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CF3B" w14:textId="77777777" w:rsidR="003721F6" w:rsidRDefault="003721F6" w:rsidP="003721F6">
      <w:pPr>
        <w:pStyle w:val="Header"/>
        <w:jc w:val="center"/>
      </w:pPr>
      <w:r>
        <w:t>U.S. DEPARTMENT OF STATE</w:t>
      </w:r>
    </w:p>
    <w:p w14:paraId="4D35CB19" w14:textId="77777777" w:rsidR="003721F6" w:rsidRDefault="003721F6" w:rsidP="003721F6">
      <w:pPr>
        <w:pStyle w:val="Header"/>
        <w:jc w:val="center"/>
      </w:pPr>
      <w:r>
        <w:t>BUREAU OF INTERNATIONAL NARCOTICS AND LAW</w:t>
      </w:r>
    </w:p>
    <w:p w14:paraId="23BD4E8F" w14:textId="77777777" w:rsidR="003721F6" w:rsidRPr="00D30932" w:rsidRDefault="003721F6" w:rsidP="003721F6">
      <w:pPr>
        <w:pStyle w:val="Header"/>
        <w:jc w:val="center"/>
      </w:pPr>
      <w:r>
        <w:t>ENFORCEMENT AFFAIRS</w:t>
      </w:r>
    </w:p>
    <w:p w14:paraId="6C288C63" w14:textId="77777777" w:rsidR="00AB1A84" w:rsidRDefault="00AB1A84" w:rsidP="00812EAF">
      <w:pPr>
        <w:tabs>
          <w:tab w:val="left" w:pos="2970"/>
        </w:tabs>
        <w:spacing w:line="240" w:lineRule="auto"/>
        <w:jc w:val="center"/>
        <w:rPr>
          <w:rFonts w:ascii="Times New Roman" w:hAnsi="Times New Roman"/>
          <w:szCs w:val="24"/>
        </w:rPr>
      </w:pPr>
    </w:p>
    <w:p w14:paraId="107C9926" w14:textId="22371875" w:rsidR="003721F6" w:rsidRDefault="003721F6" w:rsidP="003721F6">
      <w:pPr>
        <w:suppressAutoHyphens/>
        <w:jc w:val="center"/>
        <w:rPr>
          <w:szCs w:val="24"/>
        </w:rPr>
      </w:pPr>
    </w:p>
    <w:p w14:paraId="170C06CC" w14:textId="77777777" w:rsidR="003721F6" w:rsidRDefault="003721F6" w:rsidP="003721F6">
      <w:pPr>
        <w:suppressAutoHyphens/>
        <w:jc w:val="center"/>
        <w:rPr>
          <w:szCs w:val="24"/>
        </w:rPr>
      </w:pPr>
    </w:p>
    <w:p w14:paraId="436D783B" w14:textId="77777777" w:rsidR="003721F6" w:rsidRDefault="003721F6" w:rsidP="003721F6">
      <w:pPr>
        <w:suppressAutoHyphens/>
        <w:jc w:val="center"/>
        <w:rPr>
          <w:szCs w:val="24"/>
        </w:rPr>
      </w:pPr>
    </w:p>
    <w:p w14:paraId="59AA4B25" w14:textId="77777777" w:rsidR="003721F6" w:rsidRDefault="003721F6" w:rsidP="003721F6">
      <w:pPr>
        <w:suppressAutoHyphens/>
        <w:jc w:val="center"/>
        <w:rPr>
          <w:szCs w:val="24"/>
        </w:rPr>
      </w:pPr>
    </w:p>
    <w:p w14:paraId="7511B0DE" w14:textId="77777777" w:rsidR="003721F6" w:rsidRDefault="003721F6" w:rsidP="003721F6">
      <w:pPr>
        <w:suppressAutoHyphens/>
        <w:jc w:val="center"/>
        <w:rPr>
          <w:szCs w:val="24"/>
        </w:rPr>
      </w:pPr>
    </w:p>
    <w:p w14:paraId="42BB1A1A" w14:textId="4E8C3B01" w:rsidR="003721F6" w:rsidRDefault="003721F6" w:rsidP="003721F6">
      <w:pPr>
        <w:suppressAutoHyphens/>
        <w:jc w:val="center"/>
        <w:rPr>
          <w:szCs w:val="24"/>
        </w:rPr>
      </w:pPr>
      <w:r>
        <w:rPr>
          <w:noProof/>
          <w:szCs w:val="24"/>
        </w:rPr>
        <w:drawing>
          <wp:anchor distT="0" distB="0" distL="114300" distR="114300" simplePos="0" relativeHeight="251659264" behindDoc="1" locked="0" layoutInCell="1" allowOverlap="1" wp14:anchorId="4A0164FC" wp14:editId="5043A7E1">
            <wp:simplePos x="0" y="0"/>
            <wp:positionH relativeFrom="column">
              <wp:posOffset>1835150</wp:posOffset>
            </wp:positionH>
            <wp:positionV relativeFrom="paragraph">
              <wp:posOffset>-8890</wp:posOffset>
            </wp:positionV>
            <wp:extent cx="1969135" cy="1884680"/>
            <wp:effectExtent l="0" t="0" r="0" b="1270"/>
            <wp:wrapTight wrapText="bothSides">
              <wp:wrapPolygon edited="0">
                <wp:start x="8985" y="0"/>
                <wp:lineTo x="7523" y="655"/>
                <wp:lineTo x="2508" y="3275"/>
                <wp:lineTo x="1881" y="5022"/>
                <wp:lineTo x="627" y="7423"/>
                <wp:lineTo x="0" y="10916"/>
                <wp:lineTo x="836" y="14410"/>
                <wp:lineTo x="2717" y="17903"/>
                <wp:lineTo x="2926" y="18558"/>
                <wp:lineTo x="7941" y="20960"/>
                <wp:lineTo x="9403" y="21396"/>
                <wp:lineTo x="11911" y="21396"/>
                <wp:lineTo x="13374" y="20960"/>
                <wp:lineTo x="18180" y="18558"/>
                <wp:lineTo x="18389" y="17903"/>
                <wp:lineTo x="20479" y="14410"/>
                <wp:lineTo x="21105" y="10916"/>
                <wp:lineTo x="20688" y="7423"/>
                <wp:lineTo x="19016" y="4148"/>
                <wp:lineTo x="18807" y="3275"/>
                <wp:lineTo x="14001" y="655"/>
                <wp:lineTo x="12329" y="0"/>
                <wp:lineTo x="8985" y="0"/>
              </wp:wrapPolygon>
            </wp:wrapTight>
            <wp:docPr id="3" name="Picture 3"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eramic ware, porcelai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9135" cy="188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E52F30" w14:textId="77777777" w:rsidR="003721F6" w:rsidRDefault="003721F6" w:rsidP="003721F6">
      <w:pPr>
        <w:suppressAutoHyphens/>
        <w:jc w:val="center"/>
        <w:rPr>
          <w:szCs w:val="24"/>
        </w:rPr>
      </w:pPr>
    </w:p>
    <w:p w14:paraId="595012D0" w14:textId="77777777" w:rsidR="003721F6" w:rsidRPr="0020214D" w:rsidRDefault="003721F6" w:rsidP="003721F6">
      <w:pPr>
        <w:pStyle w:val="NoSpacing"/>
        <w:spacing w:before="1540" w:after="240"/>
        <w:jc w:val="center"/>
        <w:rPr>
          <w:color w:val="5B9BD5"/>
        </w:rPr>
      </w:pPr>
    </w:p>
    <w:p w14:paraId="6FEE8F40" w14:textId="77777777" w:rsidR="003721F6" w:rsidRDefault="003721F6" w:rsidP="003721F6">
      <w:pPr>
        <w:suppressAutoHyphens/>
        <w:jc w:val="center"/>
        <w:rPr>
          <w:b/>
          <w:caps/>
          <w:sz w:val="72"/>
          <w:szCs w:val="72"/>
        </w:rPr>
      </w:pPr>
    </w:p>
    <w:p w14:paraId="2DFA745A" w14:textId="77777777" w:rsidR="003721F6" w:rsidRDefault="003721F6" w:rsidP="003721F6">
      <w:pPr>
        <w:suppressAutoHyphens/>
        <w:jc w:val="center"/>
        <w:rPr>
          <w:b/>
          <w:caps/>
          <w:sz w:val="72"/>
          <w:szCs w:val="72"/>
        </w:rPr>
      </w:pPr>
    </w:p>
    <w:p w14:paraId="66C6B4E0" w14:textId="77777777" w:rsidR="003721F6" w:rsidRDefault="003721F6" w:rsidP="003721F6">
      <w:pPr>
        <w:pStyle w:val="NoSpacing"/>
        <w:jc w:val="center"/>
        <w:rPr>
          <w:rFonts w:ascii="Times New Roman" w:hAnsi="Times New Roman"/>
          <w:b/>
          <w:sz w:val="32"/>
          <w:szCs w:val="32"/>
        </w:rPr>
      </w:pPr>
    </w:p>
    <w:p w14:paraId="1327FB36" w14:textId="77777777" w:rsidR="003721F6" w:rsidRDefault="003721F6" w:rsidP="003721F6">
      <w:pPr>
        <w:pStyle w:val="NoSpacing"/>
        <w:jc w:val="center"/>
        <w:rPr>
          <w:rFonts w:ascii="Times New Roman" w:hAnsi="Times New Roman"/>
          <w:b/>
          <w:sz w:val="32"/>
          <w:szCs w:val="32"/>
        </w:rPr>
      </w:pPr>
    </w:p>
    <w:p w14:paraId="5CC0AD63" w14:textId="77777777" w:rsidR="003721F6" w:rsidRDefault="003721F6" w:rsidP="003721F6">
      <w:pPr>
        <w:pStyle w:val="NoSpacing"/>
        <w:jc w:val="center"/>
        <w:rPr>
          <w:rFonts w:ascii="Times New Roman" w:hAnsi="Times New Roman"/>
          <w:b/>
          <w:sz w:val="32"/>
          <w:szCs w:val="32"/>
        </w:rPr>
      </w:pPr>
    </w:p>
    <w:p w14:paraId="7C4E5BF6" w14:textId="7FDD02C8" w:rsidR="003721F6" w:rsidRDefault="003721F6" w:rsidP="003721F6">
      <w:pPr>
        <w:pStyle w:val="NoSpacing"/>
        <w:jc w:val="center"/>
        <w:rPr>
          <w:rFonts w:ascii="Times New Roman" w:hAnsi="Times New Roman"/>
          <w:b/>
          <w:sz w:val="32"/>
          <w:szCs w:val="32"/>
        </w:rPr>
      </w:pPr>
      <w:r>
        <w:rPr>
          <w:rFonts w:ascii="Times New Roman" w:hAnsi="Times New Roman"/>
          <w:b/>
          <w:sz w:val="32"/>
          <w:szCs w:val="32"/>
        </w:rPr>
        <w:t xml:space="preserve">REQUEST FOR QUOTATION: </w:t>
      </w:r>
    </w:p>
    <w:p w14:paraId="652AE034" w14:textId="77777777" w:rsidR="003721F6" w:rsidRPr="00F01852" w:rsidRDefault="003721F6" w:rsidP="003721F6">
      <w:pPr>
        <w:pStyle w:val="NoSpacing"/>
        <w:jc w:val="center"/>
        <w:rPr>
          <w:rFonts w:ascii="Times New Roman" w:hAnsi="Times New Roman"/>
          <w:b/>
          <w:sz w:val="32"/>
          <w:szCs w:val="32"/>
        </w:rPr>
      </w:pPr>
    </w:p>
    <w:p w14:paraId="38E82433" w14:textId="5003CAC4" w:rsidR="003721F6" w:rsidRPr="00F01852" w:rsidRDefault="003721F6" w:rsidP="003721F6">
      <w:pPr>
        <w:pStyle w:val="NoSpacing"/>
        <w:jc w:val="center"/>
        <w:rPr>
          <w:rFonts w:ascii="Times New Roman" w:hAnsi="Times New Roman"/>
          <w:b/>
          <w:color w:val="000000"/>
          <w:sz w:val="40"/>
          <w:szCs w:val="32"/>
          <w:shd w:val="clear" w:color="auto" w:fill="FFFFFF"/>
        </w:rPr>
      </w:pPr>
      <w:r w:rsidRPr="00F01852">
        <w:rPr>
          <w:rFonts w:ascii="Times New Roman" w:hAnsi="Times New Roman"/>
          <w:b/>
          <w:color w:val="000000"/>
          <w:sz w:val="40"/>
          <w:szCs w:val="32"/>
          <w:shd w:val="clear" w:color="auto" w:fill="FFFFFF"/>
        </w:rPr>
        <w:t>19PM07</w:t>
      </w:r>
      <w:r>
        <w:rPr>
          <w:rFonts w:ascii="Times New Roman" w:hAnsi="Times New Roman"/>
          <w:b/>
          <w:color w:val="000000"/>
          <w:sz w:val="40"/>
          <w:szCs w:val="32"/>
          <w:shd w:val="clear" w:color="auto" w:fill="FFFFFF"/>
        </w:rPr>
        <w:t>22</w:t>
      </w:r>
      <w:r w:rsidRPr="00F01852">
        <w:rPr>
          <w:rFonts w:ascii="Times New Roman" w:hAnsi="Times New Roman"/>
          <w:b/>
          <w:color w:val="000000"/>
          <w:sz w:val="40"/>
          <w:szCs w:val="32"/>
          <w:shd w:val="clear" w:color="auto" w:fill="FFFFFF"/>
        </w:rPr>
        <w:t>Q00</w:t>
      </w:r>
      <w:r w:rsidR="00851E73">
        <w:rPr>
          <w:rFonts w:ascii="Times New Roman" w:hAnsi="Times New Roman"/>
          <w:b/>
          <w:color w:val="000000"/>
          <w:sz w:val="40"/>
          <w:szCs w:val="32"/>
          <w:shd w:val="clear" w:color="auto" w:fill="FFFFFF"/>
        </w:rPr>
        <w:t>18</w:t>
      </w:r>
    </w:p>
    <w:p w14:paraId="3CC1954A" w14:textId="77777777" w:rsidR="003721F6" w:rsidRPr="00F01852" w:rsidRDefault="003721F6" w:rsidP="003721F6">
      <w:pPr>
        <w:pStyle w:val="NoSpacing"/>
        <w:jc w:val="center"/>
        <w:rPr>
          <w:rFonts w:ascii="Times New Roman" w:hAnsi="Times New Roman"/>
          <w:b/>
          <w:sz w:val="32"/>
          <w:szCs w:val="32"/>
        </w:rPr>
      </w:pPr>
    </w:p>
    <w:p w14:paraId="69890CC6" w14:textId="1A322668" w:rsidR="003721F6" w:rsidRDefault="003721F6" w:rsidP="003721F6">
      <w:pPr>
        <w:pStyle w:val="NoSpacing"/>
        <w:jc w:val="center"/>
        <w:rPr>
          <w:rFonts w:ascii="Times New Roman" w:hAnsi="Times New Roman"/>
          <w:b/>
          <w:sz w:val="32"/>
          <w:szCs w:val="32"/>
        </w:rPr>
      </w:pPr>
      <w:r w:rsidRPr="00F01852">
        <w:rPr>
          <w:rFonts w:ascii="Times New Roman" w:hAnsi="Times New Roman"/>
          <w:b/>
          <w:sz w:val="32"/>
          <w:szCs w:val="32"/>
        </w:rPr>
        <w:t xml:space="preserve">FOR THE PROCUREMENT OF: </w:t>
      </w:r>
      <w:r>
        <w:rPr>
          <w:rFonts w:ascii="Times New Roman" w:hAnsi="Times New Roman"/>
          <w:b/>
          <w:sz w:val="32"/>
          <w:szCs w:val="32"/>
        </w:rPr>
        <w:t xml:space="preserve"> </w:t>
      </w:r>
    </w:p>
    <w:p w14:paraId="10F8274B" w14:textId="1B0834FA" w:rsidR="00FA3A45" w:rsidRDefault="00FA3A45" w:rsidP="003721F6">
      <w:pPr>
        <w:pStyle w:val="NoSpacing"/>
        <w:jc w:val="center"/>
        <w:rPr>
          <w:rFonts w:ascii="Times New Roman" w:hAnsi="Times New Roman"/>
          <w:b/>
          <w:sz w:val="32"/>
          <w:szCs w:val="32"/>
        </w:rPr>
      </w:pPr>
    </w:p>
    <w:p w14:paraId="24E50E4C" w14:textId="2178DA74" w:rsidR="00FA3A45" w:rsidRPr="00F01852" w:rsidRDefault="00FA3A45" w:rsidP="003721F6">
      <w:pPr>
        <w:pStyle w:val="NoSpacing"/>
        <w:jc w:val="center"/>
        <w:rPr>
          <w:rFonts w:ascii="Times New Roman" w:hAnsi="Times New Roman"/>
          <w:b/>
          <w:sz w:val="32"/>
          <w:szCs w:val="32"/>
        </w:rPr>
      </w:pPr>
      <w:r>
        <w:rPr>
          <w:rFonts w:ascii="Times New Roman" w:hAnsi="Times New Roman"/>
          <w:b/>
          <w:sz w:val="32"/>
          <w:szCs w:val="32"/>
        </w:rPr>
        <w:t>COMMERCIAL GRADE INTERNET SERVICES</w:t>
      </w:r>
    </w:p>
    <w:p w14:paraId="49BC006A" w14:textId="23E4AFD0" w:rsidR="003721F6" w:rsidRPr="0020214D" w:rsidRDefault="003721F6" w:rsidP="003721F6">
      <w:pPr>
        <w:pStyle w:val="NoSpacing"/>
        <w:spacing w:before="480"/>
        <w:jc w:val="center"/>
        <w:rPr>
          <w:color w:val="5B9BD5"/>
        </w:rPr>
      </w:pPr>
      <w:r>
        <w:rPr>
          <w:noProof/>
        </w:rPr>
        <mc:AlternateContent>
          <mc:Choice Requires="wps">
            <w:drawing>
              <wp:anchor distT="0" distB="0" distL="114300" distR="114300" simplePos="0" relativeHeight="251660288" behindDoc="0" locked="0" layoutInCell="1" allowOverlap="1" wp14:anchorId="328BEF84" wp14:editId="2791EAAD">
                <wp:simplePos x="0" y="0"/>
                <wp:positionH relativeFrom="page">
                  <wp:posOffset>1143000</wp:posOffset>
                </wp:positionH>
                <wp:positionV relativeFrom="page">
                  <wp:posOffset>8549640</wp:posOffset>
                </wp:positionV>
                <wp:extent cx="5486400" cy="5797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7057DF" w14:textId="22F7FB03" w:rsidR="003721F6" w:rsidRPr="00AC248E" w:rsidRDefault="003721F6" w:rsidP="003721F6">
                            <w:pPr>
                              <w:pStyle w:val="NoSpacing"/>
                              <w:spacing w:after="40"/>
                              <w:jc w:val="center"/>
                              <w:rPr>
                                <w:rFonts w:ascii="Times New Roman" w:hAnsi="Times New Roman"/>
                                <w:caps/>
                                <w:color w:val="000000"/>
                                <w:sz w:val="28"/>
                                <w:szCs w:val="24"/>
                              </w:rPr>
                            </w:pPr>
                            <w:r>
                              <w:rPr>
                                <w:rFonts w:ascii="Times New Roman" w:hAnsi="Times New Roman"/>
                                <w:caps/>
                                <w:color w:val="000000"/>
                                <w:sz w:val="28"/>
                                <w:szCs w:val="24"/>
                              </w:rPr>
                              <w:t>DECEMBER</w:t>
                            </w:r>
                            <w:r w:rsidRPr="00AC248E">
                              <w:rPr>
                                <w:rFonts w:ascii="Times New Roman" w:hAnsi="Times New Roman"/>
                                <w:caps/>
                                <w:color w:val="000000"/>
                                <w:sz w:val="28"/>
                                <w:szCs w:val="24"/>
                              </w:rPr>
                              <w:t xml:space="preserve"> 20</w:t>
                            </w:r>
                            <w:r>
                              <w:rPr>
                                <w:rFonts w:ascii="Times New Roman" w:hAnsi="Times New Roman"/>
                                <w:caps/>
                                <w:color w:val="000000"/>
                                <w:sz w:val="28"/>
                                <w:szCs w:val="24"/>
                              </w:rPr>
                              <w:t>21</w:t>
                            </w:r>
                          </w:p>
                          <w:p w14:paraId="19E7D357" w14:textId="77777777" w:rsidR="003721F6" w:rsidRPr="00AC248E" w:rsidRDefault="003721F6" w:rsidP="003721F6">
                            <w:pPr>
                              <w:pStyle w:val="NoSpacing"/>
                              <w:jc w:val="center"/>
                              <w:rPr>
                                <w:rFonts w:ascii="Times New Roman" w:hAnsi="Times New Roman"/>
                                <w:color w:val="000000"/>
                                <w:sz w:val="24"/>
                                <w:szCs w:val="24"/>
                              </w:rPr>
                            </w:pPr>
                            <w:r w:rsidRPr="00AC248E">
                              <w:rPr>
                                <w:rFonts w:ascii="Times New Roman" w:hAnsi="Times New Roman"/>
                                <w:caps/>
                                <w:color w:val="000000"/>
                                <w:sz w:val="24"/>
                                <w:szCs w:val="24"/>
                              </w:rPr>
                              <w:t>INL/REPUBLIC OF PANAMA</w:t>
                            </w:r>
                          </w:p>
                          <w:p w14:paraId="6DA37576" w14:textId="77777777" w:rsidR="003721F6" w:rsidRPr="00AC248E" w:rsidRDefault="003721F6" w:rsidP="003721F6">
                            <w:pPr>
                              <w:pStyle w:val="NoSpacing"/>
                              <w:jc w:val="center"/>
                              <w:rPr>
                                <w:rFonts w:ascii="Times New Roman" w:hAnsi="Times New Roman"/>
                                <w:color w:val="000000"/>
                                <w:sz w:val="24"/>
                                <w:szCs w:val="24"/>
                              </w:rPr>
                            </w:pPr>
                            <w:r w:rsidRPr="00AC248E">
                              <w:rPr>
                                <w:rFonts w:ascii="Times New Roman" w:hAnsi="Times New Roman"/>
                                <w:color w:val="000000"/>
                                <w:sz w:val="24"/>
                                <w:szCs w:val="24"/>
                              </w:rPr>
                              <w:t>PANAMA</w:t>
                            </w: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328BEF84" id="_x0000_t202" coordsize="21600,21600" o:spt="202" path="m,l,21600r21600,l21600,xe">
                <v:stroke joinstyle="miter"/>
                <v:path gradientshapeok="t" o:connecttype="rect"/>
              </v:shapetype>
              <v:shape id="Text Box 2" o:spid="_x0000_s1026" type="#_x0000_t202" style="position:absolute;left:0;text-align:left;margin-left:90pt;margin-top:673.2pt;width:6in;height:45.6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" filled="f" stroked="f" strokeweight=".5pt">
                <v:textbox style="mso-fit-shape-to-text:t" inset="0,0,0,0">
                  <w:txbxContent>
                    <w:p w14:paraId="3D7057DF" w14:textId="22F7FB03" w:rsidR="003721F6" w:rsidRPr="00AC248E" w:rsidRDefault="003721F6" w:rsidP="003721F6">
                      <w:pPr>
                        <w:pStyle w:val="NoSpacing"/>
                        <w:spacing w:after="40"/>
                        <w:jc w:val="center"/>
                        <w:rPr>
                          <w:rFonts w:ascii="Times New Roman" w:hAnsi="Times New Roman"/>
                          <w:caps/>
                          <w:color w:val="000000"/>
                          <w:sz w:val="28"/>
                          <w:szCs w:val="24"/>
                        </w:rPr>
                      </w:pPr>
                      <w:r>
                        <w:rPr>
                          <w:rFonts w:ascii="Times New Roman" w:hAnsi="Times New Roman"/>
                          <w:caps/>
                          <w:color w:val="000000"/>
                          <w:sz w:val="28"/>
                          <w:szCs w:val="24"/>
                        </w:rPr>
                        <w:t>DECEMBER</w:t>
                      </w:r>
                      <w:r w:rsidRPr="00AC248E">
                        <w:rPr>
                          <w:rFonts w:ascii="Times New Roman" w:hAnsi="Times New Roman"/>
                          <w:caps/>
                          <w:color w:val="000000"/>
                          <w:sz w:val="28"/>
                          <w:szCs w:val="24"/>
                        </w:rPr>
                        <w:t xml:space="preserve"> 20</w:t>
                      </w:r>
                      <w:r>
                        <w:rPr>
                          <w:rFonts w:ascii="Times New Roman" w:hAnsi="Times New Roman"/>
                          <w:caps/>
                          <w:color w:val="000000"/>
                          <w:sz w:val="28"/>
                          <w:szCs w:val="24"/>
                        </w:rPr>
                        <w:t>21</w:t>
                      </w:r>
                    </w:p>
                    <w:p w14:paraId="19E7D357" w14:textId="77777777" w:rsidR="003721F6" w:rsidRPr="00AC248E" w:rsidRDefault="003721F6" w:rsidP="003721F6">
                      <w:pPr>
                        <w:pStyle w:val="NoSpacing"/>
                        <w:jc w:val="center"/>
                        <w:rPr>
                          <w:rFonts w:ascii="Times New Roman" w:hAnsi="Times New Roman"/>
                          <w:color w:val="000000"/>
                          <w:sz w:val="24"/>
                          <w:szCs w:val="24"/>
                        </w:rPr>
                      </w:pPr>
                      <w:r w:rsidRPr="00AC248E">
                        <w:rPr>
                          <w:rFonts w:ascii="Times New Roman" w:hAnsi="Times New Roman"/>
                          <w:caps/>
                          <w:color w:val="000000"/>
                          <w:sz w:val="24"/>
                          <w:szCs w:val="24"/>
                        </w:rPr>
                        <w:t>INL/REPUBLIC OF PANAMA</w:t>
                      </w:r>
                    </w:p>
                    <w:p w14:paraId="6DA37576" w14:textId="77777777" w:rsidR="003721F6" w:rsidRPr="00AC248E" w:rsidRDefault="003721F6" w:rsidP="003721F6">
                      <w:pPr>
                        <w:pStyle w:val="NoSpacing"/>
                        <w:jc w:val="center"/>
                        <w:rPr>
                          <w:rFonts w:ascii="Times New Roman" w:hAnsi="Times New Roman"/>
                          <w:color w:val="000000"/>
                          <w:sz w:val="24"/>
                          <w:szCs w:val="24"/>
                        </w:rPr>
                      </w:pPr>
                      <w:r w:rsidRPr="00AC248E">
                        <w:rPr>
                          <w:rFonts w:ascii="Times New Roman" w:hAnsi="Times New Roman"/>
                          <w:color w:val="000000"/>
                          <w:sz w:val="24"/>
                          <w:szCs w:val="24"/>
                        </w:rPr>
                        <w:t>PANAMA</w:t>
                      </w:r>
                    </w:p>
                  </w:txbxContent>
                </v:textbox>
                <w10:wrap anchorx="page" anchory="page"/>
              </v:shape>
            </w:pict>
          </mc:Fallback>
        </mc:AlternateContent>
      </w:r>
      <w:r w:rsidRPr="0020214D">
        <w:rPr>
          <w:noProof/>
          <w:color w:val="5B9BD5"/>
        </w:rPr>
        <w:drawing>
          <wp:inline distT="0" distB="0" distL="0" distR="0" wp14:anchorId="3E5F891E" wp14:editId="6B4C182E">
            <wp:extent cx="762000" cy="482955"/>
            <wp:effectExtent l="0" t="0" r="0" b="0"/>
            <wp:docPr id="144" name="Picture 14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descr="Icon&#10;&#10;Description automatically generated with medium confidence"/>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2000" cy="482600"/>
                    </a:xfrm>
                    <a:prstGeom prst="rect">
                      <a:avLst/>
                    </a:prstGeom>
                  </pic:spPr>
                </pic:pic>
              </a:graphicData>
            </a:graphic>
          </wp:inline>
        </w:drawing>
      </w:r>
    </w:p>
    <w:p w14:paraId="4C68BF58" w14:textId="77777777" w:rsidR="003721F6" w:rsidRDefault="003721F6" w:rsidP="003721F6">
      <w:pPr>
        <w:suppressAutoHyphens/>
        <w:jc w:val="center"/>
        <w:rPr>
          <w:b/>
          <w:caps/>
          <w:sz w:val="72"/>
          <w:szCs w:val="72"/>
        </w:rPr>
      </w:pPr>
    </w:p>
    <w:p w14:paraId="69816ED4" w14:textId="77777777" w:rsidR="003721F6" w:rsidRPr="00860112" w:rsidRDefault="003721F6" w:rsidP="003721F6">
      <w:pPr>
        <w:suppressAutoHyphens/>
        <w:jc w:val="center"/>
        <w:rPr>
          <w:szCs w:val="24"/>
        </w:rPr>
      </w:pPr>
      <w:r>
        <w:rPr>
          <w:b/>
          <w:caps/>
          <w:sz w:val="72"/>
          <w:szCs w:val="72"/>
        </w:rPr>
        <w:br w:type="page"/>
      </w:r>
    </w:p>
    <w:p w14:paraId="2A89DCD0" w14:textId="1497C3E8" w:rsidR="00165DB5" w:rsidRPr="00124AB8" w:rsidRDefault="00165DB5" w:rsidP="0016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 xml:space="preserve">Date:  </w:t>
      </w:r>
      <w:r w:rsidR="00851E73">
        <w:rPr>
          <w:rFonts w:ascii="Times New Roman" w:hAnsi="Times New Roman"/>
          <w:sz w:val="22"/>
          <w:szCs w:val="22"/>
        </w:rPr>
        <w:t>December 29</w:t>
      </w:r>
      <w:r>
        <w:rPr>
          <w:rFonts w:ascii="Times New Roman" w:hAnsi="Times New Roman"/>
          <w:sz w:val="22"/>
          <w:szCs w:val="22"/>
        </w:rPr>
        <w:t>, 2021</w:t>
      </w:r>
    </w:p>
    <w:p w14:paraId="05E8DBC0" w14:textId="77777777" w:rsidR="00165DB5" w:rsidRDefault="00165DB5" w:rsidP="00165DB5">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1431377" w14:textId="77777777" w:rsidR="00165DB5" w:rsidRPr="00124AB8" w:rsidRDefault="00165DB5" w:rsidP="00165DB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124AB8">
        <w:rPr>
          <w:sz w:val="22"/>
          <w:szCs w:val="22"/>
        </w:rPr>
        <w:t>To:</w:t>
      </w:r>
      <w:r w:rsidRPr="00124AB8">
        <w:rPr>
          <w:sz w:val="22"/>
          <w:szCs w:val="22"/>
        </w:rPr>
        <w:tab/>
        <w:t>Prospective Quoters,</w:t>
      </w:r>
    </w:p>
    <w:p w14:paraId="154E9759" w14:textId="77777777" w:rsidR="00165DB5" w:rsidRPr="00124AB8" w:rsidRDefault="00165DB5" w:rsidP="0016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310E004" w14:textId="2D8C0C3F" w:rsidR="00165DB5" w:rsidRPr="00124AB8" w:rsidRDefault="00165DB5" w:rsidP="00165DB5">
      <w:pPr>
        <w:rPr>
          <w:rFonts w:ascii="Times New Roman" w:hAnsi="Times New Roman"/>
          <w:sz w:val="22"/>
          <w:szCs w:val="22"/>
        </w:rPr>
      </w:pPr>
      <w:r w:rsidRPr="00124AB8">
        <w:rPr>
          <w:rFonts w:ascii="Times New Roman" w:hAnsi="Times New Roman"/>
          <w:sz w:val="22"/>
          <w:szCs w:val="22"/>
        </w:rPr>
        <w:t xml:space="preserve">Subject:  INL Request for Quotations:  </w:t>
      </w:r>
      <w:r>
        <w:rPr>
          <w:rFonts w:ascii="Times New Roman" w:hAnsi="Times New Roman"/>
          <w:b/>
          <w:color w:val="000000"/>
          <w:sz w:val="22"/>
          <w:szCs w:val="22"/>
        </w:rPr>
        <w:t>19PM0722Q0018</w:t>
      </w:r>
    </w:p>
    <w:p w14:paraId="396EB326" w14:textId="77777777" w:rsidR="00165DB5" w:rsidRPr="00124AB8" w:rsidRDefault="00165DB5" w:rsidP="0016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6DB8D66" w14:textId="77777777" w:rsidR="00165DB5" w:rsidRPr="00124AB8" w:rsidRDefault="00165DB5" w:rsidP="0016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FCC75AC" w14:textId="7270D71B" w:rsidR="00165DB5" w:rsidRPr="009842C7" w:rsidRDefault="00165DB5" w:rsidP="00165DB5">
      <w:pPr>
        <w:rPr>
          <w:rFonts w:ascii="Times New Roman" w:hAnsi="Times New Roman"/>
          <w:b/>
          <w:sz w:val="22"/>
          <w:szCs w:val="22"/>
        </w:rPr>
      </w:pPr>
      <w:r w:rsidRPr="009842C7">
        <w:rPr>
          <w:rFonts w:ascii="Times New Roman" w:hAnsi="Times New Roman"/>
          <w:color w:val="000000"/>
          <w:sz w:val="22"/>
          <w:szCs w:val="22"/>
        </w:rPr>
        <w:t xml:space="preserve">The U.S. Embassy Panama City - </w:t>
      </w:r>
      <w:r w:rsidRPr="009842C7">
        <w:rPr>
          <w:rFonts w:ascii="Times New Roman" w:hAnsi="Times New Roman"/>
          <w:b/>
          <w:color w:val="000000"/>
          <w:sz w:val="22"/>
          <w:szCs w:val="22"/>
          <w:u w:val="single"/>
        </w:rPr>
        <w:t>International Narcotics and Law Enforcement</w:t>
      </w:r>
      <w:r w:rsidRPr="009842C7">
        <w:rPr>
          <w:rFonts w:ascii="Times New Roman" w:hAnsi="Times New Roman"/>
          <w:color w:val="000000"/>
          <w:sz w:val="22"/>
          <w:szCs w:val="22"/>
        </w:rPr>
        <w:t xml:space="preserve"> section invites you to submit a quotation for the provision of</w:t>
      </w:r>
      <w:r>
        <w:rPr>
          <w:rFonts w:ascii="Times New Roman" w:hAnsi="Times New Roman"/>
          <w:color w:val="000000"/>
          <w:sz w:val="22"/>
          <w:szCs w:val="22"/>
        </w:rPr>
        <w:t xml:space="preserve"> a</w:t>
      </w:r>
      <w:r w:rsidRPr="009842C7">
        <w:rPr>
          <w:rFonts w:ascii="Times New Roman" w:hAnsi="Times New Roman"/>
          <w:color w:val="000000"/>
          <w:sz w:val="22"/>
          <w:szCs w:val="22"/>
        </w:rPr>
        <w:t xml:space="preserve"> </w:t>
      </w:r>
      <w:r w:rsidRPr="009842C7">
        <w:rPr>
          <w:rFonts w:ascii="Times New Roman" w:hAnsi="Times New Roman"/>
          <w:b/>
          <w:sz w:val="22"/>
          <w:szCs w:val="22"/>
        </w:rPr>
        <w:t xml:space="preserve"> </w:t>
      </w:r>
      <w:r>
        <w:rPr>
          <w:rFonts w:ascii="Times New Roman" w:hAnsi="Times New Roman"/>
          <w:b/>
          <w:sz w:val="22"/>
          <w:szCs w:val="22"/>
        </w:rPr>
        <w:t>COMMERCIAL GRADE INTERNET SERVICES</w:t>
      </w:r>
    </w:p>
    <w:p w14:paraId="31CB0560" w14:textId="77777777" w:rsidR="00165DB5" w:rsidRPr="00124AB8" w:rsidRDefault="00165DB5" w:rsidP="0016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24AB8">
        <w:rPr>
          <w:rFonts w:ascii="Times New Roman" w:hAnsi="Times New Roman"/>
          <w:color w:val="000000"/>
          <w:sz w:val="22"/>
          <w:szCs w:val="22"/>
        </w:rPr>
        <w:t xml:space="preserve">    </w:t>
      </w:r>
    </w:p>
    <w:p w14:paraId="549A0F10" w14:textId="77777777" w:rsidR="00165DB5" w:rsidRDefault="00165DB5" w:rsidP="0016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24AB8">
        <w:rPr>
          <w:rFonts w:ascii="Times New Roman" w:hAnsi="Times New Roman"/>
          <w:sz w:val="22"/>
          <w:szCs w:val="22"/>
        </w:rPr>
        <w:t xml:space="preserve">Please submit your quotation </w:t>
      </w:r>
      <w:r w:rsidRPr="00124AB8">
        <w:rPr>
          <w:rFonts w:ascii="Times New Roman" w:hAnsi="Times New Roman"/>
          <w:sz w:val="22"/>
          <w:szCs w:val="22"/>
          <w:u w:val="single"/>
        </w:rPr>
        <w:t>in English</w:t>
      </w:r>
      <w:r w:rsidRPr="00124AB8">
        <w:rPr>
          <w:rFonts w:ascii="Times New Roman" w:hAnsi="Times New Roman"/>
          <w:sz w:val="22"/>
          <w:szCs w:val="22"/>
        </w:rPr>
        <w:t xml:space="preserve">, by email to </w:t>
      </w:r>
      <w:hyperlink r:id="rId14" w:history="1">
        <w:r w:rsidRPr="00124AB8">
          <w:rPr>
            <w:rStyle w:val="Hyperlink"/>
            <w:rFonts w:ascii="Times New Roman" w:hAnsi="Times New Roman"/>
            <w:sz w:val="22"/>
            <w:szCs w:val="22"/>
          </w:rPr>
          <w:t>INLPROCPANAMA@state.gov</w:t>
        </w:r>
      </w:hyperlink>
      <w:r w:rsidRPr="00124AB8">
        <w:rPr>
          <w:rFonts w:ascii="Times New Roman" w:hAnsi="Times New Roman"/>
          <w:sz w:val="22"/>
          <w:szCs w:val="22"/>
        </w:rPr>
        <w:t xml:space="preserve">, marked with the words “Quotation Enclosed” </w:t>
      </w:r>
      <w:r>
        <w:rPr>
          <w:rFonts w:ascii="Times New Roman" w:hAnsi="Times New Roman"/>
          <w:sz w:val="22"/>
          <w:szCs w:val="22"/>
        </w:rPr>
        <w:t xml:space="preserve">to the Contracting Officer, </w:t>
      </w:r>
      <w:r w:rsidRPr="00124AB8">
        <w:rPr>
          <w:rFonts w:ascii="Times New Roman" w:hAnsi="Times New Roman"/>
          <w:sz w:val="22"/>
          <w:szCs w:val="22"/>
        </w:rPr>
        <w:t>and include the RFQ number</w:t>
      </w:r>
      <w:r>
        <w:rPr>
          <w:rFonts w:ascii="Times New Roman" w:hAnsi="Times New Roman"/>
          <w:sz w:val="22"/>
          <w:szCs w:val="22"/>
        </w:rPr>
        <w:t xml:space="preserve">  for this particular quotation.</w:t>
      </w:r>
      <w:r w:rsidRPr="00124AB8">
        <w:rPr>
          <w:rFonts w:ascii="Times New Roman" w:hAnsi="Times New Roman"/>
          <w:sz w:val="22"/>
          <w:szCs w:val="22"/>
        </w:rPr>
        <w:t xml:space="preserve">  The quotation documents should</w:t>
      </w:r>
      <w:r>
        <w:rPr>
          <w:rFonts w:ascii="Times New Roman" w:hAnsi="Times New Roman"/>
          <w:sz w:val="22"/>
          <w:szCs w:val="22"/>
        </w:rPr>
        <w:t xml:space="preserve"> be separated into two files,</w:t>
      </w:r>
      <w:r w:rsidRPr="00124AB8">
        <w:rPr>
          <w:rFonts w:ascii="Times New Roman" w:hAnsi="Times New Roman"/>
          <w:sz w:val="22"/>
          <w:szCs w:val="22"/>
        </w:rPr>
        <w:t xml:space="preserve"> clearly marked as follows:</w:t>
      </w:r>
    </w:p>
    <w:p w14:paraId="3540B4D3" w14:textId="77777777" w:rsidR="00165DB5" w:rsidRPr="00124AB8" w:rsidRDefault="00165DB5" w:rsidP="0016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E65DE98" w14:textId="77777777" w:rsidR="00165DB5" w:rsidRPr="00124AB8" w:rsidRDefault="00165DB5" w:rsidP="00165DB5">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contextualSpacing/>
        <w:rPr>
          <w:rFonts w:ascii="Times New Roman" w:hAnsi="Times New Roman"/>
          <w:sz w:val="22"/>
          <w:szCs w:val="22"/>
        </w:rPr>
      </w:pPr>
      <w:r w:rsidRPr="00124AB8">
        <w:rPr>
          <w:rFonts w:ascii="Times New Roman" w:hAnsi="Times New Roman"/>
          <w:sz w:val="22"/>
          <w:szCs w:val="22"/>
        </w:rPr>
        <w:t xml:space="preserve"> </w:t>
      </w:r>
      <w:r w:rsidRPr="00124AB8">
        <w:rPr>
          <w:rFonts w:ascii="Times New Roman" w:hAnsi="Times New Roman"/>
          <w:sz w:val="22"/>
          <w:szCs w:val="22"/>
          <w:u w:val="single"/>
        </w:rPr>
        <w:t>Prices &amp; Financial Proposal</w:t>
      </w:r>
      <w:r w:rsidRPr="00124AB8">
        <w:rPr>
          <w:rFonts w:ascii="Times New Roman" w:hAnsi="Times New Roman"/>
          <w:sz w:val="22"/>
          <w:szCs w:val="22"/>
        </w:rPr>
        <w:t xml:space="preserve"> and </w:t>
      </w:r>
    </w:p>
    <w:p w14:paraId="75191BD2" w14:textId="77777777" w:rsidR="00165DB5" w:rsidRPr="00124AB8" w:rsidRDefault="00165DB5" w:rsidP="00165DB5">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contextualSpacing/>
        <w:rPr>
          <w:rFonts w:ascii="Times New Roman" w:hAnsi="Times New Roman"/>
          <w:sz w:val="22"/>
          <w:szCs w:val="22"/>
        </w:rPr>
      </w:pPr>
      <w:r w:rsidRPr="00124AB8">
        <w:rPr>
          <w:rFonts w:ascii="Times New Roman" w:hAnsi="Times New Roman"/>
          <w:sz w:val="22"/>
          <w:szCs w:val="22"/>
          <w:u w:val="single"/>
        </w:rPr>
        <w:t>Complete Technical Proposal &amp; Qualifications</w:t>
      </w:r>
      <w:r w:rsidRPr="00124AB8">
        <w:rPr>
          <w:rFonts w:ascii="Times New Roman" w:hAnsi="Times New Roman"/>
          <w:sz w:val="22"/>
          <w:szCs w:val="22"/>
        </w:rPr>
        <w:t xml:space="preserve">. </w:t>
      </w:r>
    </w:p>
    <w:p w14:paraId="5F4D46BE" w14:textId="77777777" w:rsidR="00165DB5" w:rsidRPr="00497060" w:rsidRDefault="00165DB5" w:rsidP="0016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97060">
        <w:rPr>
          <w:rFonts w:ascii="Times New Roman" w:hAnsi="Times New Roman"/>
          <w:sz w:val="22"/>
          <w:szCs w:val="22"/>
        </w:rPr>
        <w:t>Please do not include prices in the technical portion of the proposal.</w:t>
      </w:r>
    </w:p>
    <w:p w14:paraId="329FBFD1" w14:textId="77777777" w:rsidR="00165DB5" w:rsidRPr="00497060" w:rsidRDefault="00165DB5" w:rsidP="0016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58E71C5" w14:textId="0EC997A5" w:rsidR="00165DB5" w:rsidRPr="00124AB8" w:rsidRDefault="00165DB5" w:rsidP="00165DB5">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077EF">
        <w:rPr>
          <w:rFonts w:ascii="Times New Roman" w:hAnsi="Times New Roman"/>
          <w:b/>
          <w:sz w:val="22"/>
          <w:szCs w:val="22"/>
        </w:rPr>
        <w:t>Please submit your complete quotation on or before 15:00 (3:00 p.m.) local time of the Re</w:t>
      </w:r>
      <w:r>
        <w:rPr>
          <w:rFonts w:ascii="Times New Roman" w:hAnsi="Times New Roman"/>
          <w:b/>
          <w:sz w:val="22"/>
          <w:szCs w:val="22"/>
        </w:rPr>
        <w:t xml:space="preserve">public of Panama, on JANUARY 17, </w:t>
      </w:r>
      <w:r w:rsidRPr="00B077EF">
        <w:rPr>
          <w:rFonts w:ascii="Times New Roman" w:hAnsi="Times New Roman"/>
          <w:b/>
          <w:sz w:val="22"/>
          <w:szCs w:val="22"/>
        </w:rPr>
        <w:t>202</w:t>
      </w:r>
      <w:r>
        <w:rPr>
          <w:rFonts w:ascii="Times New Roman" w:hAnsi="Times New Roman"/>
          <w:b/>
          <w:sz w:val="22"/>
          <w:szCs w:val="22"/>
        </w:rPr>
        <w:t>2</w:t>
      </w:r>
      <w:r w:rsidRPr="00B077EF">
        <w:rPr>
          <w:rFonts w:ascii="Times New Roman" w:hAnsi="Times New Roman"/>
          <w:b/>
          <w:sz w:val="22"/>
          <w:szCs w:val="22"/>
        </w:rPr>
        <w:t xml:space="preserve"> by email to </w:t>
      </w:r>
      <w:hyperlink r:id="rId15" w:history="1">
        <w:r w:rsidRPr="00B077EF">
          <w:rPr>
            <w:rStyle w:val="Hyperlink"/>
            <w:rFonts w:ascii="Times New Roman" w:hAnsi="Times New Roman"/>
            <w:b/>
            <w:sz w:val="22"/>
            <w:szCs w:val="22"/>
          </w:rPr>
          <w:t>INLPROCPANAMA@STATE.GOV</w:t>
        </w:r>
      </w:hyperlink>
      <w:r w:rsidRPr="00B077EF">
        <w:rPr>
          <w:rFonts w:ascii="Times New Roman" w:hAnsi="Times New Roman"/>
          <w:b/>
          <w:sz w:val="22"/>
          <w:szCs w:val="22"/>
        </w:rPr>
        <w:t xml:space="preserve"> .</w:t>
      </w:r>
      <w:r w:rsidRPr="00124AB8">
        <w:rPr>
          <w:rFonts w:ascii="Times New Roman" w:hAnsi="Times New Roman"/>
          <w:sz w:val="22"/>
          <w:szCs w:val="22"/>
        </w:rPr>
        <w:t xml:space="preserve">  No quotations will be accepted after thi</w:t>
      </w:r>
      <w:r>
        <w:rPr>
          <w:rFonts w:ascii="Times New Roman" w:hAnsi="Times New Roman"/>
          <w:sz w:val="22"/>
          <w:szCs w:val="22"/>
        </w:rPr>
        <w:t>s time.  You have until J</w:t>
      </w:r>
      <w:r w:rsidR="009600A3">
        <w:rPr>
          <w:rFonts w:ascii="Times New Roman" w:hAnsi="Times New Roman"/>
          <w:sz w:val="22"/>
          <w:szCs w:val="22"/>
        </w:rPr>
        <w:t>ANUARY 11</w:t>
      </w:r>
      <w:r>
        <w:rPr>
          <w:rFonts w:ascii="Times New Roman" w:hAnsi="Times New Roman"/>
          <w:sz w:val="22"/>
          <w:szCs w:val="22"/>
        </w:rPr>
        <w:t>, 202</w:t>
      </w:r>
      <w:r w:rsidR="009600A3">
        <w:rPr>
          <w:rFonts w:ascii="Times New Roman" w:hAnsi="Times New Roman"/>
          <w:sz w:val="22"/>
          <w:szCs w:val="22"/>
        </w:rPr>
        <w:t>2</w:t>
      </w:r>
      <w:r w:rsidRPr="00124AB8">
        <w:rPr>
          <w:rFonts w:ascii="Times New Roman" w:hAnsi="Times New Roman"/>
          <w:sz w:val="22"/>
          <w:szCs w:val="22"/>
        </w:rPr>
        <w:t>, at 15:00 (3:00 p.m) local time, to submi</w:t>
      </w:r>
      <w:r>
        <w:rPr>
          <w:rFonts w:ascii="Times New Roman" w:hAnsi="Times New Roman"/>
          <w:sz w:val="22"/>
          <w:szCs w:val="22"/>
        </w:rPr>
        <w:t xml:space="preserve">t questions in writing to POC Johanna Martinez, </w:t>
      </w:r>
      <w:r w:rsidRPr="00124AB8">
        <w:rPr>
          <w:rFonts w:ascii="Times New Roman" w:hAnsi="Times New Roman"/>
          <w:sz w:val="22"/>
          <w:szCs w:val="22"/>
        </w:rPr>
        <w:t xml:space="preserve">INL </w:t>
      </w:r>
      <w:r>
        <w:rPr>
          <w:rFonts w:ascii="Times New Roman" w:hAnsi="Times New Roman"/>
          <w:sz w:val="22"/>
          <w:szCs w:val="22"/>
        </w:rPr>
        <w:t xml:space="preserve">Panama </w:t>
      </w:r>
      <w:r w:rsidRPr="00124AB8">
        <w:rPr>
          <w:rFonts w:ascii="Times New Roman" w:hAnsi="Times New Roman"/>
          <w:sz w:val="22"/>
          <w:szCs w:val="22"/>
        </w:rPr>
        <w:t xml:space="preserve">Procurement </w:t>
      </w:r>
      <w:r>
        <w:rPr>
          <w:rFonts w:ascii="Times New Roman" w:hAnsi="Times New Roman"/>
          <w:sz w:val="22"/>
          <w:szCs w:val="22"/>
        </w:rPr>
        <w:t>Supervisor</w:t>
      </w:r>
      <w:r w:rsidRPr="00124AB8">
        <w:rPr>
          <w:rFonts w:ascii="Times New Roman" w:hAnsi="Times New Roman"/>
          <w:sz w:val="22"/>
          <w:szCs w:val="22"/>
        </w:rPr>
        <w:t xml:space="preserve"> by sending an email to:  </w:t>
      </w:r>
      <w:hyperlink r:id="rId16" w:history="1">
        <w:r w:rsidRPr="00124AB8">
          <w:rPr>
            <w:rStyle w:val="Hyperlink"/>
            <w:rFonts w:ascii="Times New Roman" w:hAnsi="Times New Roman"/>
            <w:sz w:val="22"/>
            <w:szCs w:val="22"/>
          </w:rPr>
          <w:t>INLPROCPANAMA@state.gov</w:t>
        </w:r>
      </w:hyperlink>
      <w:r w:rsidRPr="00124AB8">
        <w:rPr>
          <w:rFonts w:ascii="Times New Roman" w:hAnsi="Times New Roman"/>
          <w:sz w:val="22"/>
          <w:szCs w:val="22"/>
        </w:rPr>
        <w:t xml:space="preserve">  </w:t>
      </w:r>
      <w:r>
        <w:rPr>
          <w:rFonts w:ascii="Times New Roman" w:hAnsi="Times New Roman"/>
          <w:sz w:val="22"/>
          <w:szCs w:val="22"/>
        </w:rPr>
        <w:t xml:space="preserve">- (Phone 6356 9811) </w:t>
      </w:r>
      <w:r w:rsidRPr="00124AB8">
        <w:rPr>
          <w:rFonts w:ascii="Times New Roman" w:hAnsi="Times New Roman"/>
          <w:sz w:val="22"/>
          <w:szCs w:val="22"/>
        </w:rPr>
        <w:t xml:space="preserve">with all answers posted on the webpage.  </w:t>
      </w:r>
    </w:p>
    <w:p w14:paraId="34AF58ED" w14:textId="77777777" w:rsidR="00165DB5" w:rsidRPr="00124AB8" w:rsidRDefault="00165DB5" w:rsidP="00165DB5">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5F34514" w14:textId="77777777" w:rsidR="00165DB5" w:rsidRDefault="00165DB5" w:rsidP="0016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24AB8">
        <w:rPr>
          <w:rFonts w:ascii="Times New Roman" w:hAnsi="Times New Roman"/>
          <w:sz w:val="22"/>
          <w:szCs w:val="22"/>
        </w:rPr>
        <w:t xml:space="preserve">The U.S. Government intends to award a contract to the responsible company submitting an acceptable quotation that represent best value for the US Government.  We intend to award a purchase order based on initial quotations, without holding discussions, although we may hold discussions with companies in the competitive range if there is a need to do so.  </w:t>
      </w:r>
    </w:p>
    <w:p w14:paraId="20ADE6F6" w14:textId="77777777" w:rsidR="00165DB5" w:rsidRDefault="00165DB5" w:rsidP="0016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A8224E9" w14:textId="77777777" w:rsidR="00165DB5" w:rsidRPr="008511DE" w:rsidRDefault="00165DB5" w:rsidP="00165DB5">
      <w:pPr>
        <w:pStyle w:val="BodyText2"/>
        <w:rPr>
          <w:szCs w:val="24"/>
        </w:rPr>
      </w:pPr>
      <w:r w:rsidRPr="008511DE">
        <w:rPr>
          <w:szCs w:val="24"/>
        </w:rPr>
        <w:t>In order for a quotation to be considered, you must also complete and submit the following:</w:t>
      </w:r>
    </w:p>
    <w:p w14:paraId="7DCEEBA9" w14:textId="77777777" w:rsidR="00165DB5" w:rsidRPr="008511DE" w:rsidRDefault="00165DB5" w:rsidP="00165DB5">
      <w:pPr>
        <w:pStyle w:val="BodyText2"/>
        <w:rPr>
          <w:szCs w:val="24"/>
        </w:rPr>
      </w:pPr>
    </w:p>
    <w:p w14:paraId="0633BD9D" w14:textId="77777777" w:rsidR="00165DB5" w:rsidRPr="008511DE" w:rsidRDefault="00165DB5" w:rsidP="00165DB5">
      <w:pPr>
        <w:numPr>
          <w:ilvl w:val="0"/>
          <w:numId w:val="32"/>
        </w:numPr>
        <w:tabs>
          <w:tab w:val="clear" w:pos="-720"/>
        </w:tabs>
        <w:overflowPunct w:val="0"/>
        <w:autoSpaceDE w:val="0"/>
        <w:autoSpaceDN w:val="0"/>
        <w:adjustRightInd w:val="0"/>
        <w:spacing w:line="240" w:lineRule="auto"/>
        <w:jc w:val="left"/>
        <w:rPr>
          <w:rFonts w:ascii="Times New Roman" w:hAnsi="Times New Roman"/>
          <w:i/>
          <w:szCs w:val="24"/>
        </w:rPr>
      </w:pPr>
      <w:r>
        <w:rPr>
          <w:rFonts w:ascii="Times New Roman" w:hAnsi="Times New Roman"/>
          <w:szCs w:val="24"/>
        </w:rPr>
        <w:t>SF 1449</w:t>
      </w:r>
    </w:p>
    <w:p w14:paraId="09FDF665" w14:textId="77777777" w:rsidR="00165DB5" w:rsidRPr="008511DE" w:rsidRDefault="00165DB5" w:rsidP="00165DB5">
      <w:pPr>
        <w:numPr>
          <w:ilvl w:val="0"/>
          <w:numId w:val="32"/>
        </w:numPr>
        <w:tabs>
          <w:tab w:val="clear" w:pos="-720"/>
        </w:tabs>
        <w:overflowPunct w:val="0"/>
        <w:autoSpaceDE w:val="0"/>
        <w:autoSpaceDN w:val="0"/>
        <w:adjustRightInd w:val="0"/>
        <w:spacing w:line="240" w:lineRule="auto"/>
        <w:jc w:val="left"/>
        <w:rPr>
          <w:rFonts w:ascii="Times New Roman" w:hAnsi="Times New Roman"/>
          <w:szCs w:val="24"/>
        </w:rPr>
      </w:pPr>
      <w:r w:rsidRPr="008511DE">
        <w:rPr>
          <w:rFonts w:ascii="Times New Roman" w:hAnsi="Times New Roman"/>
          <w:szCs w:val="24"/>
        </w:rPr>
        <w:t>Section 1, Pricing</w:t>
      </w:r>
    </w:p>
    <w:p w14:paraId="6EE249AB" w14:textId="77777777" w:rsidR="00165DB5" w:rsidRPr="008511DE" w:rsidRDefault="00165DB5" w:rsidP="00165DB5">
      <w:pPr>
        <w:numPr>
          <w:ilvl w:val="0"/>
          <w:numId w:val="32"/>
        </w:numPr>
        <w:tabs>
          <w:tab w:val="clear" w:pos="-720"/>
        </w:tabs>
        <w:overflowPunct w:val="0"/>
        <w:autoSpaceDE w:val="0"/>
        <w:autoSpaceDN w:val="0"/>
        <w:adjustRightInd w:val="0"/>
        <w:spacing w:line="240" w:lineRule="auto"/>
        <w:jc w:val="left"/>
        <w:rPr>
          <w:rFonts w:ascii="Times New Roman" w:hAnsi="Times New Roman"/>
          <w:szCs w:val="24"/>
        </w:rPr>
      </w:pPr>
      <w:r w:rsidRPr="008511DE">
        <w:rPr>
          <w:rFonts w:ascii="Times New Roman" w:hAnsi="Times New Roman"/>
          <w:szCs w:val="24"/>
        </w:rPr>
        <w:t>Section 5, Representations and Certifications and ensure compliance with FAR 52.229-11 is completed with IRS Form W-14 found at www.irs.goc/w14</w:t>
      </w:r>
    </w:p>
    <w:p w14:paraId="7A31222C" w14:textId="77777777" w:rsidR="00165DB5" w:rsidRDefault="00165DB5" w:rsidP="00165DB5">
      <w:pPr>
        <w:numPr>
          <w:ilvl w:val="0"/>
          <w:numId w:val="32"/>
        </w:numPr>
        <w:tabs>
          <w:tab w:val="clear" w:pos="-720"/>
        </w:tabs>
        <w:overflowPunct w:val="0"/>
        <w:autoSpaceDE w:val="0"/>
        <w:autoSpaceDN w:val="0"/>
        <w:adjustRightInd w:val="0"/>
        <w:spacing w:line="240" w:lineRule="auto"/>
        <w:jc w:val="left"/>
        <w:rPr>
          <w:rFonts w:ascii="Times New Roman" w:hAnsi="Times New Roman"/>
          <w:szCs w:val="24"/>
        </w:rPr>
      </w:pPr>
      <w:r w:rsidRPr="008511DE">
        <w:rPr>
          <w:rFonts w:ascii="Times New Roman" w:hAnsi="Times New Roman"/>
          <w:szCs w:val="24"/>
        </w:rPr>
        <w:t>Additional information as required in Section 3</w:t>
      </w:r>
    </w:p>
    <w:p w14:paraId="49F8F855" w14:textId="77777777" w:rsidR="00165DB5" w:rsidRDefault="00165DB5" w:rsidP="00165DB5">
      <w:pPr>
        <w:tabs>
          <w:tab w:val="clear" w:pos="-720"/>
        </w:tabs>
        <w:overflowPunct w:val="0"/>
        <w:autoSpaceDE w:val="0"/>
        <w:autoSpaceDN w:val="0"/>
        <w:adjustRightInd w:val="0"/>
        <w:spacing w:line="240" w:lineRule="auto"/>
        <w:jc w:val="left"/>
        <w:rPr>
          <w:rFonts w:ascii="Times New Roman" w:hAnsi="Times New Roman"/>
          <w:szCs w:val="24"/>
        </w:rPr>
      </w:pPr>
    </w:p>
    <w:p w14:paraId="6F5BA294" w14:textId="77777777" w:rsidR="00165DB5" w:rsidRPr="00124AB8" w:rsidRDefault="00165DB5" w:rsidP="0016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24AB8">
        <w:rPr>
          <w:rFonts w:ascii="Times New Roman" w:hAnsi="Times New Roman"/>
          <w:sz w:val="22"/>
          <w:szCs w:val="22"/>
        </w:rPr>
        <w:t>The successful offeror is required to be registered in SAM (</w:t>
      </w:r>
      <w:hyperlink r:id="rId17" w:history="1">
        <w:r w:rsidRPr="00124AB8">
          <w:rPr>
            <w:rStyle w:val="Hyperlink"/>
            <w:rFonts w:ascii="Times New Roman" w:hAnsi="Times New Roman"/>
            <w:sz w:val="22"/>
            <w:szCs w:val="22"/>
          </w:rPr>
          <w:t>www.sam.gov</w:t>
        </w:r>
      </w:hyperlink>
      <w:r w:rsidRPr="00124AB8">
        <w:rPr>
          <w:rFonts w:ascii="Times New Roman" w:hAnsi="Times New Roman"/>
          <w:sz w:val="22"/>
          <w:szCs w:val="22"/>
        </w:rPr>
        <w:t xml:space="preserve">) prior to contract award.  </w:t>
      </w:r>
      <w:r w:rsidRPr="00124AB8">
        <w:rPr>
          <w:rFonts w:ascii="Times New Roman" w:hAnsi="Times New Roman"/>
          <w:color w:val="000000"/>
          <w:sz w:val="22"/>
          <w:szCs w:val="22"/>
        </w:rPr>
        <w:t>This Request For Quotation (RFQ) does not commit the U.S. Government to make any award and the U.S. Government may cancel this RFQ or any part of it.</w:t>
      </w:r>
    </w:p>
    <w:p w14:paraId="2978EF78" w14:textId="77777777" w:rsidR="00165DB5" w:rsidRDefault="00165DB5" w:rsidP="0016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24AB8">
        <w:rPr>
          <w:rFonts w:ascii="Times New Roman" w:hAnsi="Times New Roman"/>
          <w:sz w:val="22"/>
          <w:szCs w:val="22"/>
        </w:rPr>
        <w:tab/>
      </w:r>
      <w:r w:rsidRPr="00124AB8">
        <w:rPr>
          <w:rFonts w:ascii="Times New Roman" w:hAnsi="Times New Roman"/>
          <w:sz w:val="22"/>
          <w:szCs w:val="22"/>
        </w:rPr>
        <w:tab/>
      </w:r>
      <w:r w:rsidRPr="00124AB8">
        <w:rPr>
          <w:rFonts w:ascii="Times New Roman" w:hAnsi="Times New Roman"/>
          <w:sz w:val="22"/>
          <w:szCs w:val="22"/>
        </w:rPr>
        <w:tab/>
      </w:r>
      <w:r w:rsidRPr="00124AB8">
        <w:rPr>
          <w:rFonts w:ascii="Times New Roman" w:hAnsi="Times New Roman"/>
          <w:sz w:val="22"/>
          <w:szCs w:val="22"/>
        </w:rPr>
        <w:tab/>
      </w:r>
      <w:r w:rsidRPr="00124AB8">
        <w:rPr>
          <w:rFonts w:ascii="Times New Roman" w:hAnsi="Times New Roman"/>
          <w:sz w:val="22"/>
          <w:szCs w:val="22"/>
        </w:rPr>
        <w:tab/>
      </w:r>
      <w:r w:rsidRPr="00124AB8">
        <w:rPr>
          <w:rFonts w:ascii="Times New Roman" w:hAnsi="Times New Roman"/>
          <w:sz w:val="22"/>
          <w:szCs w:val="22"/>
        </w:rPr>
        <w:tab/>
      </w:r>
    </w:p>
    <w:p w14:paraId="1F87910F" w14:textId="77777777" w:rsidR="00165DB5" w:rsidRPr="00124AB8" w:rsidRDefault="00165DB5" w:rsidP="0016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rFonts w:ascii="Times New Roman" w:hAnsi="Times New Roman"/>
          <w:sz w:val="22"/>
          <w:szCs w:val="22"/>
        </w:rPr>
      </w:pPr>
      <w:r w:rsidRPr="00124AB8">
        <w:rPr>
          <w:rFonts w:ascii="Times New Roman" w:hAnsi="Times New Roman"/>
          <w:sz w:val="22"/>
          <w:szCs w:val="22"/>
        </w:rPr>
        <w:t xml:space="preserve">Sincerely, </w:t>
      </w:r>
    </w:p>
    <w:p w14:paraId="2ED4A459" w14:textId="77777777" w:rsidR="00165DB5" w:rsidRDefault="00165DB5" w:rsidP="0016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p>
    <w:p w14:paraId="2EB1B124" w14:textId="77777777" w:rsidR="00165DB5" w:rsidRDefault="00165DB5" w:rsidP="0016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p>
    <w:p w14:paraId="71E57E81" w14:textId="77777777" w:rsidR="00165DB5" w:rsidRPr="00124AB8" w:rsidRDefault="00165DB5" w:rsidP="0016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rFonts w:ascii="Times New Roman" w:hAnsi="Times New Roman"/>
          <w:sz w:val="22"/>
          <w:szCs w:val="22"/>
        </w:rPr>
      </w:pPr>
      <w:r w:rsidRPr="00124AB8">
        <w:rPr>
          <w:rFonts w:ascii="Times New Roman" w:hAnsi="Times New Roman"/>
          <w:sz w:val="22"/>
          <w:szCs w:val="22"/>
        </w:rPr>
        <w:t xml:space="preserve">Contracting Officer </w:t>
      </w:r>
    </w:p>
    <w:p w14:paraId="2585AF62" w14:textId="0C32FF32" w:rsidR="003721F6" w:rsidRPr="00283144" w:rsidRDefault="00165DB5" w:rsidP="00165DB5">
      <w:pPr>
        <w:rPr>
          <w:b/>
          <w:szCs w:val="24"/>
        </w:rPr>
      </w:pPr>
      <w:r w:rsidRPr="00124AB8">
        <w:rPr>
          <w:rFonts w:ascii="Times New Roman" w:hAnsi="Times New Roman"/>
          <w:sz w:val="22"/>
          <w:szCs w:val="22"/>
        </w:rPr>
        <w:t>Enclosure</w:t>
      </w:r>
    </w:p>
    <w:p w14:paraId="59D1CB46" w14:textId="14A5F974" w:rsidR="003721F6" w:rsidRDefault="003721F6">
      <w:pPr>
        <w:tabs>
          <w:tab w:val="clear" w:pos="-720"/>
        </w:tabs>
        <w:spacing w:line="240" w:lineRule="auto"/>
        <w:jc w:val="left"/>
        <w:rPr>
          <w:rFonts w:ascii="Times New Roman" w:hAnsi="Times New Roman"/>
          <w:szCs w:val="24"/>
        </w:rPr>
      </w:pPr>
    </w:p>
    <w:p w14:paraId="0F345A7B" w14:textId="77777777" w:rsidR="00165DB5" w:rsidRDefault="00165DB5">
      <w:pPr>
        <w:tabs>
          <w:tab w:val="clear" w:pos="-720"/>
        </w:tabs>
        <w:spacing w:line="240" w:lineRule="auto"/>
        <w:jc w:val="left"/>
        <w:rPr>
          <w:rFonts w:ascii="Times New Roman" w:hAnsi="Times New Roman"/>
          <w:szCs w:val="24"/>
        </w:rPr>
      </w:pPr>
      <w:r>
        <w:rPr>
          <w:rFonts w:ascii="Times New Roman" w:hAnsi="Times New Roman"/>
          <w:szCs w:val="24"/>
        </w:rPr>
        <w:br w:type="page"/>
      </w:r>
    </w:p>
    <w:p w14:paraId="37A94D17" w14:textId="61A19740" w:rsidR="00E96EE3" w:rsidRPr="008511DE" w:rsidRDefault="00E96EE3" w:rsidP="00812EAF">
      <w:pPr>
        <w:suppressAutoHyphens/>
        <w:spacing w:line="240" w:lineRule="auto"/>
        <w:jc w:val="center"/>
        <w:rPr>
          <w:rFonts w:ascii="Times New Roman" w:hAnsi="Times New Roman"/>
          <w:szCs w:val="24"/>
        </w:rPr>
      </w:pPr>
      <w:r w:rsidRPr="008511DE">
        <w:rPr>
          <w:rFonts w:ascii="Times New Roman" w:hAnsi="Times New Roman"/>
          <w:szCs w:val="24"/>
        </w:rPr>
        <w:t>TABLE OF CONTENTS</w:t>
      </w:r>
    </w:p>
    <w:p w14:paraId="74FF3E4C" w14:textId="77777777" w:rsidR="00E96EE3" w:rsidRPr="008511DE" w:rsidRDefault="00E96EE3" w:rsidP="00812EAF">
      <w:pPr>
        <w:suppressAutoHyphens/>
        <w:spacing w:line="240" w:lineRule="auto"/>
        <w:rPr>
          <w:rFonts w:ascii="Times New Roman" w:hAnsi="Times New Roman"/>
          <w:szCs w:val="24"/>
        </w:rPr>
      </w:pPr>
    </w:p>
    <w:p w14:paraId="7F05ECBB" w14:textId="77777777" w:rsidR="00E96EE3" w:rsidRPr="008511DE" w:rsidRDefault="00E96EE3" w:rsidP="00812EAF">
      <w:pPr>
        <w:suppressAutoHyphens/>
        <w:spacing w:line="240" w:lineRule="auto"/>
        <w:rPr>
          <w:rFonts w:ascii="Times New Roman" w:hAnsi="Times New Roman"/>
          <w:szCs w:val="24"/>
        </w:rPr>
      </w:pPr>
    </w:p>
    <w:p w14:paraId="2157BD58" w14:textId="77777777" w:rsidR="00E96EE3" w:rsidRPr="008511DE" w:rsidRDefault="00E96EE3" w:rsidP="00812EAF">
      <w:pPr>
        <w:suppressAutoHyphens/>
        <w:spacing w:line="240" w:lineRule="auto"/>
        <w:jc w:val="left"/>
        <w:rPr>
          <w:rFonts w:ascii="Times New Roman" w:hAnsi="Times New Roman"/>
          <w:szCs w:val="24"/>
        </w:rPr>
      </w:pPr>
      <w:r w:rsidRPr="008511DE">
        <w:rPr>
          <w:rFonts w:ascii="Times New Roman" w:hAnsi="Times New Roman"/>
          <w:szCs w:val="24"/>
        </w:rPr>
        <w:t>Section 1 - The Schedule</w:t>
      </w:r>
    </w:p>
    <w:p w14:paraId="3E0792BD" w14:textId="77777777" w:rsidR="00E96EE3" w:rsidRPr="008511DE" w:rsidRDefault="00E96EE3" w:rsidP="00812EAF">
      <w:pPr>
        <w:suppressAutoHyphens/>
        <w:spacing w:line="240" w:lineRule="auto"/>
        <w:jc w:val="left"/>
        <w:rPr>
          <w:rFonts w:ascii="Times New Roman" w:hAnsi="Times New Roman"/>
          <w:szCs w:val="24"/>
        </w:rPr>
      </w:pPr>
    </w:p>
    <w:p w14:paraId="43953839" w14:textId="34E2B462"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SF 1449 cover sheet</w:t>
      </w:r>
      <w:r w:rsidRPr="008511DE">
        <w:rPr>
          <w:rFonts w:ascii="Times New Roman" w:hAnsi="Times New Roman"/>
          <w:szCs w:val="24"/>
        </w:rPr>
        <w:br/>
      </w:r>
    </w:p>
    <w:p w14:paraId="4E9ABB32" w14:textId="4EA1BF09" w:rsidR="00E96EE3" w:rsidRPr="008511DE" w:rsidRDefault="00E96EE3" w:rsidP="00812EAF">
      <w:pPr>
        <w:numPr>
          <w:ilvl w:val="0"/>
          <w:numId w:val="1"/>
        </w:numPr>
        <w:suppressAutoHyphens/>
        <w:spacing w:line="240" w:lineRule="auto"/>
        <w:ind w:left="1080"/>
        <w:jc w:val="left"/>
        <w:rPr>
          <w:rFonts w:ascii="Times New Roman" w:hAnsi="Times New Roman"/>
          <w:b/>
          <w:szCs w:val="24"/>
        </w:rPr>
      </w:pPr>
      <w:r w:rsidRPr="008511DE">
        <w:rPr>
          <w:rFonts w:ascii="Times New Roman" w:hAnsi="Times New Roman"/>
          <w:szCs w:val="24"/>
        </w:rPr>
        <w:t xml:space="preserve">Continuation To SF-1449, RFQ Number </w:t>
      </w:r>
      <w:r w:rsidR="00165DB5">
        <w:rPr>
          <w:rFonts w:ascii="Times New Roman" w:hAnsi="Times New Roman"/>
          <w:b/>
          <w:szCs w:val="24"/>
        </w:rPr>
        <w:t>19PM0722Q0018</w:t>
      </w:r>
      <w:r w:rsidRPr="008511DE">
        <w:rPr>
          <w:rFonts w:ascii="Times New Roman" w:hAnsi="Times New Roman"/>
          <w:i/>
          <w:szCs w:val="24"/>
        </w:rPr>
        <w:t>,</w:t>
      </w:r>
      <w:r w:rsidRPr="008511DE">
        <w:rPr>
          <w:rFonts w:ascii="Times New Roman" w:hAnsi="Times New Roman"/>
          <w:szCs w:val="24"/>
        </w:rPr>
        <w:t xml:space="preserve"> Prices, Block 23</w:t>
      </w:r>
      <w:r w:rsidRPr="008511DE">
        <w:rPr>
          <w:rFonts w:ascii="Times New Roman" w:hAnsi="Times New Roman"/>
          <w:szCs w:val="24"/>
        </w:rPr>
        <w:br/>
      </w:r>
    </w:p>
    <w:p w14:paraId="210C5ADC" w14:textId="32FB7FC7" w:rsidR="00E96EE3" w:rsidRPr="008511DE" w:rsidRDefault="00E96EE3" w:rsidP="00812EAF">
      <w:pPr>
        <w:numPr>
          <w:ilvl w:val="0"/>
          <w:numId w:val="1"/>
        </w:numPr>
        <w:tabs>
          <w:tab w:val="left" w:pos="0"/>
        </w:tabs>
        <w:suppressAutoHyphens/>
        <w:spacing w:line="240" w:lineRule="auto"/>
        <w:ind w:left="1080"/>
        <w:jc w:val="left"/>
        <w:rPr>
          <w:rFonts w:ascii="Times New Roman" w:hAnsi="Times New Roman"/>
          <w:szCs w:val="24"/>
        </w:rPr>
      </w:pPr>
      <w:r w:rsidRPr="008511DE">
        <w:rPr>
          <w:rFonts w:ascii="Times New Roman" w:hAnsi="Times New Roman"/>
          <w:szCs w:val="24"/>
        </w:rPr>
        <w:t xml:space="preserve">Continuation To SF-1449, RFQ Number </w:t>
      </w:r>
      <w:r w:rsidR="00165DB5">
        <w:rPr>
          <w:rFonts w:ascii="Times New Roman" w:hAnsi="Times New Roman"/>
          <w:b/>
          <w:szCs w:val="24"/>
        </w:rPr>
        <w:t>19PM0722Q0018</w:t>
      </w:r>
      <w:r w:rsidRPr="008511DE">
        <w:rPr>
          <w:rFonts w:ascii="Times New Roman" w:hAnsi="Times New Roman"/>
          <w:szCs w:val="24"/>
        </w:rPr>
        <w:t xml:space="preserve"> , Schedule Of Supplies/Services, Block 20 Description/Specifications/Work Statement</w:t>
      </w:r>
      <w:r w:rsidRPr="008511DE">
        <w:rPr>
          <w:rFonts w:ascii="Times New Roman" w:hAnsi="Times New Roman"/>
          <w:szCs w:val="24"/>
        </w:rPr>
        <w:br/>
      </w:r>
    </w:p>
    <w:p w14:paraId="720680C3" w14:textId="77777777" w:rsidR="00E96EE3" w:rsidRPr="008511DE" w:rsidRDefault="00E96EE3" w:rsidP="00812EAF">
      <w:pPr>
        <w:numPr>
          <w:ilvl w:val="0"/>
          <w:numId w:val="1"/>
        </w:numPr>
        <w:tabs>
          <w:tab w:val="left" w:pos="0"/>
        </w:tabs>
        <w:suppressAutoHyphens/>
        <w:spacing w:line="240" w:lineRule="auto"/>
        <w:ind w:left="1080"/>
        <w:jc w:val="left"/>
        <w:rPr>
          <w:rFonts w:ascii="Times New Roman" w:hAnsi="Times New Roman"/>
          <w:szCs w:val="24"/>
        </w:rPr>
      </w:pPr>
      <w:r w:rsidRPr="008511DE">
        <w:rPr>
          <w:rFonts w:ascii="Times New Roman" w:hAnsi="Times New Roman"/>
          <w:szCs w:val="24"/>
        </w:rPr>
        <w:t>Attachment 1 to Description/Specifications/Performance Work Statement, Government Furnished Property</w:t>
      </w:r>
    </w:p>
    <w:p w14:paraId="7E86A6AE" w14:textId="77777777" w:rsidR="00E96EE3" w:rsidRPr="008511DE" w:rsidRDefault="00E96EE3" w:rsidP="00812EAF">
      <w:pPr>
        <w:suppressAutoHyphens/>
        <w:spacing w:line="240" w:lineRule="auto"/>
        <w:jc w:val="left"/>
        <w:rPr>
          <w:rFonts w:ascii="Times New Roman" w:hAnsi="Times New Roman"/>
          <w:szCs w:val="24"/>
        </w:rPr>
      </w:pPr>
    </w:p>
    <w:p w14:paraId="0EB56C82" w14:textId="77777777" w:rsidR="00E96EE3" w:rsidRPr="008511DE" w:rsidRDefault="00E96EE3" w:rsidP="00812EAF">
      <w:pPr>
        <w:suppressAutoHyphens/>
        <w:spacing w:line="240" w:lineRule="auto"/>
        <w:jc w:val="left"/>
        <w:rPr>
          <w:rFonts w:ascii="Times New Roman" w:hAnsi="Times New Roman"/>
          <w:szCs w:val="24"/>
        </w:rPr>
      </w:pPr>
      <w:r w:rsidRPr="008511DE">
        <w:rPr>
          <w:rFonts w:ascii="Times New Roman" w:hAnsi="Times New Roman"/>
          <w:szCs w:val="24"/>
        </w:rPr>
        <w:t>Section 2 - Contract Clauses</w:t>
      </w:r>
    </w:p>
    <w:p w14:paraId="61105E1D" w14:textId="77777777" w:rsidR="00E96EE3" w:rsidRPr="008511DE" w:rsidRDefault="00E96EE3" w:rsidP="00812EAF">
      <w:pPr>
        <w:suppressAutoHyphens/>
        <w:spacing w:line="240" w:lineRule="auto"/>
        <w:jc w:val="left"/>
        <w:rPr>
          <w:rFonts w:ascii="Times New Roman" w:hAnsi="Times New Roman"/>
          <w:szCs w:val="24"/>
        </w:rPr>
      </w:pPr>
    </w:p>
    <w:p w14:paraId="4BF762CA" w14:textId="77777777"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Contract Clauses</w:t>
      </w:r>
    </w:p>
    <w:p w14:paraId="6C95BA91" w14:textId="77777777"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Addendum to Contract Clauses - FAR and DOSAR Clauses not Prescribed in Part 12</w:t>
      </w:r>
    </w:p>
    <w:p w14:paraId="47234F0D" w14:textId="77777777" w:rsidR="00E96EE3" w:rsidRPr="008511DE" w:rsidRDefault="00E96EE3" w:rsidP="00812EAF">
      <w:pPr>
        <w:suppressAutoHyphens/>
        <w:spacing w:line="240" w:lineRule="auto"/>
        <w:jc w:val="left"/>
        <w:rPr>
          <w:rFonts w:ascii="Times New Roman" w:hAnsi="Times New Roman"/>
          <w:szCs w:val="24"/>
        </w:rPr>
      </w:pPr>
    </w:p>
    <w:p w14:paraId="309C81A9" w14:textId="77777777" w:rsidR="00E96EE3" w:rsidRPr="008511DE" w:rsidRDefault="00E96EE3" w:rsidP="00812EAF">
      <w:pPr>
        <w:suppressAutoHyphens/>
        <w:spacing w:line="240" w:lineRule="auto"/>
        <w:jc w:val="left"/>
        <w:rPr>
          <w:rFonts w:ascii="Times New Roman" w:hAnsi="Times New Roman"/>
          <w:szCs w:val="24"/>
        </w:rPr>
      </w:pPr>
      <w:r w:rsidRPr="008511DE">
        <w:rPr>
          <w:rFonts w:ascii="Times New Roman" w:hAnsi="Times New Roman"/>
          <w:szCs w:val="24"/>
        </w:rPr>
        <w:t>Section 3 - Solicitation Provisions</w:t>
      </w:r>
    </w:p>
    <w:p w14:paraId="7F27055C" w14:textId="77777777" w:rsidR="00E96EE3" w:rsidRPr="008511DE" w:rsidRDefault="00E96EE3" w:rsidP="00812EAF">
      <w:pPr>
        <w:suppressAutoHyphens/>
        <w:spacing w:line="240" w:lineRule="auto"/>
        <w:jc w:val="left"/>
        <w:rPr>
          <w:rFonts w:ascii="Times New Roman" w:hAnsi="Times New Roman"/>
          <w:szCs w:val="24"/>
        </w:rPr>
      </w:pPr>
    </w:p>
    <w:p w14:paraId="170599E1" w14:textId="77777777"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Solicitation Provisions</w:t>
      </w:r>
    </w:p>
    <w:p w14:paraId="4CECFF2A" w14:textId="77777777"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Addendum to Solicitation Provisions - FAR and DOSAR Provisions not Prescribed in Part 12</w:t>
      </w:r>
    </w:p>
    <w:p w14:paraId="3B05D177" w14:textId="77777777" w:rsidR="00E96EE3" w:rsidRPr="008511DE" w:rsidRDefault="00E96EE3" w:rsidP="00812EAF">
      <w:pPr>
        <w:suppressAutoHyphens/>
        <w:spacing w:line="240" w:lineRule="auto"/>
        <w:jc w:val="left"/>
        <w:rPr>
          <w:rFonts w:ascii="Times New Roman" w:hAnsi="Times New Roman"/>
          <w:szCs w:val="24"/>
        </w:rPr>
      </w:pPr>
    </w:p>
    <w:p w14:paraId="69418896" w14:textId="77777777" w:rsidR="00E96EE3" w:rsidRPr="008511DE" w:rsidRDefault="00E96EE3" w:rsidP="00812EAF">
      <w:pPr>
        <w:suppressAutoHyphens/>
        <w:spacing w:line="240" w:lineRule="auto"/>
        <w:jc w:val="left"/>
        <w:rPr>
          <w:rFonts w:ascii="Times New Roman" w:hAnsi="Times New Roman"/>
          <w:szCs w:val="24"/>
        </w:rPr>
      </w:pPr>
      <w:r w:rsidRPr="008511DE">
        <w:rPr>
          <w:rFonts w:ascii="Times New Roman" w:hAnsi="Times New Roman"/>
          <w:szCs w:val="24"/>
        </w:rPr>
        <w:t>Section 4 - Evaluation Factors</w:t>
      </w:r>
    </w:p>
    <w:p w14:paraId="1221D1D7" w14:textId="77777777" w:rsidR="00E96EE3" w:rsidRPr="008511DE" w:rsidRDefault="00E96EE3" w:rsidP="00812EAF">
      <w:pPr>
        <w:suppressAutoHyphens/>
        <w:spacing w:line="240" w:lineRule="auto"/>
        <w:jc w:val="left"/>
        <w:rPr>
          <w:rFonts w:ascii="Times New Roman" w:hAnsi="Times New Roman"/>
          <w:szCs w:val="24"/>
        </w:rPr>
      </w:pPr>
    </w:p>
    <w:p w14:paraId="367BD56F" w14:textId="77777777"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Evaluation Factors</w:t>
      </w:r>
    </w:p>
    <w:p w14:paraId="47B7E33B" w14:textId="77777777"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Addendum to Evaluation Factors - FAR and DOSAR Provisions not Prescribed in Part 12</w:t>
      </w:r>
    </w:p>
    <w:p w14:paraId="74953B74" w14:textId="77777777" w:rsidR="00E96EE3" w:rsidRPr="008511DE" w:rsidRDefault="00E96EE3" w:rsidP="00812EAF">
      <w:pPr>
        <w:suppressAutoHyphens/>
        <w:spacing w:line="240" w:lineRule="auto"/>
        <w:jc w:val="left"/>
        <w:rPr>
          <w:rFonts w:ascii="Times New Roman" w:hAnsi="Times New Roman"/>
          <w:szCs w:val="24"/>
        </w:rPr>
      </w:pPr>
    </w:p>
    <w:p w14:paraId="1C16B5FF" w14:textId="77777777" w:rsidR="00E96EE3" w:rsidRPr="008511DE" w:rsidRDefault="00E96EE3" w:rsidP="00812EAF">
      <w:pPr>
        <w:suppressAutoHyphens/>
        <w:spacing w:line="240" w:lineRule="auto"/>
        <w:jc w:val="left"/>
        <w:rPr>
          <w:rFonts w:ascii="Times New Roman" w:hAnsi="Times New Roman"/>
          <w:szCs w:val="24"/>
        </w:rPr>
      </w:pPr>
      <w:r w:rsidRPr="008511DE">
        <w:rPr>
          <w:rFonts w:ascii="Times New Roman" w:hAnsi="Times New Roman"/>
          <w:szCs w:val="24"/>
        </w:rPr>
        <w:t>Section 5 - Representations and Certifications</w:t>
      </w:r>
    </w:p>
    <w:p w14:paraId="2E50BDFF" w14:textId="77777777" w:rsidR="00E96EE3" w:rsidRPr="008511DE" w:rsidRDefault="00E96EE3" w:rsidP="00812EAF">
      <w:pPr>
        <w:suppressAutoHyphens/>
        <w:spacing w:line="240" w:lineRule="auto"/>
        <w:jc w:val="left"/>
        <w:rPr>
          <w:rFonts w:ascii="Times New Roman" w:hAnsi="Times New Roman"/>
          <w:szCs w:val="24"/>
        </w:rPr>
      </w:pPr>
    </w:p>
    <w:p w14:paraId="6A95A89D" w14:textId="77777777"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Offeror Representations and Certifications</w:t>
      </w:r>
    </w:p>
    <w:p w14:paraId="0A728C18" w14:textId="77777777"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Addendum to Offeror Representations and Certifications - FAR and DOSAR Provisions not Prescribed in Part 12</w:t>
      </w:r>
    </w:p>
    <w:p w14:paraId="67752E43" w14:textId="77777777" w:rsidR="00E96EE3" w:rsidRPr="008511DE" w:rsidRDefault="00E96EE3" w:rsidP="00812EAF">
      <w:pPr>
        <w:suppressAutoHyphens/>
        <w:spacing w:line="240" w:lineRule="auto"/>
        <w:jc w:val="center"/>
        <w:rPr>
          <w:rFonts w:ascii="Times New Roman" w:hAnsi="Times New Roman"/>
          <w:szCs w:val="24"/>
        </w:rPr>
      </w:pPr>
      <w:r w:rsidRPr="008511DE">
        <w:rPr>
          <w:rFonts w:ascii="Times New Roman" w:hAnsi="Times New Roman"/>
          <w:b/>
          <w:szCs w:val="24"/>
        </w:rPr>
        <w:br w:type="page"/>
      </w:r>
      <w:r w:rsidRPr="008511DE">
        <w:rPr>
          <w:rFonts w:ascii="Times New Roman" w:hAnsi="Times New Roman"/>
          <w:szCs w:val="24"/>
        </w:rPr>
        <w:t>SECTION 1 - THE SCHEDULE</w:t>
      </w:r>
    </w:p>
    <w:p w14:paraId="6B138746" w14:textId="77777777" w:rsidR="0060142A" w:rsidRPr="008511DE" w:rsidRDefault="0060142A" w:rsidP="00812EAF">
      <w:pPr>
        <w:suppressAutoHyphens/>
        <w:spacing w:line="240" w:lineRule="auto"/>
        <w:jc w:val="center"/>
        <w:rPr>
          <w:rFonts w:ascii="Times New Roman" w:hAnsi="Times New Roman"/>
          <w:szCs w:val="24"/>
        </w:rPr>
      </w:pPr>
      <w:r w:rsidRPr="008511DE">
        <w:rPr>
          <w:rFonts w:ascii="Times New Roman" w:hAnsi="Times New Roman"/>
          <w:szCs w:val="24"/>
        </w:rPr>
        <w:t>CONTINUATION TO SF-1449</w:t>
      </w:r>
    </w:p>
    <w:p w14:paraId="67397500" w14:textId="099B7961" w:rsidR="00E96EE3" w:rsidRPr="008511DE" w:rsidRDefault="00E96EE3" w:rsidP="00812EAF">
      <w:pPr>
        <w:suppressAutoHyphens/>
        <w:spacing w:line="240" w:lineRule="auto"/>
        <w:jc w:val="center"/>
        <w:rPr>
          <w:rFonts w:ascii="Times New Roman" w:hAnsi="Times New Roman"/>
          <w:b/>
          <w:szCs w:val="24"/>
        </w:rPr>
      </w:pPr>
      <w:r w:rsidRPr="008511DE">
        <w:rPr>
          <w:rFonts w:ascii="Times New Roman" w:hAnsi="Times New Roman"/>
          <w:szCs w:val="24"/>
        </w:rPr>
        <w:t xml:space="preserve">RFQ NUMBER </w:t>
      </w:r>
      <w:r w:rsidR="00165DB5">
        <w:rPr>
          <w:rFonts w:ascii="Times New Roman" w:hAnsi="Times New Roman"/>
          <w:szCs w:val="24"/>
        </w:rPr>
        <w:t>19PM0722Q0018</w:t>
      </w:r>
    </w:p>
    <w:p w14:paraId="224A627C" w14:textId="77777777" w:rsidR="00E96EE3" w:rsidRPr="008511DE" w:rsidRDefault="00E96EE3" w:rsidP="00812EAF">
      <w:pPr>
        <w:suppressAutoHyphens/>
        <w:spacing w:line="240" w:lineRule="auto"/>
        <w:jc w:val="center"/>
        <w:rPr>
          <w:rFonts w:ascii="Times New Roman" w:hAnsi="Times New Roman"/>
          <w:szCs w:val="24"/>
        </w:rPr>
      </w:pPr>
      <w:r w:rsidRPr="008511DE">
        <w:rPr>
          <w:rFonts w:ascii="Times New Roman" w:hAnsi="Times New Roman"/>
          <w:szCs w:val="24"/>
        </w:rPr>
        <w:t xml:space="preserve"> PRICES, </w:t>
      </w:r>
      <w:r w:rsidRPr="008511DE">
        <w:rPr>
          <w:rFonts w:ascii="Times New Roman" w:hAnsi="Times New Roman"/>
          <w:szCs w:val="24"/>
          <w:u w:val="single"/>
        </w:rPr>
        <w:t>BLOCK 23</w:t>
      </w:r>
      <w:r w:rsidRPr="008511DE">
        <w:rPr>
          <w:rFonts w:ascii="Times New Roman" w:hAnsi="Times New Roman"/>
          <w:szCs w:val="24"/>
        </w:rPr>
        <w:t xml:space="preserve"> </w:t>
      </w:r>
    </w:p>
    <w:p w14:paraId="5C35EE7B" w14:textId="435ED977" w:rsidR="003721F6" w:rsidRDefault="00851E73">
      <w:pPr>
        <w:tabs>
          <w:tab w:val="clear" w:pos="-720"/>
        </w:tabs>
        <w:spacing w:line="240" w:lineRule="auto"/>
        <w:jc w:val="left"/>
        <w:rPr>
          <w:rFonts w:ascii="Times New Roman" w:hAnsi="Times New Roman"/>
          <w:szCs w:val="24"/>
        </w:rPr>
      </w:pPr>
      <w:r>
        <w:rPr>
          <w:noProof/>
        </w:rPr>
        <w:drawing>
          <wp:inline distT="0" distB="0" distL="0" distR="0" wp14:anchorId="28C977C8" wp14:editId="20DFAD0E">
            <wp:extent cx="6235071" cy="7399866"/>
            <wp:effectExtent l="0" t="0" r="0" b="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8"/>
                    <a:srcRect l="22643" t="14450" r="38457" b="3474"/>
                    <a:stretch/>
                  </pic:blipFill>
                  <pic:spPr bwMode="auto">
                    <a:xfrm>
                      <a:off x="0" y="0"/>
                      <a:ext cx="6266394" cy="7437041"/>
                    </a:xfrm>
                    <a:prstGeom prst="rect">
                      <a:avLst/>
                    </a:prstGeom>
                    <a:ln>
                      <a:noFill/>
                    </a:ln>
                    <a:extLst>
                      <a:ext uri="{53640926-AAD7-44D8-BBD7-CCE9431645EC}">
                        <a14:shadowObscured xmlns:a14="http://schemas.microsoft.com/office/drawing/2010/main"/>
                      </a:ext>
                    </a:extLst>
                  </pic:spPr>
                </pic:pic>
              </a:graphicData>
            </a:graphic>
          </wp:inline>
        </w:drawing>
      </w:r>
    </w:p>
    <w:p w14:paraId="64C89A81" w14:textId="3FFEC362" w:rsidR="0014503E" w:rsidRPr="00851E73" w:rsidRDefault="0014503E" w:rsidP="00851E73">
      <w:pPr>
        <w:pStyle w:val="Footer"/>
        <w:keepNext/>
        <w:pBdr>
          <w:top w:val="single" w:sz="4" w:space="1" w:color="auto"/>
          <w:left w:val="single" w:sz="4" w:space="31" w:color="auto"/>
          <w:bottom w:val="single" w:sz="4" w:space="1" w:color="auto"/>
          <w:right w:val="single" w:sz="4" w:space="4" w:color="auto"/>
        </w:pBdr>
        <w:tabs>
          <w:tab w:val="left" w:pos="720"/>
        </w:tabs>
        <w:rPr>
          <w:rFonts w:ascii="Times New Roman" w:hAnsi="Times New Roman"/>
          <w:sz w:val="22"/>
          <w:szCs w:val="22"/>
        </w:rPr>
      </w:pPr>
      <w:r w:rsidRPr="00851E73">
        <w:rPr>
          <w:rFonts w:ascii="Times New Roman" w:hAnsi="Times New Roman"/>
          <w:color w:val="000000"/>
          <w:sz w:val="22"/>
          <w:szCs w:val="22"/>
        </w:rPr>
        <w:t xml:space="preserve">JAMES ZADROGA 9/11 VICTIMS HEALTH AND COMPENSATION ACT OF 2010 NOTICE:  UNLESS A WAIVER OR EXCEPTION APPLIES, PAYMENTS SUBSEQUENT TO THIS PROCUREMENT ARE SUBJECT TO AN EXCISE TAX OF 2% PERSUANT TO 26 U.S.C. 5000C.  </w:t>
      </w:r>
    </w:p>
    <w:p w14:paraId="7EDC26FE" w14:textId="77777777" w:rsidR="0014503E" w:rsidRPr="008511DE" w:rsidRDefault="0014503E" w:rsidP="0014503E">
      <w:pPr>
        <w:pStyle w:val="EndnoteText"/>
        <w:rPr>
          <w:szCs w:val="24"/>
        </w:rPr>
      </w:pPr>
    </w:p>
    <w:p w14:paraId="0E35DD2C" w14:textId="2EF498FB" w:rsidR="00E96EE3" w:rsidRDefault="003721F6" w:rsidP="003721F6">
      <w:pPr>
        <w:spacing w:line="240" w:lineRule="auto"/>
        <w:rPr>
          <w:rFonts w:ascii="Times New Roman" w:hAnsi="Times New Roman"/>
          <w:szCs w:val="24"/>
        </w:rPr>
      </w:pPr>
      <w:r>
        <w:rPr>
          <w:rFonts w:ascii="Times New Roman" w:hAnsi="Times New Roman"/>
          <w:szCs w:val="24"/>
        </w:rPr>
        <w:t>GENERAL DESCRIPTION OF SERVICES:  COMMERCIAL GRADE INTERNET SERVICES</w:t>
      </w:r>
    </w:p>
    <w:p w14:paraId="43728FE4" w14:textId="518FFE7C" w:rsidR="00E96EE3" w:rsidRPr="008511DE" w:rsidRDefault="00E96EE3" w:rsidP="003721F6">
      <w:pPr>
        <w:spacing w:line="240" w:lineRule="auto"/>
        <w:jc w:val="left"/>
        <w:rPr>
          <w:rFonts w:ascii="Times New Roman" w:hAnsi="Times New Roman"/>
          <w:b/>
          <w:i/>
          <w:iCs/>
          <w:szCs w:val="24"/>
        </w:rPr>
      </w:pPr>
    </w:p>
    <w:p w14:paraId="2CA832D2" w14:textId="002ECB56" w:rsidR="003721F6" w:rsidRDefault="00E96EE3" w:rsidP="00907E4D">
      <w:pPr>
        <w:numPr>
          <w:ilvl w:val="0"/>
          <w:numId w:val="16"/>
        </w:numPr>
        <w:spacing w:line="240" w:lineRule="auto"/>
        <w:jc w:val="left"/>
        <w:rPr>
          <w:rFonts w:ascii="Times New Roman" w:hAnsi="Times New Roman"/>
          <w:b/>
          <w:i/>
          <w:iCs/>
          <w:szCs w:val="24"/>
        </w:rPr>
      </w:pPr>
      <w:r w:rsidRPr="00165DB5">
        <w:rPr>
          <w:rFonts w:ascii="Times New Roman" w:hAnsi="Times New Roman"/>
          <w:b/>
          <w:i/>
          <w:iCs/>
          <w:szCs w:val="24"/>
        </w:rPr>
        <w:t>Delivery due date(s)</w:t>
      </w:r>
      <w:r w:rsidR="00165DB5" w:rsidRPr="00165DB5">
        <w:rPr>
          <w:rFonts w:ascii="Times New Roman" w:hAnsi="Times New Roman"/>
          <w:b/>
          <w:i/>
          <w:iCs/>
          <w:szCs w:val="24"/>
        </w:rPr>
        <w:t>are</w:t>
      </w:r>
    </w:p>
    <w:p w14:paraId="1E3B410A" w14:textId="77777777" w:rsidR="00165DB5" w:rsidRPr="00165DB5" w:rsidRDefault="00165DB5" w:rsidP="00907E4D">
      <w:pPr>
        <w:numPr>
          <w:ilvl w:val="0"/>
          <w:numId w:val="16"/>
        </w:numPr>
        <w:spacing w:line="240" w:lineRule="auto"/>
        <w:jc w:val="left"/>
        <w:rPr>
          <w:rFonts w:ascii="Times New Roman" w:hAnsi="Times New Roman"/>
          <w:b/>
          <w:i/>
          <w:iCs/>
          <w:szCs w:val="24"/>
        </w:rPr>
      </w:pPr>
    </w:p>
    <w:p w14:paraId="37AFFAE6" w14:textId="46F79599" w:rsidR="003721F6" w:rsidRDefault="003721F6" w:rsidP="003721F6">
      <w:pPr>
        <w:spacing w:line="240" w:lineRule="auto"/>
        <w:ind w:left="360"/>
        <w:jc w:val="left"/>
        <w:rPr>
          <w:rFonts w:ascii="Times New Roman" w:hAnsi="Times New Roman"/>
          <w:b/>
          <w:i/>
          <w:iCs/>
          <w:szCs w:val="24"/>
        </w:rPr>
      </w:pPr>
      <w:r>
        <w:rPr>
          <w:rFonts w:ascii="Times New Roman" w:hAnsi="Times New Roman"/>
          <w:b/>
          <w:i/>
          <w:iCs/>
          <w:szCs w:val="24"/>
        </w:rPr>
        <w:t>DELIVERY DATE FOR BASE YEAR:  FEBRUARY 1, 2022</w:t>
      </w:r>
    </w:p>
    <w:p w14:paraId="1D06EC6E" w14:textId="02D71767" w:rsidR="00E96EE3" w:rsidRPr="008511DE" w:rsidRDefault="003721F6" w:rsidP="003721F6">
      <w:pPr>
        <w:spacing w:line="240" w:lineRule="auto"/>
        <w:ind w:left="360"/>
        <w:jc w:val="left"/>
        <w:rPr>
          <w:rFonts w:ascii="Times New Roman" w:hAnsi="Times New Roman"/>
          <w:b/>
          <w:i/>
          <w:iCs/>
          <w:szCs w:val="24"/>
        </w:rPr>
      </w:pPr>
      <w:r>
        <w:rPr>
          <w:rFonts w:ascii="Times New Roman" w:hAnsi="Times New Roman"/>
          <w:b/>
          <w:i/>
          <w:iCs/>
          <w:szCs w:val="24"/>
        </w:rPr>
        <w:t xml:space="preserve">DELIVERY DATE FOR OPTION YEAR: FEBRUARY </w:t>
      </w:r>
      <w:r w:rsidR="00165DB5">
        <w:rPr>
          <w:rFonts w:ascii="Times New Roman" w:hAnsi="Times New Roman"/>
          <w:b/>
          <w:i/>
          <w:iCs/>
          <w:szCs w:val="24"/>
        </w:rPr>
        <w:t xml:space="preserve">1, </w:t>
      </w:r>
      <w:r>
        <w:rPr>
          <w:rFonts w:ascii="Times New Roman" w:hAnsi="Times New Roman"/>
          <w:b/>
          <w:i/>
          <w:iCs/>
          <w:szCs w:val="24"/>
        </w:rPr>
        <w:t>2023</w:t>
      </w:r>
      <w:r w:rsidR="00E96EE3" w:rsidRPr="008511DE">
        <w:rPr>
          <w:rFonts w:ascii="Times New Roman" w:hAnsi="Times New Roman"/>
          <w:b/>
          <w:i/>
          <w:iCs/>
          <w:szCs w:val="24"/>
        </w:rPr>
        <w:br/>
      </w:r>
    </w:p>
    <w:p w14:paraId="47793589" w14:textId="77777777" w:rsidR="00E96EE3" w:rsidRPr="008511DE" w:rsidRDefault="00E96EE3" w:rsidP="00812EAF">
      <w:pPr>
        <w:tabs>
          <w:tab w:val="left" w:pos="0"/>
        </w:tabs>
        <w:suppressAutoHyphens/>
        <w:spacing w:line="240" w:lineRule="auto"/>
        <w:ind w:left="360"/>
        <w:jc w:val="left"/>
        <w:rPr>
          <w:rFonts w:ascii="Times New Roman" w:hAnsi="Times New Roman"/>
          <w:b/>
          <w:szCs w:val="24"/>
        </w:rPr>
      </w:pPr>
    </w:p>
    <w:p w14:paraId="1007AB87" w14:textId="77777777" w:rsidR="00E96EE3" w:rsidRPr="008511DE" w:rsidRDefault="00E96EE3" w:rsidP="00812EAF">
      <w:pPr>
        <w:pStyle w:val="Heading1"/>
        <w:tabs>
          <w:tab w:val="clear" w:pos="-720"/>
          <w:tab w:val="clear" w:pos="0"/>
        </w:tabs>
        <w:spacing w:line="240" w:lineRule="auto"/>
        <w:jc w:val="left"/>
        <w:rPr>
          <w:szCs w:val="24"/>
          <w:u w:val="none"/>
        </w:rPr>
      </w:pPr>
      <w:r w:rsidRPr="008511DE">
        <w:rPr>
          <w:szCs w:val="24"/>
          <w:u w:val="none"/>
        </w:rPr>
        <w:t>I.</w:t>
      </w:r>
      <w:r w:rsidRPr="008511DE">
        <w:rPr>
          <w:szCs w:val="24"/>
          <w:u w:val="none"/>
        </w:rPr>
        <w:tab/>
        <w:t>PERFORMANCE WORK STATEMENT</w:t>
      </w:r>
      <w:r w:rsidRPr="008511DE">
        <w:rPr>
          <w:szCs w:val="24"/>
          <w:u w:val="none"/>
        </w:rPr>
        <w:br/>
      </w:r>
    </w:p>
    <w:p w14:paraId="114C1CF5" w14:textId="77F4BD10" w:rsidR="00E96EE3" w:rsidRPr="008511DE" w:rsidRDefault="00E96EE3" w:rsidP="00CC6DC9">
      <w:pPr>
        <w:numPr>
          <w:ilvl w:val="0"/>
          <w:numId w:val="18"/>
        </w:numPr>
        <w:tabs>
          <w:tab w:val="clear" w:pos="-720"/>
          <w:tab w:val="clear" w:pos="360"/>
        </w:tabs>
        <w:spacing w:line="240" w:lineRule="auto"/>
        <w:jc w:val="left"/>
        <w:rPr>
          <w:rFonts w:ascii="Times New Roman" w:hAnsi="Times New Roman"/>
          <w:szCs w:val="24"/>
        </w:rPr>
      </w:pPr>
      <w:r w:rsidRPr="008511DE">
        <w:rPr>
          <w:rFonts w:ascii="Times New Roman" w:hAnsi="Times New Roman"/>
          <w:szCs w:val="24"/>
        </w:rPr>
        <w:t xml:space="preserve">The purpose of this firm fixed price purchase order is to for </w:t>
      </w:r>
      <w:r w:rsidR="003721F6">
        <w:rPr>
          <w:rFonts w:ascii="Times New Roman" w:hAnsi="Times New Roman"/>
          <w:b/>
          <w:szCs w:val="24"/>
        </w:rPr>
        <w:t>“COMMERCIAL GRADE INTERNET SERVICES”</w:t>
      </w:r>
      <w:r w:rsidR="00165DB5" w:rsidRPr="00165DB5">
        <w:rPr>
          <w:rFonts w:ascii="Times New Roman" w:hAnsi="Times New Roman"/>
          <w:bCs/>
          <w:szCs w:val="24"/>
        </w:rPr>
        <w:t>, as described in item C, below.</w:t>
      </w:r>
      <w:r w:rsidRPr="008511DE">
        <w:rPr>
          <w:rFonts w:ascii="Times New Roman" w:hAnsi="Times New Roman"/>
          <w:szCs w:val="24"/>
        </w:rPr>
        <w:t xml:space="preserve">  </w:t>
      </w:r>
      <w:r w:rsidRPr="008511DE">
        <w:rPr>
          <w:rFonts w:ascii="Times New Roman" w:hAnsi="Times New Roman"/>
          <w:szCs w:val="24"/>
        </w:rPr>
        <w:br/>
      </w:r>
    </w:p>
    <w:p w14:paraId="19692972" w14:textId="4EAF073E" w:rsidR="00CB4CA2" w:rsidRPr="00C20BA7" w:rsidRDefault="00E96EE3" w:rsidP="00C20BA7">
      <w:pPr>
        <w:numPr>
          <w:ilvl w:val="0"/>
          <w:numId w:val="18"/>
        </w:numPr>
        <w:tabs>
          <w:tab w:val="clear" w:pos="-720"/>
          <w:tab w:val="clear" w:pos="360"/>
        </w:tabs>
        <w:spacing w:line="240" w:lineRule="auto"/>
        <w:jc w:val="left"/>
        <w:rPr>
          <w:rFonts w:ascii="Times New Roman" w:hAnsi="Times New Roman"/>
          <w:szCs w:val="24"/>
        </w:rPr>
      </w:pPr>
      <w:r w:rsidRPr="008511DE">
        <w:rPr>
          <w:rFonts w:ascii="Times New Roman" w:hAnsi="Times New Roman"/>
          <w:szCs w:val="24"/>
        </w:rPr>
        <w:t>T</w:t>
      </w:r>
      <w:r w:rsidRPr="00C20BA7">
        <w:rPr>
          <w:rFonts w:ascii="Times New Roman" w:hAnsi="Times New Roman"/>
          <w:szCs w:val="24"/>
        </w:rPr>
        <w:t xml:space="preserve">he contract will be for a one-year period from the date of the contract award, with </w:t>
      </w:r>
      <w:r w:rsidR="00A60818" w:rsidRPr="00C20BA7">
        <w:rPr>
          <w:rFonts w:ascii="Times New Roman" w:hAnsi="Times New Roman"/>
          <w:szCs w:val="24"/>
        </w:rPr>
        <w:t>one option year</w:t>
      </w:r>
      <w:r w:rsidRPr="00C20BA7">
        <w:rPr>
          <w:rFonts w:ascii="Times New Roman" w:hAnsi="Times New Roman"/>
          <w:szCs w:val="24"/>
        </w:rPr>
        <w:t xml:space="preserve">. </w:t>
      </w:r>
    </w:p>
    <w:p w14:paraId="2BB5AA45" w14:textId="77777777" w:rsidR="00C20BA7" w:rsidRPr="00C20BA7" w:rsidRDefault="00C20BA7" w:rsidP="00C20BA7">
      <w:pPr>
        <w:tabs>
          <w:tab w:val="clear" w:pos="-720"/>
        </w:tabs>
        <w:spacing w:line="240" w:lineRule="auto"/>
        <w:ind w:left="360"/>
        <w:jc w:val="left"/>
        <w:rPr>
          <w:rFonts w:ascii="Times New Roman" w:hAnsi="Times New Roman"/>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20BA7" w:rsidRPr="00C20BA7" w14:paraId="06B334B4" w14:textId="77777777" w:rsidTr="00C20BA7">
        <w:trPr>
          <w:tblCellSpacing w:w="0" w:type="dxa"/>
        </w:trPr>
        <w:tc>
          <w:tcPr>
            <w:tcW w:w="4950" w:type="pct"/>
            <w:shd w:val="clear" w:color="auto" w:fill="FFFFFF"/>
            <w:vAlign w:val="center"/>
            <w:hideMark/>
          </w:tcPr>
          <w:p w14:paraId="225DA340" w14:textId="4BB6B5AA" w:rsidR="00C20BA7" w:rsidRDefault="00C20BA7" w:rsidP="00165DB5">
            <w:pPr>
              <w:pStyle w:val="ListParagraph"/>
              <w:numPr>
                <w:ilvl w:val="0"/>
                <w:numId w:val="18"/>
              </w:numPr>
              <w:jc w:val="both"/>
              <w:rPr>
                <w:rFonts w:ascii="Times New Roman" w:hAnsi="Times New Roman"/>
                <w:color w:val="000000"/>
                <w:sz w:val="24"/>
                <w:szCs w:val="24"/>
              </w:rPr>
            </w:pPr>
            <w:r w:rsidRPr="00C20BA7">
              <w:rPr>
                <w:rFonts w:ascii="Times New Roman" w:hAnsi="Times New Roman"/>
                <w:color w:val="000000"/>
                <w:sz w:val="24"/>
                <w:szCs w:val="24"/>
              </w:rPr>
              <w:t>Commercial Grade Internet Service Type of connection is business-oriented, not residential, with qualifications for high availability (24x7x365) and symmetric (same speed for upload/download). The recommendation is Fiber Optics with low latency (&lt;25ms). 600 Mbps or greater.</w:t>
            </w:r>
          </w:p>
          <w:p w14:paraId="3B641B6A" w14:textId="77777777" w:rsidR="009600A3" w:rsidRDefault="009600A3" w:rsidP="009600A3">
            <w:pPr>
              <w:pStyle w:val="ListParagraph"/>
              <w:ind w:left="360"/>
              <w:jc w:val="both"/>
              <w:rPr>
                <w:rFonts w:ascii="Times New Roman" w:hAnsi="Times New Roman"/>
                <w:color w:val="000000"/>
                <w:sz w:val="24"/>
                <w:szCs w:val="24"/>
              </w:rPr>
            </w:pPr>
          </w:p>
          <w:p w14:paraId="4B8BC2A3" w14:textId="38E95351" w:rsidR="009600A3" w:rsidRDefault="009600A3" w:rsidP="00165DB5">
            <w:pPr>
              <w:pStyle w:val="ListParagraph"/>
              <w:numPr>
                <w:ilvl w:val="0"/>
                <w:numId w:val="18"/>
              </w:numPr>
              <w:jc w:val="both"/>
              <w:rPr>
                <w:rFonts w:ascii="Times New Roman" w:hAnsi="Times New Roman"/>
                <w:color w:val="000000"/>
                <w:sz w:val="24"/>
                <w:szCs w:val="24"/>
              </w:rPr>
            </w:pPr>
            <w:r>
              <w:rPr>
                <w:rFonts w:ascii="Times New Roman" w:hAnsi="Times New Roman"/>
                <w:color w:val="000000"/>
                <w:sz w:val="24"/>
                <w:szCs w:val="24"/>
              </w:rPr>
              <w:t xml:space="preserve">Place of Performance:  Corozal, Panama City, Republic of Panama.  </w:t>
            </w:r>
          </w:p>
          <w:p w14:paraId="1DD81BE7" w14:textId="4FAD6F18" w:rsidR="009600A3" w:rsidRPr="00C20BA7" w:rsidRDefault="009600A3" w:rsidP="009600A3">
            <w:pPr>
              <w:pStyle w:val="ListParagraph"/>
              <w:ind w:left="360"/>
              <w:jc w:val="both"/>
              <w:rPr>
                <w:rFonts w:ascii="Times New Roman" w:hAnsi="Times New Roman"/>
                <w:color w:val="000000"/>
                <w:sz w:val="24"/>
                <w:szCs w:val="24"/>
              </w:rPr>
            </w:pPr>
          </w:p>
        </w:tc>
      </w:tr>
      <w:tr w:rsidR="00C20BA7" w:rsidRPr="00C20BA7" w14:paraId="3848A58C" w14:textId="77777777" w:rsidTr="00C20BA7">
        <w:trPr>
          <w:tblCellSpacing w:w="0" w:type="dxa"/>
        </w:trPr>
        <w:tc>
          <w:tcPr>
            <w:tcW w:w="0" w:type="auto"/>
            <w:shd w:val="clear" w:color="auto" w:fill="FFFFFF"/>
            <w:vAlign w:val="center"/>
            <w:hideMark/>
          </w:tcPr>
          <w:p w14:paraId="23F99151" w14:textId="77777777" w:rsidR="00C20BA7" w:rsidRPr="00C20BA7" w:rsidRDefault="00C20BA7" w:rsidP="00C20BA7">
            <w:pPr>
              <w:tabs>
                <w:tab w:val="clear" w:pos="-720"/>
              </w:tabs>
              <w:spacing w:line="120" w:lineRule="atLeast"/>
              <w:jc w:val="left"/>
              <w:rPr>
                <w:rFonts w:ascii="Times New Roman" w:hAnsi="Times New Roman"/>
                <w:color w:val="000000"/>
                <w:szCs w:val="24"/>
              </w:rPr>
            </w:pPr>
            <w:r w:rsidRPr="00C20BA7">
              <w:rPr>
                <w:rFonts w:ascii="Times New Roman" w:hAnsi="Times New Roman"/>
                <w:color w:val="000000"/>
                <w:szCs w:val="24"/>
              </w:rPr>
              <w:t> </w:t>
            </w:r>
          </w:p>
        </w:tc>
      </w:tr>
    </w:tbl>
    <w:p w14:paraId="7267BB99" w14:textId="77777777" w:rsidR="000E64B3" w:rsidRPr="008511DE" w:rsidRDefault="000E64B3" w:rsidP="00812EAF">
      <w:pPr>
        <w:spacing w:line="240" w:lineRule="auto"/>
        <w:jc w:val="left"/>
        <w:rPr>
          <w:rFonts w:ascii="Times New Roman" w:hAnsi="Times New Roman"/>
          <w:b/>
          <w:i/>
          <w:szCs w:val="24"/>
        </w:rPr>
      </w:pPr>
    </w:p>
    <w:p w14:paraId="1094DDD6" w14:textId="77777777" w:rsidR="002330A0" w:rsidRPr="008511DE" w:rsidRDefault="002330A0" w:rsidP="002330A0">
      <w:pPr>
        <w:pStyle w:val="Level3"/>
        <w:spacing w:after="0"/>
        <w:jc w:val="left"/>
        <w:rPr>
          <w:szCs w:val="24"/>
        </w:rPr>
      </w:pPr>
      <w:r w:rsidRPr="008511DE">
        <w:rPr>
          <w:szCs w:val="24"/>
        </w:rPr>
        <w:t xml:space="preserve">QUALITY ASSURANCE AND SURVEILLANCE PLAN (QASP) </w:t>
      </w:r>
      <w:r w:rsidRPr="008511DE">
        <w:rPr>
          <w:szCs w:val="24"/>
        </w:rPr>
        <w:br/>
      </w:r>
      <w:r w:rsidRPr="008511DE">
        <w:rPr>
          <w:szCs w:val="24"/>
        </w:rPr>
        <w:br/>
        <w:t xml:space="preserve">This plan provides an effective method to promote satisfactory contractor performance.  The QASP provides a method for the Contracting Officer's Representative (COR) to monitor Contractor performance, advise the Contractor of unsatisfactory performance, and notify the Contracting Officer of continued unsatisfactory performance.  The Contractor, not the Government, is responsible for management and quality control to meet the terms of the contract.  The role of the Government is to monitor quality to ensure that contract standards are achieved.  </w:t>
      </w:r>
    </w:p>
    <w:p w14:paraId="3A0F1AF5" w14:textId="77777777" w:rsidR="002330A0" w:rsidRPr="008511DE" w:rsidRDefault="002330A0" w:rsidP="002330A0">
      <w:pPr>
        <w:pStyle w:val="EndnoteText"/>
        <w:rPr>
          <w:szCs w:val="24"/>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193"/>
        <w:gridCol w:w="3470"/>
      </w:tblGrid>
      <w:tr w:rsidR="002330A0" w:rsidRPr="008511DE" w14:paraId="1F295718" w14:textId="77777777" w:rsidTr="00F81BC4">
        <w:tc>
          <w:tcPr>
            <w:tcW w:w="3798" w:type="dxa"/>
            <w:shd w:val="pct10" w:color="auto" w:fill="FFFFFF"/>
          </w:tcPr>
          <w:p w14:paraId="7089F607" w14:textId="77777777" w:rsidR="002330A0" w:rsidRPr="008511DE" w:rsidRDefault="002330A0" w:rsidP="00B71A72">
            <w:pPr>
              <w:jc w:val="left"/>
              <w:rPr>
                <w:rFonts w:ascii="Times New Roman" w:hAnsi="Times New Roman"/>
                <w:b/>
                <w:szCs w:val="24"/>
              </w:rPr>
            </w:pPr>
            <w:r w:rsidRPr="008511DE">
              <w:rPr>
                <w:rFonts w:ascii="Times New Roman" w:hAnsi="Times New Roman"/>
                <w:b/>
                <w:szCs w:val="24"/>
              </w:rPr>
              <w:t>Performance Objective</w:t>
            </w:r>
          </w:p>
        </w:tc>
        <w:tc>
          <w:tcPr>
            <w:tcW w:w="2193" w:type="dxa"/>
            <w:shd w:val="pct10" w:color="auto" w:fill="FFFFFF"/>
          </w:tcPr>
          <w:p w14:paraId="77B06041" w14:textId="77777777" w:rsidR="002330A0" w:rsidRPr="008511DE" w:rsidRDefault="002330A0" w:rsidP="00B71A72">
            <w:pPr>
              <w:jc w:val="left"/>
              <w:rPr>
                <w:rFonts w:ascii="Times New Roman" w:hAnsi="Times New Roman"/>
                <w:b/>
                <w:szCs w:val="24"/>
              </w:rPr>
            </w:pPr>
            <w:r w:rsidRPr="008511DE">
              <w:rPr>
                <w:rFonts w:ascii="Times New Roman" w:hAnsi="Times New Roman"/>
                <w:b/>
                <w:szCs w:val="24"/>
              </w:rPr>
              <w:t>Scope of Work Para</w:t>
            </w:r>
            <w:r w:rsidR="00B71A72" w:rsidRPr="008511DE">
              <w:rPr>
                <w:rFonts w:ascii="Times New Roman" w:hAnsi="Times New Roman"/>
                <w:b/>
                <w:szCs w:val="24"/>
              </w:rPr>
              <w:t>graphs</w:t>
            </w:r>
          </w:p>
        </w:tc>
        <w:tc>
          <w:tcPr>
            <w:tcW w:w="3470" w:type="dxa"/>
            <w:shd w:val="pct10" w:color="auto" w:fill="FFFFFF"/>
          </w:tcPr>
          <w:p w14:paraId="4469853D" w14:textId="77777777" w:rsidR="002330A0" w:rsidRPr="008511DE" w:rsidRDefault="002330A0" w:rsidP="00B71A72">
            <w:pPr>
              <w:jc w:val="left"/>
              <w:rPr>
                <w:rFonts w:ascii="Times New Roman" w:hAnsi="Times New Roman"/>
                <w:b/>
                <w:szCs w:val="24"/>
              </w:rPr>
            </w:pPr>
            <w:r w:rsidRPr="008511DE">
              <w:rPr>
                <w:rFonts w:ascii="Times New Roman" w:hAnsi="Times New Roman"/>
                <w:b/>
                <w:szCs w:val="24"/>
              </w:rPr>
              <w:t>Performance Threshold</w:t>
            </w:r>
          </w:p>
        </w:tc>
      </w:tr>
      <w:tr w:rsidR="002330A0" w:rsidRPr="008511DE" w14:paraId="1FDE6598" w14:textId="77777777" w:rsidTr="00F81BC4">
        <w:tc>
          <w:tcPr>
            <w:tcW w:w="3798" w:type="dxa"/>
          </w:tcPr>
          <w:p w14:paraId="0FFEF6B5" w14:textId="77777777" w:rsidR="002330A0" w:rsidRPr="008511DE" w:rsidRDefault="002330A0" w:rsidP="00B71A72">
            <w:pPr>
              <w:jc w:val="left"/>
              <w:rPr>
                <w:rFonts w:ascii="Times New Roman" w:hAnsi="Times New Roman"/>
                <w:szCs w:val="24"/>
                <w:u w:val="single"/>
              </w:rPr>
            </w:pPr>
            <w:r w:rsidRPr="008511DE">
              <w:rPr>
                <w:rFonts w:ascii="Times New Roman" w:hAnsi="Times New Roman"/>
                <w:szCs w:val="24"/>
                <w:u w:val="single"/>
              </w:rPr>
              <w:t>Services.</w:t>
            </w:r>
          </w:p>
          <w:p w14:paraId="434B4011" w14:textId="7B8B9C34" w:rsidR="002330A0" w:rsidRPr="008511DE" w:rsidRDefault="002330A0" w:rsidP="00B71A72">
            <w:pPr>
              <w:jc w:val="left"/>
              <w:rPr>
                <w:rFonts w:ascii="Times New Roman" w:hAnsi="Times New Roman"/>
                <w:szCs w:val="24"/>
              </w:rPr>
            </w:pPr>
            <w:r w:rsidRPr="008511DE">
              <w:rPr>
                <w:rFonts w:ascii="Times New Roman" w:hAnsi="Times New Roman"/>
                <w:szCs w:val="24"/>
              </w:rPr>
              <w:t>Performs all</w:t>
            </w:r>
            <w:r w:rsidR="00C20BA7">
              <w:rPr>
                <w:rFonts w:ascii="Times New Roman" w:hAnsi="Times New Roman"/>
                <w:szCs w:val="24"/>
              </w:rPr>
              <w:t xml:space="preserve"> </w:t>
            </w:r>
            <w:r w:rsidR="001B77AC" w:rsidRPr="008511DE">
              <w:rPr>
                <w:rFonts w:ascii="Times New Roman" w:hAnsi="Times New Roman"/>
                <w:szCs w:val="24"/>
              </w:rPr>
              <w:t>services set for</w:t>
            </w:r>
            <w:r w:rsidRPr="008511DE">
              <w:rPr>
                <w:rFonts w:ascii="Times New Roman" w:hAnsi="Times New Roman"/>
                <w:szCs w:val="24"/>
              </w:rPr>
              <w:t>th in the scope of work.</w:t>
            </w:r>
          </w:p>
        </w:tc>
        <w:tc>
          <w:tcPr>
            <w:tcW w:w="2193" w:type="dxa"/>
          </w:tcPr>
          <w:p w14:paraId="38E59C80" w14:textId="77777777" w:rsidR="002330A0" w:rsidRPr="008511DE" w:rsidRDefault="002330A0" w:rsidP="00B71A72">
            <w:pPr>
              <w:jc w:val="left"/>
              <w:rPr>
                <w:rFonts w:ascii="Times New Roman" w:hAnsi="Times New Roman"/>
                <w:szCs w:val="24"/>
              </w:rPr>
            </w:pPr>
          </w:p>
          <w:p w14:paraId="5BB1A98C" w14:textId="363A59BF" w:rsidR="002330A0" w:rsidRPr="008511DE" w:rsidRDefault="00B71A72" w:rsidP="00B71A72">
            <w:pPr>
              <w:jc w:val="left"/>
              <w:rPr>
                <w:rFonts w:ascii="Times New Roman" w:hAnsi="Times New Roman"/>
                <w:szCs w:val="24"/>
              </w:rPr>
            </w:pPr>
            <w:r w:rsidRPr="008511DE">
              <w:rPr>
                <w:rFonts w:ascii="Times New Roman" w:hAnsi="Times New Roman"/>
                <w:szCs w:val="24"/>
              </w:rPr>
              <w:t>_</w:t>
            </w:r>
            <w:r w:rsidR="00C20BA7">
              <w:rPr>
                <w:rFonts w:ascii="Times New Roman" w:hAnsi="Times New Roman"/>
                <w:szCs w:val="24"/>
              </w:rPr>
              <w:t>1</w:t>
            </w:r>
            <w:r w:rsidRPr="008511DE">
              <w:rPr>
                <w:rFonts w:ascii="Times New Roman" w:hAnsi="Times New Roman"/>
                <w:szCs w:val="24"/>
              </w:rPr>
              <w:t>__ thru _</w:t>
            </w:r>
            <w:r w:rsidR="00165DB5">
              <w:rPr>
                <w:rFonts w:ascii="Times New Roman" w:hAnsi="Times New Roman"/>
                <w:szCs w:val="24"/>
              </w:rPr>
              <w:t>58</w:t>
            </w:r>
            <w:r w:rsidRPr="008511DE">
              <w:rPr>
                <w:rFonts w:ascii="Times New Roman" w:hAnsi="Times New Roman"/>
                <w:szCs w:val="24"/>
              </w:rPr>
              <w:t>___</w:t>
            </w:r>
          </w:p>
        </w:tc>
        <w:tc>
          <w:tcPr>
            <w:tcW w:w="3470" w:type="dxa"/>
          </w:tcPr>
          <w:p w14:paraId="49C251E6" w14:textId="77777777" w:rsidR="002330A0" w:rsidRPr="008511DE" w:rsidRDefault="002330A0" w:rsidP="00B71A72">
            <w:pPr>
              <w:pStyle w:val="Header"/>
              <w:rPr>
                <w:szCs w:val="24"/>
                <w:lang w:val="en-US" w:eastAsia="en-US"/>
              </w:rPr>
            </w:pPr>
          </w:p>
          <w:p w14:paraId="52519C1A" w14:textId="389D32FD" w:rsidR="002330A0" w:rsidRPr="00C20BA7" w:rsidRDefault="002330A0" w:rsidP="00B71A72">
            <w:pPr>
              <w:pStyle w:val="Header"/>
              <w:rPr>
                <w:szCs w:val="24"/>
                <w:lang w:val="en-US" w:eastAsia="en-US"/>
              </w:rPr>
            </w:pPr>
            <w:r w:rsidRPr="008511DE">
              <w:rPr>
                <w:szCs w:val="24"/>
                <w:lang w:val="en-US" w:eastAsia="en-US"/>
              </w:rPr>
              <w:t>All required services are performed and no more than one (1)</w:t>
            </w:r>
            <w:r w:rsidRPr="008511DE">
              <w:rPr>
                <w:b/>
                <w:szCs w:val="24"/>
                <w:lang w:val="en-US" w:eastAsia="en-US"/>
              </w:rPr>
              <w:t xml:space="preserve"> </w:t>
            </w:r>
            <w:r w:rsidRPr="008511DE">
              <w:rPr>
                <w:szCs w:val="24"/>
                <w:lang w:val="en-US" w:eastAsia="en-US"/>
              </w:rPr>
              <w:t>customer complaint is received per month.</w:t>
            </w:r>
          </w:p>
        </w:tc>
      </w:tr>
    </w:tbl>
    <w:p w14:paraId="31EC2B05" w14:textId="77777777" w:rsidR="002330A0" w:rsidRPr="008511DE" w:rsidRDefault="002330A0" w:rsidP="00812EAF">
      <w:pPr>
        <w:spacing w:line="240" w:lineRule="auto"/>
        <w:jc w:val="left"/>
        <w:rPr>
          <w:rFonts w:ascii="Times New Roman" w:hAnsi="Times New Roman"/>
          <w:b/>
          <w:i/>
          <w:szCs w:val="24"/>
        </w:rPr>
      </w:pPr>
    </w:p>
    <w:p w14:paraId="4C3B3E80" w14:textId="399F6A57" w:rsidR="00CB4CA2" w:rsidRPr="00C20BA7" w:rsidRDefault="00CB4CA2" w:rsidP="00812EAF">
      <w:pPr>
        <w:spacing w:line="240" w:lineRule="auto"/>
        <w:jc w:val="left"/>
        <w:rPr>
          <w:rFonts w:ascii="Times New Roman" w:hAnsi="Times New Roman"/>
          <w:bCs/>
          <w:i/>
          <w:szCs w:val="24"/>
        </w:rPr>
      </w:pPr>
      <w:r w:rsidRPr="00C20BA7">
        <w:rPr>
          <w:rFonts w:ascii="Times New Roman" w:hAnsi="Times New Roman"/>
          <w:bCs/>
          <w:i/>
          <w:szCs w:val="24"/>
        </w:rPr>
        <w:t>1</w:t>
      </w:r>
      <w:r w:rsidR="00A447AD" w:rsidRPr="00C20BA7">
        <w:rPr>
          <w:rFonts w:ascii="Times New Roman" w:hAnsi="Times New Roman"/>
          <w:bCs/>
          <w:i/>
          <w:szCs w:val="24"/>
        </w:rPr>
        <w:t>.</w:t>
      </w:r>
      <w:r w:rsidRPr="00C20BA7">
        <w:rPr>
          <w:rFonts w:ascii="Times New Roman" w:hAnsi="Times New Roman"/>
          <w:bCs/>
          <w:i/>
          <w:szCs w:val="24"/>
        </w:rPr>
        <w:tab/>
        <w:t xml:space="preserve">SURVEILLANCE.  The COR will receive and document all complaints from Government personnel regarding the services provided.  If appropriate, the COR will send the complaints to the Contractor for corrective action.  </w:t>
      </w:r>
    </w:p>
    <w:p w14:paraId="33BF5CE7" w14:textId="77777777" w:rsidR="00C20BA7" w:rsidRPr="00C20BA7" w:rsidRDefault="00C20BA7" w:rsidP="00812EAF">
      <w:pPr>
        <w:spacing w:line="240" w:lineRule="auto"/>
        <w:jc w:val="left"/>
        <w:rPr>
          <w:rFonts w:ascii="Times New Roman" w:hAnsi="Times New Roman"/>
          <w:bCs/>
          <w:i/>
          <w:szCs w:val="24"/>
        </w:rPr>
      </w:pPr>
    </w:p>
    <w:p w14:paraId="17D98C9E" w14:textId="52648D22" w:rsidR="00CB4CA2" w:rsidRPr="00C20BA7" w:rsidRDefault="00CB4CA2" w:rsidP="00812EAF">
      <w:pPr>
        <w:spacing w:line="240" w:lineRule="auto"/>
        <w:jc w:val="left"/>
        <w:rPr>
          <w:rFonts w:ascii="Times New Roman" w:hAnsi="Times New Roman"/>
          <w:bCs/>
          <w:i/>
          <w:szCs w:val="24"/>
        </w:rPr>
      </w:pPr>
      <w:r w:rsidRPr="00C20BA7">
        <w:rPr>
          <w:rFonts w:ascii="Times New Roman" w:hAnsi="Times New Roman"/>
          <w:bCs/>
          <w:i/>
          <w:szCs w:val="24"/>
        </w:rPr>
        <w:t>2</w:t>
      </w:r>
      <w:r w:rsidR="00A447AD" w:rsidRPr="00C20BA7">
        <w:rPr>
          <w:rFonts w:ascii="Times New Roman" w:hAnsi="Times New Roman"/>
          <w:bCs/>
          <w:i/>
          <w:szCs w:val="24"/>
        </w:rPr>
        <w:t>.</w:t>
      </w:r>
      <w:r w:rsidRPr="00C20BA7">
        <w:rPr>
          <w:rFonts w:ascii="Times New Roman" w:hAnsi="Times New Roman"/>
          <w:bCs/>
          <w:i/>
          <w:szCs w:val="24"/>
        </w:rPr>
        <w:tab/>
        <w:t xml:space="preserve">STANDARD.  The performance standard is that the Government receives no more than one (1) [Note to Contracting Officer: </w:t>
      </w:r>
      <w:r w:rsidR="00360D7A" w:rsidRPr="00C20BA7">
        <w:rPr>
          <w:rFonts w:ascii="Times New Roman" w:hAnsi="Times New Roman"/>
          <w:bCs/>
          <w:i/>
          <w:szCs w:val="24"/>
        </w:rPr>
        <w:t>I</w:t>
      </w:r>
      <w:r w:rsidRPr="00C20BA7">
        <w:rPr>
          <w:rFonts w:ascii="Times New Roman" w:hAnsi="Times New Roman"/>
          <w:bCs/>
          <w:i/>
          <w:szCs w:val="24"/>
        </w:rPr>
        <w:t xml:space="preserve">nsert other number if desired] customer complaint per month. The COR shall notify the Contracting Officer of the complaints so that the Contracting Officer may take appropriate action to enforce the inspection </w:t>
      </w:r>
      <w:r w:rsidR="00360D7A" w:rsidRPr="00C20BA7">
        <w:rPr>
          <w:rFonts w:ascii="Times New Roman" w:hAnsi="Times New Roman"/>
          <w:bCs/>
          <w:i/>
          <w:szCs w:val="24"/>
        </w:rPr>
        <w:t>clause (</w:t>
      </w:r>
      <w:r w:rsidRPr="00C20BA7">
        <w:rPr>
          <w:rFonts w:ascii="Times New Roman" w:hAnsi="Times New Roman"/>
          <w:bCs/>
          <w:i/>
          <w:szCs w:val="24"/>
        </w:rPr>
        <w:t>FAR 52.212.4, Contract Terms and Conditions-Commercial Items (May 2001), if any of the services exceed the standard.</w:t>
      </w:r>
    </w:p>
    <w:p w14:paraId="768724E5" w14:textId="77777777" w:rsidR="00C20BA7" w:rsidRPr="008511DE" w:rsidRDefault="00C20BA7" w:rsidP="00812EAF">
      <w:pPr>
        <w:spacing w:line="240" w:lineRule="auto"/>
        <w:jc w:val="left"/>
        <w:rPr>
          <w:rFonts w:ascii="Times New Roman" w:hAnsi="Times New Roman"/>
          <w:b/>
          <w:i/>
          <w:szCs w:val="24"/>
        </w:rPr>
      </w:pPr>
    </w:p>
    <w:p w14:paraId="0FF45441" w14:textId="77777777" w:rsidR="00CB4CA2" w:rsidRPr="00C20BA7" w:rsidRDefault="00CB4CA2" w:rsidP="00812EAF">
      <w:pPr>
        <w:spacing w:line="240" w:lineRule="auto"/>
        <w:jc w:val="left"/>
        <w:rPr>
          <w:rFonts w:ascii="Times New Roman" w:hAnsi="Times New Roman"/>
          <w:bCs/>
          <w:i/>
          <w:szCs w:val="24"/>
        </w:rPr>
      </w:pPr>
      <w:r w:rsidRPr="00C20BA7">
        <w:rPr>
          <w:rFonts w:ascii="Times New Roman" w:hAnsi="Times New Roman"/>
          <w:bCs/>
          <w:i/>
          <w:szCs w:val="24"/>
        </w:rPr>
        <w:t>3</w:t>
      </w:r>
      <w:r w:rsidR="00A447AD" w:rsidRPr="00C20BA7">
        <w:rPr>
          <w:rFonts w:ascii="Times New Roman" w:hAnsi="Times New Roman"/>
          <w:bCs/>
          <w:i/>
          <w:szCs w:val="24"/>
        </w:rPr>
        <w:t>.</w:t>
      </w:r>
      <w:r w:rsidRPr="00C20BA7">
        <w:rPr>
          <w:rFonts w:ascii="Times New Roman" w:hAnsi="Times New Roman"/>
          <w:bCs/>
          <w:i/>
          <w:szCs w:val="24"/>
        </w:rPr>
        <w:tab/>
        <w:t xml:space="preserve">PROCEDURES. </w:t>
      </w:r>
    </w:p>
    <w:p w14:paraId="2B5106B3" w14:textId="77777777" w:rsidR="00CB4CA2" w:rsidRPr="00C20BA7" w:rsidRDefault="00CB4CA2" w:rsidP="009A503D">
      <w:pPr>
        <w:pStyle w:val="BodyTextIndent"/>
        <w:ind w:left="720" w:firstLine="360"/>
        <w:rPr>
          <w:bCs/>
          <w:i/>
          <w:szCs w:val="24"/>
        </w:rPr>
      </w:pPr>
      <w:r w:rsidRPr="00C20BA7">
        <w:rPr>
          <w:bCs/>
          <w:i/>
          <w:szCs w:val="24"/>
        </w:rPr>
        <w:t>(a)</w:t>
      </w:r>
      <w:r w:rsidRPr="00C20BA7">
        <w:rPr>
          <w:bCs/>
          <w:i/>
          <w:szCs w:val="24"/>
        </w:rPr>
        <w:tab/>
        <w:t>If any Government personnel observe unacceptable services, either incomplete work or required services not being performed they should immediately contact the COR.</w:t>
      </w:r>
    </w:p>
    <w:p w14:paraId="5E7AC6A2" w14:textId="77777777" w:rsidR="00CB4CA2" w:rsidRPr="00C20BA7" w:rsidRDefault="00CB4CA2" w:rsidP="009A503D">
      <w:pPr>
        <w:pStyle w:val="BodyTextIndent"/>
        <w:ind w:left="720" w:firstLine="360"/>
        <w:rPr>
          <w:bCs/>
          <w:i/>
          <w:szCs w:val="24"/>
        </w:rPr>
      </w:pPr>
      <w:r w:rsidRPr="00C20BA7">
        <w:rPr>
          <w:bCs/>
          <w:i/>
          <w:szCs w:val="24"/>
        </w:rPr>
        <w:t>(b)</w:t>
      </w:r>
      <w:r w:rsidRPr="00C20BA7">
        <w:rPr>
          <w:bCs/>
          <w:i/>
          <w:szCs w:val="24"/>
        </w:rPr>
        <w:tab/>
        <w:t xml:space="preserve">The COR will complete appropriate documentation to record the complaint.  </w:t>
      </w:r>
    </w:p>
    <w:p w14:paraId="27232B3D" w14:textId="77777777" w:rsidR="00CB4CA2" w:rsidRPr="00C20BA7" w:rsidRDefault="00CB4CA2" w:rsidP="009A503D">
      <w:pPr>
        <w:pStyle w:val="BodyTextIndent"/>
        <w:ind w:left="720" w:firstLine="360"/>
        <w:rPr>
          <w:bCs/>
          <w:i/>
          <w:szCs w:val="24"/>
        </w:rPr>
      </w:pPr>
      <w:r w:rsidRPr="00C20BA7">
        <w:rPr>
          <w:bCs/>
          <w:i/>
          <w:szCs w:val="24"/>
        </w:rPr>
        <w:t>(c)</w:t>
      </w:r>
      <w:r w:rsidRPr="00C20BA7">
        <w:rPr>
          <w:bCs/>
          <w:i/>
          <w:szCs w:val="24"/>
        </w:rPr>
        <w:tab/>
        <w:t xml:space="preserve">If the COR determines the complaint is invalid, the COR will advise the complainant. The COR will retain the annotated copy of the written complaint for his/her files.  </w:t>
      </w:r>
    </w:p>
    <w:p w14:paraId="0B3E9CB4" w14:textId="77777777" w:rsidR="00CB4CA2" w:rsidRPr="00C20BA7" w:rsidRDefault="00CB4CA2" w:rsidP="009A503D">
      <w:pPr>
        <w:pStyle w:val="BodyTextIndent"/>
        <w:ind w:left="720" w:firstLine="360"/>
        <w:rPr>
          <w:bCs/>
          <w:i/>
          <w:szCs w:val="24"/>
        </w:rPr>
      </w:pPr>
      <w:r w:rsidRPr="00C20BA7">
        <w:rPr>
          <w:bCs/>
          <w:i/>
          <w:szCs w:val="24"/>
        </w:rPr>
        <w:t>(d)</w:t>
      </w:r>
      <w:r w:rsidRPr="00C20BA7">
        <w:rPr>
          <w:bCs/>
          <w:i/>
          <w:szCs w:val="24"/>
        </w:rPr>
        <w:tab/>
        <w:t>If the COR determines the complaint is valid, the COR will inform the Contractor and give the Contractor additional time to correct the defect, if additional time is available.  The COR shall determine how much time is reasonable.</w:t>
      </w:r>
    </w:p>
    <w:p w14:paraId="7C0E5B30" w14:textId="77777777" w:rsidR="00CB4CA2" w:rsidRPr="00C20BA7" w:rsidRDefault="00CB4CA2" w:rsidP="009A503D">
      <w:pPr>
        <w:pStyle w:val="BodyTextIndent"/>
        <w:ind w:left="720" w:firstLine="360"/>
        <w:rPr>
          <w:bCs/>
          <w:i/>
          <w:szCs w:val="24"/>
        </w:rPr>
      </w:pPr>
      <w:r w:rsidRPr="00C20BA7">
        <w:rPr>
          <w:bCs/>
          <w:i/>
          <w:szCs w:val="24"/>
        </w:rPr>
        <w:t>(e)</w:t>
      </w:r>
      <w:r w:rsidRPr="00C20BA7">
        <w:rPr>
          <w:bCs/>
          <w:i/>
          <w:szCs w:val="24"/>
        </w:rPr>
        <w:tab/>
        <w:t xml:space="preserve">The COR shall, as a minimum, orally notify the Contractor of any valid complaints.  </w:t>
      </w:r>
    </w:p>
    <w:p w14:paraId="4DCD2A50" w14:textId="77777777" w:rsidR="00CB4CA2" w:rsidRPr="00C20BA7" w:rsidRDefault="00CB4CA2" w:rsidP="009A503D">
      <w:pPr>
        <w:pStyle w:val="BodyTextIndent"/>
        <w:ind w:left="720" w:firstLine="360"/>
        <w:rPr>
          <w:bCs/>
          <w:i/>
          <w:szCs w:val="24"/>
        </w:rPr>
      </w:pPr>
      <w:r w:rsidRPr="00C20BA7">
        <w:rPr>
          <w:bCs/>
          <w:i/>
          <w:szCs w:val="24"/>
        </w:rPr>
        <w:t>(f)</w:t>
      </w:r>
      <w:r w:rsidRPr="00C20BA7">
        <w:rPr>
          <w:bCs/>
          <w:i/>
          <w:szCs w:val="24"/>
        </w:rPr>
        <w:tab/>
        <w:t xml:space="preserve">If the Contractor disagrees with the complaint after investigation of the site and challenges the validity of the complaint, the Contractor will notify the COR.  The COR will review the matter to determine the validity of the complaint. </w:t>
      </w:r>
    </w:p>
    <w:p w14:paraId="52DD0BDD" w14:textId="77777777" w:rsidR="00CB4CA2" w:rsidRPr="00C20BA7" w:rsidRDefault="00CB4CA2" w:rsidP="009A503D">
      <w:pPr>
        <w:pStyle w:val="BodyTextIndent"/>
        <w:ind w:left="720" w:firstLine="360"/>
        <w:rPr>
          <w:bCs/>
          <w:i/>
          <w:szCs w:val="24"/>
        </w:rPr>
      </w:pPr>
      <w:r w:rsidRPr="00C20BA7">
        <w:rPr>
          <w:bCs/>
          <w:i/>
          <w:szCs w:val="24"/>
        </w:rPr>
        <w:t>(g)</w:t>
      </w:r>
      <w:r w:rsidRPr="00C20BA7">
        <w:rPr>
          <w:bCs/>
          <w:i/>
          <w:szCs w:val="24"/>
        </w:rPr>
        <w:tab/>
        <w:t xml:space="preserve">The COR will consider complaints as resolved unless notified otherwise by the complainant.  </w:t>
      </w:r>
    </w:p>
    <w:p w14:paraId="051CFE19" w14:textId="77777777" w:rsidR="00CB4CA2" w:rsidRPr="00C20BA7" w:rsidRDefault="00CB4CA2" w:rsidP="009A503D">
      <w:pPr>
        <w:pStyle w:val="BodyTextIndent"/>
        <w:ind w:left="720" w:firstLine="360"/>
        <w:rPr>
          <w:bCs/>
          <w:szCs w:val="24"/>
          <w:lang w:val="en-US"/>
        </w:rPr>
      </w:pPr>
      <w:r w:rsidRPr="00C20BA7">
        <w:rPr>
          <w:bCs/>
          <w:i/>
          <w:szCs w:val="24"/>
        </w:rPr>
        <w:t>(h)</w:t>
      </w:r>
      <w:r w:rsidRPr="00C20BA7">
        <w:rPr>
          <w:bCs/>
          <w:i/>
          <w:szCs w:val="24"/>
        </w:rPr>
        <w:tab/>
        <w:t>Repeat customer complaints are not permitted for any services. If a repeat customer complaint is received for the same deficiency during the service period, the COR will contact the Contracting Officer for appropriate action under the Inspection clause.</w:t>
      </w:r>
      <w:r w:rsidR="00CF5E85" w:rsidRPr="00C20BA7">
        <w:rPr>
          <w:bCs/>
          <w:szCs w:val="24"/>
          <w:lang w:val="en-US"/>
        </w:rPr>
        <w:t>]</w:t>
      </w:r>
    </w:p>
    <w:p w14:paraId="444CAC45" w14:textId="77777777" w:rsidR="00E96EE3" w:rsidRPr="00C20BA7" w:rsidRDefault="00E96EE3" w:rsidP="00812EAF">
      <w:pPr>
        <w:tabs>
          <w:tab w:val="clear" w:pos="-720"/>
        </w:tabs>
        <w:spacing w:line="240" w:lineRule="auto"/>
        <w:jc w:val="left"/>
        <w:rPr>
          <w:rFonts w:ascii="Times New Roman" w:hAnsi="Times New Roman"/>
          <w:bCs/>
          <w:szCs w:val="24"/>
        </w:rPr>
      </w:pPr>
    </w:p>
    <w:p w14:paraId="75699B1E" w14:textId="77777777" w:rsidR="008E1B17" w:rsidRDefault="008E1B17">
      <w:pPr>
        <w:tabs>
          <w:tab w:val="clear" w:pos="-720"/>
        </w:tabs>
        <w:spacing w:line="240" w:lineRule="auto"/>
        <w:jc w:val="left"/>
        <w:rPr>
          <w:rFonts w:ascii="Times New Roman" w:hAnsi="Times New Roman"/>
          <w:b/>
          <w:iCs/>
          <w:szCs w:val="24"/>
        </w:rPr>
      </w:pPr>
      <w:r>
        <w:rPr>
          <w:rFonts w:ascii="Times New Roman" w:hAnsi="Times New Roman"/>
          <w:b/>
          <w:iCs/>
          <w:szCs w:val="24"/>
        </w:rPr>
        <w:br w:type="page"/>
      </w:r>
    </w:p>
    <w:p w14:paraId="72E83214" w14:textId="1B83730E" w:rsidR="00E96EE3" w:rsidRDefault="008E1B17" w:rsidP="00812EAF">
      <w:pPr>
        <w:spacing w:line="240" w:lineRule="auto"/>
        <w:jc w:val="left"/>
        <w:rPr>
          <w:rFonts w:ascii="Times New Roman" w:hAnsi="Times New Roman"/>
          <w:b/>
          <w:iCs/>
          <w:szCs w:val="24"/>
        </w:rPr>
      </w:pPr>
      <w:r>
        <w:rPr>
          <w:rFonts w:ascii="Times New Roman" w:hAnsi="Times New Roman"/>
          <w:b/>
          <w:iCs/>
          <w:szCs w:val="24"/>
        </w:rPr>
        <w:t xml:space="preserve">II. </w:t>
      </w:r>
      <w:r w:rsidR="00C20BA7">
        <w:rPr>
          <w:rFonts w:ascii="Times New Roman" w:hAnsi="Times New Roman"/>
          <w:b/>
          <w:iCs/>
          <w:szCs w:val="24"/>
        </w:rPr>
        <w:t>PRICING:</w:t>
      </w:r>
    </w:p>
    <w:p w14:paraId="050A0CA1" w14:textId="6D932A44" w:rsidR="00C20BA7" w:rsidRDefault="00C20BA7" w:rsidP="00812EAF">
      <w:pPr>
        <w:spacing w:line="240" w:lineRule="auto"/>
        <w:jc w:val="left"/>
        <w:rPr>
          <w:rFonts w:ascii="Times New Roman" w:hAnsi="Times New Roman"/>
          <w:b/>
          <w:iCs/>
          <w:szCs w:val="24"/>
        </w:rPr>
      </w:pPr>
    </w:p>
    <w:tbl>
      <w:tblPr>
        <w:tblStyle w:val="TableGrid"/>
        <w:tblW w:w="0" w:type="auto"/>
        <w:tblLook w:val="04A0" w:firstRow="1" w:lastRow="0" w:firstColumn="1" w:lastColumn="0" w:noHBand="0" w:noVBand="1"/>
      </w:tblPr>
      <w:tblGrid>
        <w:gridCol w:w="1075"/>
        <w:gridCol w:w="2665"/>
        <w:gridCol w:w="1870"/>
        <w:gridCol w:w="1870"/>
        <w:gridCol w:w="1870"/>
      </w:tblGrid>
      <w:tr w:rsidR="00C20BA7" w14:paraId="166A3BAD" w14:textId="77777777" w:rsidTr="00C20BA7">
        <w:tc>
          <w:tcPr>
            <w:tcW w:w="1075" w:type="dxa"/>
          </w:tcPr>
          <w:p w14:paraId="6F508231" w14:textId="1D46ED1F" w:rsidR="00C20BA7" w:rsidRDefault="00C20BA7" w:rsidP="00812EAF">
            <w:pPr>
              <w:spacing w:line="240" w:lineRule="auto"/>
              <w:jc w:val="left"/>
              <w:rPr>
                <w:rFonts w:ascii="Times New Roman" w:hAnsi="Times New Roman"/>
                <w:b/>
                <w:i/>
                <w:iCs/>
                <w:szCs w:val="24"/>
              </w:rPr>
            </w:pPr>
            <w:r>
              <w:rPr>
                <w:rFonts w:ascii="Times New Roman" w:hAnsi="Times New Roman"/>
                <w:b/>
                <w:i/>
                <w:iCs/>
                <w:szCs w:val="24"/>
              </w:rPr>
              <w:t>LINE ITEM</w:t>
            </w:r>
          </w:p>
        </w:tc>
        <w:tc>
          <w:tcPr>
            <w:tcW w:w="2665" w:type="dxa"/>
          </w:tcPr>
          <w:p w14:paraId="7E9F7839" w14:textId="7C317727" w:rsidR="00C20BA7" w:rsidRDefault="00C20BA7" w:rsidP="00812EAF">
            <w:pPr>
              <w:spacing w:line="240" w:lineRule="auto"/>
              <w:jc w:val="left"/>
              <w:rPr>
                <w:rFonts w:ascii="Times New Roman" w:hAnsi="Times New Roman"/>
                <w:b/>
                <w:i/>
                <w:iCs/>
                <w:szCs w:val="24"/>
              </w:rPr>
            </w:pPr>
            <w:r>
              <w:rPr>
                <w:rFonts w:ascii="Times New Roman" w:hAnsi="Times New Roman"/>
                <w:b/>
                <w:i/>
                <w:iCs/>
                <w:szCs w:val="24"/>
              </w:rPr>
              <w:t>DESCRIPTION</w:t>
            </w:r>
          </w:p>
        </w:tc>
        <w:tc>
          <w:tcPr>
            <w:tcW w:w="1870" w:type="dxa"/>
          </w:tcPr>
          <w:p w14:paraId="46D42E99" w14:textId="524A0F33" w:rsidR="00C20BA7" w:rsidRDefault="00C20BA7" w:rsidP="00812EAF">
            <w:pPr>
              <w:spacing w:line="240" w:lineRule="auto"/>
              <w:jc w:val="left"/>
              <w:rPr>
                <w:rFonts w:ascii="Times New Roman" w:hAnsi="Times New Roman"/>
                <w:b/>
                <w:i/>
                <w:iCs/>
                <w:szCs w:val="24"/>
              </w:rPr>
            </w:pPr>
            <w:r>
              <w:rPr>
                <w:rFonts w:ascii="Times New Roman" w:hAnsi="Times New Roman"/>
                <w:b/>
                <w:i/>
                <w:iCs/>
                <w:szCs w:val="24"/>
              </w:rPr>
              <w:t>QUANTITY</w:t>
            </w:r>
          </w:p>
        </w:tc>
        <w:tc>
          <w:tcPr>
            <w:tcW w:w="1870" w:type="dxa"/>
          </w:tcPr>
          <w:p w14:paraId="550C8237" w14:textId="449F3092" w:rsidR="00C20BA7" w:rsidRDefault="00C20BA7" w:rsidP="00812EAF">
            <w:pPr>
              <w:spacing w:line="240" w:lineRule="auto"/>
              <w:jc w:val="left"/>
              <w:rPr>
                <w:rFonts w:ascii="Times New Roman" w:hAnsi="Times New Roman"/>
                <w:b/>
                <w:i/>
                <w:iCs/>
                <w:szCs w:val="24"/>
              </w:rPr>
            </w:pPr>
            <w:r>
              <w:rPr>
                <w:rFonts w:ascii="Times New Roman" w:hAnsi="Times New Roman"/>
                <w:b/>
                <w:i/>
                <w:iCs/>
                <w:szCs w:val="24"/>
              </w:rPr>
              <w:t>UNIT OF MEASURE</w:t>
            </w:r>
          </w:p>
        </w:tc>
        <w:tc>
          <w:tcPr>
            <w:tcW w:w="1870" w:type="dxa"/>
          </w:tcPr>
          <w:p w14:paraId="5BEC61A1" w14:textId="5E64B2FE" w:rsidR="00C20BA7" w:rsidRDefault="00C20BA7" w:rsidP="00812EAF">
            <w:pPr>
              <w:spacing w:line="240" w:lineRule="auto"/>
              <w:jc w:val="left"/>
              <w:rPr>
                <w:rFonts w:ascii="Times New Roman" w:hAnsi="Times New Roman"/>
                <w:b/>
                <w:i/>
                <w:iCs/>
                <w:szCs w:val="24"/>
              </w:rPr>
            </w:pPr>
            <w:r>
              <w:rPr>
                <w:rFonts w:ascii="Times New Roman" w:hAnsi="Times New Roman"/>
                <w:b/>
                <w:i/>
                <w:iCs/>
                <w:szCs w:val="24"/>
              </w:rPr>
              <w:t>TOTAL</w:t>
            </w:r>
          </w:p>
        </w:tc>
      </w:tr>
      <w:tr w:rsidR="00C20BA7" w14:paraId="3A7E3868" w14:textId="77777777" w:rsidTr="00C20BA7">
        <w:tc>
          <w:tcPr>
            <w:tcW w:w="1075" w:type="dxa"/>
          </w:tcPr>
          <w:p w14:paraId="04801BB1" w14:textId="5833A618" w:rsidR="00C20BA7" w:rsidRDefault="00C20BA7" w:rsidP="00812EAF">
            <w:pPr>
              <w:spacing w:line="240" w:lineRule="auto"/>
              <w:jc w:val="left"/>
              <w:rPr>
                <w:rFonts w:ascii="Times New Roman" w:hAnsi="Times New Roman"/>
                <w:b/>
                <w:i/>
                <w:iCs/>
                <w:szCs w:val="24"/>
              </w:rPr>
            </w:pPr>
            <w:r>
              <w:rPr>
                <w:rFonts w:ascii="Times New Roman" w:hAnsi="Times New Roman"/>
                <w:b/>
                <w:i/>
                <w:iCs/>
                <w:szCs w:val="24"/>
              </w:rPr>
              <w:t>1</w:t>
            </w:r>
          </w:p>
        </w:tc>
        <w:tc>
          <w:tcPr>
            <w:tcW w:w="2665" w:type="dxa"/>
          </w:tcPr>
          <w:p w14:paraId="41B2FF7C" w14:textId="0AE374A5" w:rsidR="00C20BA7" w:rsidRDefault="008E1B17" w:rsidP="00812EAF">
            <w:pPr>
              <w:spacing w:line="240" w:lineRule="auto"/>
              <w:jc w:val="left"/>
              <w:rPr>
                <w:rFonts w:ascii="Times New Roman" w:hAnsi="Times New Roman"/>
                <w:b/>
                <w:i/>
                <w:iCs/>
                <w:szCs w:val="24"/>
              </w:rPr>
            </w:pPr>
            <w:r>
              <w:rPr>
                <w:rFonts w:ascii="Times New Roman" w:hAnsi="Times New Roman"/>
                <w:b/>
                <w:i/>
                <w:iCs/>
                <w:szCs w:val="24"/>
              </w:rPr>
              <w:t xml:space="preserve">BASE YEAR: </w:t>
            </w:r>
            <w:r w:rsidRPr="00C20BA7">
              <w:rPr>
                <w:rFonts w:ascii="Times New Roman" w:hAnsi="Times New Roman"/>
                <w:color w:val="000000"/>
                <w:szCs w:val="24"/>
              </w:rPr>
              <w:t>Commercial Grade Internet Service Type of connection is business-oriented, not residential, with qualifications for high availability (24x7x365) and symmetric (same speed for upload/download). The recommendation is Fiber Optics with low latency (&lt;25ms). 600 Mbps or greater</w:t>
            </w:r>
          </w:p>
        </w:tc>
        <w:tc>
          <w:tcPr>
            <w:tcW w:w="1870" w:type="dxa"/>
          </w:tcPr>
          <w:p w14:paraId="0B001C01" w14:textId="52FB0B56" w:rsidR="00C20BA7" w:rsidRDefault="00C20BA7" w:rsidP="00812EAF">
            <w:pPr>
              <w:spacing w:line="240" w:lineRule="auto"/>
              <w:jc w:val="left"/>
              <w:rPr>
                <w:rFonts w:ascii="Times New Roman" w:hAnsi="Times New Roman"/>
                <w:b/>
                <w:i/>
                <w:iCs/>
                <w:szCs w:val="24"/>
              </w:rPr>
            </w:pPr>
            <w:r>
              <w:rPr>
                <w:rFonts w:ascii="Times New Roman" w:hAnsi="Times New Roman"/>
                <w:b/>
                <w:i/>
                <w:iCs/>
                <w:szCs w:val="24"/>
              </w:rPr>
              <w:t>12</w:t>
            </w:r>
          </w:p>
        </w:tc>
        <w:tc>
          <w:tcPr>
            <w:tcW w:w="1870" w:type="dxa"/>
          </w:tcPr>
          <w:p w14:paraId="1E3F11AE" w14:textId="5D3E39A9" w:rsidR="00C20BA7" w:rsidRDefault="00C20BA7" w:rsidP="00812EAF">
            <w:pPr>
              <w:spacing w:line="240" w:lineRule="auto"/>
              <w:jc w:val="left"/>
              <w:rPr>
                <w:rFonts w:ascii="Times New Roman" w:hAnsi="Times New Roman"/>
                <w:b/>
                <w:i/>
                <w:iCs/>
                <w:szCs w:val="24"/>
              </w:rPr>
            </w:pPr>
            <w:r>
              <w:rPr>
                <w:rFonts w:ascii="Times New Roman" w:hAnsi="Times New Roman"/>
                <w:b/>
                <w:i/>
                <w:iCs/>
                <w:szCs w:val="24"/>
              </w:rPr>
              <w:t>MONTHS</w:t>
            </w:r>
          </w:p>
        </w:tc>
        <w:tc>
          <w:tcPr>
            <w:tcW w:w="1870" w:type="dxa"/>
          </w:tcPr>
          <w:p w14:paraId="74960657" w14:textId="77777777" w:rsidR="00C20BA7" w:rsidRDefault="00C20BA7" w:rsidP="00812EAF">
            <w:pPr>
              <w:spacing w:line="240" w:lineRule="auto"/>
              <w:jc w:val="left"/>
              <w:rPr>
                <w:rFonts w:ascii="Times New Roman" w:hAnsi="Times New Roman"/>
                <w:b/>
                <w:i/>
                <w:iCs/>
                <w:szCs w:val="24"/>
              </w:rPr>
            </w:pPr>
          </w:p>
        </w:tc>
      </w:tr>
      <w:tr w:rsidR="00C20BA7" w14:paraId="0315EF9B" w14:textId="77777777" w:rsidTr="00C20BA7">
        <w:tc>
          <w:tcPr>
            <w:tcW w:w="1075" w:type="dxa"/>
          </w:tcPr>
          <w:p w14:paraId="1746D0EA" w14:textId="5077CF2B" w:rsidR="00C20BA7" w:rsidRDefault="00C20BA7" w:rsidP="00812EAF">
            <w:pPr>
              <w:spacing w:line="240" w:lineRule="auto"/>
              <w:jc w:val="left"/>
              <w:rPr>
                <w:rFonts w:ascii="Times New Roman" w:hAnsi="Times New Roman"/>
                <w:b/>
                <w:i/>
                <w:iCs/>
                <w:szCs w:val="24"/>
              </w:rPr>
            </w:pPr>
            <w:r>
              <w:rPr>
                <w:rFonts w:ascii="Times New Roman" w:hAnsi="Times New Roman"/>
                <w:b/>
                <w:i/>
                <w:iCs/>
                <w:szCs w:val="24"/>
              </w:rPr>
              <w:t>2</w:t>
            </w:r>
          </w:p>
        </w:tc>
        <w:tc>
          <w:tcPr>
            <w:tcW w:w="2665" w:type="dxa"/>
          </w:tcPr>
          <w:p w14:paraId="12C96066" w14:textId="108A4A0F" w:rsidR="00C20BA7" w:rsidRDefault="008E1B17" w:rsidP="00812EAF">
            <w:pPr>
              <w:spacing w:line="240" w:lineRule="auto"/>
              <w:jc w:val="left"/>
              <w:rPr>
                <w:rFonts w:ascii="Times New Roman" w:hAnsi="Times New Roman"/>
                <w:b/>
                <w:i/>
                <w:iCs/>
                <w:szCs w:val="24"/>
              </w:rPr>
            </w:pPr>
            <w:r>
              <w:rPr>
                <w:rFonts w:ascii="Times New Roman" w:hAnsi="Times New Roman"/>
                <w:b/>
                <w:i/>
                <w:iCs/>
                <w:szCs w:val="24"/>
              </w:rPr>
              <w:t xml:space="preserve">OPTION YEAR 1: </w:t>
            </w:r>
            <w:r w:rsidRPr="00C20BA7">
              <w:rPr>
                <w:rFonts w:ascii="Times New Roman" w:hAnsi="Times New Roman"/>
                <w:color w:val="000000"/>
                <w:szCs w:val="24"/>
              </w:rPr>
              <w:t>Commercial Grade Internet Service Type of connection is business-oriented, not residential, with qualifications for high availability (24x7x365) and symmetric (same speed for upload/download). The recommendation is Fiber Optics with low latency (&lt;25ms). 600 Mbps or greater</w:t>
            </w:r>
          </w:p>
        </w:tc>
        <w:tc>
          <w:tcPr>
            <w:tcW w:w="1870" w:type="dxa"/>
          </w:tcPr>
          <w:p w14:paraId="5283F628" w14:textId="4960A2C4" w:rsidR="00C20BA7" w:rsidRDefault="00C20BA7" w:rsidP="00812EAF">
            <w:pPr>
              <w:spacing w:line="240" w:lineRule="auto"/>
              <w:jc w:val="left"/>
              <w:rPr>
                <w:rFonts w:ascii="Times New Roman" w:hAnsi="Times New Roman"/>
                <w:b/>
                <w:i/>
                <w:iCs/>
                <w:szCs w:val="24"/>
              </w:rPr>
            </w:pPr>
            <w:r>
              <w:rPr>
                <w:rFonts w:ascii="Times New Roman" w:hAnsi="Times New Roman"/>
                <w:b/>
                <w:i/>
                <w:iCs/>
                <w:szCs w:val="24"/>
              </w:rPr>
              <w:t xml:space="preserve">12 </w:t>
            </w:r>
          </w:p>
        </w:tc>
        <w:tc>
          <w:tcPr>
            <w:tcW w:w="1870" w:type="dxa"/>
          </w:tcPr>
          <w:p w14:paraId="2B8732DA" w14:textId="4C035BFC" w:rsidR="00C20BA7" w:rsidRDefault="00C20BA7" w:rsidP="00812EAF">
            <w:pPr>
              <w:spacing w:line="240" w:lineRule="auto"/>
              <w:jc w:val="left"/>
              <w:rPr>
                <w:rFonts w:ascii="Times New Roman" w:hAnsi="Times New Roman"/>
                <w:b/>
                <w:i/>
                <w:iCs/>
                <w:szCs w:val="24"/>
              </w:rPr>
            </w:pPr>
            <w:r>
              <w:rPr>
                <w:rFonts w:ascii="Times New Roman" w:hAnsi="Times New Roman"/>
                <w:b/>
                <w:i/>
                <w:iCs/>
                <w:szCs w:val="24"/>
              </w:rPr>
              <w:t>MONTHS</w:t>
            </w:r>
          </w:p>
        </w:tc>
        <w:tc>
          <w:tcPr>
            <w:tcW w:w="1870" w:type="dxa"/>
          </w:tcPr>
          <w:p w14:paraId="7CB69242" w14:textId="77777777" w:rsidR="00C20BA7" w:rsidRDefault="00C20BA7" w:rsidP="00812EAF">
            <w:pPr>
              <w:spacing w:line="240" w:lineRule="auto"/>
              <w:jc w:val="left"/>
              <w:rPr>
                <w:rFonts w:ascii="Times New Roman" w:hAnsi="Times New Roman"/>
                <w:b/>
                <w:i/>
                <w:iCs/>
                <w:szCs w:val="24"/>
              </w:rPr>
            </w:pPr>
          </w:p>
        </w:tc>
      </w:tr>
      <w:tr w:rsidR="00C20BA7" w14:paraId="288BD429" w14:textId="77777777" w:rsidTr="00C20BA7">
        <w:tc>
          <w:tcPr>
            <w:tcW w:w="1075" w:type="dxa"/>
          </w:tcPr>
          <w:p w14:paraId="793FACC6" w14:textId="77777777" w:rsidR="00C20BA7" w:rsidRDefault="00C20BA7" w:rsidP="00812EAF">
            <w:pPr>
              <w:spacing w:line="240" w:lineRule="auto"/>
              <w:jc w:val="left"/>
              <w:rPr>
                <w:rFonts w:ascii="Times New Roman" w:hAnsi="Times New Roman"/>
                <w:b/>
                <w:i/>
                <w:iCs/>
                <w:szCs w:val="24"/>
              </w:rPr>
            </w:pPr>
          </w:p>
        </w:tc>
        <w:tc>
          <w:tcPr>
            <w:tcW w:w="2665" w:type="dxa"/>
          </w:tcPr>
          <w:p w14:paraId="1AD42F54" w14:textId="77777777" w:rsidR="00C20BA7" w:rsidRDefault="00C20BA7" w:rsidP="00812EAF">
            <w:pPr>
              <w:spacing w:line="240" w:lineRule="auto"/>
              <w:jc w:val="left"/>
              <w:rPr>
                <w:rFonts w:ascii="Times New Roman" w:hAnsi="Times New Roman"/>
                <w:b/>
                <w:i/>
                <w:iCs/>
                <w:szCs w:val="24"/>
              </w:rPr>
            </w:pPr>
          </w:p>
        </w:tc>
        <w:tc>
          <w:tcPr>
            <w:tcW w:w="1870" w:type="dxa"/>
          </w:tcPr>
          <w:p w14:paraId="592865AF" w14:textId="77777777" w:rsidR="00C20BA7" w:rsidRDefault="00C20BA7" w:rsidP="00812EAF">
            <w:pPr>
              <w:spacing w:line="240" w:lineRule="auto"/>
              <w:jc w:val="left"/>
              <w:rPr>
                <w:rFonts w:ascii="Times New Roman" w:hAnsi="Times New Roman"/>
                <w:b/>
                <w:i/>
                <w:iCs/>
                <w:szCs w:val="24"/>
              </w:rPr>
            </w:pPr>
          </w:p>
        </w:tc>
        <w:tc>
          <w:tcPr>
            <w:tcW w:w="1870" w:type="dxa"/>
          </w:tcPr>
          <w:p w14:paraId="7DD1BEF1" w14:textId="2A29D188" w:rsidR="00C20BA7" w:rsidRDefault="00C20BA7" w:rsidP="00812EAF">
            <w:pPr>
              <w:spacing w:line="240" w:lineRule="auto"/>
              <w:jc w:val="left"/>
              <w:rPr>
                <w:rFonts w:ascii="Times New Roman" w:hAnsi="Times New Roman"/>
                <w:b/>
                <w:i/>
                <w:iCs/>
                <w:szCs w:val="24"/>
              </w:rPr>
            </w:pPr>
            <w:r>
              <w:rPr>
                <w:rFonts w:ascii="Times New Roman" w:hAnsi="Times New Roman"/>
                <w:b/>
                <w:i/>
                <w:iCs/>
                <w:szCs w:val="24"/>
              </w:rPr>
              <w:t>GRAND TOTAL</w:t>
            </w:r>
          </w:p>
        </w:tc>
        <w:tc>
          <w:tcPr>
            <w:tcW w:w="1870" w:type="dxa"/>
          </w:tcPr>
          <w:p w14:paraId="7297119E" w14:textId="77777777" w:rsidR="00C20BA7" w:rsidRDefault="00C20BA7" w:rsidP="00812EAF">
            <w:pPr>
              <w:spacing w:line="240" w:lineRule="auto"/>
              <w:jc w:val="left"/>
              <w:rPr>
                <w:rFonts w:ascii="Times New Roman" w:hAnsi="Times New Roman"/>
                <w:b/>
                <w:i/>
                <w:iCs/>
                <w:szCs w:val="24"/>
              </w:rPr>
            </w:pPr>
          </w:p>
        </w:tc>
      </w:tr>
    </w:tbl>
    <w:p w14:paraId="41C9723B" w14:textId="562AD055" w:rsidR="00C20BA7" w:rsidRDefault="00C20BA7" w:rsidP="00812EAF">
      <w:pPr>
        <w:spacing w:line="240" w:lineRule="auto"/>
        <w:jc w:val="left"/>
        <w:rPr>
          <w:rFonts w:ascii="Times New Roman" w:hAnsi="Times New Roman"/>
          <w:b/>
          <w:i/>
          <w:iCs/>
          <w:szCs w:val="24"/>
        </w:rPr>
      </w:pPr>
    </w:p>
    <w:p w14:paraId="43873029" w14:textId="0C35BB4F" w:rsidR="00C20BA7" w:rsidRPr="008511DE" w:rsidRDefault="00C20BA7" w:rsidP="00812EAF">
      <w:pPr>
        <w:spacing w:line="240" w:lineRule="auto"/>
        <w:jc w:val="left"/>
        <w:rPr>
          <w:rFonts w:ascii="Times New Roman" w:hAnsi="Times New Roman"/>
          <w:b/>
          <w:i/>
          <w:iCs/>
          <w:szCs w:val="24"/>
        </w:rPr>
      </w:pPr>
      <w:r>
        <w:rPr>
          <w:rFonts w:ascii="Times New Roman" w:hAnsi="Times New Roman"/>
          <w:b/>
          <w:i/>
          <w:iCs/>
          <w:szCs w:val="24"/>
        </w:rPr>
        <w:t>ALL PRICES SHOULD BE IN USD.</w:t>
      </w:r>
    </w:p>
    <w:p w14:paraId="52EACC6F" w14:textId="77777777" w:rsidR="008E1B17" w:rsidRDefault="008E1B17" w:rsidP="00812EAF">
      <w:pPr>
        <w:spacing w:line="240" w:lineRule="auto"/>
        <w:jc w:val="left"/>
        <w:rPr>
          <w:rFonts w:ascii="Times New Roman" w:hAnsi="Times New Roman"/>
          <w:szCs w:val="24"/>
        </w:rPr>
      </w:pPr>
    </w:p>
    <w:p w14:paraId="221BA8A0" w14:textId="77777777" w:rsidR="007C4A77" w:rsidRPr="008511DE" w:rsidRDefault="007C4A77" w:rsidP="007C4A77">
      <w:pPr>
        <w:rPr>
          <w:rFonts w:ascii="Times New Roman" w:hAnsi="Times New Roman"/>
          <w:b/>
          <w:i/>
          <w:szCs w:val="24"/>
        </w:rPr>
      </w:pPr>
      <w:r w:rsidRPr="008511DE">
        <w:rPr>
          <w:rFonts w:ascii="Times New Roman" w:hAnsi="Times New Roman"/>
          <w:szCs w:val="24"/>
        </w:rPr>
        <w:t xml:space="preserve">VALUE ADDED TAX.  Value Added Tax (VAT) is </w:t>
      </w:r>
      <w:r w:rsidRPr="008511DE">
        <w:rPr>
          <w:rFonts w:ascii="Times New Roman" w:hAnsi="Times New Roman"/>
          <w:szCs w:val="24"/>
          <w:u w:val="single"/>
        </w:rPr>
        <w:t>not applicable to this contract</w:t>
      </w:r>
      <w:r w:rsidRPr="008511DE">
        <w:rPr>
          <w:rFonts w:ascii="Times New Roman" w:hAnsi="Times New Roman"/>
          <w:szCs w:val="24"/>
        </w:rPr>
        <w:t xml:space="preserve"> and shall not be included in the CLIN rates or Invoices because the U.S. Embassy has a tax exemption certificate from the host government. </w:t>
      </w:r>
    </w:p>
    <w:p w14:paraId="1A20CE08" w14:textId="77777777" w:rsidR="00E96EE3" w:rsidRPr="008511DE" w:rsidRDefault="00E96EE3" w:rsidP="00812EAF">
      <w:pPr>
        <w:tabs>
          <w:tab w:val="left" w:pos="0"/>
        </w:tabs>
        <w:suppressAutoHyphens/>
        <w:spacing w:line="240" w:lineRule="auto"/>
        <w:rPr>
          <w:rFonts w:ascii="Times New Roman" w:hAnsi="Times New Roman"/>
          <w:b/>
          <w:szCs w:val="24"/>
        </w:rPr>
      </w:pPr>
    </w:p>
    <w:p w14:paraId="1E56FE7D" w14:textId="77777777" w:rsidR="00E96EE3" w:rsidRPr="008511DE" w:rsidRDefault="00E96EE3" w:rsidP="00812EAF">
      <w:pPr>
        <w:spacing w:line="240" w:lineRule="auto"/>
        <w:rPr>
          <w:rFonts w:ascii="Times New Roman" w:hAnsi="Times New Roman"/>
          <w:szCs w:val="24"/>
        </w:rPr>
      </w:pPr>
    </w:p>
    <w:p w14:paraId="0A6DD45C" w14:textId="77777777" w:rsidR="007715E5" w:rsidRPr="008511DE" w:rsidRDefault="00444E14" w:rsidP="007715E5">
      <w:pPr>
        <w:jc w:val="center"/>
        <w:rPr>
          <w:rFonts w:ascii="Times New Roman" w:hAnsi="Times New Roman"/>
          <w:szCs w:val="24"/>
        </w:rPr>
      </w:pPr>
      <w:r w:rsidRPr="008511DE">
        <w:rPr>
          <w:rFonts w:ascii="Times New Roman" w:hAnsi="Times New Roman"/>
          <w:szCs w:val="24"/>
        </w:rPr>
        <w:br w:type="page"/>
      </w:r>
      <w:r w:rsidR="007715E5" w:rsidRPr="008511DE">
        <w:rPr>
          <w:rFonts w:ascii="Times New Roman" w:hAnsi="Times New Roman"/>
          <w:szCs w:val="24"/>
        </w:rPr>
        <w:t>SECTION 2 - CONTRACT CLAUSES</w:t>
      </w:r>
    </w:p>
    <w:p w14:paraId="327883D2" w14:textId="77777777" w:rsidR="00176896" w:rsidRPr="008511DE" w:rsidRDefault="00176896" w:rsidP="007715E5">
      <w:pPr>
        <w:rPr>
          <w:rFonts w:ascii="Times New Roman" w:hAnsi="Times New Roman"/>
          <w:szCs w:val="24"/>
        </w:rPr>
      </w:pPr>
    </w:p>
    <w:p w14:paraId="7D6DA7FF" w14:textId="37E4279A" w:rsidR="007715E5" w:rsidRDefault="0003729B" w:rsidP="00582519">
      <w:pPr>
        <w:spacing w:line="240" w:lineRule="auto"/>
        <w:jc w:val="left"/>
        <w:rPr>
          <w:rFonts w:ascii="Times New Roman" w:hAnsi="Times New Roman"/>
          <w:szCs w:val="24"/>
        </w:rPr>
      </w:pPr>
      <w:bookmarkStart w:id="0" w:name="_Hlk64622989"/>
      <w:bookmarkStart w:id="1" w:name="_Hlk64968806"/>
      <w:r w:rsidRPr="0003729B">
        <w:rPr>
          <w:rFonts w:ascii="Times New Roman" w:hAnsi="Times New Roman"/>
          <w:szCs w:val="24"/>
        </w:rPr>
        <w:t>FAR 52.212-4 CONTRACT TERMS AND CONDITIONS – COMMERCIAL ITEMS (OCT 2018) is incorporated by reference.</w:t>
      </w:r>
      <w:bookmarkEnd w:id="0"/>
      <w:r w:rsidRPr="0003729B">
        <w:rPr>
          <w:rFonts w:ascii="Times New Roman" w:hAnsi="Times New Roman"/>
          <w:szCs w:val="24"/>
        </w:rPr>
        <w:t xml:space="preserve"> (see SF-1449, Block 27A)</w:t>
      </w:r>
      <w:bookmarkEnd w:id="1"/>
    </w:p>
    <w:p w14:paraId="4980161F" w14:textId="77777777" w:rsidR="00582519" w:rsidRPr="008511DE" w:rsidRDefault="00582519" w:rsidP="00582519">
      <w:pPr>
        <w:spacing w:line="240" w:lineRule="auto"/>
        <w:jc w:val="left"/>
        <w:rPr>
          <w:rFonts w:ascii="Times New Roman" w:hAnsi="Times New Roman"/>
          <w:szCs w:val="24"/>
        </w:rPr>
      </w:pPr>
    </w:p>
    <w:p w14:paraId="58DB743F" w14:textId="395630C9" w:rsidR="0028071E" w:rsidRPr="0028071E" w:rsidRDefault="0028071E" w:rsidP="0028071E">
      <w:pPr>
        <w:keepNext/>
        <w:keepLines/>
        <w:shd w:val="clear" w:color="auto" w:fill="FFFFFF"/>
        <w:tabs>
          <w:tab w:val="clear" w:pos="-720"/>
        </w:tabs>
        <w:spacing w:before="40" w:line="240" w:lineRule="auto"/>
        <w:jc w:val="left"/>
        <w:textAlignment w:val="baseline"/>
        <w:outlineLvl w:val="3"/>
        <w:rPr>
          <w:rFonts w:ascii="Times New Roman" w:hAnsi="Times New Roman"/>
          <w:smallCaps/>
          <w:color w:val="000000"/>
          <w:szCs w:val="24"/>
        </w:rPr>
      </w:pPr>
      <w:bookmarkStart w:id="2" w:name="_Hlk64637412"/>
      <w:r w:rsidRPr="0028071E">
        <w:rPr>
          <w:rFonts w:ascii="Times New Roman" w:hAnsi="Times New Roman"/>
          <w:color w:val="000000"/>
          <w:szCs w:val="24"/>
          <w:u w:val="single"/>
          <w:bdr w:val="none" w:sz="0" w:space="0" w:color="auto" w:frame="1"/>
        </w:rPr>
        <w:t>52.212-5</w:t>
      </w:r>
      <w:r w:rsidRPr="0028071E">
        <w:rPr>
          <w:rFonts w:ascii="Times New Roman" w:hAnsi="Times New Roman"/>
          <w:color w:val="000000"/>
          <w:szCs w:val="24"/>
        </w:rPr>
        <w:t> </w:t>
      </w:r>
      <w:r w:rsidRPr="0028071E">
        <w:rPr>
          <w:rFonts w:ascii="Times New Roman" w:hAnsi="Times New Roman"/>
          <w:smallCaps/>
          <w:color w:val="000000"/>
          <w:szCs w:val="24"/>
        </w:rPr>
        <w:t>Contract Terms and Conditions Required To Implement Statutes or Executive Orders—Commercial Items. (</w:t>
      </w:r>
      <w:r w:rsidR="003C5B28">
        <w:rPr>
          <w:rFonts w:ascii="Times New Roman" w:hAnsi="Times New Roman"/>
          <w:smallCaps/>
          <w:color w:val="000000"/>
          <w:szCs w:val="24"/>
        </w:rPr>
        <w:t>SEP</w:t>
      </w:r>
      <w:r w:rsidRPr="0028071E">
        <w:rPr>
          <w:rFonts w:ascii="Times New Roman" w:hAnsi="Times New Roman"/>
          <w:smallCaps/>
          <w:color w:val="000000"/>
          <w:szCs w:val="24"/>
        </w:rPr>
        <w:t xml:space="preserve"> 2021)</w:t>
      </w:r>
    </w:p>
    <w:p w14:paraId="76076821"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(a)</w:t>
      </w:r>
      <w:r w:rsidRPr="0028071E">
        <w:rPr>
          <w:rFonts w:ascii="Times New Roman" w:hAnsi="Times New Roman"/>
          <w:color w:val="000000"/>
          <w:sz w:val="27"/>
          <w:szCs w:val="27"/>
        </w:rPr>
        <w:t> The Contractor shall comply with the following Federal Acquisition Regulation (FAR) clauses, which are incorporated in this contract by reference, to implement provisions of law or Executive orders applicable to acquisitions of commercial items:</w:t>
      </w:r>
    </w:p>
    <w:p w14:paraId="1532B2A0"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(1)</w:t>
      </w:r>
      <w:r w:rsidRPr="0028071E">
        <w:rPr>
          <w:rFonts w:ascii="Times New Roman" w:hAnsi="Times New Roman"/>
          <w:color w:val="000000"/>
          <w:sz w:val="27"/>
          <w:szCs w:val="27"/>
        </w:rPr>
        <w:t> </w:t>
      </w:r>
      <w:hyperlink r:id="rId19" w:anchor="FAR_52_203_19" w:history="1">
        <w:r w:rsidRPr="0028071E">
          <w:rPr>
            <w:rFonts w:ascii="Times New Roman" w:hAnsi="Times New Roman"/>
            <w:i/>
            <w:iCs/>
            <w:color w:val="1062AE"/>
            <w:sz w:val="27"/>
            <w:szCs w:val="27"/>
            <w:bdr w:val="none" w:sz="0" w:space="0" w:color="auto" w:frame="1"/>
          </w:rPr>
          <w:t>52.203-19</w:t>
        </w:r>
      </w:hyperlink>
      <w:r w:rsidRPr="0028071E">
        <w:rPr>
          <w:rFonts w:ascii="Times New Roman" w:hAnsi="Times New Roman"/>
          <w:color w:val="000000"/>
          <w:sz w:val="27"/>
          <w:szCs w:val="27"/>
        </w:rPr>
        <w:t>, Prohibition on Requiring Certain Internal Confidentiality Agreements or Statements </w:t>
      </w:r>
      <w:r w:rsidRPr="0028071E">
        <w:rPr>
          <w:rFonts w:ascii="Times New Roman" w:hAnsi="Times New Roman"/>
          <w:smallCaps/>
          <w:color w:val="000000"/>
          <w:sz w:val="27"/>
          <w:szCs w:val="27"/>
          <w:u w:val="single"/>
          <w:bdr w:val="none" w:sz="0" w:space="0" w:color="auto" w:frame="1"/>
        </w:rPr>
        <w:t>(Jan 2017)</w:t>
      </w:r>
      <w:r w:rsidRPr="0028071E">
        <w:rPr>
          <w:rFonts w:ascii="Times New Roman" w:hAnsi="Times New Roman"/>
          <w:color w:val="000000"/>
          <w:sz w:val="27"/>
          <w:szCs w:val="27"/>
        </w:rPr>
        <w:t> (section 743 of Division E, Title VII, of the Consolidated and Further Continuing Appropriations Act, 2015 (Pub. L. 113-235) and its successor provisions in subsequent appropriations acts (and as extended in continuing resolutions)).</w:t>
      </w:r>
    </w:p>
    <w:p w14:paraId="54FB68AF"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(2)</w:t>
      </w:r>
      <w:r w:rsidRPr="0028071E">
        <w:rPr>
          <w:rFonts w:ascii="Times New Roman" w:hAnsi="Times New Roman"/>
          <w:color w:val="000000"/>
          <w:sz w:val="27"/>
          <w:szCs w:val="27"/>
        </w:rPr>
        <w:t> </w:t>
      </w:r>
      <w:hyperlink r:id="rId20" w:anchor="FAR_52_204_23" w:history="1">
        <w:r w:rsidRPr="0028071E">
          <w:rPr>
            <w:rFonts w:ascii="Times New Roman" w:hAnsi="Times New Roman"/>
            <w:i/>
            <w:iCs/>
            <w:color w:val="1062AE"/>
            <w:sz w:val="27"/>
            <w:szCs w:val="27"/>
            <w:bdr w:val="none" w:sz="0" w:space="0" w:color="auto" w:frame="1"/>
          </w:rPr>
          <w:t>52.204-23</w:t>
        </w:r>
      </w:hyperlink>
      <w:r w:rsidRPr="0028071E">
        <w:rPr>
          <w:rFonts w:ascii="Times New Roman" w:hAnsi="Times New Roman"/>
          <w:color w:val="000000"/>
          <w:sz w:val="27"/>
          <w:szCs w:val="27"/>
        </w:rPr>
        <w:t>, Prohibition on Contracting for Hardware, Software, and Services Developed or Provided by Kaspersky Lab and Other Covered Entities </w:t>
      </w:r>
      <w:r w:rsidRPr="0028071E">
        <w:rPr>
          <w:rFonts w:ascii="Times New Roman" w:hAnsi="Times New Roman"/>
          <w:smallCaps/>
          <w:color w:val="000000"/>
          <w:sz w:val="27"/>
          <w:szCs w:val="27"/>
          <w:u w:val="single"/>
          <w:bdr w:val="none" w:sz="0" w:space="0" w:color="auto" w:frame="1"/>
        </w:rPr>
        <w:t>(Jul 2018)</w:t>
      </w:r>
      <w:r w:rsidRPr="0028071E">
        <w:rPr>
          <w:rFonts w:ascii="Times New Roman" w:hAnsi="Times New Roman"/>
          <w:color w:val="000000"/>
          <w:sz w:val="27"/>
          <w:szCs w:val="27"/>
        </w:rPr>
        <w:t> (Section 1634 of Pub. L. 115-91).</w:t>
      </w:r>
    </w:p>
    <w:p w14:paraId="4BEBE321"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(3)</w:t>
      </w:r>
      <w:r w:rsidRPr="0028071E">
        <w:rPr>
          <w:rFonts w:ascii="Times New Roman" w:hAnsi="Times New Roman"/>
          <w:color w:val="000000"/>
          <w:sz w:val="27"/>
          <w:szCs w:val="27"/>
        </w:rPr>
        <w:t> </w:t>
      </w:r>
      <w:hyperlink r:id="rId21" w:anchor="FAR_52_204_25" w:history="1">
        <w:r w:rsidRPr="0028071E">
          <w:rPr>
            <w:rFonts w:ascii="Times New Roman" w:hAnsi="Times New Roman"/>
            <w:i/>
            <w:iCs/>
            <w:color w:val="1062AE"/>
            <w:sz w:val="27"/>
            <w:szCs w:val="27"/>
            <w:bdr w:val="none" w:sz="0" w:space="0" w:color="auto" w:frame="1"/>
          </w:rPr>
          <w:t>52.204-25</w:t>
        </w:r>
      </w:hyperlink>
      <w:r w:rsidRPr="0028071E">
        <w:rPr>
          <w:rFonts w:ascii="Times New Roman" w:hAnsi="Times New Roman"/>
          <w:color w:val="000000"/>
          <w:sz w:val="27"/>
          <w:szCs w:val="27"/>
        </w:rPr>
        <w:t>, Prohibition on Contracting for Certain Telecommunications and Video Surveillance Services or Equipment. </w:t>
      </w:r>
      <w:r w:rsidRPr="0028071E">
        <w:rPr>
          <w:rFonts w:ascii="Times New Roman" w:hAnsi="Times New Roman"/>
          <w:smallCaps/>
          <w:color w:val="000000"/>
          <w:sz w:val="27"/>
          <w:szCs w:val="27"/>
          <w:u w:val="single"/>
          <w:bdr w:val="none" w:sz="0" w:space="0" w:color="auto" w:frame="1"/>
        </w:rPr>
        <w:t>(Aug 2020)</w:t>
      </w:r>
      <w:r w:rsidRPr="0028071E">
        <w:rPr>
          <w:rFonts w:ascii="Times New Roman" w:hAnsi="Times New Roman"/>
          <w:color w:val="000000"/>
          <w:sz w:val="27"/>
          <w:szCs w:val="27"/>
        </w:rPr>
        <w:t> (Section 889(a)(1)(A) of Pub. L. 115-232).</w:t>
      </w:r>
    </w:p>
    <w:p w14:paraId="337555DC"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(4)</w:t>
      </w:r>
      <w:r w:rsidRPr="0028071E">
        <w:rPr>
          <w:rFonts w:ascii="Times New Roman" w:hAnsi="Times New Roman"/>
          <w:color w:val="000000"/>
          <w:sz w:val="27"/>
          <w:szCs w:val="27"/>
        </w:rPr>
        <w:t> </w:t>
      </w:r>
      <w:hyperlink r:id="rId22" w:anchor="FAR_52_209_10" w:history="1">
        <w:r w:rsidRPr="0028071E">
          <w:rPr>
            <w:rFonts w:ascii="Times New Roman" w:hAnsi="Times New Roman"/>
            <w:i/>
            <w:iCs/>
            <w:color w:val="1062AE"/>
            <w:sz w:val="27"/>
            <w:szCs w:val="27"/>
            <w:bdr w:val="none" w:sz="0" w:space="0" w:color="auto" w:frame="1"/>
          </w:rPr>
          <w:t>52.209-10</w:t>
        </w:r>
      </w:hyperlink>
      <w:r w:rsidRPr="0028071E">
        <w:rPr>
          <w:rFonts w:ascii="Times New Roman" w:hAnsi="Times New Roman"/>
          <w:color w:val="000000"/>
          <w:sz w:val="27"/>
          <w:szCs w:val="27"/>
        </w:rPr>
        <w:t>, Prohibition on Contracting with Inverted Domestic Corporations </w:t>
      </w:r>
      <w:r w:rsidRPr="0028071E">
        <w:rPr>
          <w:rFonts w:ascii="Times New Roman" w:hAnsi="Times New Roman"/>
          <w:smallCaps/>
          <w:color w:val="000000"/>
          <w:sz w:val="27"/>
          <w:szCs w:val="27"/>
          <w:u w:val="single"/>
          <w:bdr w:val="none" w:sz="0" w:space="0" w:color="auto" w:frame="1"/>
        </w:rPr>
        <w:t>(Nov 2015)</w:t>
      </w:r>
      <w:r w:rsidRPr="0028071E">
        <w:rPr>
          <w:rFonts w:ascii="Times New Roman" w:hAnsi="Times New Roman"/>
          <w:color w:val="000000"/>
          <w:sz w:val="27"/>
          <w:szCs w:val="27"/>
        </w:rPr>
        <w:t>.</w:t>
      </w:r>
    </w:p>
    <w:p w14:paraId="376BAFD7"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(5)</w:t>
      </w:r>
      <w:r w:rsidRPr="0028071E">
        <w:rPr>
          <w:rFonts w:ascii="Times New Roman" w:hAnsi="Times New Roman"/>
          <w:color w:val="000000"/>
          <w:sz w:val="27"/>
          <w:szCs w:val="27"/>
        </w:rPr>
        <w:t> </w:t>
      </w:r>
      <w:hyperlink r:id="rId23" w:anchor="FAR_52_233_3" w:history="1">
        <w:r w:rsidRPr="0028071E">
          <w:rPr>
            <w:rFonts w:ascii="Times New Roman" w:hAnsi="Times New Roman"/>
            <w:i/>
            <w:iCs/>
            <w:color w:val="1062AE"/>
            <w:sz w:val="27"/>
            <w:szCs w:val="27"/>
            <w:bdr w:val="none" w:sz="0" w:space="0" w:color="auto" w:frame="1"/>
          </w:rPr>
          <w:t>52.233-3</w:t>
        </w:r>
      </w:hyperlink>
      <w:r w:rsidRPr="0028071E">
        <w:rPr>
          <w:rFonts w:ascii="Times New Roman" w:hAnsi="Times New Roman"/>
          <w:color w:val="000000"/>
          <w:sz w:val="27"/>
          <w:szCs w:val="27"/>
        </w:rPr>
        <w:t>, Protest After Award </w:t>
      </w:r>
      <w:r w:rsidRPr="0028071E">
        <w:rPr>
          <w:rFonts w:ascii="Times New Roman" w:hAnsi="Times New Roman"/>
          <w:smallCaps/>
          <w:color w:val="000000"/>
          <w:sz w:val="27"/>
          <w:szCs w:val="27"/>
          <w:u w:val="single"/>
          <w:bdr w:val="none" w:sz="0" w:space="0" w:color="auto" w:frame="1"/>
        </w:rPr>
        <w:t>(Aug 1996)</w:t>
      </w:r>
      <w:r w:rsidRPr="0028071E">
        <w:rPr>
          <w:rFonts w:ascii="Times New Roman" w:hAnsi="Times New Roman"/>
          <w:color w:val="000000"/>
          <w:sz w:val="27"/>
          <w:szCs w:val="27"/>
        </w:rPr>
        <w:t> (</w:t>
      </w:r>
      <w:hyperlink r:id="rId24" w:tgtFrame="_blank" w:history="1">
        <w:r w:rsidRPr="0028071E">
          <w:rPr>
            <w:rFonts w:ascii="Times New Roman" w:hAnsi="Times New Roman"/>
            <w:i/>
            <w:iCs/>
            <w:color w:val="1062AE"/>
            <w:sz w:val="27"/>
            <w:szCs w:val="27"/>
            <w:bdr w:val="none" w:sz="0" w:space="0" w:color="auto" w:frame="1"/>
          </w:rPr>
          <w:t>31 U.S.C. 3553</w:t>
        </w:r>
      </w:hyperlink>
      <w:r w:rsidRPr="0028071E">
        <w:rPr>
          <w:rFonts w:ascii="Times New Roman" w:hAnsi="Times New Roman"/>
          <w:color w:val="000000"/>
          <w:sz w:val="27"/>
          <w:szCs w:val="27"/>
        </w:rPr>
        <w:t>).</w:t>
      </w:r>
    </w:p>
    <w:p w14:paraId="3945998E"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(6)</w:t>
      </w:r>
      <w:r w:rsidRPr="0028071E">
        <w:rPr>
          <w:rFonts w:ascii="Times New Roman" w:hAnsi="Times New Roman"/>
          <w:color w:val="000000"/>
          <w:sz w:val="27"/>
          <w:szCs w:val="27"/>
        </w:rPr>
        <w:t> </w:t>
      </w:r>
      <w:hyperlink r:id="rId25" w:anchor="FAR_52_233_4" w:history="1">
        <w:r w:rsidRPr="0028071E">
          <w:rPr>
            <w:rFonts w:ascii="Times New Roman" w:hAnsi="Times New Roman"/>
            <w:i/>
            <w:iCs/>
            <w:color w:val="1062AE"/>
            <w:sz w:val="27"/>
            <w:szCs w:val="27"/>
            <w:bdr w:val="none" w:sz="0" w:space="0" w:color="auto" w:frame="1"/>
          </w:rPr>
          <w:t>52.233-4</w:t>
        </w:r>
      </w:hyperlink>
      <w:r w:rsidRPr="0028071E">
        <w:rPr>
          <w:rFonts w:ascii="Times New Roman" w:hAnsi="Times New Roman"/>
          <w:color w:val="000000"/>
          <w:sz w:val="27"/>
          <w:szCs w:val="27"/>
        </w:rPr>
        <w:t>, Applicable Law for Breach of Contract Claim </w:t>
      </w:r>
      <w:r w:rsidRPr="0028071E">
        <w:rPr>
          <w:rFonts w:ascii="Times New Roman" w:hAnsi="Times New Roman"/>
          <w:smallCaps/>
          <w:color w:val="000000"/>
          <w:sz w:val="27"/>
          <w:szCs w:val="27"/>
          <w:u w:val="single"/>
          <w:bdr w:val="none" w:sz="0" w:space="0" w:color="auto" w:frame="1"/>
        </w:rPr>
        <w:t>(Oct 2004)</w:t>
      </w:r>
      <w:r w:rsidRPr="0028071E">
        <w:rPr>
          <w:rFonts w:ascii="Times New Roman" w:hAnsi="Times New Roman"/>
          <w:color w:val="000000"/>
          <w:sz w:val="27"/>
          <w:szCs w:val="27"/>
        </w:rPr>
        <w:t> (Public Laws 108-77 and 108-78 ( </w:t>
      </w:r>
      <w:hyperlink r:id="rId26" w:tgtFrame="_blank" w:history="1">
        <w:r w:rsidRPr="0028071E">
          <w:rPr>
            <w:rFonts w:ascii="Times New Roman" w:hAnsi="Times New Roman"/>
            <w:i/>
            <w:iCs/>
            <w:color w:val="1062AE"/>
            <w:sz w:val="27"/>
            <w:szCs w:val="27"/>
            <w:bdr w:val="none" w:sz="0" w:space="0" w:color="auto" w:frame="1"/>
          </w:rPr>
          <w:t>19 U.S.C. 3805 note</w:t>
        </w:r>
      </w:hyperlink>
      <w:r w:rsidRPr="0028071E">
        <w:rPr>
          <w:rFonts w:ascii="Times New Roman" w:hAnsi="Times New Roman"/>
          <w:color w:val="000000"/>
          <w:sz w:val="27"/>
          <w:szCs w:val="27"/>
        </w:rPr>
        <w:t>)).</w:t>
      </w:r>
    </w:p>
    <w:p w14:paraId="3E20BD3E"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(b)</w:t>
      </w:r>
      <w:r w:rsidRPr="0028071E">
        <w:rPr>
          <w:rFonts w:ascii="Times New Roman" w:hAnsi="Times New Roman"/>
          <w:color w:val="000000"/>
          <w:sz w:val="27"/>
          <w:szCs w:val="27"/>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338CE582"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(1)</w:t>
      </w:r>
      <w:r w:rsidRPr="0028071E">
        <w:rPr>
          <w:rFonts w:ascii="Times New Roman" w:hAnsi="Times New Roman"/>
          <w:color w:val="000000"/>
          <w:sz w:val="27"/>
          <w:szCs w:val="27"/>
        </w:rPr>
        <w:t> </w:t>
      </w:r>
      <w:hyperlink r:id="rId27" w:anchor="FAR_52_203_6" w:history="1">
        <w:r w:rsidRPr="0028071E">
          <w:rPr>
            <w:rFonts w:ascii="Times New Roman" w:hAnsi="Times New Roman"/>
            <w:i/>
            <w:iCs/>
            <w:color w:val="1062AE"/>
            <w:sz w:val="27"/>
            <w:szCs w:val="27"/>
            <w:bdr w:val="none" w:sz="0" w:space="0" w:color="auto" w:frame="1"/>
          </w:rPr>
          <w:t>52.203-6</w:t>
        </w:r>
      </w:hyperlink>
      <w:r w:rsidRPr="0028071E">
        <w:rPr>
          <w:rFonts w:ascii="Times New Roman" w:hAnsi="Times New Roman"/>
          <w:color w:val="000000"/>
          <w:sz w:val="27"/>
          <w:szCs w:val="27"/>
        </w:rPr>
        <w:t>, Restrictions on Subcontractor Sales to the Government </w:t>
      </w:r>
      <w:r w:rsidRPr="0028071E">
        <w:rPr>
          <w:rFonts w:ascii="Times New Roman" w:hAnsi="Times New Roman"/>
          <w:smallCaps/>
          <w:color w:val="000000"/>
          <w:sz w:val="27"/>
          <w:szCs w:val="27"/>
          <w:u w:val="single"/>
          <w:bdr w:val="none" w:sz="0" w:space="0" w:color="auto" w:frame="1"/>
        </w:rPr>
        <w:t>(June 2020)</w:t>
      </w:r>
      <w:r w:rsidRPr="0028071E">
        <w:rPr>
          <w:rFonts w:ascii="Times New Roman" w:hAnsi="Times New Roman"/>
          <w:color w:val="000000"/>
          <w:sz w:val="27"/>
          <w:szCs w:val="27"/>
        </w:rPr>
        <w:t>, with </w:t>
      </w:r>
      <w:r w:rsidRPr="0028071E">
        <w:rPr>
          <w:rFonts w:ascii="inherit" w:hAnsi="inherit"/>
          <w:color w:val="000000"/>
          <w:sz w:val="27"/>
          <w:szCs w:val="27"/>
          <w:bdr w:val="none" w:sz="0" w:space="0" w:color="auto" w:frame="1"/>
        </w:rPr>
        <w:t>Alternate I</w:t>
      </w:r>
      <w:r w:rsidRPr="0028071E">
        <w:rPr>
          <w:rFonts w:ascii="Times New Roman" w:hAnsi="Times New Roman"/>
          <w:color w:val="000000"/>
          <w:sz w:val="27"/>
          <w:szCs w:val="27"/>
        </w:rPr>
        <w:t> </w:t>
      </w:r>
      <w:r w:rsidRPr="0028071E">
        <w:rPr>
          <w:rFonts w:ascii="Times New Roman" w:hAnsi="Times New Roman"/>
          <w:smallCaps/>
          <w:color w:val="000000"/>
          <w:sz w:val="27"/>
          <w:szCs w:val="27"/>
          <w:u w:val="single"/>
          <w:bdr w:val="none" w:sz="0" w:space="0" w:color="auto" w:frame="1"/>
        </w:rPr>
        <w:t>(Oct 1995)</w:t>
      </w:r>
      <w:r w:rsidRPr="0028071E">
        <w:rPr>
          <w:rFonts w:ascii="Times New Roman" w:hAnsi="Times New Roman"/>
          <w:color w:val="000000"/>
          <w:sz w:val="27"/>
          <w:szCs w:val="27"/>
        </w:rPr>
        <w:t> (</w:t>
      </w:r>
      <w:hyperlink r:id="rId28" w:tgtFrame="_blank" w:history="1">
        <w:r w:rsidRPr="0028071E">
          <w:rPr>
            <w:rFonts w:ascii="Times New Roman" w:hAnsi="Times New Roman"/>
            <w:i/>
            <w:iCs/>
            <w:color w:val="1062AE"/>
            <w:sz w:val="27"/>
            <w:szCs w:val="27"/>
            <w:bdr w:val="none" w:sz="0" w:space="0" w:color="auto" w:frame="1"/>
          </w:rPr>
          <w:t>41 U.S.C. 4704</w:t>
        </w:r>
      </w:hyperlink>
      <w:r w:rsidRPr="0028071E">
        <w:rPr>
          <w:rFonts w:ascii="Times New Roman" w:hAnsi="Times New Roman"/>
          <w:color w:val="000000"/>
          <w:sz w:val="27"/>
          <w:szCs w:val="27"/>
        </w:rPr>
        <w:t> and </w:t>
      </w:r>
      <w:hyperlink r:id="rId29" w:tgtFrame="_blank" w:history="1">
        <w:r w:rsidRPr="0028071E">
          <w:rPr>
            <w:rFonts w:ascii="Times New Roman" w:hAnsi="Times New Roman"/>
            <w:i/>
            <w:iCs/>
            <w:color w:val="1062AE"/>
            <w:sz w:val="27"/>
            <w:szCs w:val="27"/>
            <w:bdr w:val="none" w:sz="0" w:space="0" w:color="auto" w:frame="1"/>
          </w:rPr>
          <w:t>10 U.S.C. 2402</w:t>
        </w:r>
      </w:hyperlink>
      <w:r w:rsidRPr="0028071E">
        <w:rPr>
          <w:rFonts w:ascii="Times New Roman" w:hAnsi="Times New Roman"/>
          <w:color w:val="000000"/>
          <w:sz w:val="27"/>
          <w:szCs w:val="27"/>
        </w:rPr>
        <w:t>).</w:t>
      </w:r>
    </w:p>
    <w:p w14:paraId="3F4D762E"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(2)</w:t>
      </w:r>
      <w:r w:rsidRPr="0028071E">
        <w:rPr>
          <w:rFonts w:ascii="Times New Roman" w:hAnsi="Times New Roman"/>
          <w:color w:val="000000"/>
          <w:sz w:val="27"/>
          <w:szCs w:val="27"/>
        </w:rPr>
        <w:t> </w:t>
      </w:r>
      <w:hyperlink r:id="rId30" w:anchor="FAR_52_203_13" w:history="1">
        <w:r w:rsidRPr="0028071E">
          <w:rPr>
            <w:rFonts w:ascii="Times New Roman" w:hAnsi="Times New Roman"/>
            <w:i/>
            <w:iCs/>
            <w:color w:val="1062AE"/>
            <w:sz w:val="27"/>
            <w:szCs w:val="27"/>
            <w:bdr w:val="none" w:sz="0" w:space="0" w:color="auto" w:frame="1"/>
          </w:rPr>
          <w:t>52.203-13</w:t>
        </w:r>
      </w:hyperlink>
      <w:r w:rsidRPr="0028071E">
        <w:rPr>
          <w:rFonts w:ascii="Times New Roman" w:hAnsi="Times New Roman"/>
          <w:color w:val="000000"/>
          <w:sz w:val="27"/>
          <w:szCs w:val="27"/>
        </w:rPr>
        <w:t>, Contractor Code of Business Ethics and Conduct </w:t>
      </w:r>
      <w:r w:rsidRPr="0028071E">
        <w:rPr>
          <w:rFonts w:ascii="Times New Roman" w:hAnsi="Times New Roman"/>
          <w:smallCaps/>
          <w:color w:val="000000"/>
          <w:sz w:val="27"/>
          <w:szCs w:val="27"/>
          <w:u w:val="single"/>
          <w:bdr w:val="none" w:sz="0" w:space="0" w:color="auto" w:frame="1"/>
        </w:rPr>
        <w:t>(Jun 2020)</w:t>
      </w:r>
      <w:r w:rsidRPr="0028071E">
        <w:rPr>
          <w:rFonts w:ascii="Times New Roman" w:hAnsi="Times New Roman"/>
          <w:color w:val="000000"/>
          <w:sz w:val="27"/>
          <w:szCs w:val="27"/>
        </w:rPr>
        <w:t> (</w:t>
      </w:r>
      <w:hyperlink r:id="rId31" w:tgtFrame="_blank" w:history="1">
        <w:r w:rsidRPr="0028071E">
          <w:rPr>
            <w:rFonts w:ascii="Times New Roman" w:hAnsi="Times New Roman"/>
            <w:i/>
            <w:iCs/>
            <w:color w:val="1062AE"/>
            <w:sz w:val="27"/>
            <w:szCs w:val="27"/>
            <w:bdr w:val="none" w:sz="0" w:space="0" w:color="auto" w:frame="1"/>
          </w:rPr>
          <w:t>41 U.S.C. 3509</w:t>
        </w:r>
      </w:hyperlink>
      <w:r w:rsidRPr="0028071E">
        <w:rPr>
          <w:rFonts w:ascii="Times New Roman" w:hAnsi="Times New Roman"/>
          <w:color w:val="000000"/>
          <w:sz w:val="27"/>
          <w:szCs w:val="27"/>
        </w:rPr>
        <w:t>)).</w:t>
      </w:r>
    </w:p>
    <w:p w14:paraId="19BBA744"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(3)</w:t>
      </w:r>
      <w:r w:rsidRPr="0028071E">
        <w:rPr>
          <w:rFonts w:ascii="Times New Roman" w:hAnsi="Times New Roman"/>
          <w:color w:val="000000"/>
          <w:sz w:val="27"/>
          <w:szCs w:val="27"/>
        </w:rPr>
        <w:t> </w:t>
      </w:r>
      <w:hyperlink r:id="rId32" w:anchor="FAR_52_203_15" w:history="1">
        <w:r w:rsidRPr="0028071E">
          <w:rPr>
            <w:rFonts w:ascii="Times New Roman" w:hAnsi="Times New Roman"/>
            <w:i/>
            <w:iCs/>
            <w:color w:val="1062AE"/>
            <w:sz w:val="27"/>
            <w:szCs w:val="27"/>
            <w:bdr w:val="none" w:sz="0" w:space="0" w:color="auto" w:frame="1"/>
          </w:rPr>
          <w:t>52.203-15</w:t>
        </w:r>
      </w:hyperlink>
      <w:r w:rsidRPr="0028071E">
        <w:rPr>
          <w:rFonts w:ascii="Times New Roman" w:hAnsi="Times New Roman"/>
          <w:color w:val="000000"/>
          <w:sz w:val="27"/>
          <w:szCs w:val="27"/>
        </w:rPr>
        <w:t>, Whistleblower Protections under the American Recovery and Reinvestment Act of 2009 </w:t>
      </w:r>
      <w:r w:rsidRPr="0028071E">
        <w:rPr>
          <w:rFonts w:ascii="Times New Roman" w:hAnsi="Times New Roman"/>
          <w:smallCaps/>
          <w:color w:val="000000"/>
          <w:sz w:val="27"/>
          <w:szCs w:val="27"/>
          <w:u w:val="single"/>
          <w:bdr w:val="none" w:sz="0" w:space="0" w:color="auto" w:frame="1"/>
        </w:rPr>
        <w:t>(Jun 2010)</w:t>
      </w:r>
      <w:r w:rsidRPr="0028071E">
        <w:rPr>
          <w:rFonts w:ascii="Times New Roman" w:hAnsi="Times New Roman"/>
          <w:color w:val="000000"/>
          <w:sz w:val="27"/>
          <w:szCs w:val="27"/>
        </w:rPr>
        <w:t> (Section 1553 of Pub. L. 111-5). (Applies to contracts funded by the American Recovery and Reinvestment Act of 2009.)</w:t>
      </w:r>
    </w:p>
    <w:p w14:paraId="4F0CAC66" w14:textId="5C835531"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w:t>
      </w:r>
      <w:r w:rsidR="00267C7D">
        <w:rPr>
          <w:rFonts w:ascii="Times New Roman" w:hAnsi="Times New Roman"/>
          <w:color w:val="000000"/>
          <w:sz w:val="27"/>
          <w:szCs w:val="27"/>
          <w:bdr w:val="none" w:sz="0" w:space="0" w:color="auto" w:frame="1"/>
        </w:rPr>
        <w:t>X</w:t>
      </w:r>
      <w:r w:rsidRPr="0028071E">
        <w:rPr>
          <w:rFonts w:ascii="Times New Roman" w:hAnsi="Times New Roman"/>
          <w:color w:val="000000"/>
          <w:sz w:val="27"/>
          <w:szCs w:val="27"/>
          <w:bdr w:val="none" w:sz="0" w:space="0" w:color="auto" w:frame="1"/>
        </w:rPr>
        <w:t>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(4)</w:t>
      </w:r>
      <w:r w:rsidRPr="0028071E">
        <w:rPr>
          <w:rFonts w:ascii="Times New Roman" w:hAnsi="Times New Roman"/>
          <w:color w:val="000000"/>
          <w:sz w:val="27"/>
          <w:szCs w:val="27"/>
        </w:rPr>
        <w:t> </w:t>
      </w:r>
      <w:hyperlink r:id="rId33" w:anchor="FAR_52_204_10" w:history="1">
        <w:r w:rsidRPr="0028071E">
          <w:rPr>
            <w:rFonts w:ascii="Times New Roman" w:hAnsi="Times New Roman"/>
            <w:i/>
            <w:iCs/>
            <w:color w:val="1062AE"/>
            <w:sz w:val="27"/>
            <w:szCs w:val="27"/>
            <w:bdr w:val="none" w:sz="0" w:space="0" w:color="auto" w:frame="1"/>
          </w:rPr>
          <w:t>52.204-10</w:t>
        </w:r>
      </w:hyperlink>
      <w:r w:rsidRPr="0028071E">
        <w:rPr>
          <w:rFonts w:ascii="Times New Roman" w:hAnsi="Times New Roman"/>
          <w:color w:val="000000"/>
          <w:sz w:val="27"/>
          <w:szCs w:val="27"/>
        </w:rPr>
        <w:t>, Reporting Executive Compensation and First-Tier Subcontract Awards </w:t>
      </w:r>
      <w:r w:rsidRPr="0028071E">
        <w:rPr>
          <w:rFonts w:ascii="Times New Roman" w:hAnsi="Times New Roman"/>
          <w:smallCaps/>
          <w:color w:val="000000"/>
          <w:sz w:val="27"/>
          <w:szCs w:val="27"/>
          <w:u w:val="single"/>
          <w:bdr w:val="none" w:sz="0" w:space="0" w:color="auto" w:frame="1"/>
        </w:rPr>
        <w:t>(Jun 2020)</w:t>
      </w:r>
      <w:r w:rsidRPr="0028071E">
        <w:rPr>
          <w:rFonts w:ascii="Times New Roman" w:hAnsi="Times New Roman"/>
          <w:color w:val="000000"/>
          <w:sz w:val="27"/>
          <w:szCs w:val="27"/>
        </w:rPr>
        <w:t> (Pub. L. 109-282) ( </w:t>
      </w:r>
      <w:hyperlink r:id="rId34" w:tgtFrame="_blank" w:history="1">
        <w:r w:rsidRPr="0028071E">
          <w:rPr>
            <w:rFonts w:ascii="Times New Roman" w:hAnsi="Times New Roman"/>
            <w:i/>
            <w:iCs/>
            <w:color w:val="1062AE"/>
            <w:sz w:val="27"/>
            <w:szCs w:val="27"/>
            <w:bdr w:val="none" w:sz="0" w:space="0" w:color="auto" w:frame="1"/>
          </w:rPr>
          <w:t>31 U.S.C. 6101 note</w:t>
        </w:r>
      </w:hyperlink>
      <w:r w:rsidRPr="0028071E">
        <w:rPr>
          <w:rFonts w:ascii="Times New Roman" w:hAnsi="Times New Roman"/>
          <w:color w:val="000000"/>
          <w:sz w:val="27"/>
          <w:szCs w:val="27"/>
        </w:rPr>
        <w:t>).</w:t>
      </w:r>
    </w:p>
    <w:p w14:paraId="343EB6F2"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(5)</w:t>
      </w:r>
      <w:r w:rsidRPr="0028071E">
        <w:rPr>
          <w:rFonts w:ascii="Times New Roman" w:hAnsi="Times New Roman"/>
          <w:color w:val="000000"/>
          <w:sz w:val="27"/>
          <w:szCs w:val="27"/>
        </w:rPr>
        <w:t> [Reserved].</w:t>
      </w:r>
    </w:p>
    <w:p w14:paraId="64FD3F59"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(6)</w:t>
      </w:r>
      <w:r w:rsidRPr="0028071E">
        <w:rPr>
          <w:rFonts w:ascii="Times New Roman" w:hAnsi="Times New Roman"/>
          <w:color w:val="000000"/>
          <w:sz w:val="27"/>
          <w:szCs w:val="27"/>
        </w:rPr>
        <w:t> </w:t>
      </w:r>
      <w:hyperlink r:id="rId35" w:anchor="FAR_52_204_14" w:history="1">
        <w:r w:rsidRPr="0028071E">
          <w:rPr>
            <w:rFonts w:ascii="Times New Roman" w:hAnsi="Times New Roman"/>
            <w:i/>
            <w:iCs/>
            <w:color w:val="1062AE"/>
            <w:sz w:val="27"/>
            <w:szCs w:val="27"/>
            <w:bdr w:val="none" w:sz="0" w:space="0" w:color="auto" w:frame="1"/>
          </w:rPr>
          <w:t>52.204-14</w:t>
        </w:r>
      </w:hyperlink>
      <w:r w:rsidRPr="0028071E">
        <w:rPr>
          <w:rFonts w:ascii="Times New Roman" w:hAnsi="Times New Roman"/>
          <w:color w:val="000000"/>
          <w:sz w:val="27"/>
          <w:szCs w:val="27"/>
        </w:rPr>
        <w:t>, Service Contract Reporting Requirements </w:t>
      </w:r>
      <w:r w:rsidRPr="0028071E">
        <w:rPr>
          <w:rFonts w:ascii="Times New Roman" w:hAnsi="Times New Roman"/>
          <w:smallCaps/>
          <w:color w:val="000000"/>
          <w:sz w:val="27"/>
          <w:szCs w:val="27"/>
          <w:u w:val="single"/>
          <w:bdr w:val="none" w:sz="0" w:space="0" w:color="auto" w:frame="1"/>
        </w:rPr>
        <w:t>(Oct 2016)</w:t>
      </w:r>
      <w:r w:rsidRPr="0028071E">
        <w:rPr>
          <w:rFonts w:ascii="Times New Roman" w:hAnsi="Times New Roman"/>
          <w:color w:val="000000"/>
          <w:sz w:val="27"/>
          <w:szCs w:val="27"/>
        </w:rPr>
        <w:t> (Pub. L. 111-117, section 743 of Div. C).</w:t>
      </w:r>
    </w:p>
    <w:p w14:paraId="62742693"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(7)</w:t>
      </w:r>
      <w:r w:rsidRPr="0028071E">
        <w:rPr>
          <w:rFonts w:ascii="Times New Roman" w:hAnsi="Times New Roman"/>
          <w:color w:val="000000"/>
          <w:sz w:val="27"/>
          <w:szCs w:val="27"/>
        </w:rPr>
        <w:t> </w:t>
      </w:r>
      <w:hyperlink r:id="rId36" w:anchor="FAR_52_204_15" w:history="1">
        <w:r w:rsidRPr="0028071E">
          <w:rPr>
            <w:rFonts w:ascii="Times New Roman" w:hAnsi="Times New Roman"/>
            <w:i/>
            <w:iCs/>
            <w:color w:val="1062AE"/>
            <w:sz w:val="27"/>
            <w:szCs w:val="27"/>
            <w:bdr w:val="none" w:sz="0" w:space="0" w:color="auto" w:frame="1"/>
          </w:rPr>
          <w:t>52.204-15</w:t>
        </w:r>
      </w:hyperlink>
      <w:r w:rsidRPr="0028071E">
        <w:rPr>
          <w:rFonts w:ascii="Times New Roman" w:hAnsi="Times New Roman"/>
          <w:color w:val="000000"/>
          <w:sz w:val="27"/>
          <w:szCs w:val="27"/>
        </w:rPr>
        <w:t>, Service Contract Reporting Requirements for Indefinite-Delivery Contracts </w:t>
      </w:r>
      <w:r w:rsidRPr="0028071E">
        <w:rPr>
          <w:rFonts w:ascii="Times New Roman" w:hAnsi="Times New Roman"/>
          <w:smallCaps/>
          <w:color w:val="000000"/>
          <w:sz w:val="27"/>
          <w:szCs w:val="27"/>
          <w:u w:val="single"/>
          <w:bdr w:val="none" w:sz="0" w:space="0" w:color="auto" w:frame="1"/>
        </w:rPr>
        <w:t>(Oct 2016)</w:t>
      </w:r>
      <w:r w:rsidRPr="0028071E">
        <w:rPr>
          <w:rFonts w:ascii="Times New Roman" w:hAnsi="Times New Roman"/>
          <w:color w:val="000000"/>
          <w:sz w:val="27"/>
          <w:szCs w:val="27"/>
        </w:rPr>
        <w:t> (Pub. L. 111-117, section 743 of Div. C).</w:t>
      </w:r>
    </w:p>
    <w:p w14:paraId="1CF8CF2A" w14:textId="35680DD8"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w:t>
      </w:r>
      <w:r w:rsidR="00267C7D">
        <w:rPr>
          <w:rFonts w:ascii="Times New Roman" w:hAnsi="Times New Roman"/>
          <w:color w:val="000000"/>
          <w:sz w:val="27"/>
          <w:szCs w:val="27"/>
          <w:bdr w:val="none" w:sz="0" w:space="0" w:color="auto" w:frame="1"/>
        </w:rPr>
        <w:t>X</w:t>
      </w:r>
      <w:r w:rsidRPr="0028071E">
        <w:rPr>
          <w:rFonts w:ascii="Times New Roman" w:hAnsi="Times New Roman"/>
          <w:color w:val="000000"/>
          <w:sz w:val="27"/>
          <w:szCs w:val="27"/>
          <w:bdr w:val="none" w:sz="0" w:space="0" w:color="auto" w:frame="1"/>
        </w:rPr>
        <w:t>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(8)</w:t>
      </w:r>
      <w:r w:rsidRPr="0028071E">
        <w:rPr>
          <w:rFonts w:ascii="Times New Roman" w:hAnsi="Times New Roman"/>
          <w:color w:val="000000"/>
          <w:sz w:val="27"/>
          <w:szCs w:val="27"/>
        </w:rPr>
        <w:t> </w:t>
      </w:r>
      <w:hyperlink r:id="rId37" w:anchor="FAR_52_209_6" w:history="1">
        <w:r w:rsidRPr="0028071E">
          <w:rPr>
            <w:rFonts w:ascii="Times New Roman" w:hAnsi="Times New Roman"/>
            <w:i/>
            <w:iCs/>
            <w:color w:val="1062AE"/>
            <w:sz w:val="27"/>
            <w:szCs w:val="27"/>
            <w:bdr w:val="none" w:sz="0" w:space="0" w:color="auto" w:frame="1"/>
          </w:rPr>
          <w:t>52.209-6</w:t>
        </w:r>
      </w:hyperlink>
      <w:r w:rsidRPr="0028071E">
        <w:rPr>
          <w:rFonts w:ascii="Times New Roman" w:hAnsi="Times New Roman"/>
          <w:color w:val="000000"/>
          <w:sz w:val="27"/>
          <w:szCs w:val="27"/>
        </w:rPr>
        <w:t>, Protecting the Government’s Interest When Subcontracting with Contractors Debarred, Suspended, or Proposed for Debarment. </w:t>
      </w:r>
      <w:r w:rsidRPr="0028071E">
        <w:rPr>
          <w:rFonts w:ascii="Times New Roman" w:hAnsi="Times New Roman"/>
          <w:smallCaps/>
          <w:color w:val="000000"/>
          <w:sz w:val="27"/>
          <w:szCs w:val="27"/>
          <w:u w:val="single"/>
          <w:bdr w:val="none" w:sz="0" w:space="0" w:color="auto" w:frame="1"/>
        </w:rPr>
        <w:t>(Jun 2020)</w:t>
      </w:r>
      <w:r w:rsidRPr="0028071E">
        <w:rPr>
          <w:rFonts w:ascii="Times New Roman" w:hAnsi="Times New Roman"/>
          <w:color w:val="000000"/>
          <w:sz w:val="27"/>
          <w:szCs w:val="27"/>
        </w:rPr>
        <w:t> (</w:t>
      </w:r>
      <w:hyperlink r:id="rId38" w:tgtFrame="_blank" w:history="1">
        <w:r w:rsidRPr="0028071E">
          <w:rPr>
            <w:rFonts w:ascii="Times New Roman" w:hAnsi="Times New Roman"/>
            <w:i/>
            <w:iCs/>
            <w:color w:val="1062AE"/>
            <w:sz w:val="27"/>
            <w:szCs w:val="27"/>
            <w:bdr w:val="none" w:sz="0" w:space="0" w:color="auto" w:frame="1"/>
          </w:rPr>
          <w:t>31 U.S.C. 6101 note</w:t>
        </w:r>
      </w:hyperlink>
      <w:r w:rsidRPr="0028071E">
        <w:rPr>
          <w:rFonts w:ascii="Times New Roman" w:hAnsi="Times New Roman"/>
          <w:color w:val="000000"/>
          <w:sz w:val="27"/>
          <w:szCs w:val="27"/>
        </w:rPr>
        <w:t>).</w:t>
      </w:r>
    </w:p>
    <w:p w14:paraId="1030381B"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(9)</w:t>
      </w:r>
      <w:r w:rsidRPr="0028071E">
        <w:rPr>
          <w:rFonts w:ascii="Times New Roman" w:hAnsi="Times New Roman"/>
          <w:color w:val="000000"/>
          <w:sz w:val="27"/>
          <w:szCs w:val="27"/>
        </w:rPr>
        <w:t> </w:t>
      </w:r>
      <w:hyperlink r:id="rId39" w:anchor="FAR_52_209_9" w:history="1">
        <w:r w:rsidRPr="0028071E">
          <w:rPr>
            <w:rFonts w:ascii="Times New Roman" w:hAnsi="Times New Roman"/>
            <w:i/>
            <w:iCs/>
            <w:color w:val="1062AE"/>
            <w:sz w:val="27"/>
            <w:szCs w:val="27"/>
            <w:bdr w:val="none" w:sz="0" w:space="0" w:color="auto" w:frame="1"/>
          </w:rPr>
          <w:t>52.209-9</w:t>
        </w:r>
      </w:hyperlink>
      <w:r w:rsidRPr="0028071E">
        <w:rPr>
          <w:rFonts w:ascii="Times New Roman" w:hAnsi="Times New Roman"/>
          <w:color w:val="000000"/>
          <w:sz w:val="27"/>
          <w:szCs w:val="27"/>
        </w:rPr>
        <w:t>, Updates of Publicly Available Information Regarding Responsibility Matters </w:t>
      </w:r>
      <w:r w:rsidRPr="0028071E">
        <w:rPr>
          <w:rFonts w:ascii="Times New Roman" w:hAnsi="Times New Roman"/>
          <w:smallCaps/>
          <w:color w:val="000000"/>
          <w:sz w:val="27"/>
          <w:szCs w:val="27"/>
          <w:u w:val="single"/>
          <w:bdr w:val="none" w:sz="0" w:space="0" w:color="auto" w:frame="1"/>
        </w:rPr>
        <w:t>(Oct 2018)</w:t>
      </w:r>
      <w:r w:rsidRPr="0028071E">
        <w:rPr>
          <w:rFonts w:ascii="Times New Roman" w:hAnsi="Times New Roman"/>
          <w:color w:val="000000"/>
          <w:sz w:val="27"/>
          <w:szCs w:val="27"/>
        </w:rPr>
        <w:t> (</w:t>
      </w:r>
      <w:hyperlink r:id="rId40" w:tgtFrame="_blank" w:history="1">
        <w:r w:rsidRPr="0028071E">
          <w:rPr>
            <w:rFonts w:ascii="Times New Roman" w:hAnsi="Times New Roman"/>
            <w:i/>
            <w:iCs/>
            <w:color w:val="1062AE"/>
            <w:sz w:val="27"/>
            <w:szCs w:val="27"/>
            <w:bdr w:val="none" w:sz="0" w:space="0" w:color="auto" w:frame="1"/>
          </w:rPr>
          <w:t>41 U.S.C. 2313</w:t>
        </w:r>
      </w:hyperlink>
      <w:r w:rsidRPr="0028071E">
        <w:rPr>
          <w:rFonts w:ascii="Times New Roman" w:hAnsi="Times New Roman"/>
          <w:color w:val="000000"/>
          <w:sz w:val="27"/>
          <w:szCs w:val="27"/>
        </w:rPr>
        <w:t>).</w:t>
      </w:r>
    </w:p>
    <w:p w14:paraId="24E51FFA"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(10)</w:t>
      </w:r>
      <w:r w:rsidRPr="0028071E">
        <w:rPr>
          <w:rFonts w:ascii="Times New Roman" w:hAnsi="Times New Roman"/>
          <w:color w:val="000000"/>
          <w:sz w:val="27"/>
          <w:szCs w:val="27"/>
        </w:rPr>
        <w:t> [Reserved].</w:t>
      </w:r>
    </w:p>
    <w:p w14:paraId="05088E32"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(11)</w:t>
      </w:r>
      <w:r w:rsidRPr="0028071E">
        <w:rPr>
          <w:rFonts w:ascii="Times New Roman" w:hAnsi="Times New Roman"/>
          <w:color w:val="000000"/>
          <w:sz w:val="27"/>
          <w:szCs w:val="27"/>
        </w:rPr>
        <w:t> </w:t>
      </w:r>
    </w:p>
    <w:p w14:paraId="3443B582" w14:textId="1EE0C380"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41" w:anchor="FAR_52_219_3" w:history="1">
        <w:r w:rsidRPr="0028071E">
          <w:rPr>
            <w:rFonts w:ascii="Times New Roman" w:hAnsi="Times New Roman"/>
            <w:i/>
            <w:iCs/>
            <w:color w:val="1062AE"/>
            <w:sz w:val="27"/>
            <w:szCs w:val="27"/>
            <w:bdr w:val="none" w:sz="0" w:space="0" w:color="auto" w:frame="1"/>
          </w:rPr>
          <w:t>52.219-3</w:t>
        </w:r>
      </w:hyperlink>
      <w:r w:rsidRPr="0028071E">
        <w:rPr>
          <w:rFonts w:ascii="Times New Roman" w:hAnsi="Times New Roman"/>
          <w:color w:val="000000"/>
          <w:sz w:val="27"/>
          <w:szCs w:val="27"/>
        </w:rPr>
        <w:t>, Notice of HUBZone Set-Aside or Sole-Source Award </w:t>
      </w:r>
      <w:r w:rsidRPr="0028071E">
        <w:rPr>
          <w:rFonts w:ascii="Times New Roman" w:hAnsi="Times New Roman"/>
          <w:smallCaps/>
          <w:color w:val="000000"/>
          <w:sz w:val="27"/>
          <w:szCs w:val="27"/>
          <w:u w:val="single"/>
          <w:bdr w:val="none" w:sz="0" w:space="0" w:color="auto" w:frame="1"/>
        </w:rPr>
        <w:t>(</w:t>
      </w:r>
      <w:r w:rsidR="003C5B28">
        <w:rPr>
          <w:rFonts w:ascii="Times New Roman" w:hAnsi="Times New Roman"/>
          <w:smallCaps/>
          <w:color w:val="000000"/>
          <w:sz w:val="27"/>
          <w:szCs w:val="27"/>
          <w:u w:val="single"/>
          <w:bdr w:val="none" w:sz="0" w:space="0" w:color="auto" w:frame="1"/>
        </w:rPr>
        <w:t>SEP 2021</w:t>
      </w:r>
      <w:r w:rsidRPr="0028071E">
        <w:rPr>
          <w:rFonts w:ascii="Times New Roman" w:hAnsi="Times New Roman"/>
          <w:smallCaps/>
          <w:color w:val="000000"/>
          <w:sz w:val="27"/>
          <w:szCs w:val="27"/>
          <w:u w:val="single"/>
          <w:bdr w:val="none" w:sz="0" w:space="0" w:color="auto" w:frame="1"/>
        </w:rPr>
        <w:t>)</w:t>
      </w:r>
      <w:r w:rsidRPr="0028071E">
        <w:rPr>
          <w:rFonts w:ascii="Times New Roman" w:hAnsi="Times New Roman"/>
          <w:color w:val="000000"/>
          <w:sz w:val="27"/>
          <w:szCs w:val="27"/>
        </w:rPr>
        <w:t> (</w:t>
      </w:r>
      <w:hyperlink r:id="rId42" w:tgtFrame="_blank" w:history="1">
        <w:r w:rsidRPr="0028071E">
          <w:rPr>
            <w:rFonts w:ascii="Times New Roman" w:hAnsi="Times New Roman"/>
            <w:i/>
            <w:iCs/>
            <w:color w:val="1062AE"/>
            <w:sz w:val="27"/>
            <w:szCs w:val="27"/>
            <w:bdr w:val="none" w:sz="0" w:space="0" w:color="auto" w:frame="1"/>
          </w:rPr>
          <w:t>15 U.S.C. 657a</w:t>
        </w:r>
      </w:hyperlink>
      <w:r w:rsidRPr="0028071E">
        <w:rPr>
          <w:rFonts w:ascii="Times New Roman" w:hAnsi="Times New Roman"/>
          <w:color w:val="000000"/>
          <w:sz w:val="27"/>
          <w:szCs w:val="27"/>
        </w:rPr>
        <w:t>).</w:t>
      </w:r>
    </w:p>
    <w:p w14:paraId="523C4719"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(12)</w:t>
      </w:r>
      <w:r w:rsidRPr="0028071E">
        <w:rPr>
          <w:rFonts w:ascii="Times New Roman" w:hAnsi="Times New Roman"/>
          <w:color w:val="000000"/>
          <w:sz w:val="27"/>
          <w:szCs w:val="27"/>
        </w:rPr>
        <w:t> </w:t>
      </w:r>
    </w:p>
    <w:p w14:paraId="6D8070BB" w14:textId="46C5AC98"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43" w:anchor="FAR_52_219_4" w:history="1">
        <w:r w:rsidRPr="0028071E">
          <w:rPr>
            <w:rFonts w:ascii="Times New Roman" w:hAnsi="Times New Roman"/>
            <w:i/>
            <w:iCs/>
            <w:color w:val="1062AE"/>
            <w:sz w:val="27"/>
            <w:szCs w:val="27"/>
            <w:bdr w:val="none" w:sz="0" w:space="0" w:color="auto" w:frame="1"/>
          </w:rPr>
          <w:t>52.219-4</w:t>
        </w:r>
      </w:hyperlink>
      <w:r w:rsidRPr="0028071E">
        <w:rPr>
          <w:rFonts w:ascii="Times New Roman" w:hAnsi="Times New Roman"/>
          <w:color w:val="000000"/>
          <w:sz w:val="27"/>
          <w:szCs w:val="27"/>
        </w:rPr>
        <w:t>, Notice of Price Evaluation Preference for HUBZone Small Business Concerns </w:t>
      </w:r>
      <w:r w:rsidRPr="0028071E">
        <w:rPr>
          <w:rFonts w:ascii="Times New Roman" w:hAnsi="Times New Roman"/>
          <w:smallCaps/>
          <w:color w:val="000000"/>
          <w:sz w:val="27"/>
          <w:szCs w:val="27"/>
          <w:u w:val="single"/>
          <w:bdr w:val="none" w:sz="0" w:space="0" w:color="auto" w:frame="1"/>
        </w:rPr>
        <w:t>(</w:t>
      </w:r>
      <w:r w:rsidR="003C5B28">
        <w:rPr>
          <w:rFonts w:ascii="Times New Roman" w:hAnsi="Times New Roman"/>
          <w:smallCaps/>
          <w:color w:val="000000"/>
          <w:sz w:val="27"/>
          <w:szCs w:val="27"/>
          <w:u w:val="single"/>
          <w:bdr w:val="none" w:sz="0" w:space="0" w:color="auto" w:frame="1"/>
        </w:rPr>
        <w:t>SEP 2021</w:t>
      </w:r>
      <w:r w:rsidRPr="0028071E">
        <w:rPr>
          <w:rFonts w:ascii="Times New Roman" w:hAnsi="Times New Roman"/>
          <w:smallCaps/>
          <w:color w:val="000000"/>
          <w:sz w:val="27"/>
          <w:szCs w:val="27"/>
          <w:u w:val="single"/>
          <w:bdr w:val="none" w:sz="0" w:space="0" w:color="auto" w:frame="1"/>
        </w:rPr>
        <w:t>)</w:t>
      </w:r>
      <w:r w:rsidRPr="0028071E">
        <w:rPr>
          <w:rFonts w:ascii="Times New Roman" w:hAnsi="Times New Roman"/>
          <w:color w:val="000000"/>
          <w:sz w:val="27"/>
          <w:szCs w:val="27"/>
        </w:rPr>
        <w:t> (if the offeror elects to waive the preference, it shall so indicate in its offer) (</w:t>
      </w:r>
      <w:hyperlink r:id="rId44" w:tgtFrame="_blank" w:history="1">
        <w:r w:rsidRPr="0028071E">
          <w:rPr>
            <w:rFonts w:ascii="Times New Roman" w:hAnsi="Times New Roman"/>
            <w:i/>
            <w:iCs/>
            <w:color w:val="1062AE"/>
            <w:sz w:val="27"/>
            <w:szCs w:val="27"/>
            <w:bdr w:val="none" w:sz="0" w:space="0" w:color="auto" w:frame="1"/>
          </w:rPr>
          <w:t>15 U.S.C. 657a</w:t>
        </w:r>
      </w:hyperlink>
      <w:r w:rsidRPr="0028071E">
        <w:rPr>
          <w:rFonts w:ascii="Times New Roman" w:hAnsi="Times New Roman"/>
          <w:color w:val="000000"/>
          <w:sz w:val="27"/>
          <w:szCs w:val="27"/>
        </w:rPr>
        <w:t>).</w:t>
      </w:r>
    </w:p>
    <w:p w14:paraId="6B84F88C" w14:textId="61127F0D"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(13)</w:t>
      </w:r>
      <w:r w:rsidRPr="0028071E">
        <w:rPr>
          <w:rFonts w:ascii="Times New Roman" w:hAnsi="Times New Roman"/>
          <w:color w:val="000000"/>
          <w:sz w:val="27"/>
          <w:szCs w:val="27"/>
        </w:rPr>
        <w:t> [Reserved]</w:t>
      </w:r>
    </w:p>
    <w:p w14:paraId="674001D3"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(14)</w:t>
      </w:r>
      <w:r w:rsidRPr="0028071E">
        <w:rPr>
          <w:rFonts w:ascii="Times New Roman" w:hAnsi="Times New Roman"/>
          <w:color w:val="000000"/>
          <w:sz w:val="27"/>
          <w:szCs w:val="27"/>
        </w:rPr>
        <w:t> </w:t>
      </w:r>
    </w:p>
    <w:p w14:paraId="1D92FC4F"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45" w:anchor="FAR_52_219_6" w:history="1">
        <w:r w:rsidRPr="0028071E">
          <w:rPr>
            <w:rFonts w:ascii="Times New Roman" w:hAnsi="Times New Roman"/>
            <w:i/>
            <w:iCs/>
            <w:color w:val="1062AE"/>
            <w:sz w:val="27"/>
            <w:szCs w:val="27"/>
            <w:bdr w:val="none" w:sz="0" w:space="0" w:color="auto" w:frame="1"/>
          </w:rPr>
          <w:t>52.219-6</w:t>
        </w:r>
      </w:hyperlink>
      <w:r w:rsidRPr="0028071E">
        <w:rPr>
          <w:rFonts w:ascii="Times New Roman" w:hAnsi="Times New Roman"/>
          <w:color w:val="000000"/>
          <w:sz w:val="27"/>
          <w:szCs w:val="27"/>
        </w:rPr>
        <w:t>, Notice of Total Small Business Set-Aside </w:t>
      </w:r>
      <w:r w:rsidRPr="0028071E">
        <w:rPr>
          <w:rFonts w:ascii="Times New Roman" w:hAnsi="Times New Roman"/>
          <w:smallCaps/>
          <w:color w:val="000000"/>
          <w:sz w:val="27"/>
          <w:szCs w:val="27"/>
          <w:u w:val="single"/>
          <w:bdr w:val="none" w:sz="0" w:space="0" w:color="auto" w:frame="1"/>
        </w:rPr>
        <w:t>(Nov 2020)</w:t>
      </w:r>
      <w:r w:rsidRPr="0028071E">
        <w:rPr>
          <w:rFonts w:ascii="Times New Roman" w:hAnsi="Times New Roman"/>
          <w:color w:val="000000"/>
          <w:sz w:val="27"/>
          <w:szCs w:val="27"/>
        </w:rPr>
        <w:t> (</w:t>
      </w:r>
      <w:hyperlink r:id="rId46" w:tgtFrame="_blank" w:history="1">
        <w:r w:rsidRPr="0028071E">
          <w:rPr>
            <w:rFonts w:ascii="Times New Roman" w:hAnsi="Times New Roman"/>
            <w:i/>
            <w:iCs/>
            <w:color w:val="1062AE"/>
            <w:sz w:val="27"/>
            <w:szCs w:val="27"/>
            <w:bdr w:val="none" w:sz="0" w:space="0" w:color="auto" w:frame="1"/>
          </w:rPr>
          <w:t>15 U.S.C. 644</w:t>
        </w:r>
      </w:hyperlink>
      <w:r w:rsidRPr="0028071E">
        <w:rPr>
          <w:rFonts w:ascii="Times New Roman" w:hAnsi="Times New Roman"/>
          <w:color w:val="000000"/>
          <w:sz w:val="27"/>
          <w:szCs w:val="27"/>
        </w:rPr>
        <w:t>).</w:t>
      </w:r>
    </w:p>
    <w:p w14:paraId="2AE61175"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w:t>
      </w:r>
      <w:r w:rsidRPr="0028071E">
        <w:rPr>
          <w:rFonts w:ascii="Times New Roman" w:hAnsi="Times New Roman"/>
          <w:color w:val="000000"/>
          <w:sz w:val="27"/>
          <w:szCs w:val="27"/>
        </w:rPr>
        <w:t> Alternate I </w:t>
      </w:r>
      <w:r w:rsidRPr="0028071E">
        <w:rPr>
          <w:rFonts w:ascii="Times New Roman" w:hAnsi="Times New Roman"/>
          <w:smallCaps/>
          <w:color w:val="000000"/>
          <w:sz w:val="27"/>
          <w:szCs w:val="27"/>
          <w:u w:val="single"/>
          <w:bdr w:val="none" w:sz="0" w:space="0" w:color="auto" w:frame="1"/>
        </w:rPr>
        <w:t>(Mar 2020)</w:t>
      </w:r>
      <w:r w:rsidRPr="0028071E">
        <w:rPr>
          <w:rFonts w:ascii="Times New Roman" w:hAnsi="Times New Roman"/>
          <w:color w:val="000000"/>
          <w:sz w:val="27"/>
          <w:szCs w:val="27"/>
        </w:rPr>
        <w:t> of </w:t>
      </w:r>
      <w:hyperlink r:id="rId47" w:anchor="FAR_52_219_6" w:history="1">
        <w:r w:rsidRPr="0028071E">
          <w:rPr>
            <w:rFonts w:ascii="Times New Roman" w:hAnsi="Times New Roman"/>
            <w:i/>
            <w:iCs/>
            <w:color w:val="1062AE"/>
            <w:sz w:val="27"/>
            <w:szCs w:val="27"/>
            <w:bdr w:val="none" w:sz="0" w:space="0" w:color="auto" w:frame="1"/>
          </w:rPr>
          <w:t>52.219-6</w:t>
        </w:r>
      </w:hyperlink>
      <w:r w:rsidRPr="0028071E">
        <w:rPr>
          <w:rFonts w:ascii="Times New Roman" w:hAnsi="Times New Roman"/>
          <w:color w:val="000000"/>
          <w:sz w:val="27"/>
          <w:szCs w:val="27"/>
        </w:rPr>
        <w:t>.</w:t>
      </w:r>
    </w:p>
    <w:p w14:paraId="5738762A"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(15)</w:t>
      </w:r>
      <w:r w:rsidRPr="0028071E">
        <w:rPr>
          <w:rFonts w:ascii="Times New Roman" w:hAnsi="Times New Roman"/>
          <w:color w:val="000000"/>
          <w:sz w:val="27"/>
          <w:szCs w:val="27"/>
        </w:rPr>
        <w:t> </w:t>
      </w:r>
    </w:p>
    <w:p w14:paraId="2C1A2018"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48" w:anchor="FAR_52_219_7" w:history="1">
        <w:r w:rsidRPr="0028071E">
          <w:rPr>
            <w:rFonts w:ascii="Times New Roman" w:hAnsi="Times New Roman"/>
            <w:i/>
            <w:iCs/>
            <w:color w:val="1062AE"/>
            <w:sz w:val="27"/>
            <w:szCs w:val="27"/>
            <w:bdr w:val="none" w:sz="0" w:space="0" w:color="auto" w:frame="1"/>
          </w:rPr>
          <w:t>52.219-7</w:t>
        </w:r>
      </w:hyperlink>
      <w:r w:rsidRPr="0028071E">
        <w:rPr>
          <w:rFonts w:ascii="Times New Roman" w:hAnsi="Times New Roman"/>
          <w:color w:val="000000"/>
          <w:sz w:val="27"/>
          <w:szCs w:val="27"/>
        </w:rPr>
        <w:t>, Notice of Partial Small Business Set-Aside </w:t>
      </w:r>
      <w:r w:rsidRPr="0028071E">
        <w:rPr>
          <w:rFonts w:ascii="Times New Roman" w:hAnsi="Times New Roman"/>
          <w:smallCaps/>
          <w:color w:val="000000"/>
          <w:sz w:val="27"/>
          <w:szCs w:val="27"/>
          <w:u w:val="single"/>
          <w:bdr w:val="none" w:sz="0" w:space="0" w:color="auto" w:frame="1"/>
        </w:rPr>
        <w:t>(Nov 2020)</w:t>
      </w:r>
      <w:r w:rsidRPr="0028071E">
        <w:rPr>
          <w:rFonts w:ascii="Times New Roman" w:hAnsi="Times New Roman"/>
          <w:color w:val="000000"/>
          <w:sz w:val="27"/>
          <w:szCs w:val="27"/>
        </w:rPr>
        <w:t> (</w:t>
      </w:r>
      <w:hyperlink r:id="rId49" w:tgtFrame="_blank" w:history="1">
        <w:r w:rsidRPr="0028071E">
          <w:rPr>
            <w:rFonts w:ascii="Times New Roman" w:hAnsi="Times New Roman"/>
            <w:i/>
            <w:iCs/>
            <w:color w:val="1062AE"/>
            <w:sz w:val="27"/>
            <w:szCs w:val="27"/>
            <w:bdr w:val="none" w:sz="0" w:space="0" w:color="auto" w:frame="1"/>
          </w:rPr>
          <w:t>15 U.S.C. 644</w:t>
        </w:r>
      </w:hyperlink>
      <w:r w:rsidRPr="0028071E">
        <w:rPr>
          <w:rFonts w:ascii="Times New Roman" w:hAnsi="Times New Roman"/>
          <w:color w:val="000000"/>
          <w:sz w:val="27"/>
          <w:szCs w:val="27"/>
        </w:rPr>
        <w:t>).</w:t>
      </w:r>
    </w:p>
    <w:p w14:paraId="014E15B5"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w:t>
      </w:r>
      <w:r w:rsidRPr="0028071E">
        <w:rPr>
          <w:rFonts w:ascii="Times New Roman" w:hAnsi="Times New Roman"/>
          <w:color w:val="000000"/>
          <w:sz w:val="27"/>
          <w:szCs w:val="27"/>
        </w:rPr>
        <w:t> Alternate I </w:t>
      </w:r>
      <w:r w:rsidRPr="0028071E">
        <w:rPr>
          <w:rFonts w:ascii="Times New Roman" w:hAnsi="Times New Roman"/>
          <w:smallCaps/>
          <w:color w:val="000000"/>
          <w:sz w:val="27"/>
          <w:szCs w:val="27"/>
          <w:u w:val="single"/>
          <w:bdr w:val="none" w:sz="0" w:space="0" w:color="auto" w:frame="1"/>
        </w:rPr>
        <w:t>(Mar 2020)</w:t>
      </w:r>
      <w:r w:rsidRPr="0028071E">
        <w:rPr>
          <w:rFonts w:ascii="Times New Roman" w:hAnsi="Times New Roman"/>
          <w:color w:val="000000"/>
          <w:sz w:val="27"/>
          <w:szCs w:val="27"/>
        </w:rPr>
        <w:t> of </w:t>
      </w:r>
      <w:hyperlink r:id="rId50" w:anchor="FAR_52_219_7" w:history="1">
        <w:r w:rsidRPr="0028071E">
          <w:rPr>
            <w:rFonts w:ascii="Times New Roman" w:hAnsi="Times New Roman"/>
            <w:i/>
            <w:iCs/>
            <w:color w:val="1062AE"/>
            <w:sz w:val="27"/>
            <w:szCs w:val="27"/>
            <w:bdr w:val="none" w:sz="0" w:space="0" w:color="auto" w:frame="1"/>
          </w:rPr>
          <w:t>52.219-7</w:t>
        </w:r>
      </w:hyperlink>
      <w:r w:rsidRPr="0028071E">
        <w:rPr>
          <w:rFonts w:ascii="Times New Roman" w:hAnsi="Times New Roman"/>
          <w:color w:val="000000"/>
          <w:sz w:val="27"/>
          <w:szCs w:val="27"/>
        </w:rPr>
        <w:t>.</w:t>
      </w:r>
    </w:p>
    <w:p w14:paraId="2BA38431"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(16)</w:t>
      </w:r>
      <w:r w:rsidRPr="0028071E">
        <w:rPr>
          <w:rFonts w:ascii="Times New Roman" w:hAnsi="Times New Roman"/>
          <w:color w:val="000000"/>
          <w:sz w:val="27"/>
          <w:szCs w:val="27"/>
        </w:rPr>
        <w:t> </w:t>
      </w:r>
      <w:hyperlink r:id="rId51" w:anchor="FAR_52_219_8" w:history="1">
        <w:r w:rsidRPr="0028071E">
          <w:rPr>
            <w:rFonts w:ascii="Times New Roman" w:hAnsi="Times New Roman"/>
            <w:i/>
            <w:iCs/>
            <w:color w:val="1062AE"/>
            <w:sz w:val="27"/>
            <w:szCs w:val="27"/>
            <w:bdr w:val="none" w:sz="0" w:space="0" w:color="auto" w:frame="1"/>
          </w:rPr>
          <w:t>52.219-8</w:t>
        </w:r>
      </w:hyperlink>
      <w:r w:rsidRPr="0028071E">
        <w:rPr>
          <w:rFonts w:ascii="Times New Roman" w:hAnsi="Times New Roman"/>
          <w:color w:val="000000"/>
          <w:sz w:val="27"/>
          <w:szCs w:val="27"/>
        </w:rPr>
        <w:t>, Utilization of Small Business Concerns </w:t>
      </w:r>
      <w:r w:rsidRPr="0028071E">
        <w:rPr>
          <w:rFonts w:ascii="Times New Roman" w:hAnsi="Times New Roman"/>
          <w:smallCaps/>
          <w:color w:val="000000"/>
          <w:sz w:val="27"/>
          <w:szCs w:val="27"/>
          <w:u w:val="single"/>
          <w:bdr w:val="none" w:sz="0" w:space="0" w:color="auto" w:frame="1"/>
        </w:rPr>
        <w:t>(Oct 2018)</w:t>
      </w:r>
      <w:r w:rsidRPr="0028071E">
        <w:rPr>
          <w:rFonts w:ascii="Times New Roman" w:hAnsi="Times New Roman"/>
          <w:color w:val="000000"/>
          <w:sz w:val="27"/>
          <w:szCs w:val="27"/>
        </w:rPr>
        <w:t> (</w:t>
      </w:r>
      <w:hyperlink r:id="rId52" w:tgtFrame="_blank" w:history="1">
        <w:r w:rsidRPr="0028071E">
          <w:rPr>
            <w:rFonts w:ascii="Times New Roman" w:hAnsi="Times New Roman"/>
            <w:i/>
            <w:iCs/>
            <w:color w:val="1062AE"/>
            <w:sz w:val="27"/>
            <w:szCs w:val="27"/>
            <w:bdr w:val="none" w:sz="0" w:space="0" w:color="auto" w:frame="1"/>
          </w:rPr>
          <w:t>15 U.S.C. 637(d)(2)</w:t>
        </w:r>
      </w:hyperlink>
      <w:r w:rsidRPr="0028071E">
        <w:rPr>
          <w:rFonts w:ascii="Times New Roman" w:hAnsi="Times New Roman"/>
          <w:color w:val="000000"/>
          <w:sz w:val="27"/>
          <w:szCs w:val="27"/>
        </w:rPr>
        <w:t> and (3)).</w:t>
      </w:r>
    </w:p>
    <w:p w14:paraId="3B131190"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(17)</w:t>
      </w:r>
      <w:r w:rsidRPr="0028071E">
        <w:rPr>
          <w:rFonts w:ascii="Times New Roman" w:hAnsi="Times New Roman"/>
          <w:color w:val="000000"/>
          <w:sz w:val="27"/>
          <w:szCs w:val="27"/>
        </w:rPr>
        <w:t> </w:t>
      </w:r>
    </w:p>
    <w:p w14:paraId="65958469"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53" w:anchor="FAR_52_219_9" w:history="1">
        <w:r w:rsidRPr="0028071E">
          <w:rPr>
            <w:rFonts w:ascii="Times New Roman" w:hAnsi="Times New Roman"/>
            <w:i/>
            <w:iCs/>
            <w:color w:val="1062AE"/>
            <w:sz w:val="27"/>
            <w:szCs w:val="27"/>
            <w:bdr w:val="none" w:sz="0" w:space="0" w:color="auto" w:frame="1"/>
          </w:rPr>
          <w:t>52.219-9</w:t>
        </w:r>
      </w:hyperlink>
      <w:r w:rsidRPr="0028071E">
        <w:rPr>
          <w:rFonts w:ascii="Times New Roman" w:hAnsi="Times New Roman"/>
          <w:color w:val="000000"/>
          <w:sz w:val="27"/>
          <w:szCs w:val="27"/>
        </w:rPr>
        <w:t>, Small Business Subcontracting Plan </w:t>
      </w:r>
      <w:r w:rsidRPr="0028071E">
        <w:rPr>
          <w:rFonts w:ascii="Times New Roman" w:hAnsi="Times New Roman"/>
          <w:smallCaps/>
          <w:color w:val="000000"/>
          <w:sz w:val="27"/>
          <w:szCs w:val="27"/>
          <w:u w:val="single"/>
          <w:bdr w:val="none" w:sz="0" w:space="0" w:color="auto" w:frame="1"/>
        </w:rPr>
        <w:t>(Jun 2020)</w:t>
      </w:r>
      <w:r w:rsidRPr="0028071E">
        <w:rPr>
          <w:rFonts w:ascii="Times New Roman" w:hAnsi="Times New Roman"/>
          <w:color w:val="000000"/>
          <w:sz w:val="27"/>
          <w:szCs w:val="27"/>
        </w:rPr>
        <w:t> (</w:t>
      </w:r>
      <w:hyperlink r:id="rId54" w:tgtFrame="_blank" w:history="1">
        <w:r w:rsidRPr="0028071E">
          <w:rPr>
            <w:rFonts w:ascii="Times New Roman" w:hAnsi="Times New Roman"/>
            <w:i/>
            <w:iCs/>
            <w:color w:val="1062AE"/>
            <w:sz w:val="27"/>
            <w:szCs w:val="27"/>
            <w:bdr w:val="none" w:sz="0" w:space="0" w:color="auto" w:frame="1"/>
          </w:rPr>
          <w:t>15 U.S.C. 637(d)(4)</w:t>
        </w:r>
      </w:hyperlink>
      <w:r w:rsidRPr="0028071E">
        <w:rPr>
          <w:rFonts w:ascii="Times New Roman" w:hAnsi="Times New Roman"/>
          <w:color w:val="000000"/>
          <w:sz w:val="27"/>
          <w:szCs w:val="27"/>
        </w:rPr>
        <w:t>).</w:t>
      </w:r>
    </w:p>
    <w:p w14:paraId="3405900E"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w:t>
      </w:r>
      <w:r w:rsidRPr="0028071E">
        <w:rPr>
          <w:rFonts w:ascii="Times New Roman" w:hAnsi="Times New Roman"/>
          <w:color w:val="000000"/>
          <w:sz w:val="27"/>
          <w:szCs w:val="27"/>
        </w:rPr>
        <w:t> Alternate I </w:t>
      </w:r>
      <w:r w:rsidRPr="0028071E">
        <w:rPr>
          <w:rFonts w:ascii="Times New Roman" w:hAnsi="Times New Roman"/>
          <w:smallCaps/>
          <w:color w:val="000000"/>
          <w:sz w:val="27"/>
          <w:szCs w:val="27"/>
          <w:u w:val="single"/>
          <w:bdr w:val="none" w:sz="0" w:space="0" w:color="auto" w:frame="1"/>
        </w:rPr>
        <w:t>(Nov 2016)</w:t>
      </w:r>
      <w:r w:rsidRPr="0028071E">
        <w:rPr>
          <w:rFonts w:ascii="Times New Roman" w:hAnsi="Times New Roman"/>
          <w:color w:val="000000"/>
          <w:sz w:val="27"/>
          <w:szCs w:val="27"/>
        </w:rPr>
        <w:t> of </w:t>
      </w:r>
      <w:hyperlink r:id="rId55" w:anchor="FAR_52_219_9" w:history="1">
        <w:r w:rsidRPr="0028071E">
          <w:rPr>
            <w:rFonts w:ascii="Times New Roman" w:hAnsi="Times New Roman"/>
            <w:i/>
            <w:iCs/>
            <w:color w:val="1062AE"/>
            <w:sz w:val="27"/>
            <w:szCs w:val="27"/>
            <w:bdr w:val="none" w:sz="0" w:space="0" w:color="auto" w:frame="1"/>
          </w:rPr>
          <w:t>52.219-9</w:t>
        </w:r>
      </w:hyperlink>
      <w:r w:rsidRPr="0028071E">
        <w:rPr>
          <w:rFonts w:ascii="Times New Roman" w:hAnsi="Times New Roman"/>
          <w:color w:val="000000"/>
          <w:sz w:val="27"/>
          <w:szCs w:val="27"/>
        </w:rPr>
        <w:t>.</w:t>
      </w:r>
    </w:p>
    <w:p w14:paraId="54742FBE"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(iii)</w:t>
      </w:r>
      <w:r w:rsidRPr="0028071E">
        <w:rPr>
          <w:rFonts w:ascii="Times New Roman" w:hAnsi="Times New Roman"/>
          <w:color w:val="000000"/>
          <w:sz w:val="27"/>
          <w:szCs w:val="27"/>
        </w:rPr>
        <w:t> Alternate II </w:t>
      </w:r>
      <w:r w:rsidRPr="0028071E">
        <w:rPr>
          <w:rFonts w:ascii="Times New Roman" w:hAnsi="Times New Roman"/>
          <w:smallCaps/>
          <w:color w:val="000000"/>
          <w:sz w:val="27"/>
          <w:szCs w:val="27"/>
          <w:u w:val="single"/>
          <w:bdr w:val="none" w:sz="0" w:space="0" w:color="auto" w:frame="1"/>
        </w:rPr>
        <w:t>(Nov 2016)</w:t>
      </w:r>
      <w:r w:rsidRPr="0028071E">
        <w:rPr>
          <w:rFonts w:ascii="Times New Roman" w:hAnsi="Times New Roman"/>
          <w:color w:val="000000"/>
          <w:sz w:val="27"/>
          <w:szCs w:val="27"/>
        </w:rPr>
        <w:t> of </w:t>
      </w:r>
      <w:hyperlink r:id="rId56" w:anchor="FAR_52_219_9" w:history="1">
        <w:r w:rsidRPr="0028071E">
          <w:rPr>
            <w:rFonts w:ascii="Times New Roman" w:hAnsi="Times New Roman"/>
            <w:i/>
            <w:iCs/>
            <w:color w:val="1062AE"/>
            <w:sz w:val="27"/>
            <w:szCs w:val="27"/>
            <w:bdr w:val="none" w:sz="0" w:space="0" w:color="auto" w:frame="1"/>
          </w:rPr>
          <w:t>52.219-9</w:t>
        </w:r>
      </w:hyperlink>
      <w:r w:rsidRPr="0028071E">
        <w:rPr>
          <w:rFonts w:ascii="Times New Roman" w:hAnsi="Times New Roman"/>
          <w:color w:val="000000"/>
          <w:sz w:val="27"/>
          <w:szCs w:val="27"/>
        </w:rPr>
        <w:t>.</w:t>
      </w:r>
    </w:p>
    <w:p w14:paraId="085870E1"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(iv)</w:t>
      </w:r>
      <w:r w:rsidRPr="0028071E">
        <w:rPr>
          <w:rFonts w:ascii="Times New Roman" w:hAnsi="Times New Roman"/>
          <w:color w:val="000000"/>
          <w:sz w:val="27"/>
          <w:szCs w:val="27"/>
        </w:rPr>
        <w:t> Alternate III </w:t>
      </w:r>
      <w:r w:rsidRPr="0028071E">
        <w:rPr>
          <w:rFonts w:ascii="Times New Roman" w:hAnsi="Times New Roman"/>
          <w:smallCaps/>
          <w:color w:val="000000"/>
          <w:sz w:val="27"/>
          <w:szCs w:val="27"/>
          <w:u w:val="single"/>
          <w:bdr w:val="none" w:sz="0" w:space="0" w:color="auto" w:frame="1"/>
        </w:rPr>
        <w:t>(Jun 2020)</w:t>
      </w:r>
      <w:r w:rsidRPr="0028071E">
        <w:rPr>
          <w:rFonts w:ascii="Times New Roman" w:hAnsi="Times New Roman"/>
          <w:color w:val="000000"/>
          <w:sz w:val="27"/>
          <w:szCs w:val="27"/>
        </w:rPr>
        <w:t> of </w:t>
      </w:r>
      <w:hyperlink r:id="rId57" w:anchor="FAR_52_219_9" w:history="1">
        <w:r w:rsidRPr="0028071E">
          <w:rPr>
            <w:rFonts w:ascii="Times New Roman" w:hAnsi="Times New Roman"/>
            <w:i/>
            <w:iCs/>
            <w:color w:val="1062AE"/>
            <w:sz w:val="27"/>
            <w:szCs w:val="27"/>
            <w:bdr w:val="none" w:sz="0" w:space="0" w:color="auto" w:frame="1"/>
          </w:rPr>
          <w:t>52.219-9</w:t>
        </w:r>
      </w:hyperlink>
      <w:r w:rsidRPr="0028071E">
        <w:rPr>
          <w:rFonts w:ascii="Times New Roman" w:hAnsi="Times New Roman"/>
          <w:color w:val="000000"/>
          <w:sz w:val="27"/>
          <w:szCs w:val="27"/>
        </w:rPr>
        <w:t>.</w:t>
      </w:r>
    </w:p>
    <w:p w14:paraId="43EF2DF2"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(v)</w:t>
      </w:r>
      <w:r w:rsidRPr="0028071E">
        <w:rPr>
          <w:rFonts w:ascii="Times New Roman" w:hAnsi="Times New Roman"/>
          <w:color w:val="000000"/>
          <w:sz w:val="27"/>
          <w:szCs w:val="27"/>
        </w:rPr>
        <w:t> Alternate IV </w:t>
      </w:r>
      <w:r w:rsidRPr="0028071E">
        <w:rPr>
          <w:rFonts w:ascii="Times New Roman" w:hAnsi="Times New Roman"/>
          <w:smallCaps/>
          <w:color w:val="000000"/>
          <w:sz w:val="27"/>
          <w:szCs w:val="27"/>
          <w:u w:val="single"/>
          <w:bdr w:val="none" w:sz="0" w:space="0" w:color="auto" w:frame="1"/>
        </w:rPr>
        <w:t>(Jun 2020)</w:t>
      </w:r>
      <w:r w:rsidRPr="0028071E">
        <w:rPr>
          <w:rFonts w:ascii="Times New Roman" w:hAnsi="Times New Roman"/>
          <w:color w:val="000000"/>
          <w:sz w:val="27"/>
          <w:szCs w:val="27"/>
        </w:rPr>
        <w:t> of </w:t>
      </w:r>
      <w:hyperlink r:id="rId58" w:anchor="FAR_52_219_9" w:history="1">
        <w:r w:rsidRPr="0028071E">
          <w:rPr>
            <w:rFonts w:ascii="Times New Roman" w:hAnsi="Times New Roman"/>
            <w:i/>
            <w:iCs/>
            <w:color w:val="1062AE"/>
            <w:sz w:val="27"/>
            <w:szCs w:val="27"/>
            <w:bdr w:val="none" w:sz="0" w:space="0" w:color="auto" w:frame="1"/>
          </w:rPr>
          <w:t>52.219-9</w:t>
        </w:r>
      </w:hyperlink>
    </w:p>
    <w:p w14:paraId="49C27E52"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(18)</w:t>
      </w:r>
      <w:r w:rsidRPr="0028071E">
        <w:rPr>
          <w:rFonts w:ascii="Times New Roman" w:hAnsi="Times New Roman"/>
          <w:color w:val="000000"/>
          <w:sz w:val="27"/>
          <w:szCs w:val="27"/>
        </w:rPr>
        <w:t> </w:t>
      </w:r>
    </w:p>
    <w:p w14:paraId="4574EEB9"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59" w:anchor="FAR_52_219_13" w:history="1">
        <w:r w:rsidRPr="0028071E">
          <w:rPr>
            <w:rFonts w:ascii="Times New Roman" w:hAnsi="Times New Roman"/>
            <w:i/>
            <w:iCs/>
            <w:color w:val="1062AE"/>
            <w:sz w:val="27"/>
            <w:szCs w:val="27"/>
            <w:bdr w:val="none" w:sz="0" w:space="0" w:color="auto" w:frame="1"/>
          </w:rPr>
          <w:t>52.219-13</w:t>
        </w:r>
      </w:hyperlink>
      <w:r w:rsidRPr="0028071E">
        <w:rPr>
          <w:rFonts w:ascii="Times New Roman" w:hAnsi="Times New Roman"/>
          <w:color w:val="000000"/>
          <w:sz w:val="27"/>
          <w:szCs w:val="27"/>
        </w:rPr>
        <w:t>, Notice of Set-Aside of Orders </w:t>
      </w:r>
      <w:r w:rsidRPr="0028071E">
        <w:rPr>
          <w:rFonts w:ascii="Times New Roman" w:hAnsi="Times New Roman"/>
          <w:smallCaps/>
          <w:color w:val="000000"/>
          <w:sz w:val="27"/>
          <w:szCs w:val="27"/>
          <w:u w:val="single"/>
          <w:bdr w:val="none" w:sz="0" w:space="0" w:color="auto" w:frame="1"/>
        </w:rPr>
        <w:t>(Mar 2020)</w:t>
      </w:r>
      <w:r w:rsidRPr="0028071E">
        <w:rPr>
          <w:rFonts w:ascii="Times New Roman" w:hAnsi="Times New Roman"/>
          <w:color w:val="000000"/>
          <w:sz w:val="27"/>
          <w:szCs w:val="27"/>
        </w:rPr>
        <w:t> (</w:t>
      </w:r>
      <w:hyperlink r:id="rId60" w:tgtFrame="_blank" w:history="1">
        <w:r w:rsidRPr="0028071E">
          <w:rPr>
            <w:rFonts w:ascii="Times New Roman" w:hAnsi="Times New Roman"/>
            <w:i/>
            <w:iCs/>
            <w:color w:val="1062AE"/>
            <w:sz w:val="27"/>
            <w:szCs w:val="27"/>
            <w:bdr w:val="none" w:sz="0" w:space="0" w:color="auto" w:frame="1"/>
          </w:rPr>
          <w:t>15 U.S.C. 644(r)</w:t>
        </w:r>
      </w:hyperlink>
      <w:r w:rsidRPr="0028071E">
        <w:rPr>
          <w:rFonts w:ascii="Times New Roman" w:hAnsi="Times New Roman"/>
          <w:color w:val="000000"/>
          <w:sz w:val="27"/>
          <w:szCs w:val="27"/>
        </w:rPr>
        <w:t>).</w:t>
      </w:r>
    </w:p>
    <w:p w14:paraId="31F70E5E"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w:t>
      </w:r>
      <w:r w:rsidRPr="0028071E">
        <w:rPr>
          <w:rFonts w:ascii="Times New Roman" w:hAnsi="Times New Roman"/>
          <w:color w:val="000000"/>
          <w:sz w:val="27"/>
          <w:szCs w:val="27"/>
        </w:rPr>
        <w:t> Alternate I </w:t>
      </w:r>
      <w:r w:rsidRPr="0028071E">
        <w:rPr>
          <w:rFonts w:ascii="Times New Roman" w:hAnsi="Times New Roman"/>
          <w:smallCaps/>
          <w:color w:val="000000"/>
          <w:sz w:val="27"/>
          <w:szCs w:val="27"/>
          <w:u w:val="single"/>
          <w:bdr w:val="none" w:sz="0" w:space="0" w:color="auto" w:frame="1"/>
        </w:rPr>
        <w:t>(Mar 2020)</w:t>
      </w:r>
      <w:r w:rsidRPr="0028071E">
        <w:rPr>
          <w:rFonts w:ascii="Times New Roman" w:hAnsi="Times New Roman"/>
          <w:color w:val="000000"/>
          <w:sz w:val="27"/>
          <w:szCs w:val="27"/>
        </w:rPr>
        <w:t> of </w:t>
      </w:r>
      <w:hyperlink r:id="rId61" w:anchor="FAR_52_219_13" w:history="1">
        <w:r w:rsidRPr="0028071E">
          <w:rPr>
            <w:rFonts w:ascii="Times New Roman" w:hAnsi="Times New Roman"/>
            <w:i/>
            <w:iCs/>
            <w:color w:val="1062AE"/>
            <w:sz w:val="27"/>
            <w:szCs w:val="27"/>
            <w:bdr w:val="none" w:sz="0" w:space="0" w:color="auto" w:frame="1"/>
          </w:rPr>
          <w:t>52.219-13</w:t>
        </w:r>
      </w:hyperlink>
      <w:r w:rsidRPr="0028071E">
        <w:rPr>
          <w:rFonts w:ascii="Times New Roman" w:hAnsi="Times New Roman"/>
          <w:color w:val="000000"/>
          <w:sz w:val="27"/>
          <w:szCs w:val="27"/>
        </w:rPr>
        <w:t>.</w:t>
      </w:r>
    </w:p>
    <w:p w14:paraId="6DEEF9D9" w14:textId="64BC00B3"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(19)</w:t>
      </w:r>
      <w:r w:rsidRPr="0028071E">
        <w:rPr>
          <w:rFonts w:ascii="Times New Roman" w:hAnsi="Times New Roman"/>
          <w:color w:val="000000"/>
          <w:sz w:val="27"/>
          <w:szCs w:val="27"/>
        </w:rPr>
        <w:t> </w:t>
      </w:r>
      <w:hyperlink r:id="rId62" w:anchor="FAR_52_219_14" w:history="1">
        <w:r w:rsidRPr="0028071E">
          <w:rPr>
            <w:rFonts w:ascii="Times New Roman" w:hAnsi="Times New Roman"/>
            <w:i/>
            <w:iCs/>
            <w:color w:val="1062AE"/>
            <w:sz w:val="27"/>
            <w:szCs w:val="27"/>
            <w:bdr w:val="none" w:sz="0" w:space="0" w:color="auto" w:frame="1"/>
          </w:rPr>
          <w:t>52.219-14</w:t>
        </w:r>
      </w:hyperlink>
      <w:r w:rsidRPr="0028071E">
        <w:rPr>
          <w:rFonts w:ascii="Times New Roman" w:hAnsi="Times New Roman"/>
          <w:color w:val="000000"/>
          <w:sz w:val="27"/>
          <w:szCs w:val="27"/>
        </w:rPr>
        <w:t>, Limitations on Subcontracting </w:t>
      </w:r>
      <w:r w:rsidRPr="0028071E">
        <w:rPr>
          <w:rFonts w:ascii="Times New Roman" w:hAnsi="Times New Roman"/>
          <w:smallCaps/>
          <w:color w:val="000000"/>
          <w:sz w:val="27"/>
          <w:szCs w:val="27"/>
          <w:u w:val="single"/>
          <w:bdr w:val="none" w:sz="0" w:space="0" w:color="auto" w:frame="1"/>
        </w:rPr>
        <w:t>(</w:t>
      </w:r>
      <w:r w:rsidR="003C5B28">
        <w:rPr>
          <w:rFonts w:ascii="Times New Roman" w:hAnsi="Times New Roman"/>
          <w:smallCaps/>
          <w:color w:val="000000"/>
          <w:sz w:val="27"/>
          <w:szCs w:val="27"/>
          <w:u w:val="single"/>
          <w:bdr w:val="none" w:sz="0" w:space="0" w:color="auto" w:frame="1"/>
        </w:rPr>
        <w:t>SEP 2021</w:t>
      </w:r>
      <w:r w:rsidRPr="0028071E">
        <w:rPr>
          <w:rFonts w:ascii="Times New Roman" w:hAnsi="Times New Roman"/>
          <w:color w:val="000000"/>
          <w:sz w:val="27"/>
          <w:szCs w:val="27"/>
        </w:rPr>
        <w:t> (</w:t>
      </w:r>
      <w:hyperlink r:id="rId63" w:tgtFrame="_blank" w:history="1">
        <w:r w:rsidRPr="0028071E">
          <w:rPr>
            <w:rFonts w:ascii="Times New Roman" w:hAnsi="Times New Roman"/>
            <w:i/>
            <w:iCs/>
            <w:color w:val="1062AE"/>
            <w:sz w:val="27"/>
            <w:szCs w:val="27"/>
            <w:bdr w:val="none" w:sz="0" w:space="0" w:color="auto" w:frame="1"/>
          </w:rPr>
          <w:t>15 U.S.C. 637(a)(14)</w:t>
        </w:r>
      </w:hyperlink>
      <w:r w:rsidRPr="0028071E">
        <w:rPr>
          <w:rFonts w:ascii="Times New Roman" w:hAnsi="Times New Roman"/>
          <w:color w:val="000000"/>
          <w:sz w:val="27"/>
          <w:szCs w:val="27"/>
        </w:rPr>
        <w:t>).</w:t>
      </w:r>
    </w:p>
    <w:p w14:paraId="03F3E189" w14:textId="7BFCA848"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(20)</w:t>
      </w:r>
      <w:r w:rsidRPr="0028071E">
        <w:rPr>
          <w:rFonts w:ascii="Times New Roman" w:hAnsi="Times New Roman"/>
          <w:color w:val="000000"/>
          <w:sz w:val="27"/>
          <w:szCs w:val="27"/>
        </w:rPr>
        <w:t> </w:t>
      </w:r>
      <w:hyperlink r:id="rId64" w:anchor="FAR_52_219_16" w:history="1">
        <w:r w:rsidRPr="0028071E">
          <w:rPr>
            <w:rFonts w:ascii="Times New Roman" w:hAnsi="Times New Roman"/>
            <w:i/>
            <w:iCs/>
            <w:color w:val="1062AE"/>
            <w:sz w:val="27"/>
            <w:szCs w:val="27"/>
            <w:bdr w:val="none" w:sz="0" w:space="0" w:color="auto" w:frame="1"/>
          </w:rPr>
          <w:t>52.219-16</w:t>
        </w:r>
      </w:hyperlink>
      <w:r w:rsidRPr="0028071E">
        <w:rPr>
          <w:rFonts w:ascii="Times New Roman" w:hAnsi="Times New Roman"/>
          <w:color w:val="000000"/>
          <w:sz w:val="27"/>
          <w:szCs w:val="27"/>
        </w:rPr>
        <w:t>, Liquidated Damages-Subcontracting Plan </w:t>
      </w:r>
      <w:r w:rsidRPr="0028071E">
        <w:rPr>
          <w:rFonts w:ascii="Times New Roman" w:hAnsi="Times New Roman"/>
          <w:smallCaps/>
          <w:color w:val="000000"/>
          <w:sz w:val="27"/>
          <w:szCs w:val="27"/>
          <w:u w:val="single"/>
          <w:bdr w:val="none" w:sz="0" w:space="0" w:color="auto" w:frame="1"/>
        </w:rPr>
        <w:t>(</w:t>
      </w:r>
      <w:r w:rsidR="003C5B28">
        <w:rPr>
          <w:rFonts w:ascii="Times New Roman" w:hAnsi="Times New Roman"/>
          <w:smallCaps/>
          <w:color w:val="000000"/>
          <w:sz w:val="27"/>
          <w:szCs w:val="27"/>
          <w:u w:val="single"/>
          <w:bdr w:val="none" w:sz="0" w:space="0" w:color="auto" w:frame="1"/>
        </w:rPr>
        <w:t>SEP 2021</w:t>
      </w:r>
      <w:r w:rsidRPr="0028071E">
        <w:rPr>
          <w:rFonts w:ascii="Times New Roman" w:hAnsi="Times New Roman"/>
          <w:smallCaps/>
          <w:color w:val="000000"/>
          <w:sz w:val="27"/>
          <w:szCs w:val="27"/>
          <w:u w:val="single"/>
          <w:bdr w:val="none" w:sz="0" w:space="0" w:color="auto" w:frame="1"/>
        </w:rPr>
        <w:t>)</w:t>
      </w:r>
      <w:r w:rsidRPr="0028071E">
        <w:rPr>
          <w:rFonts w:ascii="Times New Roman" w:hAnsi="Times New Roman"/>
          <w:color w:val="000000"/>
          <w:sz w:val="27"/>
          <w:szCs w:val="27"/>
        </w:rPr>
        <w:t> (</w:t>
      </w:r>
      <w:hyperlink r:id="rId65" w:tgtFrame="_blank" w:history="1">
        <w:r w:rsidRPr="0028071E">
          <w:rPr>
            <w:rFonts w:ascii="Times New Roman" w:hAnsi="Times New Roman"/>
            <w:i/>
            <w:iCs/>
            <w:color w:val="1062AE"/>
            <w:sz w:val="27"/>
            <w:szCs w:val="27"/>
            <w:bdr w:val="none" w:sz="0" w:space="0" w:color="auto" w:frame="1"/>
          </w:rPr>
          <w:t>15 U.S.C. 637(d)(4)(F)(i)</w:t>
        </w:r>
      </w:hyperlink>
      <w:r w:rsidRPr="0028071E">
        <w:rPr>
          <w:rFonts w:ascii="Times New Roman" w:hAnsi="Times New Roman"/>
          <w:color w:val="000000"/>
          <w:sz w:val="27"/>
          <w:szCs w:val="27"/>
        </w:rPr>
        <w:t>).</w:t>
      </w:r>
    </w:p>
    <w:p w14:paraId="3E20073B" w14:textId="32F45345"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(21)</w:t>
      </w:r>
      <w:r w:rsidRPr="0028071E">
        <w:rPr>
          <w:rFonts w:ascii="Times New Roman" w:hAnsi="Times New Roman"/>
          <w:color w:val="000000"/>
          <w:sz w:val="27"/>
          <w:szCs w:val="27"/>
        </w:rPr>
        <w:t> </w:t>
      </w:r>
      <w:hyperlink r:id="rId66" w:anchor="FAR_52_219_27" w:history="1">
        <w:r w:rsidRPr="0028071E">
          <w:rPr>
            <w:rFonts w:ascii="Times New Roman" w:hAnsi="Times New Roman"/>
            <w:i/>
            <w:iCs/>
            <w:color w:val="1062AE"/>
            <w:sz w:val="27"/>
            <w:szCs w:val="27"/>
            <w:bdr w:val="none" w:sz="0" w:space="0" w:color="auto" w:frame="1"/>
          </w:rPr>
          <w:t>52.219-27</w:t>
        </w:r>
      </w:hyperlink>
      <w:r w:rsidRPr="0028071E">
        <w:rPr>
          <w:rFonts w:ascii="Times New Roman" w:hAnsi="Times New Roman"/>
          <w:color w:val="000000"/>
          <w:sz w:val="27"/>
          <w:szCs w:val="27"/>
        </w:rPr>
        <w:t>, Notice of Service-Disabled Veteran-Owned Small Business Set-Aside </w:t>
      </w:r>
      <w:r w:rsidRPr="0028071E">
        <w:rPr>
          <w:rFonts w:ascii="Times New Roman" w:hAnsi="Times New Roman"/>
          <w:smallCaps/>
          <w:color w:val="000000"/>
          <w:sz w:val="27"/>
          <w:szCs w:val="27"/>
          <w:u w:val="single"/>
          <w:bdr w:val="none" w:sz="0" w:space="0" w:color="auto" w:frame="1"/>
        </w:rPr>
        <w:t>(</w:t>
      </w:r>
      <w:r w:rsidR="003C5B28">
        <w:rPr>
          <w:rFonts w:ascii="Times New Roman" w:hAnsi="Times New Roman"/>
          <w:smallCaps/>
          <w:color w:val="000000"/>
          <w:sz w:val="27"/>
          <w:szCs w:val="27"/>
          <w:u w:val="single"/>
          <w:bdr w:val="none" w:sz="0" w:space="0" w:color="auto" w:frame="1"/>
        </w:rPr>
        <w:t>SEP 2021</w:t>
      </w:r>
      <w:r w:rsidRPr="0028071E">
        <w:rPr>
          <w:rFonts w:ascii="Times New Roman" w:hAnsi="Times New Roman"/>
          <w:smallCaps/>
          <w:color w:val="000000"/>
          <w:sz w:val="27"/>
          <w:szCs w:val="27"/>
          <w:u w:val="single"/>
          <w:bdr w:val="none" w:sz="0" w:space="0" w:color="auto" w:frame="1"/>
        </w:rPr>
        <w:t>)</w:t>
      </w:r>
      <w:r w:rsidRPr="0028071E">
        <w:rPr>
          <w:rFonts w:ascii="Times New Roman" w:hAnsi="Times New Roman"/>
          <w:color w:val="000000"/>
          <w:sz w:val="27"/>
          <w:szCs w:val="27"/>
        </w:rPr>
        <w:t> (</w:t>
      </w:r>
      <w:hyperlink r:id="rId67" w:tgtFrame="_blank" w:history="1">
        <w:r w:rsidRPr="0028071E">
          <w:rPr>
            <w:rFonts w:ascii="Times New Roman" w:hAnsi="Times New Roman"/>
            <w:i/>
            <w:iCs/>
            <w:color w:val="1062AE"/>
            <w:sz w:val="27"/>
            <w:szCs w:val="27"/>
            <w:bdr w:val="none" w:sz="0" w:space="0" w:color="auto" w:frame="1"/>
          </w:rPr>
          <w:t>15 U.S.C. 657f</w:t>
        </w:r>
      </w:hyperlink>
      <w:r w:rsidRPr="0028071E">
        <w:rPr>
          <w:rFonts w:ascii="Times New Roman" w:hAnsi="Times New Roman"/>
          <w:color w:val="000000"/>
          <w:sz w:val="27"/>
          <w:szCs w:val="27"/>
        </w:rPr>
        <w:t>).</w:t>
      </w:r>
    </w:p>
    <w:p w14:paraId="6DC240B1"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(22)</w:t>
      </w:r>
      <w:r w:rsidRPr="0028071E">
        <w:rPr>
          <w:rFonts w:ascii="Times New Roman" w:hAnsi="Times New Roman"/>
          <w:color w:val="000000"/>
          <w:sz w:val="27"/>
          <w:szCs w:val="27"/>
        </w:rPr>
        <w:t> </w:t>
      </w:r>
    </w:p>
    <w:p w14:paraId="5038B378" w14:textId="6014BD0E"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68" w:anchor="FAR_52_219_28" w:history="1">
        <w:r w:rsidRPr="0028071E">
          <w:rPr>
            <w:rFonts w:ascii="Times New Roman" w:hAnsi="Times New Roman"/>
            <w:i/>
            <w:iCs/>
            <w:color w:val="1062AE"/>
            <w:sz w:val="27"/>
            <w:szCs w:val="27"/>
            <w:bdr w:val="none" w:sz="0" w:space="0" w:color="auto" w:frame="1"/>
          </w:rPr>
          <w:t>52.219-28</w:t>
        </w:r>
      </w:hyperlink>
      <w:r w:rsidRPr="0028071E">
        <w:rPr>
          <w:rFonts w:ascii="Times New Roman" w:hAnsi="Times New Roman"/>
          <w:color w:val="000000"/>
          <w:sz w:val="27"/>
          <w:szCs w:val="27"/>
        </w:rPr>
        <w:t>, Post Award Small Business Program Rerepresentation </w:t>
      </w:r>
      <w:r w:rsidRPr="0028071E">
        <w:rPr>
          <w:rFonts w:ascii="Times New Roman" w:hAnsi="Times New Roman"/>
          <w:smallCaps/>
          <w:color w:val="000000"/>
          <w:sz w:val="27"/>
          <w:szCs w:val="27"/>
          <w:u w:val="single"/>
          <w:bdr w:val="none" w:sz="0" w:space="0" w:color="auto" w:frame="1"/>
        </w:rPr>
        <w:t>(</w:t>
      </w:r>
      <w:r w:rsidR="003C5B28">
        <w:rPr>
          <w:rFonts w:ascii="Times New Roman" w:hAnsi="Times New Roman"/>
          <w:smallCaps/>
          <w:color w:val="000000"/>
          <w:sz w:val="27"/>
          <w:szCs w:val="27"/>
          <w:u w:val="single"/>
          <w:bdr w:val="none" w:sz="0" w:space="0" w:color="auto" w:frame="1"/>
        </w:rPr>
        <w:t>SEP 2021</w:t>
      </w:r>
      <w:r w:rsidRPr="0028071E">
        <w:rPr>
          <w:rFonts w:ascii="Times New Roman" w:hAnsi="Times New Roman"/>
          <w:smallCaps/>
          <w:color w:val="000000"/>
          <w:sz w:val="27"/>
          <w:szCs w:val="27"/>
          <w:u w:val="single"/>
          <w:bdr w:val="none" w:sz="0" w:space="0" w:color="auto" w:frame="1"/>
        </w:rPr>
        <w:t>)</w:t>
      </w:r>
      <w:r w:rsidRPr="0028071E">
        <w:rPr>
          <w:rFonts w:ascii="Times New Roman" w:hAnsi="Times New Roman"/>
          <w:color w:val="000000"/>
          <w:sz w:val="27"/>
          <w:szCs w:val="27"/>
        </w:rPr>
        <w:t> (</w:t>
      </w:r>
      <w:hyperlink r:id="rId69" w:tgtFrame="_blank" w:history="1">
        <w:r w:rsidRPr="0028071E">
          <w:rPr>
            <w:rFonts w:ascii="Times New Roman" w:hAnsi="Times New Roman"/>
            <w:i/>
            <w:iCs/>
            <w:color w:val="1062AE"/>
            <w:sz w:val="27"/>
            <w:szCs w:val="27"/>
            <w:bdr w:val="none" w:sz="0" w:space="0" w:color="auto" w:frame="1"/>
          </w:rPr>
          <w:t>15 U.S.C. 632(a)(2)</w:t>
        </w:r>
      </w:hyperlink>
      <w:r w:rsidRPr="0028071E">
        <w:rPr>
          <w:rFonts w:ascii="Times New Roman" w:hAnsi="Times New Roman"/>
          <w:color w:val="000000"/>
          <w:sz w:val="27"/>
          <w:szCs w:val="27"/>
        </w:rPr>
        <w:t>).</w:t>
      </w:r>
    </w:p>
    <w:p w14:paraId="2A49F576"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w:t>
      </w:r>
      <w:r w:rsidRPr="0028071E">
        <w:rPr>
          <w:rFonts w:ascii="Times New Roman" w:hAnsi="Times New Roman"/>
          <w:color w:val="000000"/>
          <w:sz w:val="27"/>
          <w:szCs w:val="27"/>
        </w:rPr>
        <w:t> Alternate I (MAR 2020) of </w:t>
      </w:r>
      <w:hyperlink r:id="rId70" w:anchor="FAR_52_219_28" w:history="1">
        <w:r w:rsidRPr="0028071E">
          <w:rPr>
            <w:rFonts w:ascii="Times New Roman" w:hAnsi="Times New Roman"/>
            <w:i/>
            <w:iCs/>
            <w:color w:val="1062AE"/>
            <w:sz w:val="27"/>
            <w:szCs w:val="27"/>
            <w:bdr w:val="none" w:sz="0" w:space="0" w:color="auto" w:frame="1"/>
          </w:rPr>
          <w:t>52.219-28</w:t>
        </w:r>
      </w:hyperlink>
      <w:r w:rsidRPr="0028071E">
        <w:rPr>
          <w:rFonts w:ascii="Times New Roman" w:hAnsi="Times New Roman"/>
          <w:color w:val="000000"/>
          <w:sz w:val="27"/>
          <w:szCs w:val="27"/>
        </w:rPr>
        <w:t>.</w:t>
      </w:r>
    </w:p>
    <w:p w14:paraId="725A74CC" w14:textId="526E9F59"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(23)</w:t>
      </w:r>
      <w:r w:rsidRPr="0028071E">
        <w:rPr>
          <w:rFonts w:ascii="Times New Roman" w:hAnsi="Times New Roman"/>
          <w:color w:val="000000"/>
          <w:sz w:val="27"/>
          <w:szCs w:val="27"/>
        </w:rPr>
        <w:t> </w:t>
      </w:r>
      <w:hyperlink r:id="rId71" w:anchor="FAR_52_219_29" w:history="1">
        <w:r w:rsidRPr="0028071E">
          <w:rPr>
            <w:rFonts w:ascii="Times New Roman" w:hAnsi="Times New Roman"/>
            <w:i/>
            <w:iCs/>
            <w:color w:val="1062AE"/>
            <w:sz w:val="27"/>
            <w:szCs w:val="27"/>
            <w:bdr w:val="none" w:sz="0" w:space="0" w:color="auto" w:frame="1"/>
          </w:rPr>
          <w:t>52.219-29</w:t>
        </w:r>
      </w:hyperlink>
      <w:r w:rsidRPr="0028071E">
        <w:rPr>
          <w:rFonts w:ascii="Times New Roman" w:hAnsi="Times New Roman"/>
          <w:color w:val="000000"/>
          <w:sz w:val="27"/>
          <w:szCs w:val="27"/>
        </w:rPr>
        <w:t>, Notice of Set-Aside for, or Sole Source Award to, Economically Disadvantaged Women-Owned Small Business Concerns </w:t>
      </w:r>
      <w:r w:rsidRPr="0028071E">
        <w:rPr>
          <w:rFonts w:ascii="Times New Roman" w:hAnsi="Times New Roman"/>
          <w:smallCaps/>
          <w:color w:val="000000"/>
          <w:sz w:val="27"/>
          <w:szCs w:val="27"/>
          <w:u w:val="single"/>
          <w:bdr w:val="none" w:sz="0" w:space="0" w:color="auto" w:frame="1"/>
        </w:rPr>
        <w:t>(</w:t>
      </w:r>
      <w:r w:rsidR="00DC46E1">
        <w:rPr>
          <w:rFonts w:ascii="Times New Roman" w:hAnsi="Times New Roman"/>
          <w:smallCaps/>
          <w:color w:val="000000"/>
          <w:sz w:val="27"/>
          <w:szCs w:val="27"/>
          <w:u w:val="single"/>
          <w:bdr w:val="none" w:sz="0" w:space="0" w:color="auto" w:frame="1"/>
        </w:rPr>
        <w:t>SEP</w:t>
      </w:r>
      <w:r w:rsidRPr="0028071E">
        <w:rPr>
          <w:rFonts w:ascii="Times New Roman" w:hAnsi="Times New Roman"/>
          <w:smallCaps/>
          <w:color w:val="000000"/>
          <w:sz w:val="27"/>
          <w:szCs w:val="27"/>
          <w:u w:val="single"/>
          <w:bdr w:val="none" w:sz="0" w:space="0" w:color="auto" w:frame="1"/>
        </w:rPr>
        <w:t xml:space="preserve"> 202</w:t>
      </w:r>
      <w:r w:rsidR="00DC46E1">
        <w:rPr>
          <w:rFonts w:ascii="Times New Roman" w:hAnsi="Times New Roman"/>
          <w:smallCaps/>
          <w:color w:val="000000"/>
          <w:sz w:val="27"/>
          <w:szCs w:val="27"/>
          <w:u w:val="single"/>
          <w:bdr w:val="none" w:sz="0" w:space="0" w:color="auto" w:frame="1"/>
        </w:rPr>
        <w:t>1</w:t>
      </w:r>
      <w:r w:rsidRPr="0028071E">
        <w:rPr>
          <w:rFonts w:ascii="Times New Roman" w:hAnsi="Times New Roman"/>
          <w:smallCaps/>
          <w:color w:val="000000"/>
          <w:sz w:val="27"/>
          <w:szCs w:val="27"/>
          <w:u w:val="single"/>
          <w:bdr w:val="none" w:sz="0" w:space="0" w:color="auto" w:frame="1"/>
        </w:rPr>
        <w:t>)</w:t>
      </w:r>
      <w:r w:rsidRPr="0028071E">
        <w:rPr>
          <w:rFonts w:ascii="Times New Roman" w:hAnsi="Times New Roman"/>
          <w:color w:val="000000"/>
          <w:sz w:val="27"/>
          <w:szCs w:val="27"/>
        </w:rPr>
        <w:t> (</w:t>
      </w:r>
      <w:hyperlink r:id="rId72" w:tgtFrame="_blank" w:history="1">
        <w:r w:rsidRPr="0028071E">
          <w:rPr>
            <w:rFonts w:ascii="Times New Roman" w:hAnsi="Times New Roman"/>
            <w:i/>
            <w:iCs/>
            <w:color w:val="1062AE"/>
            <w:sz w:val="27"/>
            <w:szCs w:val="27"/>
            <w:bdr w:val="none" w:sz="0" w:space="0" w:color="auto" w:frame="1"/>
          </w:rPr>
          <w:t>15 U.S.C. 637(m)</w:t>
        </w:r>
      </w:hyperlink>
      <w:r w:rsidRPr="0028071E">
        <w:rPr>
          <w:rFonts w:ascii="Times New Roman" w:hAnsi="Times New Roman"/>
          <w:color w:val="000000"/>
          <w:sz w:val="27"/>
          <w:szCs w:val="27"/>
        </w:rPr>
        <w:t>).</w:t>
      </w:r>
    </w:p>
    <w:p w14:paraId="133FBA83" w14:textId="7BC6E312"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(24)</w:t>
      </w:r>
      <w:r w:rsidRPr="0028071E">
        <w:rPr>
          <w:rFonts w:ascii="Times New Roman" w:hAnsi="Times New Roman"/>
          <w:color w:val="000000"/>
          <w:sz w:val="27"/>
          <w:szCs w:val="27"/>
        </w:rPr>
        <w:t> </w:t>
      </w:r>
      <w:hyperlink r:id="rId73" w:anchor="FAR_52_219_30" w:history="1">
        <w:r w:rsidRPr="0028071E">
          <w:rPr>
            <w:rFonts w:ascii="Times New Roman" w:hAnsi="Times New Roman"/>
            <w:i/>
            <w:iCs/>
            <w:color w:val="1062AE"/>
            <w:sz w:val="27"/>
            <w:szCs w:val="27"/>
            <w:bdr w:val="none" w:sz="0" w:space="0" w:color="auto" w:frame="1"/>
          </w:rPr>
          <w:t>52.219-30</w:t>
        </w:r>
      </w:hyperlink>
      <w:r w:rsidRPr="0028071E">
        <w:rPr>
          <w:rFonts w:ascii="Times New Roman" w:hAnsi="Times New Roman"/>
          <w:color w:val="000000"/>
          <w:sz w:val="27"/>
          <w:szCs w:val="27"/>
        </w:rPr>
        <w:t>, Notice of Set-Aside for, or Sole Source Award to, Women-Owned Small Business Concerns Eligible Under the Women-Owned Small Business Program (</w:t>
      </w:r>
      <w:r w:rsidR="003C5B28">
        <w:rPr>
          <w:rFonts w:ascii="Times New Roman" w:hAnsi="Times New Roman"/>
          <w:color w:val="000000"/>
          <w:sz w:val="27"/>
          <w:szCs w:val="27"/>
        </w:rPr>
        <w:t>SEP 2021</w:t>
      </w:r>
      <w:r w:rsidRPr="0028071E">
        <w:rPr>
          <w:rFonts w:ascii="Times New Roman" w:hAnsi="Times New Roman"/>
          <w:color w:val="000000"/>
          <w:sz w:val="27"/>
          <w:szCs w:val="27"/>
        </w:rPr>
        <w:t>) (</w:t>
      </w:r>
      <w:hyperlink r:id="rId74" w:tgtFrame="_blank" w:history="1">
        <w:r w:rsidRPr="0028071E">
          <w:rPr>
            <w:rFonts w:ascii="Times New Roman" w:hAnsi="Times New Roman"/>
            <w:i/>
            <w:iCs/>
            <w:color w:val="1062AE"/>
            <w:sz w:val="27"/>
            <w:szCs w:val="27"/>
            <w:bdr w:val="none" w:sz="0" w:space="0" w:color="auto" w:frame="1"/>
          </w:rPr>
          <w:t>15 U.S.C. 637(m)</w:t>
        </w:r>
      </w:hyperlink>
      <w:r w:rsidRPr="0028071E">
        <w:rPr>
          <w:rFonts w:ascii="Times New Roman" w:hAnsi="Times New Roman"/>
          <w:color w:val="000000"/>
          <w:sz w:val="27"/>
          <w:szCs w:val="27"/>
        </w:rPr>
        <w:t>).</w:t>
      </w:r>
    </w:p>
    <w:p w14:paraId="0EE2E592"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(25)</w:t>
      </w:r>
      <w:r w:rsidRPr="0028071E">
        <w:rPr>
          <w:rFonts w:ascii="Times New Roman" w:hAnsi="Times New Roman"/>
          <w:color w:val="000000"/>
          <w:sz w:val="27"/>
          <w:szCs w:val="27"/>
        </w:rPr>
        <w:t> </w:t>
      </w:r>
      <w:hyperlink r:id="rId75" w:anchor="FAR_52_219_32" w:history="1">
        <w:r w:rsidRPr="0028071E">
          <w:rPr>
            <w:rFonts w:ascii="Times New Roman" w:hAnsi="Times New Roman"/>
            <w:i/>
            <w:iCs/>
            <w:color w:val="1062AE"/>
            <w:sz w:val="27"/>
            <w:szCs w:val="27"/>
            <w:bdr w:val="none" w:sz="0" w:space="0" w:color="auto" w:frame="1"/>
          </w:rPr>
          <w:t>52.219-32</w:t>
        </w:r>
      </w:hyperlink>
      <w:r w:rsidRPr="0028071E">
        <w:rPr>
          <w:rFonts w:ascii="Times New Roman" w:hAnsi="Times New Roman"/>
          <w:color w:val="000000"/>
          <w:sz w:val="27"/>
          <w:szCs w:val="27"/>
        </w:rPr>
        <w:t>, Orders Issued Directly Under Small Business Reserves </w:t>
      </w:r>
      <w:r w:rsidRPr="0028071E">
        <w:rPr>
          <w:rFonts w:ascii="Times New Roman" w:hAnsi="Times New Roman"/>
          <w:smallCaps/>
          <w:color w:val="000000"/>
          <w:sz w:val="27"/>
          <w:szCs w:val="27"/>
          <w:u w:val="single"/>
          <w:bdr w:val="none" w:sz="0" w:space="0" w:color="auto" w:frame="1"/>
        </w:rPr>
        <w:t>(Mar 2020)</w:t>
      </w:r>
      <w:r w:rsidRPr="0028071E">
        <w:rPr>
          <w:rFonts w:ascii="Times New Roman" w:hAnsi="Times New Roman"/>
          <w:color w:val="000000"/>
          <w:sz w:val="27"/>
          <w:szCs w:val="27"/>
        </w:rPr>
        <w:t> (</w:t>
      </w:r>
      <w:hyperlink r:id="rId76" w:tgtFrame="_blank" w:history="1">
        <w:r w:rsidRPr="0028071E">
          <w:rPr>
            <w:rFonts w:ascii="Times New Roman" w:hAnsi="Times New Roman"/>
            <w:i/>
            <w:iCs/>
            <w:color w:val="1062AE"/>
            <w:sz w:val="27"/>
            <w:szCs w:val="27"/>
            <w:bdr w:val="none" w:sz="0" w:space="0" w:color="auto" w:frame="1"/>
          </w:rPr>
          <w:t>15 U.S.C. 644</w:t>
        </w:r>
      </w:hyperlink>
      <w:r w:rsidRPr="0028071E">
        <w:rPr>
          <w:rFonts w:ascii="Times New Roman" w:hAnsi="Times New Roman"/>
          <w:color w:val="000000"/>
          <w:sz w:val="27"/>
          <w:szCs w:val="27"/>
        </w:rPr>
        <w:t>(r)).</w:t>
      </w:r>
    </w:p>
    <w:p w14:paraId="318DCB6F" w14:textId="54DC4FC9"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(26)</w:t>
      </w:r>
      <w:r w:rsidRPr="0028071E">
        <w:rPr>
          <w:rFonts w:ascii="Times New Roman" w:hAnsi="Times New Roman"/>
          <w:color w:val="000000"/>
          <w:sz w:val="27"/>
          <w:szCs w:val="27"/>
        </w:rPr>
        <w:t> </w:t>
      </w:r>
      <w:hyperlink r:id="rId77" w:anchor="FAR_52_219_33" w:history="1">
        <w:r w:rsidRPr="0028071E">
          <w:rPr>
            <w:rFonts w:ascii="Times New Roman" w:hAnsi="Times New Roman"/>
            <w:i/>
            <w:iCs/>
            <w:color w:val="1062AE"/>
            <w:sz w:val="27"/>
            <w:szCs w:val="27"/>
            <w:bdr w:val="none" w:sz="0" w:space="0" w:color="auto" w:frame="1"/>
          </w:rPr>
          <w:t>52.219-33</w:t>
        </w:r>
      </w:hyperlink>
      <w:r w:rsidRPr="0028071E">
        <w:rPr>
          <w:rFonts w:ascii="Times New Roman" w:hAnsi="Times New Roman"/>
          <w:color w:val="000000"/>
          <w:sz w:val="27"/>
          <w:szCs w:val="27"/>
        </w:rPr>
        <w:t>, Nonmanufacturer Rule </w:t>
      </w:r>
      <w:r w:rsidRPr="0028071E">
        <w:rPr>
          <w:rFonts w:ascii="Times New Roman" w:hAnsi="Times New Roman"/>
          <w:smallCaps/>
          <w:color w:val="000000"/>
          <w:sz w:val="27"/>
          <w:szCs w:val="27"/>
          <w:u w:val="single"/>
          <w:bdr w:val="none" w:sz="0" w:space="0" w:color="auto" w:frame="1"/>
        </w:rPr>
        <w:t>(</w:t>
      </w:r>
      <w:r w:rsidR="003C5B28">
        <w:rPr>
          <w:rFonts w:ascii="Times New Roman" w:hAnsi="Times New Roman"/>
          <w:smallCaps/>
          <w:color w:val="000000"/>
          <w:sz w:val="27"/>
          <w:szCs w:val="27"/>
          <w:u w:val="single"/>
          <w:bdr w:val="none" w:sz="0" w:space="0" w:color="auto" w:frame="1"/>
        </w:rPr>
        <w:t>SEP 2021</w:t>
      </w:r>
      <w:r w:rsidRPr="0028071E">
        <w:rPr>
          <w:rFonts w:ascii="Times New Roman" w:hAnsi="Times New Roman"/>
          <w:smallCaps/>
          <w:color w:val="000000"/>
          <w:sz w:val="27"/>
          <w:szCs w:val="27"/>
          <w:u w:val="single"/>
          <w:bdr w:val="none" w:sz="0" w:space="0" w:color="auto" w:frame="1"/>
        </w:rPr>
        <w:t>)</w:t>
      </w:r>
      <w:r w:rsidRPr="0028071E">
        <w:rPr>
          <w:rFonts w:ascii="Times New Roman" w:hAnsi="Times New Roman"/>
          <w:color w:val="000000"/>
          <w:sz w:val="27"/>
          <w:szCs w:val="27"/>
        </w:rPr>
        <w:t> (</w:t>
      </w:r>
      <w:hyperlink r:id="rId78" w:tgtFrame="_blank" w:history="1">
        <w:r w:rsidRPr="0028071E">
          <w:rPr>
            <w:rFonts w:ascii="Times New Roman" w:hAnsi="Times New Roman"/>
            <w:i/>
            <w:iCs/>
            <w:color w:val="1062AE"/>
            <w:sz w:val="27"/>
            <w:szCs w:val="27"/>
            <w:bdr w:val="none" w:sz="0" w:space="0" w:color="auto" w:frame="1"/>
          </w:rPr>
          <w:t>15U.S.C. 637</w:t>
        </w:r>
      </w:hyperlink>
      <w:r w:rsidRPr="0028071E">
        <w:rPr>
          <w:rFonts w:ascii="Times New Roman" w:hAnsi="Times New Roman"/>
          <w:color w:val="000000"/>
          <w:sz w:val="27"/>
          <w:szCs w:val="27"/>
        </w:rPr>
        <w:t>(a)(17)).</w:t>
      </w:r>
    </w:p>
    <w:p w14:paraId="27C24069"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(27)</w:t>
      </w:r>
      <w:r w:rsidRPr="0028071E">
        <w:rPr>
          <w:rFonts w:ascii="Times New Roman" w:hAnsi="Times New Roman"/>
          <w:color w:val="000000"/>
          <w:sz w:val="27"/>
          <w:szCs w:val="27"/>
        </w:rPr>
        <w:t> </w:t>
      </w:r>
      <w:hyperlink r:id="rId79" w:anchor="FAR_52_222_3" w:history="1">
        <w:r w:rsidRPr="0028071E">
          <w:rPr>
            <w:rFonts w:ascii="Times New Roman" w:hAnsi="Times New Roman"/>
            <w:i/>
            <w:iCs/>
            <w:color w:val="1062AE"/>
            <w:sz w:val="27"/>
            <w:szCs w:val="27"/>
            <w:bdr w:val="none" w:sz="0" w:space="0" w:color="auto" w:frame="1"/>
          </w:rPr>
          <w:t>52.222-3</w:t>
        </w:r>
      </w:hyperlink>
      <w:r w:rsidRPr="0028071E">
        <w:rPr>
          <w:rFonts w:ascii="Times New Roman" w:hAnsi="Times New Roman"/>
          <w:color w:val="000000"/>
          <w:sz w:val="27"/>
          <w:szCs w:val="27"/>
        </w:rPr>
        <w:t>, Convict Labor </w:t>
      </w:r>
      <w:r w:rsidRPr="0028071E">
        <w:rPr>
          <w:rFonts w:ascii="Times New Roman" w:hAnsi="Times New Roman"/>
          <w:smallCaps/>
          <w:color w:val="000000"/>
          <w:sz w:val="27"/>
          <w:szCs w:val="27"/>
          <w:u w:val="single"/>
          <w:bdr w:val="none" w:sz="0" w:space="0" w:color="auto" w:frame="1"/>
        </w:rPr>
        <w:t>(Jun 2003)</w:t>
      </w:r>
      <w:r w:rsidRPr="0028071E">
        <w:rPr>
          <w:rFonts w:ascii="Times New Roman" w:hAnsi="Times New Roman"/>
          <w:color w:val="000000"/>
          <w:sz w:val="27"/>
          <w:szCs w:val="27"/>
        </w:rPr>
        <w:t> (E.O.11755).</w:t>
      </w:r>
    </w:p>
    <w:p w14:paraId="622DC2E0" w14:textId="73E7F786"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w:t>
      </w:r>
      <w:r w:rsidR="00267C7D">
        <w:rPr>
          <w:rFonts w:ascii="Times New Roman" w:hAnsi="Times New Roman"/>
          <w:color w:val="000000"/>
          <w:sz w:val="27"/>
          <w:szCs w:val="27"/>
          <w:bdr w:val="none" w:sz="0" w:space="0" w:color="auto" w:frame="1"/>
        </w:rPr>
        <w:t>X</w:t>
      </w:r>
      <w:r w:rsidRPr="0028071E">
        <w:rPr>
          <w:rFonts w:ascii="Times New Roman" w:hAnsi="Times New Roman"/>
          <w:color w:val="000000"/>
          <w:sz w:val="27"/>
          <w:szCs w:val="27"/>
          <w:bdr w:val="none" w:sz="0" w:space="0" w:color="auto" w:frame="1"/>
        </w:rPr>
        <w:t>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(28)</w:t>
      </w:r>
      <w:r w:rsidRPr="0028071E">
        <w:rPr>
          <w:rFonts w:ascii="Times New Roman" w:hAnsi="Times New Roman"/>
          <w:color w:val="000000"/>
          <w:sz w:val="27"/>
          <w:szCs w:val="27"/>
        </w:rPr>
        <w:t> </w:t>
      </w:r>
      <w:hyperlink r:id="rId80" w:anchor="FAR_52_222_19" w:history="1">
        <w:r w:rsidRPr="0028071E">
          <w:rPr>
            <w:rFonts w:ascii="Times New Roman" w:hAnsi="Times New Roman"/>
            <w:i/>
            <w:iCs/>
            <w:color w:val="1062AE"/>
            <w:sz w:val="27"/>
            <w:szCs w:val="27"/>
            <w:bdr w:val="none" w:sz="0" w:space="0" w:color="auto" w:frame="1"/>
          </w:rPr>
          <w:t>52.222-19</w:t>
        </w:r>
      </w:hyperlink>
      <w:r w:rsidRPr="0028071E">
        <w:rPr>
          <w:rFonts w:ascii="Times New Roman" w:hAnsi="Times New Roman"/>
          <w:color w:val="000000"/>
          <w:sz w:val="27"/>
          <w:szCs w:val="27"/>
        </w:rPr>
        <w:t>, Child Labor-Cooperation with Authorities and Remedies </w:t>
      </w:r>
      <w:r w:rsidRPr="0028071E">
        <w:rPr>
          <w:rFonts w:ascii="Times New Roman" w:hAnsi="Times New Roman"/>
          <w:smallCaps/>
          <w:color w:val="000000"/>
          <w:sz w:val="27"/>
          <w:szCs w:val="27"/>
          <w:u w:val="single"/>
          <w:bdr w:val="none" w:sz="0" w:space="0" w:color="auto" w:frame="1"/>
        </w:rPr>
        <w:t>(Jan2020)</w:t>
      </w:r>
      <w:r w:rsidRPr="0028071E">
        <w:rPr>
          <w:rFonts w:ascii="Times New Roman" w:hAnsi="Times New Roman"/>
          <w:color w:val="000000"/>
          <w:sz w:val="27"/>
          <w:szCs w:val="27"/>
        </w:rPr>
        <w:t> (E.O.13126).</w:t>
      </w:r>
    </w:p>
    <w:p w14:paraId="1099F733"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(29)</w:t>
      </w:r>
      <w:r w:rsidRPr="0028071E">
        <w:rPr>
          <w:rFonts w:ascii="Times New Roman" w:hAnsi="Times New Roman"/>
          <w:color w:val="000000"/>
          <w:sz w:val="27"/>
          <w:szCs w:val="27"/>
        </w:rPr>
        <w:t> </w:t>
      </w:r>
      <w:hyperlink r:id="rId81" w:anchor="FAR_52_222_21" w:history="1">
        <w:r w:rsidRPr="0028071E">
          <w:rPr>
            <w:rFonts w:ascii="Times New Roman" w:hAnsi="Times New Roman"/>
            <w:i/>
            <w:iCs/>
            <w:color w:val="1062AE"/>
            <w:sz w:val="27"/>
            <w:szCs w:val="27"/>
            <w:bdr w:val="none" w:sz="0" w:space="0" w:color="auto" w:frame="1"/>
          </w:rPr>
          <w:t>52.222-21</w:t>
        </w:r>
      </w:hyperlink>
      <w:r w:rsidRPr="0028071E">
        <w:rPr>
          <w:rFonts w:ascii="Times New Roman" w:hAnsi="Times New Roman"/>
          <w:color w:val="000000"/>
          <w:sz w:val="27"/>
          <w:szCs w:val="27"/>
        </w:rPr>
        <w:t>, Prohibition of Segregated Facilities </w:t>
      </w:r>
      <w:r w:rsidRPr="0028071E">
        <w:rPr>
          <w:rFonts w:ascii="Times New Roman" w:hAnsi="Times New Roman"/>
          <w:smallCaps/>
          <w:color w:val="000000"/>
          <w:sz w:val="27"/>
          <w:szCs w:val="27"/>
          <w:u w:val="single"/>
          <w:bdr w:val="none" w:sz="0" w:space="0" w:color="auto" w:frame="1"/>
        </w:rPr>
        <w:t>(Apr 2015)</w:t>
      </w:r>
      <w:r w:rsidRPr="0028071E">
        <w:rPr>
          <w:rFonts w:ascii="Times New Roman" w:hAnsi="Times New Roman"/>
          <w:color w:val="000000"/>
          <w:sz w:val="27"/>
          <w:szCs w:val="27"/>
        </w:rPr>
        <w:t>.</w:t>
      </w:r>
    </w:p>
    <w:p w14:paraId="7DAD219C"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(30)</w:t>
      </w:r>
      <w:r w:rsidRPr="0028071E">
        <w:rPr>
          <w:rFonts w:ascii="Times New Roman" w:hAnsi="Times New Roman"/>
          <w:color w:val="000000"/>
          <w:sz w:val="27"/>
          <w:szCs w:val="27"/>
        </w:rPr>
        <w:t> </w:t>
      </w:r>
    </w:p>
    <w:p w14:paraId="75EF65D0"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82" w:anchor="FAR_52_222_26" w:history="1">
        <w:r w:rsidRPr="0028071E">
          <w:rPr>
            <w:rFonts w:ascii="Times New Roman" w:hAnsi="Times New Roman"/>
            <w:i/>
            <w:iCs/>
            <w:color w:val="1062AE"/>
            <w:sz w:val="27"/>
            <w:szCs w:val="27"/>
            <w:bdr w:val="none" w:sz="0" w:space="0" w:color="auto" w:frame="1"/>
          </w:rPr>
          <w:t>52.222-26</w:t>
        </w:r>
      </w:hyperlink>
      <w:r w:rsidRPr="0028071E">
        <w:rPr>
          <w:rFonts w:ascii="Times New Roman" w:hAnsi="Times New Roman"/>
          <w:color w:val="000000"/>
          <w:sz w:val="27"/>
          <w:szCs w:val="27"/>
        </w:rPr>
        <w:t>, Equal Opportunity </w:t>
      </w:r>
      <w:r w:rsidRPr="0028071E">
        <w:rPr>
          <w:rFonts w:ascii="Times New Roman" w:hAnsi="Times New Roman"/>
          <w:smallCaps/>
          <w:color w:val="000000"/>
          <w:sz w:val="27"/>
          <w:szCs w:val="27"/>
          <w:u w:val="single"/>
          <w:bdr w:val="none" w:sz="0" w:space="0" w:color="auto" w:frame="1"/>
        </w:rPr>
        <w:t>(Sep 2016)</w:t>
      </w:r>
      <w:r w:rsidRPr="0028071E">
        <w:rPr>
          <w:rFonts w:ascii="Times New Roman" w:hAnsi="Times New Roman"/>
          <w:color w:val="000000"/>
          <w:sz w:val="27"/>
          <w:szCs w:val="27"/>
        </w:rPr>
        <w:t> (E.O.11246).</w:t>
      </w:r>
    </w:p>
    <w:p w14:paraId="7C21DE69"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w:t>
      </w:r>
      <w:r w:rsidRPr="0028071E">
        <w:rPr>
          <w:rFonts w:ascii="Times New Roman" w:hAnsi="Times New Roman"/>
          <w:color w:val="000000"/>
          <w:sz w:val="27"/>
          <w:szCs w:val="27"/>
        </w:rPr>
        <w:t> Alternate I </w:t>
      </w:r>
      <w:r w:rsidRPr="0028071E">
        <w:rPr>
          <w:rFonts w:ascii="Times New Roman" w:hAnsi="Times New Roman"/>
          <w:smallCaps/>
          <w:color w:val="000000"/>
          <w:sz w:val="27"/>
          <w:szCs w:val="27"/>
          <w:u w:val="single"/>
          <w:bdr w:val="none" w:sz="0" w:space="0" w:color="auto" w:frame="1"/>
        </w:rPr>
        <w:t>(Feb 1999)</w:t>
      </w:r>
      <w:r w:rsidRPr="0028071E">
        <w:rPr>
          <w:rFonts w:ascii="Times New Roman" w:hAnsi="Times New Roman"/>
          <w:color w:val="000000"/>
          <w:sz w:val="27"/>
          <w:szCs w:val="27"/>
        </w:rPr>
        <w:t> of </w:t>
      </w:r>
      <w:hyperlink r:id="rId83" w:anchor="FAR_52_222_26" w:history="1">
        <w:r w:rsidRPr="0028071E">
          <w:rPr>
            <w:rFonts w:ascii="Times New Roman" w:hAnsi="Times New Roman"/>
            <w:i/>
            <w:iCs/>
            <w:color w:val="1062AE"/>
            <w:sz w:val="27"/>
            <w:szCs w:val="27"/>
            <w:bdr w:val="none" w:sz="0" w:space="0" w:color="auto" w:frame="1"/>
          </w:rPr>
          <w:t>52.222-26</w:t>
        </w:r>
      </w:hyperlink>
      <w:r w:rsidRPr="0028071E">
        <w:rPr>
          <w:rFonts w:ascii="Times New Roman" w:hAnsi="Times New Roman"/>
          <w:color w:val="000000"/>
          <w:sz w:val="27"/>
          <w:szCs w:val="27"/>
        </w:rPr>
        <w:t>.</w:t>
      </w:r>
    </w:p>
    <w:p w14:paraId="3A5E5A1B"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(31)</w:t>
      </w:r>
      <w:r w:rsidRPr="0028071E">
        <w:rPr>
          <w:rFonts w:ascii="Times New Roman" w:hAnsi="Times New Roman"/>
          <w:color w:val="000000"/>
          <w:sz w:val="27"/>
          <w:szCs w:val="27"/>
        </w:rPr>
        <w:t> </w:t>
      </w:r>
    </w:p>
    <w:p w14:paraId="50B3904E"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84" w:anchor="FAR_52_222_35" w:history="1">
        <w:r w:rsidRPr="0028071E">
          <w:rPr>
            <w:rFonts w:ascii="Times New Roman" w:hAnsi="Times New Roman"/>
            <w:i/>
            <w:iCs/>
            <w:color w:val="1062AE"/>
            <w:sz w:val="27"/>
            <w:szCs w:val="27"/>
            <w:bdr w:val="none" w:sz="0" w:space="0" w:color="auto" w:frame="1"/>
          </w:rPr>
          <w:t>52.222-35</w:t>
        </w:r>
      </w:hyperlink>
      <w:r w:rsidRPr="0028071E">
        <w:rPr>
          <w:rFonts w:ascii="Times New Roman" w:hAnsi="Times New Roman"/>
          <w:color w:val="000000"/>
          <w:sz w:val="27"/>
          <w:szCs w:val="27"/>
        </w:rPr>
        <w:t>, Equal Opportunity for Veterans </w:t>
      </w:r>
      <w:r w:rsidRPr="0028071E">
        <w:rPr>
          <w:rFonts w:ascii="Times New Roman" w:hAnsi="Times New Roman"/>
          <w:smallCaps/>
          <w:color w:val="000000"/>
          <w:sz w:val="27"/>
          <w:szCs w:val="27"/>
          <w:u w:val="single"/>
          <w:bdr w:val="none" w:sz="0" w:space="0" w:color="auto" w:frame="1"/>
        </w:rPr>
        <w:t>(Jun 2020)</w:t>
      </w:r>
      <w:r w:rsidRPr="0028071E">
        <w:rPr>
          <w:rFonts w:ascii="Times New Roman" w:hAnsi="Times New Roman"/>
          <w:color w:val="000000"/>
          <w:sz w:val="27"/>
          <w:szCs w:val="27"/>
        </w:rPr>
        <w:t> (</w:t>
      </w:r>
      <w:hyperlink r:id="rId85" w:tgtFrame="_blank" w:history="1">
        <w:r w:rsidRPr="0028071E">
          <w:rPr>
            <w:rFonts w:ascii="Times New Roman" w:hAnsi="Times New Roman"/>
            <w:i/>
            <w:iCs/>
            <w:color w:val="1062AE"/>
            <w:sz w:val="27"/>
            <w:szCs w:val="27"/>
            <w:bdr w:val="none" w:sz="0" w:space="0" w:color="auto" w:frame="1"/>
          </w:rPr>
          <w:t>38 U.S.C. 4212</w:t>
        </w:r>
      </w:hyperlink>
      <w:r w:rsidRPr="0028071E">
        <w:rPr>
          <w:rFonts w:ascii="Times New Roman" w:hAnsi="Times New Roman"/>
          <w:color w:val="000000"/>
          <w:sz w:val="27"/>
          <w:szCs w:val="27"/>
        </w:rPr>
        <w:t>).</w:t>
      </w:r>
    </w:p>
    <w:p w14:paraId="13B3D9A7"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w:t>
      </w:r>
      <w:r w:rsidRPr="0028071E">
        <w:rPr>
          <w:rFonts w:ascii="Times New Roman" w:hAnsi="Times New Roman"/>
          <w:color w:val="000000"/>
          <w:sz w:val="27"/>
          <w:szCs w:val="27"/>
        </w:rPr>
        <w:t> Alternate I </w:t>
      </w:r>
      <w:r w:rsidRPr="0028071E">
        <w:rPr>
          <w:rFonts w:ascii="Times New Roman" w:hAnsi="Times New Roman"/>
          <w:smallCaps/>
          <w:color w:val="000000"/>
          <w:sz w:val="27"/>
          <w:szCs w:val="27"/>
          <w:u w:val="single"/>
          <w:bdr w:val="none" w:sz="0" w:space="0" w:color="auto" w:frame="1"/>
        </w:rPr>
        <w:t>(Jul 2014)</w:t>
      </w:r>
      <w:r w:rsidRPr="0028071E">
        <w:rPr>
          <w:rFonts w:ascii="Times New Roman" w:hAnsi="Times New Roman"/>
          <w:color w:val="000000"/>
          <w:sz w:val="27"/>
          <w:szCs w:val="27"/>
        </w:rPr>
        <w:t> of </w:t>
      </w:r>
      <w:hyperlink r:id="rId86" w:anchor="FAR_52_222_35" w:history="1">
        <w:r w:rsidRPr="0028071E">
          <w:rPr>
            <w:rFonts w:ascii="Times New Roman" w:hAnsi="Times New Roman"/>
            <w:i/>
            <w:iCs/>
            <w:color w:val="1062AE"/>
            <w:sz w:val="27"/>
            <w:szCs w:val="27"/>
            <w:bdr w:val="none" w:sz="0" w:space="0" w:color="auto" w:frame="1"/>
          </w:rPr>
          <w:t>52.222-35</w:t>
        </w:r>
      </w:hyperlink>
      <w:r w:rsidRPr="0028071E">
        <w:rPr>
          <w:rFonts w:ascii="Times New Roman" w:hAnsi="Times New Roman"/>
          <w:color w:val="000000"/>
          <w:sz w:val="27"/>
          <w:szCs w:val="27"/>
        </w:rPr>
        <w:t>.</w:t>
      </w:r>
    </w:p>
    <w:p w14:paraId="75B1A2EC"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(32)</w:t>
      </w:r>
      <w:r w:rsidRPr="0028071E">
        <w:rPr>
          <w:rFonts w:ascii="Times New Roman" w:hAnsi="Times New Roman"/>
          <w:color w:val="000000"/>
          <w:sz w:val="27"/>
          <w:szCs w:val="27"/>
        </w:rPr>
        <w:t> </w:t>
      </w:r>
    </w:p>
    <w:p w14:paraId="3AC42DF9"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87" w:anchor="FAR_52_222_36" w:history="1">
        <w:r w:rsidRPr="0028071E">
          <w:rPr>
            <w:rFonts w:ascii="Times New Roman" w:hAnsi="Times New Roman"/>
            <w:i/>
            <w:iCs/>
            <w:color w:val="1062AE"/>
            <w:sz w:val="27"/>
            <w:szCs w:val="27"/>
            <w:bdr w:val="none" w:sz="0" w:space="0" w:color="auto" w:frame="1"/>
          </w:rPr>
          <w:t>52.222-36</w:t>
        </w:r>
      </w:hyperlink>
      <w:r w:rsidRPr="0028071E">
        <w:rPr>
          <w:rFonts w:ascii="Times New Roman" w:hAnsi="Times New Roman"/>
          <w:color w:val="000000"/>
          <w:sz w:val="27"/>
          <w:szCs w:val="27"/>
        </w:rPr>
        <w:t>, Equal Opportunity for Workers with Disabilities </w:t>
      </w:r>
      <w:r w:rsidRPr="0028071E">
        <w:rPr>
          <w:rFonts w:ascii="Times New Roman" w:hAnsi="Times New Roman"/>
          <w:smallCaps/>
          <w:color w:val="000000"/>
          <w:sz w:val="27"/>
          <w:szCs w:val="27"/>
          <w:u w:val="single"/>
          <w:bdr w:val="none" w:sz="0" w:space="0" w:color="auto" w:frame="1"/>
        </w:rPr>
        <w:t>(Jun 2020)</w:t>
      </w:r>
      <w:r w:rsidRPr="0028071E">
        <w:rPr>
          <w:rFonts w:ascii="Times New Roman" w:hAnsi="Times New Roman"/>
          <w:color w:val="000000"/>
          <w:sz w:val="27"/>
          <w:szCs w:val="27"/>
        </w:rPr>
        <w:t> (</w:t>
      </w:r>
      <w:hyperlink r:id="rId88" w:tgtFrame="_blank" w:history="1">
        <w:r w:rsidRPr="0028071E">
          <w:rPr>
            <w:rFonts w:ascii="Times New Roman" w:hAnsi="Times New Roman"/>
            <w:i/>
            <w:iCs/>
            <w:color w:val="1062AE"/>
            <w:sz w:val="27"/>
            <w:szCs w:val="27"/>
            <w:bdr w:val="none" w:sz="0" w:space="0" w:color="auto" w:frame="1"/>
          </w:rPr>
          <w:t>29 U.S.C. 793</w:t>
        </w:r>
      </w:hyperlink>
      <w:r w:rsidRPr="0028071E">
        <w:rPr>
          <w:rFonts w:ascii="Times New Roman" w:hAnsi="Times New Roman"/>
          <w:color w:val="000000"/>
          <w:sz w:val="27"/>
          <w:szCs w:val="27"/>
        </w:rPr>
        <w:t>).</w:t>
      </w:r>
    </w:p>
    <w:p w14:paraId="13247536"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w:t>
      </w:r>
      <w:r w:rsidRPr="0028071E">
        <w:rPr>
          <w:rFonts w:ascii="Times New Roman" w:hAnsi="Times New Roman"/>
          <w:color w:val="000000"/>
          <w:sz w:val="27"/>
          <w:szCs w:val="27"/>
        </w:rPr>
        <w:t> Alternate I </w:t>
      </w:r>
      <w:r w:rsidRPr="0028071E">
        <w:rPr>
          <w:rFonts w:ascii="Times New Roman" w:hAnsi="Times New Roman"/>
          <w:smallCaps/>
          <w:color w:val="000000"/>
          <w:sz w:val="27"/>
          <w:szCs w:val="27"/>
          <w:u w:val="single"/>
          <w:bdr w:val="none" w:sz="0" w:space="0" w:color="auto" w:frame="1"/>
        </w:rPr>
        <w:t>(Jul 2014)</w:t>
      </w:r>
      <w:r w:rsidRPr="0028071E">
        <w:rPr>
          <w:rFonts w:ascii="Times New Roman" w:hAnsi="Times New Roman"/>
          <w:color w:val="000000"/>
          <w:sz w:val="27"/>
          <w:szCs w:val="27"/>
        </w:rPr>
        <w:t> of </w:t>
      </w:r>
      <w:hyperlink r:id="rId89" w:anchor="FAR_52_222_36" w:history="1">
        <w:r w:rsidRPr="0028071E">
          <w:rPr>
            <w:rFonts w:ascii="Times New Roman" w:hAnsi="Times New Roman"/>
            <w:i/>
            <w:iCs/>
            <w:color w:val="1062AE"/>
            <w:sz w:val="27"/>
            <w:szCs w:val="27"/>
            <w:bdr w:val="none" w:sz="0" w:space="0" w:color="auto" w:frame="1"/>
          </w:rPr>
          <w:t>52.222-36</w:t>
        </w:r>
      </w:hyperlink>
      <w:r w:rsidRPr="0028071E">
        <w:rPr>
          <w:rFonts w:ascii="Times New Roman" w:hAnsi="Times New Roman"/>
          <w:color w:val="000000"/>
          <w:sz w:val="27"/>
          <w:szCs w:val="27"/>
        </w:rPr>
        <w:t>.</w:t>
      </w:r>
    </w:p>
    <w:p w14:paraId="78B16497"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(33)</w:t>
      </w:r>
      <w:r w:rsidRPr="0028071E">
        <w:rPr>
          <w:rFonts w:ascii="Times New Roman" w:hAnsi="Times New Roman"/>
          <w:color w:val="000000"/>
          <w:sz w:val="27"/>
          <w:szCs w:val="27"/>
        </w:rPr>
        <w:t> </w:t>
      </w:r>
      <w:hyperlink r:id="rId90" w:anchor="FAR_52_222_37" w:history="1">
        <w:r w:rsidRPr="0028071E">
          <w:rPr>
            <w:rFonts w:ascii="Times New Roman" w:hAnsi="Times New Roman"/>
            <w:i/>
            <w:iCs/>
            <w:color w:val="1062AE"/>
            <w:sz w:val="27"/>
            <w:szCs w:val="27"/>
            <w:bdr w:val="none" w:sz="0" w:space="0" w:color="auto" w:frame="1"/>
          </w:rPr>
          <w:t>52.222-37</w:t>
        </w:r>
      </w:hyperlink>
      <w:r w:rsidRPr="0028071E">
        <w:rPr>
          <w:rFonts w:ascii="Times New Roman" w:hAnsi="Times New Roman"/>
          <w:color w:val="000000"/>
          <w:sz w:val="27"/>
          <w:szCs w:val="27"/>
        </w:rPr>
        <w:t>, Employment Reports on Veterans (</w:t>
      </w:r>
      <w:r w:rsidRPr="0028071E">
        <w:rPr>
          <w:rFonts w:ascii="Times New Roman" w:hAnsi="Times New Roman"/>
          <w:smallCaps/>
          <w:color w:val="000000"/>
          <w:sz w:val="27"/>
          <w:szCs w:val="27"/>
          <w:u w:val="single"/>
          <w:bdr w:val="none" w:sz="0" w:space="0" w:color="auto" w:frame="1"/>
        </w:rPr>
        <w:t>Jun 2020</w:t>
      </w:r>
      <w:r w:rsidRPr="0028071E">
        <w:rPr>
          <w:rFonts w:ascii="Times New Roman" w:hAnsi="Times New Roman"/>
          <w:color w:val="000000"/>
          <w:sz w:val="27"/>
          <w:szCs w:val="27"/>
        </w:rPr>
        <w:t>) (</w:t>
      </w:r>
      <w:hyperlink r:id="rId91" w:tgtFrame="_blank" w:history="1">
        <w:r w:rsidRPr="0028071E">
          <w:rPr>
            <w:rFonts w:ascii="Times New Roman" w:hAnsi="Times New Roman"/>
            <w:i/>
            <w:iCs/>
            <w:color w:val="1062AE"/>
            <w:sz w:val="27"/>
            <w:szCs w:val="27"/>
            <w:bdr w:val="none" w:sz="0" w:space="0" w:color="auto" w:frame="1"/>
          </w:rPr>
          <w:t>38 U.S.C. 4212</w:t>
        </w:r>
      </w:hyperlink>
      <w:r w:rsidRPr="0028071E">
        <w:rPr>
          <w:rFonts w:ascii="Times New Roman" w:hAnsi="Times New Roman"/>
          <w:color w:val="000000"/>
          <w:sz w:val="27"/>
          <w:szCs w:val="27"/>
        </w:rPr>
        <w:t>).</w:t>
      </w:r>
    </w:p>
    <w:p w14:paraId="486CFC1A"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(34)</w:t>
      </w:r>
      <w:r w:rsidRPr="0028071E">
        <w:rPr>
          <w:rFonts w:ascii="Times New Roman" w:hAnsi="Times New Roman"/>
          <w:color w:val="000000"/>
          <w:sz w:val="27"/>
          <w:szCs w:val="27"/>
        </w:rPr>
        <w:t> </w:t>
      </w:r>
      <w:hyperlink r:id="rId92" w:anchor="FAR_52_222_40" w:history="1">
        <w:r w:rsidRPr="0028071E">
          <w:rPr>
            <w:rFonts w:ascii="Times New Roman" w:hAnsi="Times New Roman"/>
            <w:i/>
            <w:iCs/>
            <w:color w:val="1062AE"/>
            <w:sz w:val="27"/>
            <w:szCs w:val="27"/>
            <w:bdr w:val="none" w:sz="0" w:space="0" w:color="auto" w:frame="1"/>
          </w:rPr>
          <w:t>52.222-40</w:t>
        </w:r>
      </w:hyperlink>
      <w:r w:rsidRPr="0028071E">
        <w:rPr>
          <w:rFonts w:ascii="Times New Roman" w:hAnsi="Times New Roman"/>
          <w:color w:val="000000"/>
          <w:sz w:val="27"/>
          <w:szCs w:val="27"/>
        </w:rPr>
        <w:t>, Notification of Employee Rights Under the National Labor Relations Act </w:t>
      </w:r>
      <w:r w:rsidRPr="0028071E">
        <w:rPr>
          <w:rFonts w:ascii="Times New Roman" w:hAnsi="Times New Roman"/>
          <w:smallCaps/>
          <w:color w:val="000000"/>
          <w:sz w:val="27"/>
          <w:szCs w:val="27"/>
          <w:u w:val="single"/>
          <w:bdr w:val="none" w:sz="0" w:space="0" w:color="auto" w:frame="1"/>
        </w:rPr>
        <w:t>(Dec 2010)</w:t>
      </w:r>
      <w:r w:rsidRPr="0028071E">
        <w:rPr>
          <w:rFonts w:ascii="Times New Roman" w:hAnsi="Times New Roman"/>
          <w:color w:val="000000"/>
          <w:sz w:val="27"/>
          <w:szCs w:val="27"/>
        </w:rPr>
        <w:t> (E.O. 13496).</w:t>
      </w:r>
    </w:p>
    <w:p w14:paraId="1810460B" w14:textId="250FCAA4"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w:t>
      </w:r>
      <w:r w:rsidR="00267C7D">
        <w:rPr>
          <w:rFonts w:ascii="Times New Roman" w:hAnsi="Times New Roman"/>
          <w:color w:val="000000"/>
          <w:sz w:val="27"/>
          <w:szCs w:val="27"/>
          <w:bdr w:val="none" w:sz="0" w:space="0" w:color="auto" w:frame="1"/>
        </w:rPr>
        <w:t>X</w:t>
      </w:r>
      <w:r w:rsidRPr="0028071E">
        <w:rPr>
          <w:rFonts w:ascii="Times New Roman" w:hAnsi="Times New Roman"/>
          <w:color w:val="000000"/>
          <w:sz w:val="27"/>
          <w:szCs w:val="27"/>
          <w:bdr w:val="none" w:sz="0" w:space="0" w:color="auto" w:frame="1"/>
        </w:rPr>
        <w:t>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(35)</w:t>
      </w:r>
      <w:r w:rsidRPr="0028071E">
        <w:rPr>
          <w:rFonts w:ascii="Times New Roman" w:hAnsi="Times New Roman"/>
          <w:color w:val="000000"/>
          <w:sz w:val="27"/>
          <w:szCs w:val="27"/>
        </w:rPr>
        <w:t> </w:t>
      </w:r>
    </w:p>
    <w:p w14:paraId="435BCA3F"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93" w:anchor="FAR_52_222_50" w:history="1">
        <w:r w:rsidRPr="0028071E">
          <w:rPr>
            <w:rFonts w:ascii="Times New Roman" w:hAnsi="Times New Roman"/>
            <w:i/>
            <w:iCs/>
            <w:color w:val="1062AE"/>
            <w:sz w:val="27"/>
            <w:szCs w:val="27"/>
            <w:bdr w:val="none" w:sz="0" w:space="0" w:color="auto" w:frame="1"/>
          </w:rPr>
          <w:t>52.222-50</w:t>
        </w:r>
      </w:hyperlink>
      <w:r w:rsidRPr="0028071E">
        <w:rPr>
          <w:rFonts w:ascii="Times New Roman" w:hAnsi="Times New Roman"/>
          <w:color w:val="000000"/>
          <w:sz w:val="27"/>
          <w:szCs w:val="27"/>
        </w:rPr>
        <w:t>, Combating Trafficking in Persons </w:t>
      </w:r>
      <w:r w:rsidRPr="0028071E">
        <w:rPr>
          <w:rFonts w:ascii="Times New Roman" w:hAnsi="Times New Roman"/>
          <w:smallCaps/>
          <w:color w:val="000000"/>
          <w:sz w:val="27"/>
          <w:szCs w:val="27"/>
          <w:u w:val="single"/>
          <w:bdr w:val="none" w:sz="0" w:space="0" w:color="auto" w:frame="1"/>
        </w:rPr>
        <w:t>(Oct 2020)</w:t>
      </w:r>
      <w:r w:rsidRPr="0028071E">
        <w:rPr>
          <w:rFonts w:ascii="Times New Roman" w:hAnsi="Times New Roman"/>
          <w:color w:val="000000"/>
          <w:sz w:val="27"/>
          <w:szCs w:val="27"/>
        </w:rPr>
        <w:t> (</w:t>
      </w:r>
      <w:hyperlink r:id="rId94" w:tgtFrame="_blank" w:history="1">
        <w:r w:rsidRPr="0028071E">
          <w:rPr>
            <w:rFonts w:ascii="Times New Roman" w:hAnsi="Times New Roman"/>
            <w:i/>
            <w:iCs/>
            <w:color w:val="1062AE"/>
            <w:sz w:val="27"/>
            <w:szCs w:val="27"/>
            <w:bdr w:val="none" w:sz="0" w:space="0" w:color="auto" w:frame="1"/>
          </w:rPr>
          <w:t>22 U.S.C. chapter 78</w:t>
        </w:r>
      </w:hyperlink>
      <w:r w:rsidRPr="0028071E">
        <w:rPr>
          <w:rFonts w:ascii="Times New Roman" w:hAnsi="Times New Roman"/>
          <w:color w:val="000000"/>
          <w:sz w:val="27"/>
          <w:szCs w:val="27"/>
        </w:rPr>
        <w:t> and E.O. 13627).</w:t>
      </w:r>
    </w:p>
    <w:p w14:paraId="336A99D8"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w:t>
      </w:r>
      <w:r w:rsidRPr="0028071E">
        <w:rPr>
          <w:rFonts w:ascii="Times New Roman" w:hAnsi="Times New Roman"/>
          <w:color w:val="000000"/>
          <w:sz w:val="27"/>
          <w:szCs w:val="27"/>
        </w:rPr>
        <w:t> Alternate I </w:t>
      </w:r>
      <w:r w:rsidRPr="0028071E">
        <w:rPr>
          <w:rFonts w:ascii="Times New Roman" w:hAnsi="Times New Roman"/>
          <w:smallCaps/>
          <w:color w:val="000000"/>
          <w:sz w:val="27"/>
          <w:szCs w:val="27"/>
          <w:u w:val="single"/>
          <w:bdr w:val="none" w:sz="0" w:space="0" w:color="auto" w:frame="1"/>
        </w:rPr>
        <w:t>(Mar 2015)</w:t>
      </w:r>
      <w:r w:rsidRPr="0028071E">
        <w:rPr>
          <w:rFonts w:ascii="Times New Roman" w:hAnsi="Times New Roman"/>
          <w:color w:val="000000"/>
          <w:sz w:val="27"/>
          <w:szCs w:val="27"/>
        </w:rPr>
        <w:t> of </w:t>
      </w:r>
      <w:hyperlink r:id="rId95" w:anchor="FAR_52_222_50" w:history="1">
        <w:r w:rsidRPr="0028071E">
          <w:rPr>
            <w:rFonts w:ascii="Times New Roman" w:hAnsi="Times New Roman"/>
            <w:i/>
            <w:iCs/>
            <w:color w:val="1062AE"/>
            <w:sz w:val="27"/>
            <w:szCs w:val="27"/>
            <w:bdr w:val="none" w:sz="0" w:space="0" w:color="auto" w:frame="1"/>
          </w:rPr>
          <w:t>52.222-50</w:t>
        </w:r>
      </w:hyperlink>
      <w:r w:rsidRPr="0028071E">
        <w:rPr>
          <w:rFonts w:ascii="Times New Roman" w:hAnsi="Times New Roman"/>
          <w:color w:val="000000"/>
          <w:sz w:val="27"/>
          <w:szCs w:val="27"/>
        </w:rPr>
        <w:t> (</w:t>
      </w:r>
      <w:hyperlink r:id="rId96" w:tgtFrame="_blank" w:history="1">
        <w:r w:rsidRPr="0028071E">
          <w:rPr>
            <w:rFonts w:ascii="Times New Roman" w:hAnsi="Times New Roman"/>
            <w:i/>
            <w:iCs/>
            <w:color w:val="1062AE"/>
            <w:sz w:val="27"/>
            <w:szCs w:val="27"/>
            <w:bdr w:val="none" w:sz="0" w:space="0" w:color="auto" w:frame="1"/>
          </w:rPr>
          <w:t>22 U.S.C. chapter 78</w:t>
        </w:r>
      </w:hyperlink>
      <w:r w:rsidRPr="0028071E">
        <w:rPr>
          <w:rFonts w:ascii="Times New Roman" w:hAnsi="Times New Roman"/>
          <w:color w:val="000000"/>
          <w:sz w:val="27"/>
          <w:szCs w:val="27"/>
        </w:rPr>
        <w:t> and E.O. 13627).</w:t>
      </w:r>
    </w:p>
    <w:p w14:paraId="1B9CCDD6"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(36)</w:t>
      </w:r>
      <w:r w:rsidRPr="0028071E">
        <w:rPr>
          <w:rFonts w:ascii="Times New Roman" w:hAnsi="Times New Roman"/>
          <w:color w:val="000000"/>
          <w:sz w:val="27"/>
          <w:szCs w:val="27"/>
        </w:rPr>
        <w:t> </w:t>
      </w:r>
      <w:hyperlink r:id="rId97" w:anchor="FAR_52_222_54" w:history="1">
        <w:r w:rsidRPr="0028071E">
          <w:rPr>
            <w:rFonts w:ascii="Times New Roman" w:hAnsi="Times New Roman"/>
            <w:i/>
            <w:iCs/>
            <w:color w:val="1062AE"/>
            <w:sz w:val="27"/>
            <w:szCs w:val="27"/>
            <w:bdr w:val="none" w:sz="0" w:space="0" w:color="auto" w:frame="1"/>
          </w:rPr>
          <w:t>52.222-54</w:t>
        </w:r>
      </w:hyperlink>
      <w:r w:rsidRPr="0028071E">
        <w:rPr>
          <w:rFonts w:ascii="Times New Roman" w:hAnsi="Times New Roman"/>
          <w:color w:val="000000"/>
          <w:sz w:val="27"/>
          <w:szCs w:val="27"/>
        </w:rPr>
        <w:t>, Employment Eligibility Verification (</w:t>
      </w:r>
      <w:r w:rsidRPr="0028071E">
        <w:rPr>
          <w:rFonts w:ascii="Times New Roman" w:hAnsi="Times New Roman"/>
          <w:smallCaps/>
          <w:color w:val="000000"/>
          <w:sz w:val="27"/>
          <w:szCs w:val="27"/>
          <w:u w:val="single"/>
          <w:bdr w:val="none" w:sz="0" w:space="0" w:color="auto" w:frame="1"/>
        </w:rPr>
        <w:t>Oct 2015</w:t>
      </w:r>
      <w:r w:rsidRPr="0028071E">
        <w:rPr>
          <w:rFonts w:ascii="Times New Roman" w:hAnsi="Times New Roman"/>
          <w:color w:val="000000"/>
          <w:sz w:val="27"/>
          <w:szCs w:val="27"/>
        </w:rPr>
        <w:t>). (Executive Order 12989). (Not applicable to the acquisition of commercially available off-the-shelf items or certain other types of commercial items as prescribed in </w:t>
      </w:r>
      <w:hyperlink r:id="rId98" w:anchor="FAR_22_1803" w:history="1">
        <w:r w:rsidRPr="0028071E">
          <w:rPr>
            <w:rFonts w:ascii="Times New Roman" w:hAnsi="Times New Roman"/>
            <w:i/>
            <w:iCs/>
            <w:color w:val="1062AE"/>
            <w:sz w:val="27"/>
            <w:szCs w:val="27"/>
            <w:bdr w:val="none" w:sz="0" w:space="0" w:color="auto" w:frame="1"/>
          </w:rPr>
          <w:t>22.1803</w:t>
        </w:r>
      </w:hyperlink>
      <w:r w:rsidRPr="0028071E">
        <w:rPr>
          <w:rFonts w:ascii="Times New Roman" w:hAnsi="Times New Roman"/>
          <w:color w:val="000000"/>
          <w:sz w:val="27"/>
          <w:szCs w:val="27"/>
        </w:rPr>
        <w:t>.)</w:t>
      </w:r>
    </w:p>
    <w:p w14:paraId="69914077"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(37)</w:t>
      </w:r>
      <w:r w:rsidRPr="0028071E">
        <w:rPr>
          <w:rFonts w:ascii="Times New Roman" w:hAnsi="Times New Roman"/>
          <w:color w:val="000000"/>
          <w:sz w:val="27"/>
          <w:szCs w:val="27"/>
        </w:rPr>
        <w:t> </w:t>
      </w:r>
    </w:p>
    <w:p w14:paraId="0462F824"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99" w:anchor="FAR_52_223_9" w:history="1">
        <w:r w:rsidRPr="0028071E">
          <w:rPr>
            <w:rFonts w:ascii="Times New Roman" w:hAnsi="Times New Roman"/>
            <w:i/>
            <w:iCs/>
            <w:color w:val="1062AE"/>
            <w:sz w:val="27"/>
            <w:szCs w:val="27"/>
            <w:bdr w:val="none" w:sz="0" w:space="0" w:color="auto" w:frame="1"/>
          </w:rPr>
          <w:t>52.223-9</w:t>
        </w:r>
      </w:hyperlink>
      <w:r w:rsidRPr="0028071E">
        <w:rPr>
          <w:rFonts w:ascii="Times New Roman" w:hAnsi="Times New Roman"/>
          <w:color w:val="000000"/>
          <w:sz w:val="27"/>
          <w:szCs w:val="27"/>
        </w:rPr>
        <w:t>, Estimate of Percentage of Recovered Material Content for EPA–Designated Items (May 2008) ( </w:t>
      </w:r>
      <w:hyperlink r:id="rId100" w:tgtFrame="_blank" w:history="1">
        <w:r w:rsidRPr="0028071E">
          <w:rPr>
            <w:rFonts w:ascii="Times New Roman" w:hAnsi="Times New Roman"/>
            <w:i/>
            <w:iCs/>
            <w:color w:val="1062AE"/>
            <w:sz w:val="27"/>
            <w:szCs w:val="27"/>
            <w:bdr w:val="none" w:sz="0" w:space="0" w:color="auto" w:frame="1"/>
          </w:rPr>
          <w:t>42 U.S.C. 6962(c)(3)(A)(ii)</w:t>
        </w:r>
      </w:hyperlink>
      <w:r w:rsidRPr="0028071E">
        <w:rPr>
          <w:rFonts w:ascii="Times New Roman" w:hAnsi="Times New Roman"/>
          <w:color w:val="000000"/>
          <w:sz w:val="27"/>
          <w:szCs w:val="27"/>
        </w:rPr>
        <w:t>). (Not applicable to the acquisition of commercially available off-the-shelf items.)</w:t>
      </w:r>
    </w:p>
    <w:p w14:paraId="63D62790"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w:t>
      </w:r>
      <w:r w:rsidRPr="0028071E">
        <w:rPr>
          <w:rFonts w:ascii="Times New Roman" w:hAnsi="Times New Roman"/>
          <w:color w:val="000000"/>
          <w:sz w:val="27"/>
          <w:szCs w:val="27"/>
        </w:rPr>
        <w:t> Alternate I </w:t>
      </w:r>
      <w:r w:rsidRPr="0028071E">
        <w:rPr>
          <w:rFonts w:ascii="Times New Roman" w:hAnsi="Times New Roman"/>
          <w:smallCaps/>
          <w:color w:val="000000"/>
          <w:sz w:val="27"/>
          <w:szCs w:val="27"/>
          <w:u w:val="single"/>
          <w:bdr w:val="none" w:sz="0" w:space="0" w:color="auto" w:frame="1"/>
        </w:rPr>
        <w:t>(May 2008)</w:t>
      </w:r>
      <w:r w:rsidRPr="0028071E">
        <w:rPr>
          <w:rFonts w:ascii="Times New Roman" w:hAnsi="Times New Roman"/>
          <w:color w:val="000000"/>
          <w:sz w:val="27"/>
          <w:szCs w:val="27"/>
        </w:rPr>
        <w:t> of </w:t>
      </w:r>
      <w:hyperlink r:id="rId101" w:anchor="FAR_52_223_9" w:history="1">
        <w:r w:rsidRPr="0028071E">
          <w:rPr>
            <w:rFonts w:ascii="Times New Roman" w:hAnsi="Times New Roman"/>
            <w:i/>
            <w:iCs/>
            <w:color w:val="1062AE"/>
            <w:sz w:val="27"/>
            <w:szCs w:val="27"/>
            <w:bdr w:val="none" w:sz="0" w:space="0" w:color="auto" w:frame="1"/>
          </w:rPr>
          <w:t>52.223-9</w:t>
        </w:r>
      </w:hyperlink>
      <w:r w:rsidRPr="0028071E">
        <w:rPr>
          <w:rFonts w:ascii="Times New Roman" w:hAnsi="Times New Roman"/>
          <w:color w:val="000000"/>
          <w:sz w:val="27"/>
          <w:szCs w:val="27"/>
        </w:rPr>
        <w:t> (</w:t>
      </w:r>
      <w:hyperlink r:id="rId102" w:tgtFrame="_blank" w:history="1">
        <w:r w:rsidRPr="0028071E">
          <w:rPr>
            <w:rFonts w:ascii="Times New Roman" w:hAnsi="Times New Roman"/>
            <w:i/>
            <w:iCs/>
            <w:color w:val="1062AE"/>
            <w:sz w:val="27"/>
            <w:szCs w:val="27"/>
            <w:bdr w:val="none" w:sz="0" w:space="0" w:color="auto" w:frame="1"/>
          </w:rPr>
          <w:t>42 U.S.C. 6962(i)(2)(C)</w:t>
        </w:r>
      </w:hyperlink>
      <w:r w:rsidRPr="0028071E">
        <w:rPr>
          <w:rFonts w:ascii="Times New Roman" w:hAnsi="Times New Roman"/>
          <w:color w:val="000000"/>
          <w:sz w:val="27"/>
          <w:szCs w:val="27"/>
        </w:rPr>
        <w:t>). (Not applicable to the acquisition of commercially available off-the-shelf items.)</w:t>
      </w:r>
    </w:p>
    <w:p w14:paraId="29B898C7"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(38)</w:t>
      </w:r>
      <w:r w:rsidRPr="0028071E">
        <w:rPr>
          <w:rFonts w:ascii="Times New Roman" w:hAnsi="Times New Roman"/>
          <w:color w:val="000000"/>
          <w:sz w:val="27"/>
          <w:szCs w:val="27"/>
        </w:rPr>
        <w:t> </w:t>
      </w:r>
      <w:hyperlink r:id="rId103" w:anchor="FAR_52_223_11" w:history="1">
        <w:r w:rsidRPr="0028071E">
          <w:rPr>
            <w:rFonts w:ascii="Times New Roman" w:hAnsi="Times New Roman"/>
            <w:i/>
            <w:iCs/>
            <w:color w:val="1062AE"/>
            <w:sz w:val="27"/>
            <w:szCs w:val="27"/>
            <w:bdr w:val="none" w:sz="0" w:space="0" w:color="auto" w:frame="1"/>
          </w:rPr>
          <w:t>52.223-11</w:t>
        </w:r>
      </w:hyperlink>
      <w:r w:rsidRPr="0028071E">
        <w:rPr>
          <w:rFonts w:ascii="Times New Roman" w:hAnsi="Times New Roman"/>
          <w:color w:val="000000"/>
          <w:sz w:val="27"/>
          <w:szCs w:val="27"/>
        </w:rPr>
        <w:t>, Ozone-Depleting Substances and High Global Warming Potential Hydrofluorocarbons (Jun 2016) (E.O. 13693).</w:t>
      </w:r>
    </w:p>
    <w:p w14:paraId="29C9DF7D"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(39)</w:t>
      </w:r>
      <w:r w:rsidRPr="0028071E">
        <w:rPr>
          <w:rFonts w:ascii="Times New Roman" w:hAnsi="Times New Roman"/>
          <w:color w:val="000000"/>
          <w:sz w:val="27"/>
          <w:szCs w:val="27"/>
        </w:rPr>
        <w:t> </w:t>
      </w:r>
      <w:hyperlink r:id="rId104" w:anchor="FAR_52_223_12" w:history="1">
        <w:r w:rsidRPr="0028071E">
          <w:rPr>
            <w:rFonts w:ascii="Times New Roman" w:hAnsi="Times New Roman"/>
            <w:i/>
            <w:iCs/>
            <w:color w:val="1062AE"/>
            <w:sz w:val="27"/>
            <w:szCs w:val="27"/>
            <w:bdr w:val="none" w:sz="0" w:space="0" w:color="auto" w:frame="1"/>
          </w:rPr>
          <w:t>52.223-12</w:t>
        </w:r>
      </w:hyperlink>
      <w:r w:rsidRPr="0028071E">
        <w:rPr>
          <w:rFonts w:ascii="Times New Roman" w:hAnsi="Times New Roman"/>
          <w:color w:val="000000"/>
          <w:sz w:val="27"/>
          <w:szCs w:val="27"/>
        </w:rPr>
        <w:t>, Maintenance, Service, Repair, or Disposal of Refrigeration Equipment and Air Conditioners </w:t>
      </w:r>
      <w:r w:rsidRPr="0028071E">
        <w:rPr>
          <w:rFonts w:ascii="Times New Roman" w:hAnsi="Times New Roman"/>
          <w:smallCaps/>
          <w:color w:val="000000"/>
          <w:sz w:val="27"/>
          <w:szCs w:val="27"/>
          <w:u w:val="single"/>
          <w:bdr w:val="none" w:sz="0" w:space="0" w:color="auto" w:frame="1"/>
        </w:rPr>
        <w:t>(Jun 2016)</w:t>
      </w:r>
      <w:r w:rsidRPr="0028071E">
        <w:rPr>
          <w:rFonts w:ascii="Times New Roman" w:hAnsi="Times New Roman"/>
          <w:color w:val="000000"/>
          <w:sz w:val="27"/>
          <w:szCs w:val="27"/>
        </w:rPr>
        <w:t> (E.O. 13693).</w:t>
      </w:r>
    </w:p>
    <w:p w14:paraId="408F860B"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(40)</w:t>
      </w:r>
      <w:r w:rsidRPr="0028071E">
        <w:rPr>
          <w:rFonts w:ascii="Times New Roman" w:hAnsi="Times New Roman"/>
          <w:color w:val="000000"/>
          <w:sz w:val="27"/>
          <w:szCs w:val="27"/>
        </w:rPr>
        <w:t> </w:t>
      </w:r>
    </w:p>
    <w:p w14:paraId="5D162059"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105" w:anchor="FAR_52_223_13" w:history="1">
        <w:r w:rsidRPr="0028071E">
          <w:rPr>
            <w:rFonts w:ascii="Times New Roman" w:hAnsi="Times New Roman"/>
            <w:i/>
            <w:iCs/>
            <w:color w:val="1062AE"/>
            <w:sz w:val="27"/>
            <w:szCs w:val="27"/>
            <w:bdr w:val="none" w:sz="0" w:space="0" w:color="auto" w:frame="1"/>
          </w:rPr>
          <w:t>52.223-13</w:t>
        </w:r>
      </w:hyperlink>
      <w:r w:rsidRPr="0028071E">
        <w:rPr>
          <w:rFonts w:ascii="Times New Roman" w:hAnsi="Times New Roman"/>
          <w:color w:val="000000"/>
          <w:sz w:val="27"/>
          <w:szCs w:val="27"/>
        </w:rPr>
        <w:t>, Acquisition of EPEAT®-Registered Imaging Equipment </w:t>
      </w:r>
      <w:r w:rsidRPr="0028071E">
        <w:rPr>
          <w:rFonts w:ascii="Times New Roman" w:hAnsi="Times New Roman"/>
          <w:smallCaps/>
          <w:color w:val="000000"/>
          <w:sz w:val="27"/>
          <w:szCs w:val="27"/>
          <w:u w:val="single"/>
          <w:bdr w:val="none" w:sz="0" w:space="0" w:color="auto" w:frame="1"/>
        </w:rPr>
        <w:t>(Jun 2014)</w:t>
      </w:r>
      <w:r w:rsidRPr="0028071E">
        <w:rPr>
          <w:rFonts w:ascii="Times New Roman" w:hAnsi="Times New Roman"/>
          <w:color w:val="000000"/>
          <w:sz w:val="27"/>
          <w:szCs w:val="27"/>
        </w:rPr>
        <w:t> (E.O.s 13423 and 13514).</w:t>
      </w:r>
    </w:p>
    <w:p w14:paraId="34E3D3B2"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w:t>
      </w:r>
      <w:r w:rsidRPr="0028071E">
        <w:rPr>
          <w:rFonts w:ascii="Times New Roman" w:hAnsi="Times New Roman"/>
          <w:color w:val="000000"/>
          <w:sz w:val="27"/>
          <w:szCs w:val="27"/>
        </w:rPr>
        <w:t> Alternate I </w:t>
      </w:r>
      <w:r w:rsidRPr="0028071E">
        <w:rPr>
          <w:rFonts w:ascii="Times New Roman" w:hAnsi="Times New Roman"/>
          <w:smallCaps/>
          <w:color w:val="000000"/>
          <w:sz w:val="27"/>
          <w:szCs w:val="27"/>
          <w:u w:val="single"/>
          <w:bdr w:val="none" w:sz="0" w:space="0" w:color="auto" w:frame="1"/>
        </w:rPr>
        <w:t>(Oct 2015)</w:t>
      </w:r>
      <w:r w:rsidRPr="0028071E">
        <w:rPr>
          <w:rFonts w:ascii="Times New Roman" w:hAnsi="Times New Roman"/>
          <w:color w:val="000000"/>
          <w:sz w:val="27"/>
          <w:szCs w:val="27"/>
        </w:rPr>
        <w:t> of </w:t>
      </w:r>
      <w:hyperlink r:id="rId106" w:anchor="FAR_52_223_13" w:history="1">
        <w:r w:rsidRPr="0028071E">
          <w:rPr>
            <w:rFonts w:ascii="Times New Roman" w:hAnsi="Times New Roman"/>
            <w:i/>
            <w:iCs/>
            <w:color w:val="1062AE"/>
            <w:sz w:val="27"/>
            <w:szCs w:val="27"/>
            <w:bdr w:val="none" w:sz="0" w:space="0" w:color="auto" w:frame="1"/>
          </w:rPr>
          <w:t>52.223-13</w:t>
        </w:r>
      </w:hyperlink>
      <w:r w:rsidRPr="0028071E">
        <w:rPr>
          <w:rFonts w:ascii="Times New Roman" w:hAnsi="Times New Roman"/>
          <w:color w:val="000000"/>
          <w:sz w:val="27"/>
          <w:szCs w:val="27"/>
        </w:rPr>
        <w:t>.</w:t>
      </w:r>
    </w:p>
    <w:p w14:paraId="233D1394"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(41)</w:t>
      </w:r>
      <w:r w:rsidRPr="0028071E">
        <w:rPr>
          <w:rFonts w:ascii="Times New Roman" w:hAnsi="Times New Roman"/>
          <w:color w:val="000000"/>
          <w:sz w:val="27"/>
          <w:szCs w:val="27"/>
        </w:rPr>
        <w:t> </w:t>
      </w:r>
    </w:p>
    <w:p w14:paraId="7924EC47"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107" w:anchor="FAR_52_223_14" w:history="1">
        <w:r w:rsidRPr="0028071E">
          <w:rPr>
            <w:rFonts w:ascii="Times New Roman" w:hAnsi="Times New Roman"/>
            <w:i/>
            <w:iCs/>
            <w:color w:val="1062AE"/>
            <w:sz w:val="27"/>
            <w:szCs w:val="27"/>
            <w:bdr w:val="none" w:sz="0" w:space="0" w:color="auto" w:frame="1"/>
          </w:rPr>
          <w:t>52.223-14</w:t>
        </w:r>
      </w:hyperlink>
      <w:r w:rsidRPr="0028071E">
        <w:rPr>
          <w:rFonts w:ascii="Times New Roman" w:hAnsi="Times New Roman"/>
          <w:color w:val="000000"/>
          <w:sz w:val="27"/>
          <w:szCs w:val="27"/>
        </w:rPr>
        <w:t>, Acquisition of EPEAT®-Registered Televisions </w:t>
      </w:r>
      <w:r w:rsidRPr="0028071E">
        <w:rPr>
          <w:rFonts w:ascii="Times New Roman" w:hAnsi="Times New Roman"/>
          <w:smallCaps/>
          <w:color w:val="000000"/>
          <w:sz w:val="27"/>
          <w:szCs w:val="27"/>
          <w:u w:val="single"/>
          <w:bdr w:val="none" w:sz="0" w:space="0" w:color="auto" w:frame="1"/>
        </w:rPr>
        <w:t>(Jun 2014) </w:t>
      </w:r>
      <w:r w:rsidRPr="0028071E">
        <w:rPr>
          <w:rFonts w:ascii="Times New Roman" w:hAnsi="Times New Roman"/>
          <w:color w:val="000000"/>
          <w:sz w:val="27"/>
          <w:szCs w:val="27"/>
        </w:rPr>
        <w:t>(E.O.s 13423 and 13514).</w:t>
      </w:r>
    </w:p>
    <w:p w14:paraId="188965FE"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w:t>
      </w:r>
      <w:r w:rsidRPr="0028071E">
        <w:rPr>
          <w:rFonts w:ascii="Times New Roman" w:hAnsi="Times New Roman"/>
          <w:color w:val="000000"/>
          <w:sz w:val="27"/>
          <w:szCs w:val="27"/>
        </w:rPr>
        <w:t> Alternate I (Jun2014) of </w:t>
      </w:r>
      <w:hyperlink r:id="rId108" w:anchor="FAR_52_223_14" w:history="1">
        <w:r w:rsidRPr="0028071E">
          <w:rPr>
            <w:rFonts w:ascii="Times New Roman" w:hAnsi="Times New Roman"/>
            <w:i/>
            <w:iCs/>
            <w:color w:val="1062AE"/>
            <w:sz w:val="27"/>
            <w:szCs w:val="27"/>
            <w:bdr w:val="none" w:sz="0" w:space="0" w:color="auto" w:frame="1"/>
          </w:rPr>
          <w:t>52.223-14</w:t>
        </w:r>
      </w:hyperlink>
      <w:r w:rsidRPr="0028071E">
        <w:rPr>
          <w:rFonts w:ascii="Times New Roman" w:hAnsi="Times New Roman"/>
          <w:color w:val="000000"/>
          <w:sz w:val="27"/>
          <w:szCs w:val="27"/>
        </w:rPr>
        <w:t>.</w:t>
      </w:r>
    </w:p>
    <w:p w14:paraId="6A1A8109"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(42)</w:t>
      </w:r>
      <w:r w:rsidRPr="0028071E">
        <w:rPr>
          <w:rFonts w:ascii="Times New Roman" w:hAnsi="Times New Roman"/>
          <w:color w:val="000000"/>
          <w:sz w:val="27"/>
          <w:szCs w:val="27"/>
        </w:rPr>
        <w:t> </w:t>
      </w:r>
      <w:hyperlink r:id="rId109" w:anchor="FAR_52_223_15" w:history="1">
        <w:r w:rsidRPr="0028071E">
          <w:rPr>
            <w:rFonts w:ascii="Times New Roman" w:hAnsi="Times New Roman"/>
            <w:i/>
            <w:iCs/>
            <w:color w:val="1062AE"/>
            <w:sz w:val="27"/>
            <w:szCs w:val="27"/>
            <w:bdr w:val="none" w:sz="0" w:space="0" w:color="auto" w:frame="1"/>
          </w:rPr>
          <w:t>52.223-15</w:t>
        </w:r>
      </w:hyperlink>
      <w:r w:rsidRPr="0028071E">
        <w:rPr>
          <w:rFonts w:ascii="Times New Roman" w:hAnsi="Times New Roman"/>
          <w:color w:val="000000"/>
          <w:sz w:val="27"/>
          <w:szCs w:val="27"/>
        </w:rPr>
        <w:t>, Energy Efficiency in Energy-Consuming Products </w:t>
      </w:r>
      <w:r w:rsidRPr="0028071E">
        <w:rPr>
          <w:rFonts w:ascii="Times New Roman" w:hAnsi="Times New Roman"/>
          <w:smallCaps/>
          <w:color w:val="000000"/>
          <w:sz w:val="27"/>
          <w:szCs w:val="27"/>
          <w:u w:val="single"/>
          <w:bdr w:val="none" w:sz="0" w:space="0" w:color="auto" w:frame="1"/>
        </w:rPr>
        <w:t>(May 2020)</w:t>
      </w:r>
      <w:r w:rsidRPr="0028071E">
        <w:rPr>
          <w:rFonts w:ascii="Times New Roman" w:hAnsi="Times New Roman"/>
          <w:color w:val="000000"/>
          <w:sz w:val="27"/>
          <w:szCs w:val="27"/>
        </w:rPr>
        <w:t> (</w:t>
      </w:r>
      <w:hyperlink r:id="rId110" w:tgtFrame="_blank" w:history="1">
        <w:r w:rsidRPr="0028071E">
          <w:rPr>
            <w:rFonts w:ascii="Times New Roman" w:hAnsi="Times New Roman"/>
            <w:i/>
            <w:iCs/>
            <w:color w:val="1062AE"/>
            <w:sz w:val="27"/>
            <w:szCs w:val="27"/>
            <w:bdr w:val="none" w:sz="0" w:space="0" w:color="auto" w:frame="1"/>
          </w:rPr>
          <w:t>42 U.S.C. 8259b</w:t>
        </w:r>
      </w:hyperlink>
      <w:r w:rsidRPr="0028071E">
        <w:rPr>
          <w:rFonts w:ascii="Times New Roman" w:hAnsi="Times New Roman"/>
          <w:color w:val="000000"/>
          <w:sz w:val="27"/>
          <w:szCs w:val="27"/>
        </w:rPr>
        <w:t>).</w:t>
      </w:r>
    </w:p>
    <w:p w14:paraId="15D52637"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(43)</w:t>
      </w:r>
      <w:r w:rsidRPr="0028071E">
        <w:rPr>
          <w:rFonts w:ascii="Times New Roman" w:hAnsi="Times New Roman"/>
          <w:color w:val="000000"/>
          <w:sz w:val="27"/>
          <w:szCs w:val="27"/>
        </w:rPr>
        <w:t> </w:t>
      </w:r>
    </w:p>
    <w:p w14:paraId="2D27CDB2"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111" w:anchor="FAR_52_223_16" w:history="1">
        <w:r w:rsidRPr="0028071E">
          <w:rPr>
            <w:rFonts w:ascii="Times New Roman" w:hAnsi="Times New Roman"/>
            <w:i/>
            <w:iCs/>
            <w:color w:val="1062AE"/>
            <w:sz w:val="27"/>
            <w:szCs w:val="27"/>
            <w:bdr w:val="none" w:sz="0" w:space="0" w:color="auto" w:frame="1"/>
          </w:rPr>
          <w:t>52.223-16</w:t>
        </w:r>
      </w:hyperlink>
      <w:r w:rsidRPr="0028071E">
        <w:rPr>
          <w:rFonts w:ascii="Times New Roman" w:hAnsi="Times New Roman"/>
          <w:color w:val="000000"/>
          <w:sz w:val="27"/>
          <w:szCs w:val="27"/>
        </w:rPr>
        <w:t>, Acquisition of EPEAT®-Registered Personal Computer Products </w:t>
      </w:r>
      <w:r w:rsidRPr="0028071E">
        <w:rPr>
          <w:rFonts w:ascii="Times New Roman" w:hAnsi="Times New Roman"/>
          <w:smallCaps/>
          <w:color w:val="000000"/>
          <w:sz w:val="27"/>
          <w:szCs w:val="27"/>
          <w:u w:val="single"/>
          <w:bdr w:val="none" w:sz="0" w:space="0" w:color="auto" w:frame="1"/>
        </w:rPr>
        <w:t>(Oct 2015)</w:t>
      </w:r>
      <w:r w:rsidRPr="0028071E">
        <w:rPr>
          <w:rFonts w:ascii="Times New Roman" w:hAnsi="Times New Roman"/>
          <w:color w:val="000000"/>
          <w:sz w:val="27"/>
          <w:szCs w:val="27"/>
        </w:rPr>
        <w:t> (E.O.s 13423 and 13514).</w:t>
      </w:r>
    </w:p>
    <w:p w14:paraId="6B0AE49A"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w:t>
      </w:r>
      <w:r w:rsidRPr="0028071E">
        <w:rPr>
          <w:rFonts w:ascii="Times New Roman" w:hAnsi="Times New Roman"/>
          <w:color w:val="000000"/>
          <w:sz w:val="27"/>
          <w:szCs w:val="27"/>
        </w:rPr>
        <w:t> Alternate I </w:t>
      </w:r>
      <w:r w:rsidRPr="0028071E">
        <w:rPr>
          <w:rFonts w:ascii="Times New Roman" w:hAnsi="Times New Roman"/>
          <w:smallCaps/>
          <w:color w:val="000000"/>
          <w:sz w:val="27"/>
          <w:szCs w:val="27"/>
          <w:u w:val="single"/>
          <w:bdr w:val="none" w:sz="0" w:space="0" w:color="auto" w:frame="1"/>
        </w:rPr>
        <w:t>(Jun 2014)</w:t>
      </w:r>
      <w:r w:rsidRPr="0028071E">
        <w:rPr>
          <w:rFonts w:ascii="Times New Roman" w:hAnsi="Times New Roman"/>
          <w:color w:val="000000"/>
          <w:sz w:val="27"/>
          <w:szCs w:val="27"/>
        </w:rPr>
        <w:t> of </w:t>
      </w:r>
      <w:hyperlink r:id="rId112" w:anchor="FAR_52_223_16" w:history="1">
        <w:r w:rsidRPr="0028071E">
          <w:rPr>
            <w:rFonts w:ascii="Times New Roman" w:hAnsi="Times New Roman"/>
            <w:i/>
            <w:iCs/>
            <w:color w:val="1062AE"/>
            <w:sz w:val="27"/>
            <w:szCs w:val="27"/>
            <w:bdr w:val="none" w:sz="0" w:space="0" w:color="auto" w:frame="1"/>
          </w:rPr>
          <w:t>52.223-16</w:t>
        </w:r>
      </w:hyperlink>
      <w:r w:rsidRPr="0028071E">
        <w:rPr>
          <w:rFonts w:ascii="Times New Roman" w:hAnsi="Times New Roman"/>
          <w:color w:val="000000"/>
          <w:sz w:val="27"/>
          <w:szCs w:val="27"/>
        </w:rPr>
        <w:t>.</w:t>
      </w:r>
    </w:p>
    <w:p w14:paraId="1BF0D7F7" w14:textId="69DDABE6"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w:t>
      </w:r>
      <w:r w:rsidR="00267C7D">
        <w:rPr>
          <w:rFonts w:ascii="Times New Roman" w:hAnsi="Times New Roman"/>
          <w:color w:val="000000"/>
          <w:sz w:val="27"/>
          <w:szCs w:val="27"/>
          <w:bdr w:val="none" w:sz="0" w:space="0" w:color="auto" w:frame="1"/>
        </w:rPr>
        <w:t>X</w:t>
      </w:r>
      <w:r w:rsidRPr="0028071E">
        <w:rPr>
          <w:rFonts w:ascii="Times New Roman" w:hAnsi="Times New Roman"/>
          <w:color w:val="000000"/>
          <w:sz w:val="27"/>
          <w:szCs w:val="27"/>
          <w:bdr w:val="none" w:sz="0" w:space="0" w:color="auto" w:frame="1"/>
        </w:rPr>
        <w:t>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(44)</w:t>
      </w:r>
      <w:r w:rsidRPr="0028071E">
        <w:rPr>
          <w:rFonts w:ascii="Times New Roman" w:hAnsi="Times New Roman"/>
          <w:color w:val="000000"/>
          <w:sz w:val="27"/>
          <w:szCs w:val="27"/>
        </w:rPr>
        <w:t> </w:t>
      </w:r>
      <w:hyperlink r:id="rId113" w:anchor="FAR_52_223_18" w:history="1">
        <w:r w:rsidRPr="0028071E">
          <w:rPr>
            <w:rFonts w:ascii="Times New Roman" w:hAnsi="Times New Roman"/>
            <w:i/>
            <w:iCs/>
            <w:color w:val="1062AE"/>
            <w:sz w:val="27"/>
            <w:szCs w:val="27"/>
            <w:bdr w:val="none" w:sz="0" w:space="0" w:color="auto" w:frame="1"/>
          </w:rPr>
          <w:t>52.223-18</w:t>
        </w:r>
      </w:hyperlink>
      <w:r w:rsidRPr="0028071E">
        <w:rPr>
          <w:rFonts w:ascii="Times New Roman" w:hAnsi="Times New Roman"/>
          <w:color w:val="000000"/>
          <w:sz w:val="27"/>
          <w:szCs w:val="27"/>
        </w:rPr>
        <w:t>, Encouraging Contractor Policies to Ban Text Messaging While Driving </w:t>
      </w:r>
      <w:r w:rsidRPr="0028071E">
        <w:rPr>
          <w:rFonts w:ascii="Times New Roman" w:hAnsi="Times New Roman"/>
          <w:smallCaps/>
          <w:color w:val="000000"/>
          <w:sz w:val="27"/>
          <w:szCs w:val="27"/>
          <w:u w:val="single"/>
          <w:bdr w:val="none" w:sz="0" w:space="0" w:color="auto" w:frame="1"/>
        </w:rPr>
        <w:t>(Jun 2020)</w:t>
      </w:r>
      <w:r w:rsidRPr="0028071E">
        <w:rPr>
          <w:rFonts w:ascii="Times New Roman" w:hAnsi="Times New Roman"/>
          <w:color w:val="000000"/>
          <w:sz w:val="27"/>
          <w:szCs w:val="27"/>
        </w:rPr>
        <w:t> (E.O. 13513).</w:t>
      </w:r>
    </w:p>
    <w:p w14:paraId="0199E77D"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(45)</w:t>
      </w:r>
      <w:r w:rsidRPr="0028071E">
        <w:rPr>
          <w:rFonts w:ascii="Times New Roman" w:hAnsi="Times New Roman"/>
          <w:color w:val="000000"/>
          <w:sz w:val="27"/>
          <w:szCs w:val="27"/>
        </w:rPr>
        <w:t> </w:t>
      </w:r>
      <w:hyperlink r:id="rId114" w:anchor="FAR_52_223_20" w:history="1">
        <w:r w:rsidRPr="0028071E">
          <w:rPr>
            <w:rFonts w:ascii="Times New Roman" w:hAnsi="Times New Roman"/>
            <w:i/>
            <w:iCs/>
            <w:color w:val="1062AE"/>
            <w:sz w:val="27"/>
            <w:szCs w:val="27"/>
            <w:bdr w:val="none" w:sz="0" w:space="0" w:color="auto" w:frame="1"/>
          </w:rPr>
          <w:t>52.223-20</w:t>
        </w:r>
      </w:hyperlink>
      <w:r w:rsidRPr="0028071E">
        <w:rPr>
          <w:rFonts w:ascii="Times New Roman" w:hAnsi="Times New Roman"/>
          <w:color w:val="000000"/>
          <w:sz w:val="27"/>
          <w:szCs w:val="27"/>
        </w:rPr>
        <w:t>, Aerosols </w:t>
      </w:r>
      <w:r w:rsidRPr="0028071E">
        <w:rPr>
          <w:rFonts w:ascii="Times New Roman" w:hAnsi="Times New Roman"/>
          <w:smallCaps/>
          <w:color w:val="000000"/>
          <w:sz w:val="27"/>
          <w:szCs w:val="27"/>
          <w:u w:val="single"/>
          <w:bdr w:val="none" w:sz="0" w:space="0" w:color="auto" w:frame="1"/>
        </w:rPr>
        <w:t>(Jun 2016)</w:t>
      </w:r>
      <w:r w:rsidRPr="0028071E">
        <w:rPr>
          <w:rFonts w:ascii="Times New Roman" w:hAnsi="Times New Roman"/>
          <w:color w:val="000000"/>
          <w:sz w:val="27"/>
          <w:szCs w:val="27"/>
        </w:rPr>
        <w:t> (E.O. 13693).</w:t>
      </w:r>
    </w:p>
    <w:p w14:paraId="08526833"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(46)</w:t>
      </w:r>
      <w:r w:rsidRPr="0028071E">
        <w:rPr>
          <w:rFonts w:ascii="Times New Roman" w:hAnsi="Times New Roman"/>
          <w:color w:val="000000"/>
          <w:sz w:val="27"/>
          <w:szCs w:val="27"/>
        </w:rPr>
        <w:t> </w:t>
      </w:r>
      <w:hyperlink r:id="rId115" w:anchor="FAR_52_223_21" w:history="1">
        <w:r w:rsidRPr="0028071E">
          <w:rPr>
            <w:rFonts w:ascii="Times New Roman" w:hAnsi="Times New Roman"/>
            <w:i/>
            <w:iCs/>
            <w:color w:val="1062AE"/>
            <w:sz w:val="27"/>
            <w:szCs w:val="27"/>
            <w:bdr w:val="none" w:sz="0" w:space="0" w:color="auto" w:frame="1"/>
          </w:rPr>
          <w:t>52.223-21</w:t>
        </w:r>
      </w:hyperlink>
      <w:r w:rsidRPr="0028071E">
        <w:rPr>
          <w:rFonts w:ascii="Times New Roman" w:hAnsi="Times New Roman"/>
          <w:color w:val="000000"/>
          <w:sz w:val="27"/>
          <w:szCs w:val="27"/>
        </w:rPr>
        <w:t>, Foams (Jun2016) (E.O. 13693).</w:t>
      </w:r>
    </w:p>
    <w:p w14:paraId="5C74326F"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(47)</w:t>
      </w:r>
      <w:r w:rsidRPr="0028071E">
        <w:rPr>
          <w:rFonts w:ascii="Times New Roman" w:hAnsi="Times New Roman"/>
          <w:color w:val="000000"/>
          <w:sz w:val="27"/>
          <w:szCs w:val="27"/>
        </w:rPr>
        <w:t> </w:t>
      </w:r>
    </w:p>
    <w:p w14:paraId="70BFC3B8"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116" w:anchor="FAR_52_224_3" w:history="1">
        <w:r w:rsidRPr="0028071E">
          <w:rPr>
            <w:rFonts w:ascii="Times New Roman" w:hAnsi="Times New Roman"/>
            <w:i/>
            <w:iCs/>
            <w:color w:val="1062AE"/>
            <w:sz w:val="27"/>
            <w:szCs w:val="27"/>
            <w:bdr w:val="none" w:sz="0" w:space="0" w:color="auto" w:frame="1"/>
          </w:rPr>
          <w:t>52.224-3</w:t>
        </w:r>
      </w:hyperlink>
      <w:r w:rsidRPr="0028071E">
        <w:rPr>
          <w:rFonts w:ascii="Times New Roman" w:hAnsi="Times New Roman"/>
          <w:color w:val="000000"/>
          <w:sz w:val="27"/>
          <w:szCs w:val="27"/>
        </w:rPr>
        <w:t> Privacy Training </w:t>
      </w:r>
      <w:r w:rsidRPr="0028071E">
        <w:rPr>
          <w:rFonts w:ascii="Times New Roman" w:hAnsi="Times New Roman"/>
          <w:smallCaps/>
          <w:color w:val="000000"/>
          <w:sz w:val="27"/>
          <w:szCs w:val="27"/>
          <w:u w:val="single"/>
          <w:bdr w:val="none" w:sz="0" w:space="0" w:color="auto" w:frame="1"/>
        </w:rPr>
        <w:t>(Jan 2017)</w:t>
      </w:r>
      <w:r w:rsidRPr="0028071E">
        <w:rPr>
          <w:rFonts w:ascii="Times New Roman" w:hAnsi="Times New Roman"/>
          <w:color w:val="000000"/>
          <w:sz w:val="27"/>
          <w:szCs w:val="27"/>
        </w:rPr>
        <w:t> (5 U.S.C. 552 a).</w:t>
      </w:r>
    </w:p>
    <w:p w14:paraId="07C467E0"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w:t>
      </w:r>
      <w:r w:rsidRPr="0028071E">
        <w:rPr>
          <w:rFonts w:ascii="Times New Roman" w:hAnsi="Times New Roman"/>
          <w:color w:val="000000"/>
          <w:sz w:val="27"/>
          <w:szCs w:val="27"/>
        </w:rPr>
        <w:t> Alternate I </w:t>
      </w:r>
      <w:r w:rsidRPr="0028071E">
        <w:rPr>
          <w:rFonts w:ascii="Times New Roman" w:hAnsi="Times New Roman"/>
          <w:smallCaps/>
          <w:color w:val="000000"/>
          <w:sz w:val="27"/>
          <w:szCs w:val="27"/>
          <w:u w:val="single"/>
          <w:bdr w:val="none" w:sz="0" w:space="0" w:color="auto" w:frame="1"/>
        </w:rPr>
        <w:t>(Jan 2017)</w:t>
      </w:r>
      <w:r w:rsidRPr="0028071E">
        <w:rPr>
          <w:rFonts w:ascii="Times New Roman" w:hAnsi="Times New Roman"/>
          <w:color w:val="000000"/>
          <w:sz w:val="27"/>
          <w:szCs w:val="27"/>
        </w:rPr>
        <w:t> of </w:t>
      </w:r>
      <w:hyperlink r:id="rId117" w:anchor="FAR_52_224_3" w:history="1">
        <w:r w:rsidRPr="0028071E">
          <w:rPr>
            <w:rFonts w:ascii="Times New Roman" w:hAnsi="Times New Roman"/>
            <w:i/>
            <w:iCs/>
            <w:color w:val="1062AE"/>
            <w:sz w:val="27"/>
            <w:szCs w:val="27"/>
            <w:bdr w:val="none" w:sz="0" w:space="0" w:color="auto" w:frame="1"/>
          </w:rPr>
          <w:t>52.224-3</w:t>
        </w:r>
      </w:hyperlink>
      <w:r w:rsidRPr="0028071E">
        <w:rPr>
          <w:rFonts w:ascii="Times New Roman" w:hAnsi="Times New Roman"/>
          <w:color w:val="000000"/>
          <w:sz w:val="27"/>
          <w:szCs w:val="27"/>
        </w:rPr>
        <w:t>.</w:t>
      </w:r>
    </w:p>
    <w:p w14:paraId="14D1C3EF"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(48)</w:t>
      </w:r>
      <w:r w:rsidRPr="0028071E">
        <w:rPr>
          <w:rFonts w:ascii="Times New Roman" w:hAnsi="Times New Roman"/>
          <w:color w:val="000000"/>
          <w:sz w:val="27"/>
          <w:szCs w:val="27"/>
        </w:rPr>
        <w:t> </w:t>
      </w:r>
      <w:hyperlink r:id="rId118" w:anchor="FAR_52_225_1" w:history="1">
        <w:r w:rsidRPr="0028071E">
          <w:rPr>
            <w:rFonts w:ascii="Times New Roman" w:hAnsi="Times New Roman"/>
            <w:i/>
            <w:iCs/>
            <w:color w:val="1062AE"/>
            <w:sz w:val="27"/>
            <w:szCs w:val="27"/>
            <w:bdr w:val="none" w:sz="0" w:space="0" w:color="auto" w:frame="1"/>
          </w:rPr>
          <w:t>52.225-1</w:t>
        </w:r>
      </w:hyperlink>
      <w:r w:rsidRPr="0028071E">
        <w:rPr>
          <w:rFonts w:ascii="Times New Roman" w:hAnsi="Times New Roman"/>
          <w:color w:val="000000"/>
          <w:sz w:val="27"/>
          <w:szCs w:val="27"/>
        </w:rPr>
        <w:t>, Buy American-Supplies (</w:t>
      </w:r>
      <w:r w:rsidRPr="0028071E">
        <w:rPr>
          <w:rFonts w:ascii="Times New Roman" w:hAnsi="Times New Roman"/>
          <w:smallCaps/>
          <w:color w:val="000000"/>
          <w:sz w:val="27"/>
          <w:szCs w:val="27"/>
          <w:u w:val="single"/>
          <w:bdr w:val="none" w:sz="0" w:space="0" w:color="auto" w:frame="1"/>
        </w:rPr>
        <w:t>Jan</w:t>
      </w:r>
      <w:r w:rsidRPr="0028071E">
        <w:rPr>
          <w:rFonts w:ascii="Times New Roman" w:hAnsi="Times New Roman"/>
          <w:color w:val="000000"/>
          <w:sz w:val="27"/>
          <w:szCs w:val="27"/>
        </w:rPr>
        <w:t>2021) (</w:t>
      </w:r>
      <w:hyperlink r:id="rId119" w:tgtFrame="_blank" w:history="1">
        <w:r w:rsidRPr="0028071E">
          <w:rPr>
            <w:rFonts w:ascii="Times New Roman" w:hAnsi="Times New Roman"/>
            <w:i/>
            <w:iCs/>
            <w:color w:val="1062AE"/>
            <w:sz w:val="27"/>
            <w:szCs w:val="27"/>
            <w:bdr w:val="none" w:sz="0" w:space="0" w:color="auto" w:frame="1"/>
          </w:rPr>
          <w:t>41 U.S.C. chapter 83</w:t>
        </w:r>
      </w:hyperlink>
      <w:r w:rsidRPr="0028071E">
        <w:rPr>
          <w:rFonts w:ascii="Times New Roman" w:hAnsi="Times New Roman"/>
          <w:color w:val="000000"/>
          <w:sz w:val="27"/>
          <w:szCs w:val="27"/>
        </w:rPr>
        <w:t>).</w:t>
      </w:r>
    </w:p>
    <w:p w14:paraId="4E566D35"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(49)</w:t>
      </w:r>
      <w:r w:rsidRPr="0028071E">
        <w:rPr>
          <w:rFonts w:ascii="Times New Roman" w:hAnsi="Times New Roman"/>
          <w:color w:val="000000"/>
          <w:sz w:val="27"/>
          <w:szCs w:val="27"/>
        </w:rPr>
        <w:t> </w:t>
      </w:r>
    </w:p>
    <w:p w14:paraId="64A86BBC"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120" w:anchor="FAR_52_225_3" w:history="1">
        <w:r w:rsidRPr="0028071E">
          <w:rPr>
            <w:rFonts w:ascii="Times New Roman" w:hAnsi="Times New Roman"/>
            <w:i/>
            <w:iCs/>
            <w:color w:val="1062AE"/>
            <w:sz w:val="27"/>
            <w:szCs w:val="27"/>
            <w:bdr w:val="none" w:sz="0" w:space="0" w:color="auto" w:frame="1"/>
          </w:rPr>
          <w:t>52.225-3</w:t>
        </w:r>
      </w:hyperlink>
      <w:r w:rsidRPr="0028071E">
        <w:rPr>
          <w:rFonts w:ascii="Times New Roman" w:hAnsi="Times New Roman"/>
          <w:color w:val="000000"/>
          <w:sz w:val="27"/>
          <w:szCs w:val="27"/>
        </w:rPr>
        <w:t>, Buy American-Free Trade Agreements-Israeli Trade Act (</w:t>
      </w:r>
      <w:r w:rsidRPr="0028071E">
        <w:rPr>
          <w:rFonts w:ascii="Times New Roman" w:hAnsi="Times New Roman"/>
          <w:smallCaps/>
          <w:color w:val="000000"/>
          <w:sz w:val="27"/>
          <w:szCs w:val="27"/>
          <w:u w:val="single"/>
          <w:bdr w:val="none" w:sz="0" w:space="0" w:color="auto" w:frame="1"/>
        </w:rPr>
        <w:t>Jan</w:t>
      </w:r>
      <w:r w:rsidRPr="0028071E">
        <w:rPr>
          <w:rFonts w:ascii="Times New Roman" w:hAnsi="Times New Roman"/>
          <w:color w:val="000000"/>
          <w:sz w:val="27"/>
          <w:szCs w:val="27"/>
        </w:rPr>
        <w:t> 2021)(</w:t>
      </w:r>
      <w:hyperlink r:id="rId121" w:tgtFrame="_blank" w:history="1">
        <w:r w:rsidRPr="0028071E">
          <w:rPr>
            <w:rFonts w:ascii="Times New Roman" w:hAnsi="Times New Roman"/>
            <w:i/>
            <w:iCs/>
            <w:color w:val="1062AE"/>
            <w:sz w:val="27"/>
            <w:szCs w:val="27"/>
            <w:bdr w:val="none" w:sz="0" w:space="0" w:color="auto" w:frame="1"/>
          </w:rPr>
          <w:t>41 U.S.C.chapter83</w:t>
        </w:r>
      </w:hyperlink>
      <w:r w:rsidRPr="0028071E">
        <w:rPr>
          <w:rFonts w:ascii="Times New Roman" w:hAnsi="Times New Roman"/>
          <w:color w:val="000000"/>
          <w:sz w:val="27"/>
          <w:szCs w:val="27"/>
        </w:rPr>
        <w:t>, </w:t>
      </w:r>
      <w:hyperlink r:id="rId122" w:tgtFrame="_blank" w:history="1">
        <w:r w:rsidRPr="0028071E">
          <w:rPr>
            <w:rFonts w:ascii="Times New Roman" w:hAnsi="Times New Roman"/>
            <w:i/>
            <w:iCs/>
            <w:color w:val="1062AE"/>
            <w:sz w:val="27"/>
            <w:szCs w:val="27"/>
            <w:bdr w:val="none" w:sz="0" w:space="0" w:color="auto" w:frame="1"/>
          </w:rPr>
          <w:t>19 U.S.C. 3301 </w:t>
        </w:r>
      </w:hyperlink>
      <w:r w:rsidRPr="0028071E">
        <w:rPr>
          <w:rFonts w:ascii="Times New Roman" w:hAnsi="Times New Roman"/>
          <w:color w:val="000000"/>
          <w:sz w:val="27"/>
          <w:szCs w:val="27"/>
        </w:rPr>
        <w:t>note, </w:t>
      </w:r>
      <w:hyperlink r:id="rId123" w:tgtFrame="_blank" w:history="1">
        <w:r w:rsidRPr="0028071E">
          <w:rPr>
            <w:rFonts w:ascii="Times New Roman" w:hAnsi="Times New Roman"/>
            <w:i/>
            <w:iCs/>
            <w:color w:val="1062AE"/>
            <w:sz w:val="27"/>
            <w:szCs w:val="27"/>
            <w:bdr w:val="none" w:sz="0" w:space="0" w:color="auto" w:frame="1"/>
          </w:rPr>
          <w:t>19 U.S.C. 2112 </w:t>
        </w:r>
      </w:hyperlink>
      <w:r w:rsidRPr="0028071E">
        <w:rPr>
          <w:rFonts w:ascii="Times New Roman" w:hAnsi="Times New Roman"/>
          <w:color w:val="000000"/>
          <w:sz w:val="27"/>
          <w:szCs w:val="27"/>
        </w:rPr>
        <w:t>note, </w:t>
      </w:r>
      <w:hyperlink r:id="rId124" w:tgtFrame="_blank" w:history="1">
        <w:r w:rsidRPr="0028071E">
          <w:rPr>
            <w:rFonts w:ascii="Times New Roman" w:hAnsi="Times New Roman"/>
            <w:i/>
            <w:iCs/>
            <w:color w:val="1062AE"/>
            <w:sz w:val="27"/>
            <w:szCs w:val="27"/>
            <w:bdr w:val="none" w:sz="0" w:space="0" w:color="auto" w:frame="1"/>
          </w:rPr>
          <w:t>19 U.S.C. 3805</w:t>
        </w:r>
      </w:hyperlink>
      <w:r w:rsidRPr="0028071E">
        <w:rPr>
          <w:rFonts w:ascii="Times New Roman" w:hAnsi="Times New Roman"/>
          <w:color w:val="000000"/>
          <w:sz w:val="27"/>
          <w:szCs w:val="27"/>
        </w:rPr>
        <w:t> note, </w:t>
      </w:r>
      <w:hyperlink r:id="rId125" w:tgtFrame="_blank" w:history="1">
        <w:r w:rsidRPr="0028071E">
          <w:rPr>
            <w:rFonts w:ascii="Times New Roman" w:hAnsi="Times New Roman"/>
            <w:i/>
            <w:iCs/>
            <w:color w:val="1062AE"/>
            <w:sz w:val="27"/>
            <w:szCs w:val="27"/>
            <w:bdr w:val="none" w:sz="0" w:space="0" w:color="auto" w:frame="1"/>
          </w:rPr>
          <w:t>19 U.S.C. 4001</w:t>
        </w:r>
      </w:hyperlink>
      <w:r w:rsidRPr="0028071E">
        <w:rPr>
          <w:rFonts w:ascii="Times New Roman" w:hAnsi="Times New Roman"/>
          <w:color w:val="000000"/>
          <w:sz w:val="27"/>
          <w:szCs w:val="27"/>
        </w:rPr>
        <w:t> note, Pub. L. 103-182, 108-77, 108-78, 108-286, 108-302, 109-53, 109-169, 109-283, 110-138, 112-41, 112-42, and 112-43.</w:t>
      </w:r>
    </w:p>
    <w:p w14:paraId="2C39F133"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w:t>
      </w:r>
      <w:r w:rsidRPr="0028071E">
        <w:rPr>
          <w:rFonts w:ascii="Times New Roman" w:hAnsi="Times New Roman"/>
          <w:color w:val="000000"/>
          <w:sz w:val="27"/>
          <w:szCs w:val="27"/>
        </w:rPr>
        <w:t> Alternate I </w:t>
      </w:r>
      <w:r w:rsidRPr="0028071E">
        <w:rPr>
          <w:rFonts w:ascii="Times New Roman" w:hAnsi="Times New Roman"/>
          <w:smallCaps/>
          <w:color w:val="000000"/>
          <w:sz w:val="27"/>
          <w:szCs w:val="27"/>
          <w:u w:val="single"/>
          <w:bdr w:val="none" w:sz="0" w:space="0" w:color="auto" w:frame="1"/>
        </w:rPr>
        <w:t>(Jan 2021)</w:t>
      </w:r>
      <w:r w:rsidRPr="0028071E">
        <w:rPr>
          <w:rFonts w:ascii="Times New Roman" w:hAnsi="Times New Roman"/>
          <w:color w:val="000000"/>
          <w:sz w:val="27"/>
          <w:szCs w:val="27"/>
        </w:rPr>
        <w:t> of </w:t>
      </w:r>
      <w:hyperlink r:id="rId126" w:anchor="FAR_52_225_3" w:history="1">
        <w:r w:rsidRPr="0028071E">
          <w:rPr>
            <w:rFonts w:ascii="Times New Roman" w:hAnsi="Times New Roman"/>
            <w:i/>
            <w:iCs/>
            <w:color w:val="1062AE"/>
            <w:sz w:val="27"/>
            <w:szCs w:val="27"/>
            <w:bdr w:val="none" w:sz="0" w:space="0" w:color="auto" w:frame="1"/>
          </w:rPr>
          <w:t>52.225-3</w:t>
        </w:r>
      </w:hyperlink>
      <w:r w:rsidRPr="0028071E">
        <w:rPr>
          <w:rFonts w:ascii="Times New Roman" w:hAnsi="Times New Roman"/>
          <w:color w:val="000000"/>
          <w:sz w:val="27"/>
          <w:szCs w:val="27"/>
        </w:rPr>
        <w:t>.</w:t>
      </w:r>
    </w:p>
    <w:p w14:paraId="45E70C91"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(iii)</w:t>
      </w:r>
      <w:r w:rsidRPr="0028071E">
        <w:rPr>
          <w:rFonts w:ascii="Times New Roman" w:hAnsi="Times New Roman"/>
          <w:color w:val="000000"/>
          <w:sz w:val="27"/>
          <w:szCs w:val="27"/>
        </w:rPr>
        <w:t> Alternate II </w:t>
      </w:r>
      <w:r w:rsidRPr="0028071E">
        <w:rPr>
          <w:rFonts w:ascii="Times New Roman" w:hAnsi="Times New Roman"/>
          <w:smallCaps/>
          <w:color w:val="000000"/>
          <w:sz w:val="27"/>
          <w:szCs w:val="27"/>
          <w:u w:val="single"/>
          <w:bdr w:val="none" w:sz="0" w:space="0" w:color="auto" w:frame="1"/>
        </w:rPr>
        <w:t>(Jan 2021)</w:t>
      </w:r>
      <w:r w:rsidRPr="0028071E">
        <w:rPr>
          <w:rFonts w:ascii="Times New Roman" w:hAnsi="Times New Roman"/>
          <w:color w:val="000000"/>
          <w:sz w:val="27"/>
          <w:szCs w:val="27"/>
        </w:rPr>
        <w:t> of </w:t>
      </w:r>
      <w:hyperlink r:id="rId127" w:anchor="FAR_52_225_3" w:history="1">
        <w:r w:rsidRPr="0028071E">
          <w:rPr>
            <w:rFonts w:ascii="Times New Roman" w:hAnsi="Times New Roman"/>
            <w:i/>
            <w:iCs/>
            <w:color w:val="1062AE"/>
            <w:sz w:val="27"/>
            <w:szCs w:val="27"/>
            <w:bdr w:val="none" w:sz="0" w:space="0" w:color="auto" w:frame="1"/>
          </w:rPr>
          <w:t>52.225-3</w:t>
        </w:r>
      </w:hyperlink>
      <w:r w:rsidRPr="0028071E">
        <w:rPr>
          <w:rFonts w:ascii="Times New Roman" w:hAnsi="Times New Roman"/>
          <w:color w:val="000000"/>
          <w:sz w:val="27"/>
          <w:szCs w:val="27"/>
        </w:rPr>
        <w:t>.</w:t>
      </w:r>
    </w:p>
    <w:p w14:paraId="4BD9E4C0"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(iv)</w:t>
      </w:r>
      <w:r w:rsidRPr="0028071E">
        <w:rPr>
          <w:rFonts w:ascii="Times New Roman" w:hAnsi="Times New Roman"/>
          <w:color w:val="000000"/>
          <w:sz w:val="27"/>
          <w:szCs w:val="27"/>
        </w:rPr>
        <w:t> Alternate III </w:t>
      </w:r>
      <w:r w:rsidRPr="0028071E">
        <w:rPr>
          <w:rFonts w:ascii="Times New Roman" w:hAnsi="Times New Roman"/>
          <w:smallCaps/>
          <w:color w:val="000000"/>
          <w:sz w:val="27"/>
          <w:szCs w:val="27"/>
          <w:u w:val="single"/>
          <w:bdr w:val="none" w:sz="0" w:space="0" w:color="auto" w:frame="1"/>
        </w:rPr>
        <w:t>(Jan 2021)</w:t>
      </w:r>
      <w:r w:rsidRPr="0028071E">
        <w:rPr>
          <w:rFonts w:ascii="Times New Roman" w:hAnsi="Times New Roman"/>
          <w:color w:val="000000"/>
          <w:sz w:val="27"/>
          <w:szCs w:val="27"/>
        </w:rPr>
        <w:t> of </w:t>
      </w:r>
      <w:hyperlink r:id="rId128" w:anchor="FAR_52_225_3" w:history="1">
        <w:r w:rsidRPr="0028071E">
          <w:rPr>
            <w:rFonts w:ascii="Times New Roman" w:hAnsi="Times New Roman"/>
            <w:i/>
            <w:iCs/>
            <w:color w:val="1062AE"/>
            <w:sz w:val="27"/>
            <w:szCs w:val="27"/>
            <w:bdr w:val="none" w:sz="0" w:space="0" w:color="auto" w:frame="1"/>
          </w:rPr>
          <w:t>52.225-3</w:t>
        </w:r>
      </w:hyperlink>
      <w:r w:rsidRPr="0028071E">
        <w:rPr>
          <w:rFonts w:ascii="Times New Roman" w:hAnsi="Times New Roman"/>
          <w:color w:val="000000"/>
          <w:sz w:val="27"/>
          <w:szCs w:val="27"/>
        </w:rPr>
        <w:t>.</w:t>
      </w:r>
    </w:p>
    <w:p w14:paraId="01297DEF"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(50)</w:t>
      </w:r>
      <w:r w:rsidRPr="0028071E">
        <w:rPr>
          <w:rFonts w:ascii="Times New Roman" w:hAnsi="Times New Roman"/>
          <w:color w:val="000000"/>
          <w:sz w:val="27"/>
          <w:szCs w:val="27"/>
        </w:rPr>
        <w:t> </w:t>
      </w:r>
      <w:hyperlink r:id="rId129" w:anchor="FAR_52_225_5" w:history="1">
        <w:r w:rsidRPr="0028071E">
          <w:rPr>
            <w:rFonts w:ascii="Times New Roman" w:hAnsi="Times New Roman"/>
            <w:i/>
            <w:iCs/>
            <w:color w:val="1062AE"/>
            <w:sz w:val="27"/>
            <w:szCs w:val="27"/>
            <w:bdr w:val="none" w:sz="0" w:space="0" w:color="auto" w:frame="1"/>
          </w:rPr>
          <w:t>52.225-5</w:t>
        </w:r>
      </w:hyperlink>
      <w:r w:rsidRPr="0028071E">
        <w:rPr>
          <w:rFonts w:ascii="Times New Roman" w:hAnsi="Times New Roman"/>
          <w:color w:val="000000"/>
          <w:sz w:val="27"/>
          <w:szCs w:val="27"/>
        </w:rPr>
        <w:t>, Trade Agreements </w:t>
      </w:r>
      <w:r w:rsidRPr="0028071E">
        <w:rPr>
          <w:rFonts w:ascii="Times New Roman" w:hAnsi="Times New Roman"/>
          <w:smallCaps/>
          <w:color w:val="000000"/>
          <w:sz w:val="27"/>
          <w:szCs w:val="27"/>
          <w:u w:val="single"/>
          <w:bdr w:val="none" w:sz="0" w:space="0" w:color="auto" w:frame="1"/>
        </w:rPr>
        <w:t>(Oct 2019)</w:t>
      </w:r>
      <w:r w:rsidRPr="0028071E">
        <w:rPr>
          <w:rFonts w:ascii="Times New Roman" w:hAnsi="Times New Roman"/>
          <w:color w:val="000000"/>
          <w:sz w:val="27"/>
          <w:szCs w:val="27"/>
        </w:rPr>
        <w:t> (</w:t>
      </w:r>
      <w:hyperlink r:id="rId130" w:tgtFrame="_blank" w:history="1">
        <w:r w:rsidRPr="0028071E">
          <w:rPr>
            <w:rFonts w:ascii="Times New Roman" w:hAnsi="Times New Roman"/>
            <w:i/>
            <w:iCs/>
            <w:color w:val="1062AE"/>
            <w:sz w:val="27"/>
            <w:szCs w:val="27"/>
            <w:bdr w:val="none" w:sz="0" w:space="0" w:color="auto" w:frame="1"/>
          </w:rPr>
          <w:t>19 U.S.C. 2501</w:t>
        </w:r>
      </w:hyperlink>
      <w:r w:rsidRPr="0028071E">
        <w:rPr>
          <w:rFonts w:ascii="Times New Roman" w:hAnsi="Times New Roman"/>
          <w:color w:val="000000"/>
          <w:sz w:val="27"/>
          <w:szCs w:val="27"/>
        </w:rPr>
        <w:t>, </w:t>
      </w:r>
      <w:r w:rsidRPr="0028071E">
        <w:rPr>
          <w:rFonts w:ascii="inherit" w:hAnsi="inherit"/>
          <w:color w:val="000000"/>
          <w:sz w:val="27"/>
          <w:szCs w:val="27"/>
          <w:bdr w:val="none" w:sz="0" w:space="0" w:color="auto" w:frame="1"/>
        </w:rPr>
        <w:t>et seq</w:t>
      </w:r>
      <w:r w:rsidRPr="0028071E">
        <w:rPr>
          <w:rFonts w:ascii="Times New Roman" w:hAnsi="Times New Roman"/>
          <w:color w:val="000000"/>
          <w:sz w:val="27"/>
          <w:szCs w:val="27"/>
        </w:rPr>
        <w:t>., </w:t>
      </w:r>
      <w:hyperlink r:id="rId131" w:tgtFrame="_blank" w:history="1">
        <w:r w:rsidRPr="0028071E">
          <w:rPr>
            <w:rFonts w:ascii="Times New Roman" w:hAnsi="Times New Roman"/>
            <w:i/>
            <w:iCs/>
            <w:color w:val="1062AE"/>
            <w:sz w:val="27"/>
            <w:szCs w:val="27"/>
            <w:bdr w:val="none" w:sz="0" w:space="0" w:color="auto" w:frame="1"/>
          </w:rPr>
          <w:t>19 U.S.C. 3301</w:t>
        </w:r>
      </w:hyperlink>
      <w:r w:rsidRPr="0028071E">
        <w:rPr>
          <w:rFonts w:ascii="Times New Roman" w:hAnsi="Times New Roman"/>
          <w:color w:val="000000"/>
          <w:sz w:val="27"/>
          <w:szCs w:val="27"/>
        </w:rPr>
        <w:t> note).</w:t>
      </w:r>
    </w:p>
    <w:p w14:paraId="2FD0E7AF" w14:textId="78188AD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w:t>
      </w:r>
      <w:r w:rsidR="00267C7D">
        <w:rPr>
          <w:rFonts w:ascii="Times New Roman" w:hAnsi="Times New Roman"/>
          <w:color w:val="000000"/>
          <w:sz w:val="27"/>
          <w:szCs w:val="27"/>
          <w:bdr w:val="none" w:sz="0" w:space="0" w:color="auto" w:frame="1"/>
        </w:rPr>
        <w:t>X</w:t>
      </w:r>
      <w:r w:rsidRPr="0028071E">
        <w:rPr>
          <w:rFonts w:ascii="Times New Roman" w:hAnsi="Times New Roman"/>
          <w:color w:val="000000"/>
          <w:sz w:val="27"/>
          <w:szCs w:val="27"/>
          <w:bdr w:val="none" w:sz="0" w:space="0" w:color="auto" w:frame="1"/>
        </w:rPr>
        <w:t>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(51)</w:t>
      </w:r>
      <w:r w:rsidRPr="0028071E">
        <w:rPr>
          <w:rFonts w:ascii="Times New Roman" w:hAnsi="Times New Roman"/>
          <w:color w:val="000000"/>
          <w:sz w:val="27"/>
          <w:szCs w:val="27"/>
        </w:rPr>
        <w:t> </w:t>
      </w:r>
      <w:hyperlink r:id="rId132" w:anchor="FAR_52_225_13" w:history="1">
        <w:r w:rsidRPr="0028071E">
          <w:rPr>
            <w:rFonts w:ascii="Times New Roman" w:hAnsi="Times New Roman"/>
            <w:i/>
            <w:iCs/>
            <w:color w:val="1062AE"/>
            <w:sz w:val="27"/>
            <w:szCs w:val="27"/>
            <w:bdr w:val="none" w:sz="0" w:space="0" w:color="auto" w:frame="1"/>
          </w:rPr>
          <w:t>52.225-13</w:t>
        </w:r>
      </w:hyperlink>
      <w:r w:rsidRPr="0028071E">
        <w:rPr>
          <w:rFonts w:ascii="Times New Roman" w:hAnsi="Times New Roman"/>
          <w:color w:val="000000"/>
          <w:sz w:val="27"/>
          <w:szCs w:val="27"/>
        </w:rPr>
        <w:t>, Restrictions on Certain Foreign Purchases </w:t>
      </w:r>
      <w:r w:rsidRPr="0028071E">
        <w:rPr>
          <w:rFonts w:ascii="Times New Roman" w:hAnsi="Times New Roman"/>
          <w:smallCaps/>
          <w:color w:val="000000"/>
          <w:sz w:val="27"/>
          <w:szCs w:val="27"/>
          <w:u w:val="single"/>
          <w:bdr w:val="none" w:sz="0" w:space="0" w:color="auto" w:frame="1"/>
        </w:rPr>
        <w:t>(Feb 2021)</w:t>
      </w:r>
      <w:r w:rsidRPr="0028071E">
        <w:rPr>
          <w:rFonts w:ascii="Times New Roman" w:hAnsi="Times New Roman"/>
          <w:color w:val="000000"/>
          <w:sz w:val="27"/>
          <w:szCs w:val="27"/>
          <w:u w:val="single"/>
          <w:bdr w:val="none" w:sz="0" w:space="0" w:color="auto" w:frame="1"/>
        </w:rPr>
        <w:t> </w:t>
      </w:r>
      <w:r w:rsidRPr="0028071E">
        <w:rPr>
          <w:rFonts w:ascii="Times New Roman" w:hAnsi="Times New Roman"/>
          <w:color w:val="000000"/>
          <w:sz w:val="27"/>
          <w:szCs w:val="27"/>
        </w:rPr>
        <w:t>(E.O.’s, proclamations, and statutes administered by the Office of Foreign Assets Control of the Department of the Treasury).</w:t>
      </w:r>
    </w:p>
    <w:p w14:paraId="7C54DE57"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(52)</w:t>
      </w:r>
      <w:r w:rsidRPr="0028071E">
        <w:rPr>
          <w:rFonts w:ascii="Times New Roman" w:hAnsi="Times New Roman"/>
          <w:color w:val="000000"/>
          <w:sz w:val="27"/>
          <w:szCs w:val="27"/>
        </w:rPr>
        <w:t> </w:t>
      </w:r>
      <w:hyperlink r:id="rId133" w:anchor="FAR_52_225_26" w:history="1">
        <w:r w:rsidRPr="0028071E">
          <w:rPr>
            <w:rFonts w:ascii="Times New Roman" w:hAnsi="Times New Roman"/>
            <w:i/>
            <w:iCs/>
            <w:color w:val="1062AE"/>
            <w:sz w:val="27"/>
            <w:szCs w:val="27"/>
            <w:bdr w:val="none" w:sz="0" w:space="0" w:color="auto" w:frame="1"/>
          </w:rPr>
          <w:t>52.225-26</w:t>
        </w:r>
      </w:hyperlink>
      <w:r w:rsidRPr="0028071E">
        <w:rPr>
          <w:rFonts w:ascii="Times New Roman" w:hAnsi="Times New Roman"/>
          <w:color w:val="000000"/>
          <w:sz w:val="27"/>
          <w:szCs w:val="27"/>
        </w:rPr>
        <w:t>, Contractors Performing Private Security Functions Outside the United States (Oct 2016) (Section 862, as amended, of the National Defense Authorization Act for Fiscal Year 2008; </w:t>
      </w:r>
      <w:hyperlink r:id="rId134" w:tgtFrame="_blank" w:history="1">
        <w:r w:rsidRPr="0028071E">
          <w:rPr>
            <w:rFonts w:ascii="Times New Roman" w:hAnsi="Times New Roman"/>
            <w:i/>
            <w:iCs/>
            <w:color w:val="1062AE"/>
            <w:sz w:val="27"/>
            <w:szCs w:val="27"/>
            <w:bdr w:val="none" w:sz="0" w:space="0" w:color="auto" w:frame="1"/>
          </w:rPr>
          <w:t>10 U.S.C. 2302Note)</w:t>
        </w:r>
      </w:hyperlink>
      <w:r w:rsidRPr="0028071E">
        <w:rPr>
          <w:rFonts w:ascii="Times New Roman" w:hAnsi="Times New Roman"/>
          <w:color w:val="000000"/>
          <w:sz w:val="27"/>
          <w:szCs w:val="27"/>
        </w:rPr>
        <w:t>.</w:t>
      </w:r>
    </w:p>
    <w:p w14:paraId="5EE2BD08"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(53)</w:t>
      </w:r>
      <w:r w:rsidRPr="0028071E">
        <w:rPr>
          <w:rFonts w:ascii="Times New Roman" w:hAnsi="Times New Roman"/>
          <w:color w:val="000000"/>
          <w:sz w:val="27"/>
          <w:szCs w:val="27"/>
        </w:rPr>
        <w:t> </w:t>
      </w:r>
      <w:hyperlink r:id="rId135" w:anchor="FAR_52_226_4" w:history="1">
        <w:r w:rsidRPr="0028071E">
          <w:rPr>
            <w:rFonts w:ascii="Times New Roman" w:hAnsi="Times New Roman"/>
            <w:i/>
            <w:iCs/>
            <w:color w:val="1062AE"/>
            <w:sz w:val="27"/>
            <w:szCs w:val="27"/>
            <w:bdr w:val="none" w:sz="0" w:space="0" w:color="auto" w:frame="1"/>
          </w:rPr>
          <w:t>52.226-4</w:t>
        </w:r>
      </w:hyperlink>
      <w:r w:rsidRPr="0028071E">
        <w:rPr>
          <w:rFonts w:ascii="Times New Roman" w:hAnsi="Times New Roman"/>
          <w:color w:val="000000"/>
          <w:sz w:val="27"/>
          <w:szCs w:val="27"/>
        </w:rPr>
        <w:t>, Notice of Disaster or Emergency Area Set-Aside (Nov2007) (</w:t>
      </w:r>
      <w:hyperlink r:id="rId136" w:tgtFrame="_blank" w:history="1">
        <w:r w:rsidRPr="0028071E">
          <w:rPr>
            <w:rFonts w:ascii="Times New Roman" w:hAnsi="Times New Roman"/>
            <w:i/>
            <w:iCs/>
            <w:color w:val="1062AE"/>
            <w:sz w:val="27"/>
            <w:szCs w:val="27"/>
            <w:bdr w:val="none" w:sz="0" w:space="0" w:color="auto" w:frame="1"/>
          </w:rPr>
          <w:t>42 U.S.C. 5150</w:t>
        </w:r>
      </w:hyperlink>
      <w:r w:rsidRPr="0028071E">
        <w:rPr>
          <w:rFonts w:ascii="Times New Roman" w:hAnsi="Times New Roman"/>
          <w:color w:val="000000"/>
          <w:sz w:val="27"/>
          <w:szCs w:val="27"/>
        </w:rPr>
        <w:t>).</w:t>
      </w:r>
    </w:p>
    <w:p w14:paraId="3B7AC315"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(54)</w:t>
      </w:r>
      <w:r w:rsidRPr="0028071E">
        <w:rPr>
          <w:rFonts w:ascii="Times New Roman" w:hAnsi="Times New Roman"/>
          <w:color w:val="000000"/>
          <w:sz w:val="27"/>
          <w:szCs w:val="27"/>
        </w:rPr>
        <w:t> </w:t>
      </w:r>
      <w:hyperlink r:id="rId137" w:anchor="FAR_52_226_5" w:history="1">
        <w:r w:rsidRPr="0028071E">
          <w:rPr>
            <w:rFonts w:ascii="Times New Roman" w:hAnsi="Times New Roman"/>
            <w:i/>
            <w:iCs/>
            <w:color w:val="1062AE"/>
            <w:sz w:val="27"/>
            <w:szCs w:val="27"/>
            <w:bdr w:val="none" w:sz="0" w:space="0" w:color="auto" w:frame="1"/>
          </w:rPr>
          <w:t>52.226-5</w:t>
        </w:r>
      </w:hyperlink>
      <w:r w:rsidRPr="0028071E">
        <w:rPr>
          <w:rFonts w:ascii="Times New Roman" w:hAnsi="Times New Roman"/>
          <w:color w:val="000000"/>
          <w:sz w:val="27"/>
          <w:szCs w:val="27"/>
        </w:rPr>
        <w:t>, Restrictions on Subcontracting Outside Disaster or Emergency Area (Nov2007) (</w:t>
      </w:r>
      <w:hyperlink r:id="rId138" w:tgtFrame="_blank" w:history="1">
        <w:r w:rsidRPr="0028071E">
          <w:rPr>
            <w:rFonts w:ascii="Times New Roman" w:hAnsi="Times New Roman"/>
            <w:i/>
            <w:iCs/>
            <w:color w:val="1062AE"/>
            <w:sz w:val="27"/>
            <w:szCs w:val="27"/>
            <w:bdr w:val="none" w:sz="0" w:space="0" w:color="auto" w:frame="1"/>
          </w:rPr>
          <w:t>42 U.S.C. 5150</w:t>
        </w:r>
      </w:hyperlink>
      <w:r w:rsidRPr="0028071E">
        <w:rPr>
          <w:rFonts w:ascii="Times New Roman" w:hAnsi="Times New Roman"/>
          <w:color w:val="000000"/>
          <w:sz w:val="27"/>
          <w:szCs w:val="27"/>
        </w:rPr>
        <w:t>).</w:t>
      </w:r>
    </w:p>
    <w:p w14:paraId="6F9ADB09"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(55)</w:t>
      </w:r>
      <w:r w:rsidRPr="0028071E">
        <w:rPr>
          <w:rFonts w:ascii="Times New Roman" w:hAnsi="Times New Roman"/>
          <w:color w:val="000000"/>
          <w:sz w:val="27"/>
          <w:szCs w:val="27"/>
        </w:rPr>
        <w:t> </w:t>
      </w:r>
      <w:hyperlink r:id="rId139" w:anchor="FAR_52_229_12" w:history="1">
        <w:r w:rsidRPr="0028071E">
          <w:rPr>
            <w:rFonts w:ascii="Times New Roman" w:hAnsi="Times New Roman"/>
            <w:i/>
            <w:iCs/>
            <w:color w:val="1062AE"/>
            <w:sz w:val="27"/>
            <w:szCs w:val="27"/>
            <w:bdr w:val="none" w:sz="0" w:space="0" w:color="auto" w:frame="1"/>
          </w:rPr>
          <w:t>52.229-12</w:t>
        </w:r>
      </w:hyperlink>
      <w:r w:rsidRPr="0028071E">
        <w:rPr>
          <w:rFonts w:ascii="Times New Roman" w:hAnsi="Times New Roman"/>
          <w:color w:val="000000"/>
          <w:sz w:val="27"/>
          <w:szCs w:val="27"/>
        </w:rPr>
        <w:t>, Tax on Certain Foreign Procurements </w:t>
      </w:r>
      <w:r w:rsidRPr="0028071E">
        <w:rPr>
          <w:rFonts w:ascii="Times New Roman" w:hAnsi="Times New Roman"/>
          <w:smallCaps/>
          <w:color w:val="000000"/>
          <w:sz w:val="27"/>
          <w:szCs w:val="27"/>
          <w:u w:val="single"/>
          <w:bdr w:val="none" w:sz="0" w:space="0" w:color="auto" w:frame="1"/>
        </w:rPr>
        <w:t>(Feb 2021)</w:t>
      </w:r>
      <w:r w:rsidRPr="0028071E">
        <w:rPr>
          <w:rFonts w:ascii="Times New Roman" w:hAnsi="Times New Roman"/>
          <w:color w:val="000000"/>
          <w:sz w:val="27"/>
          <w:szCs w:val="27"/>
          <w:u w:val="single"/>
          <w:bdr w:val="none" w:sz="0" w:space="0" w:color="auto" w:frame="1"/>
        </w:rPr>
        <w:t> </w:t>
      </w:r>
      <w:r w:rsidRPr="0028071E">
        <w:rPr>
          <w:rFonts w:ascii="Times New Roman" w:hAnsi="Times New Roman"/>
          <w:color w:val="000000"/>
          <w:sz w:val="27"/>
          <w:szCs w:val="27"/>
        </w:rPr>
        <w:t>.</w:t>
      </w:r>
    </w:p>
    <w:p w14:paraId="22D1E361" w14:textId="609356B6"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w:t>
      </w:r>
      <w:r w:rsidR="00267C7D">
        <w:rPr>
          <w:rFonts w:ascii="Times New Roman" w:hAnsi="Times New Roman"/>
          <w:color w:val="000000"/>
          <w:sz w:val="27"/>
          <w:szCs w:val="27"/>
          <w:bdr w:val="none" w:sz="0" w:space="0" w:color="auto" w:frame="1"/>
        </w:rPr>
        <w:t>X</w:t>
      </w:r>
      <w:r w:rsidRPr="0028071E">
        <w:rPr>
          <w:rFonts w:ascii="Times New Roman" w:hAnsi="Times New Roman"/>
          <w:color w:val="000000"/>
          <w:sz w:val="27"/>
          <w:szCs w:val="27"/>
          <w:bdr w:val="none" w:sz="0" w:space="0" w:color="auto" w:frame="1"/>
        </w:rPr>
        <w:t>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(56)</w:t>
      </w:r>
      <w:r w:rsidRPr="0028071E">
        <w:rPr>
          <w:rFonts w:ascii="Times New Roman" w:hAnsi="Times New Roman"/>
          <w:color w:val="000000"/>
          <w:sz w:val="27"/>
          <w:szCs w:val="27"/>
        </w:rPr>
        <w:t> </w:t>
      </w:r>
      <w:hyperlink r:id="rId140" w:anchor="FAR_52_232_29" w:history="1">
        <w:r w:rsidRPr="0028071E">
          <w:rPr>
            <w:rFonts w:ascii="Times New Roman" w:hAnsi="Times New Roman"/>
            <w:i/>
            <w:iCs/>
            <w:color w:val="1062AE"/>
            <w:sz w:val="27"/>
            <w:szCs w:val="27"/>
            <w:bdr w:val="none" w:sz="0" w:space="0" w:color="auto" w:frame="1"/>
          </w:rPr>
          <w:t>52.232-29</w:t>
        </w:r>
      </w:hyperlink>
      <w:r w:rsidRPr="0028071E">
        <w:rPr>
          <w:rFonts w:ascii="Times New Roman" w:hAnsi="Times New Roman"/>
          <w:color w:val="000000"/>
          <w:sz w:val="27"/>
          <w:szCs w:val="27"/>
        </w:rPr>
        <w:t>, Terms for Financing of Purchases of Commercial Items </w:t>
      </w:r>
      <w:r w:rsidRPr="0028071E">
        <w:rPr>
          <w:rFonts w:ascii="Times New Roman" w:hAnsi="Times New Roman"/>
          <w:smallCaps/>
          <w:color w:val="000000"/>
          <w:sz w:val="27"/>
          <w:szCs w:val="27"/>
          <w:u w:val="single"/>
          <w:bdr w:val="none" w:sz="0" w:space="0" w:color="auto" w:frame="1"/>
        </w:rPr>
        <w:t>(Feb 2002)</w:t>
      </w:r>
      <w:r w:rsidRPr="0028071E">
        <w:rPr>
          <w:rFonts w:ascii="Times New Roman" w:hAnsi="Times New Roman"/>
          <w:color w:val="000000"/>
          <w:sz w:val="27"/>
          <w:szCs w:val="27"/>
        </w:rPr>
        <w:t> (</w:t>
      </w:r>
      <w:hyperlink r:id="rId141" w:tgtFrame="_blank" w:history="1">
        <w:r w:rsidRPr="0028071E">
          <w:rPr>
            <w:rFonts w:ascii="Times New Roman" w:hAnsi="Times New Roman"/>
            <w:i/>
            <w:iCs/>
            <w:color w:val="1062AE"/>
            <w:sz w:val="27"/>
            <w:szCs w:val="27"/>
            <w:bdr w:val="none" w:sz="0" w:space="0" w:color="auto" w:frame="1"/>
          </w:rPr>
          <w:t>41 U.S.C. 4505</w:t>
        </w:r>
      </w:hyperlink>
      <w:r w:rsidRPr="0028071E">
        <w:rPr>
          <w:rFonts w:ascii="Times New Roman" w:hAnsi="Times New Roman"/>
          <w:color w:val="000000"/>
          <w:sz w:val="27"/>
          <w:szCs w:val="27"/>
        </w:rPr>
        <w:t>, </w:t>
      </w:r>
      <w:hyperlink r:id="rId142" w:tgtFrame="_blank" w:history="1">
        <w:r w:rsidRPr="0028071E">
          <w:rPr>
            <w:rFonts w:ascii="Times New Roman" w:hAnsi="Times New Roman"/>
            <w:i/>
            <w:iCs/>
            <w:color w:val="1062AE"/>
            <w:sz w:val="27"/>
            <w:szCs w:val="27"/>
            <w:bdr w:val="none" w:sz="0" w:space="0" w:color="auto" w:frame="1"/>
          </w:rPr>
          <w:t>10 U.S.C. 2307(f)</w:t>
        </w:r>
      </w:hyperlink>
      <w:r w:rsidRPr="0028071E">
        <w:rPr>
          <w:rFonts w:ascii="Times New Roman" w:hAnsi="Times New Roman"/>
          <w:color w:val="000000"/>
          <w:sz w:val="27"/>
          <w:szCs w:val="27"/>
        </w:rPr>
        <w:t>).</w:t>
      </w:r>
    </w:p>
    <w:p w14:paraId="690CC47F"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(57)</w:t>
      </w:r>
      <w:r w:rsidRPr="0028071E">
        <w:rPr>
          <w:rFonts w:ascii="Times New Roman" w:hAnsi="Times New Roman"/>
          <w:color w:val="000000"/>
          <w:sz w:val="27"/>
          <w:szCs w:val="27"/>
        </w:rPr>
        <w:t> </w:t>
      </w:r>
      <w:hyperlink r:id="rId143" w:anchor="FAR_52_232_30" w:history="1">
        <w:r w:rsidRPr="0028071E">
          <w:rPr>
            <w:rFonts w:ascii="Times New Roman" w:hAnsi="Times New Roman"/>
            <w:i/>
            <w:iCs/>
            <w:color w:val="1062AE"/>
            <w:sz w:val="27"/>
            <w:szCs w:val="27"/>
            <w:bdr w:val="none" w:sz="0" w:space="0" w:color="auto" w:frame="1"/>
          </w:rPr>
          <w:t>52.232-30</w:t>
        </w:r>
      </w:hyperlink>
      <w:r w:rsidRPr="0028071E">
        <w:rPr>
          <w:rFonts w:ascii="Times New Roman" w:hAnsi="Times New Roman"/>
          <w:color w:val="000000"/>
          <w:sz w:val="27"/>
          <w:szCs w:val="27"/>
        </w:rPr>
        <w:t>, Installment Payments for Commercial Items (Jan 2017) (</w:t>
      </w:r>
      <w:hyperlink r:id="rId144" w:tgtFrame="_blank" w:history="1">
        <w:r w:rsidRPr="0028071E">
          <w:rPr>
            <w:rFonts w:ascii="Times New Roman" w:hAnsi="Times New Roman"/>
            <w:i/>
            <w:iCs/>
            <w:color w:val="1062AE"/>
            <w:sz w:val="27"/>
            <w:szCs w:val="27"/>
            <w:bdr w:val="none" w:sz="0" w:space="0" w:color="auto" w:frame="1"/>
          </w:rPr>
          <w:t>41 U.S.C. 4505</w:t>
        </w:r>
      </w:hyperlink>
      <w:r w:rsidRPr="0028071E">
        <w:rPr>
          <w:rFonts w:ascii="Times New Roman" w:hAnsi="Times New Roman"/>
          <w:color w:val="000000"/>
          <w:sz w:val="27"/>
          <w:szCs w:val="27"/>
        </w:rPr>
        <w:t>, </w:t>
      </w:r>
      <w:hyperlink r:id="rId145" w:tgtFrame="_blank" w:history="1">
        <w:r w:rsidRPr="0028071E">
          <w:rPr>
            <w:rFonts w:ascii="Times New Roman" w:hAnsi="Times New Roman"/>
            <w:i/>
            <w:iCs/>
            <w:color w:val="1062AE"/>
            <w:sz w:val="27"/>
            <w:szCs w:val="27"/>
            <w:bdr w:val="none" w:sz="0" w:space="0" w:color="auto" w:frame="1"/>
          </w:rPr>
          <w:t>10 U.S.C. 2307(f)</w:t>
        </w:r>
      </w:hyperlink>
      <w:r w:rsidRPr="0028071E">
        <w:rPr>
          <w:rFonts w:ascii="Times New Roman" w:hAnsi="Times New Roman"/>
          <w:color w:val="000000"/>
          <w:sz w:val="27"/>
          <w:szCs w:val="27"/>
        </w:rPr>
        <w:t>).</w:t>
      </w:r>
    </w:p>
    <w:p w14:paraId="29DB282F" w14:textId="7FB8085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w:t>
      </w:r>
      <w:r w:rsidR="00267C7D">
        <w:rPr>
          <w:rFonts w:ascii="Times New Roman" w:hAnsi="Times New Roman"/>
          <w:color w:val="000000"/>
          <w:sz w:val="27"/>
          <w:szCs w:val="27"/>
          <w:bdr w:val="none" w:sz="0" w:space="0" w:color="auto" w:frame="1"/>
        </w:rPr>
        <w:t>X</w:t>
      </w:r>
      <w:r w:rsidRPr="0028071E">
        <w:rPr>
          <w:rFonts w:ascii="Times New Roman" w:hAnsi="Times New Roman"/>
          <w:color w:val="000000"/>
          <w:sz w:val="27"/>
          <w:szCs w:val="27"/>
          <w:bdr w:val="none" w:sz="0" w:space="0" w:color="auto" w:frame="1"/>
        </w:rPr>
        <w:t>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(58)</w:t>
      </w:r>
      <w:r w:rsidRPr="0028071E">
        <w:rPr>
          <w:rFonts w:ascii="Times New Roman" w:hAnsi="Times New Roman"/>
          <w:color w:val="000000"/>
          <w:sz w:val="27"/>
          <w:szCs w:val="27"/>
        </w:rPr>
        <w:t> </w:t>
      </w:r>
      <w:hyperlink r:id="rId146" w:anchor="FAR_52_232_33" w:history="1">
        <w:r w:rsidRPr="0028071E">
          <w:rPr>
            <w:rFonts w:ascii="Times New Roman" w:hAnsi="Times New Roman"/>
            <w:i/>
            <w:iCs/>
            <w:color w:val="1062AE"/>
            <w:sz w:val="27"/>
            <w:szCs w:val="27"/>
            <w:bdr w:val="none" w:sz="0" w:space="0" w:color="auto" w:frame="1"/>
          </w:rPr>
          <w:t>52.232-33</w:t>
        </w:r>
      </w:hyperlink>
      <w:r w:rsidRPr="0028071E">
        <w:rPr>
          <w:rFonts w:ascii="Times New Roman" w:hAnsi="Times New Roman"/>
          <w:color w:val="000000"/>
          <w:sz w:val="27"/>
          <w:szCs w:val="27"/>
        </w:rPr>
        <w:t>, Payment by Electronic Funds Transfer-System for Award Management </w:t>
      </w:r>
      <w:r w:rsidRPr="0028071E">
        <w:rPr>
          <w:rFonts w:ascii="Times New Roman" w:hAnsi="Times New Roman"/>
          <w:smallCaps/>
          <w:color w:val="000000"/>
          <w:sz w:val="27"/>
          <w:szCs w:val="27"/>
          <w:u w:val="single"/>
          <w:bdr w:val="none" w:sz="0" w:space="0" w:color="auto" w:frame="1"/>
        </w:rPr>
        <w:t>(Oct2018)</w:t>
      </w:r>
      <w:r w:rsidRPr="0028071E">
        <w:rPr>
          <w:rFonts w:ascii="Times New Roman" w:hAnsi="Times New Roman"/>
          <w:color w:val="000000"/>
          <w:sz w:val="27"/>
          <w:szCs w:val="27"/>
        </w:rPr>
        <w:t> (</w:t>
      </w:r>
      <w:hyperlink r:id="rId147" w:tgtFrame="_blank" w:history="1">
        <w:r w:rsidRPr="0028071E">
          <w:rPr>
            <w:rFonts w:ascii="Times New Roman" w:hAnsi="Times New Roman"/>
            <w:i/>
            <w:iCs/>
            <w:color w:val="1062AE"/>
            <w:sz w:val="27"/>
            <w:szCs w:val="27"/>
            <w:bdr w:val="none" w:sz="0" w:space="0" w:color="auto" w:frame="1"/>
          </w:rPr>
          <w:t>31 U.S.C. 3332</w:t>
        </w:r>
      </w:hyperlink>
      <w:r w:rsidRPr="0028071E">
        <w:rPr>
          <w:rFonts w:ascii="Times New Roman" w:hAnsi="Times New Roman"/>
          <w:color w:val="000000"/>
          <w:sz w:val="27"/>
          <w:szCs w:val="27"/>
        </w:rPr>
        <w:t>).</w:t>
      </w:r>
    </w:p>
    <w:p w14:paraId="57A16A11"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(59)</w:t>
      </w:r>
      <w:r w:rsidRPr="0028071E">
        <w:rPr>
          <w:rFonts w:ascii="Times New Roman" w:hAnsi="Times New Roman"/>
          <w:color w:val="000000"/>
          <w:sz w:val="27"/>
          <w:szCs w:val="27"/>
        </w:rPr>
        <w:t> </w:t>
      </w:r>
      <w:hyperlink r:id="rId148" w:anchor="FAR_52_232_34" w:history="1">
        <w:r w:rsidRPr="0028071E">
          <w:rPr>
            <w:rFonts w:ascii="Times New Roman" w:hAnsi="Times New Roman"/>
            <w:i/>
            <w:iCs/>
            <w:color w:val="1062AE"/>
            <w:sz w:val="27"/>
            <w:szCs w:val="27"/>
            <w:bdr w:val="none" w:sz="0" w:space="0" w:color="auto" w:frame="1"/>
          </w:rPr>
          <w:t>52.232-34</w:t>
        </w:r>
      </w:hyperlink>
      <w:r w:rsidRPr="0028071E">
        <w:rPr>
          <w:rFonts w:ascii="Times New Roman" w:hAnsi="Times New Roman"/>
          <w:color w:val="000000"/>
          <w:sz w:val="27"/>
          <w:szCs w:val="27"/>
        </w:rPr>
        <w:t>, Payment by Electronic Funds Transfer-Other than System for Award Management (Jul 2013) (</w:t>
      </w:r>
      <w:hyperlink r:id="rId149" w:tgtFrame="_blank" w:history="1">
        <w:r w:rsidRPr="0028071E">
          <w:rPr>
            <w:rFonts w:ascii="Times New Roman" w:hAnsi="Times New Roman"/>
            <w:i/>
            <w:iCs/>
            <w:color w:val="1062AE"/>
            <w:sz w:val="27"/>
            <w:szCs w:val="27"/>
            <w:bdr w:val="none" w:sz="0" w:space="0" w:color="auto" w:frame="1"/>
          </w:rPr>
          <w:t>31 U.S.C. 3332</w:t>
        </w:r>
      </w:hyperlink>
      <w:r w:rsidRPr="0028071E">
        <w:rPr>
          <w:rFonts w:ascii="Times New Roman" w:hAnsi="Times New Roman"/>
          <w:color w:val="000000"/>
          <w:sz w:val="27"/>
          <w:szCs w:val="27"/>
        </w:rPr>
        <w:t>).</w:t>
      </w:r>
    </w:p>
    <w:p w14:paraId="666EE398"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(60)</w:t>
      </w:r>
      <w:r w:rsidRPr="0028071E">
        <w:rPr>
          <w:rFonts w:ascii="Times New Roman" w:hAnsi="Times New Roman"/>
          <w:color w:val="000000"/>
          <w:sz w:val="27"/>
          <w:szCs w:val="27"/>
        </w:rPr>
        <w:t> </w:t>
      </w:r>
      <w:hyperlink r:id="rId150" w:anchor="FAR_52_232_36" w:history="1">
        <w:r w:rsidRPr="0028071E">
          <w:rPr>
            <w:rFonts w:ascii="Times New Roman" w:hAnsi="Times New Roman"/>
            <w:i/>
            <w:iCs/>
            <w:color w:val="1062AE"/>
            <w:sz w:val="27"/>
            <w:szCs w:val="27"/>
            <w:bdr w:val="none" w:sz="0" w:space="0" w:color="auto" w:frame="1"/>
          </w:rPr>
          <w:t>52.232-36</w:t>
        </w:r>
      </w:hyperlink>
      <w:r w:rsidRPr="0028071E">
        <w:rPr>
          <w:rFonts w:ascii="Times New Roman" w:hAnsi="Times New Roman"/>
          <w:color w:val="000000"/>
          <w:sz w:val="27"/>
          <w:szCs w:val="27"/>
        </w:rPr>
        <w:t>, Payment by Third Party </w:t>
      </w:r>
      <w:r w:rsidRPr="0028071E">
        <w:rPr>
          <w:rFonts w:ascii="Times New Roman" w:hAnsi="Times New Roman"/>
          <w:smallCaps/>
          <w:color w:val="000000"/>
          <w:sz w:val="27"/>
          <w:szCs w:val="27"/>
          <w:u w:val="single"/>
          <w:bdr w:val="none" w:sz="0" w:space="0" w:color="auto" w:frame="1"/>
        </w:rPr>
        <w:t>(May 2014)</w:t>
      </w:r>
      <w:r w:rsidRPr="0028071E">
        <w:rPr>
          <w:rFonts w:ascii="Times New Roman" w:hAnsi="Times New Roman"/>
          <w:color w:val="000000"/>
          <w:sz w:val="27"/>
          <w:szCs w:val="27"/>
        </w:rPr>
        <w:t> (</w:t>
      </w:r>
      <w:hyperlink r:id="rId151" w:tgtFrame="_blank" w:history="1">
        <w:r w:rsidRPr="0028071E">
          <w:rPr>
            <w:rFonts w:ascii="Times New Roman" w:hAnsi="Times New Roman"/>
            <w:i/>
            <w:iCs/>
            <w:color w:val="1062AE"/>
            <w:sz w:val="27"/>
            <w:szCs w:val="27"/>
            <w:bdr w:val="none" w:sz="0" w:space="0" w:color="auto" w:frame="1"/>
          </w:rPr>
          <w:t>31 U.S.C. 3332</w:t>
        </w:r>
      </w:hyperlink>
      <w:r w:rsidRPr="0028071E">
        <w:rPr>
          <w:rFonts w:ascii="Times New Roman" w:hAnsi="Times New Roman"/>
          <w:color w:val="000000"/>
          <w:sz w:val="27"/>
          <w:szCs w:val="27"/>
        </w:rPr>
        <w:t>).</w:t>
      </w:r>
    </w:p>
    <w:p w14:paraId="471E1AC1"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(61)</w:t>
      </w:r>
      <w:r w:rsidRPr="0028071E">
        <w:rPr>
          <w:rFonts w:ascii="Times New Roman" w:hAnsi="Times New Roman"/>
          <w:color w:val="000000"/>
          <w:sz w:val="27"/>
          <w:szCs w:val="27"/>
        </w:rPr>
        <w:t> </w:t>
      </w:r>
      <w:hyperlink r:id="rId152" w:anchor="FAR_52_239_1" w:history="1">
        <w:r w:rsidRPr="0028071E">
          <w:rPr>
            <w:rFonts w:ascii="Times New Roman" w:hAnsi="Times New Roman"/>
            <w:i/>
            <w:iCs/>
            <w:color w:val="1062AE"/>
            <w:sz w:val="27"/>
            <w:szCs w:val="27"/>
            <w:bdr w:val="none" w:sz="0" w:space="0" w:color="auto" w:frame="1"/>
          </w:rPr>
          <w:t>52.239-1</w:t>
        </w:r>
      </w:hyperlink>
      <w:r w:rsidRPr="0028071E">
        <w:rPr>
          <w:rFonts w:ascii="Times New Roman" w:hAnsi="Times New Roman"/>
          <w:color w:val="000000"/>
          <w:sz w:val="27"/>
          <w:szCs w:val="27"/>
        </w:rPr>
        <w:t>, Privacy or Security Safeguards </w:t>
      </w:r>
      <w:r w:rsidRPr="0028071E">
        <w:rPr>
          <w:rFonts w:ascii="Times New Roman" w:hAnsi="Times New Roman"/>
          <w:smallCaps/>
          <w:color w:val="000000"/>
          <w:sz w:val="27"/>
          <w:szCs w:val="27"/>
          <w:u w:val="single"/>
          <w:bdr w:val="none" w:sz="0" w:space="0" w:color="auto" w:frame="1"/>
        </w:rPr>
        <w:t>(Aug 1996)</w:t>
      </w:r>
      <w:r w:rsidRPr="0028071E">
        <w:rPr>
          <w:rFonts w:ascii="Times New Roman" w:hAnsi="Times New Roman"/>
          <w:color w:val="000000"/>
          <w:sz w:val="27"/>
          <w:szCs w:val="27"/>
        </w:rPr>
        <w:t> (</w:t>
      </w:r>
      <w:hyperlink r:id="rId153" w:tgtFrame="_blank" w:history="1">
        <w:r w:rsidRPr="0028071E">
          <w:rPr>
            <w:rFonts w:ascii="Times New Roman" w:hAnsi="Times New Roman"/>
            <w:i/>
            <w:iCs/>
            <w:color w:val="1062AE"/>
            <w:sz w:val="27"/>
            <w:szCs w:val="27"/>
            <w:bdr w:val="none" w:sz="0" w:space="0" w:color="auto" w:frame="1"/>
          </w:rPr>
          <w:t>5 U.S.C. 552a</w:t>
        </w:r>
      </w:hyperlink>
      <w:r w:rsidRPr="0028071E">
        <w:rPr>
          <w:rFonts w:ascii="Times New Roman" w:hAnsi="Times New Roman"/>
          <w:color w:val="000000"/>
          <w:sz w:val="27"/>
          <w:szCs w:val="27"/>
        </w:rPr>
        <w:t>).</w:t>
      </w:r>
    </w:p>
    <w:p w14:paraId="68F54477"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(62)</w:t>
      </w:r>
      <w:r w:rsidRPr="0028071E">
        <w:rPr>
          <w:rFonts w:ascii="Times New Roman" w:hAnsi="Times New Roman"/>
          <w:color w:val="000000"/>
          <w:sz w:val="27"/>
          <w:szCs w:val="27"/>
        </w:rPr>
        <w:t> </w:t>
      </w:r>
      <w:hyperlink r:id="rId154" w:anchor="FAR_52_242_5" w:history="1">
        <w:r w:rsidRPr="0028071E">
          <w:rPr>
            <w:rFonts w:ascii="Times New Roman" w:hAnsi="Times New Roman"/>
            <w:i/>
            <w:iCs/>
            <w:color w:val="1062AE"/>
            <w:sz w:val="27"/>
            <w:szCs w:val="27"/>
            <w:bdr w:val="none" w:sz="0" w:space="0" w:color="auto" w:frame="1"/>
          </w:rPr>
          <w:t>52.242-5</w:t>
        </w:r>
      </w:hyperlink>
      <w:r w:rsidRPr="0028071E">
        <w:rPr>
          <w:rFonts w:ascii="Times New Roman" w:hAnsi="Times New Roman"/>
          <w:color w:val="000000"/>
          <w:sz w:val="27"/>
          <w:szCs w:val="27"/>
        </w:rPr>
        <w:t>, Payments to Small Business Subcontractors </w:t>
      </w:r>
      <w:r w:rsidRPr="0028071E">
        <w:rPr>
          <w:rFonts w:ascii="Times New Roman" w:hAnsi="Times New Roman"/>
          <w:smallCaps/>
          <w:color w:val="000000"/>
          <w:sz w:val="27"/>
          <w:szCs w:val="27"/>
          <w:u w:val="single"/>
          <w:bdr w:val="none" w:sz="0" w:space="0" w:color="auto" w:frame="1"/>
        </w:rPr>
        <w:t>(Jan 2017)</w:t>
      </w:r>
      <w:r w:rsidRPr="0028071E">
        <w:rPr>
          <w:rFonts w:ascii="Times New Roman" w:hAnsi="Times New Roman"/>
          <w:color w:val="000000"/>
          <w:sz w:val="27"/>
          <w:szCs w:val="27"/>
        </w:rPr>
        <w:t> (</w:t>
      </w:r>
      <w:hyperlink r:id="rId155" w:tgtFrame="_blank" w:history="1">
        <w:r w:rsidRPr="0028071E">
          <w:rPr>
            <w:rFonts w:ascii="Times New Roman" w:hAnsi="Times New Roman"/>
            <w:i/>
            <w:iCs/>
            <w:color w:val="1062AE"/>
            <w:sz w:val="27"/>
            <w:szCs w:val="27"/>
            <w:bdr w:val="none" w:sz="0" w:space="0" w:color="auto" w:frame="1"/>
          </w:rPr>
          <w:t>15 U.S.C. 637(d)(13)</w:t>
        </w:r>
      </w:hyperlink>
      <w:r w:rsidRPr="0028071E">
        <w:rPr>
          <w:rFonts w:ascii="Times New Roman" w:hAnsi="Times New Roman"/>
          <w:color w:val="000000"/>
          <w:sz w:val="27"/>
          <w:szCs w:val="27"/>
        </w:rPr>
        <w:t>).</w:t>
      </w:r>
    </w:p>
    <w:p w14:paraId="245067B8"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(63)</w:t>
      </w:r>
      <w:r w:rsidRPr="0028071E">
        <w:rPr>
          <w:rFonts w:ascii="Times New Roman" w:hAnsi="Times New Roman"/>
          <w:color w:val="000000"/>
          <w:sz w:val="27"/>
          <w:szCs w:val="27"/>
        </w:rPr>
        <w:t> </w:t>
      </w:r>
    </w:p>
    <w:p w14:paraId="3BA7B331"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156" w:anchor="FAR_52_247_64" w:history="1">
        <w:r w:rsidRPr="0028071E">
          <w:rPr>
            <w:rFonts w:ascii="Times New Roman" w:hAnsi="Times New Roman"/>
            <w:i/>
            <w:iCs/>
            <w:color w:val="1062AE"/>
            <w:sz w:val="27"/>
            <w:szCs w:val="27"/>
            <w:bdr w:val="none" w:sz="0" w:space="0" w:color="auto" w:frame="1"/>
          </w:rPr>
          <w:t>52.247-64</w:t>
        </w:r>
      </w:hyperlink>
      <w:r w:rsidRPr="0028071E">
        <w:rPr>
          <w:rFonts w:ascii="Times New Roman" w:hAnsi="Times New Roman"/>
          <w:color w:val="000000"/>
          <w:sz w:val="27"/>
          <w:szCs w:val="27"/>
        </w:rPr>
        <w:t>, Preference for Privately Owned U.S.-Flag Commercial Vessels </w:t>
      </w:r>
      <w:r w:rsidRPr="0028071E">
        <w:rPr>
          <w:rFonts w:ascii="Times New Roman" w:hAnsi="Times New Roman"/>
          <w:smallCaps/>
          <w:color w:val="000000"/>
          <w:sz w:val="27"/>
          <w:szCs w:val="27"/>
          <w:u w:val="single"/>
          <w:bdr w:val="none" w:sz="0" w:space="0" w:color="auto" w:frame="1"/>
        </w:rPr>
        <w:t>(Feb 2006)</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 </w:t>
      </w:r>
      <w:hyperlink r:id="rId157" w:tgtFrame="_blank" w:history="1">
        <w:r w:rsidRPr="0028071E">
          <w:rPr>
            <w:rFonts w:ascii="Times New Roman" w:hAnsi="Times New Roman"/>
            <w:i/>
            <w:iCs/>
            <w:color w:val="1062AE"/>
            <w:sz w:val="27"/>
            <w:szCs w:val="27"/>
            <w:bdr w:val="none" w:sz="0" w:space="0" w:color="auto" w:frame="1"/>
          </w:rPr>
          <w:t>46 U.S.C. 55305</w:t>
        </w:r>
      </w:hyperlink>
      <w:r w:rsidRPr="0028071E">
        <w:rPr>
          <w:rFonts w:ascii="Times New Roman" w:hAnsi="Times New Roman"/>
          <w:color w:val="000000"/>
          <w:sz w:val="27"/>
          <w:szCs w:val="27"/>
          <w:u w:val="single"/>
          <w:bdr w:val="none" w:sz="0" w:space="0" w:color="auto" w:frame="1"/>
        </w:rPr>
        <w:t> </w:t>
      </w:r>
      <w:r w:rsidRPr="0028071E">
        <w:rPr>
          <w:rFonts w:ascii="Times New Roman" w:hAnsi="Times New Roman"/>
          <w:color w:val="000000"/>
          <w:sz w:val="27"/>
          <w:szCs w:val="27"/>
        </w:rPr>
        <w:t>and </w:t>
      </w:r>
      <w:hyperlink r:id="rId158" w:tgtFrame="_blank" w:history="1">
        <w:r w:rsidRPr="0028071E">
          <w:rPr>
            <w:rFonts w:ascii="Times New Roman" w:hAnsi="Times New Roman"/>
            <w:i/>
            <w:iCs/>
            <w:color w:val="1062AE"/>
            <w:sz w:val="27"/>
            <w:szCs w:val="27"/>
            <w:bdr w:val="none" w:sz="0" w:space="0" w:color="auto" w:frame="1"/>
          </w:rPr>
          <w:t>10 U.S.C. 2631</w:t>
        </w:r>
      </w:hyperlink>
      <w:r w:rsidRPr="0028071E">
        <w:rPr>
          <w:rFonts w:ascii="Times New Roman" w:hAnsi="Times New Roman"/>
          <w:color w:val="000000"/>
          <w:sz w:val="27"/>
          <w:szCs w:val="27"/>
        </w:rPr>
        <w:t>).</w:t>
      </w:r>
    </w:p>
    <w:p w14:paraId="2B92453B"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w:t>
      </w:r>
      <w:r w:rsidRPr="0028071E">
        <w:rPr>
          <w:rFonts w:ascii="Times New Roman" w:hAnsi="Times New Roman"/>
          <w:color w:val="000000"/>
          <w:sz w:val="27"/>
          <w:szCs w:val="27"/>
        </w:rPr>
        <w:t> Alternate I </w:t>
      </w:r>
      <w:r w:rsidRPr="0028071E">
        <w:rPr>
          <w:rFonts w:ascii="Times New Roman" w:hAnsi="Times New Roman"/>
          <w:smallCaps/>
          <w:color w:val="000000"/>
          <w:sz w:val="27"/>
          <w:szCs w:val="27"/>
          <w:u w:val="single"/>
          <w:bdr w:val="none" w:sz="0" w:space="0" w:color="auto" w:frame="1"/>
        </w:rPr>
        <w:t>(Apr 2003)</w:t>
      </w:r>
      <w:r w:rsidRPr="0028071E">
        <w:rPr>
          <w:rFonts w:ascii="Times New Roman" w:hAnsi="Times New Roman"/>
          <w:color w:val="000000"/>
          <w:sz w:val="27"/>
          <w:szCs w:val="27"/>
        </w:rPr>
        <w:t> of </w:t>
      </w:r>
      <w:hyperlink r:id="rId159" w:anchor="FAR_52_247_64" w:history="1">
        <w:r w:rsidRPr="0028071E">
          <w:rPr>
            <w:rFonts w:ascii="Times New Roman" w:hAnsi="Times New Roman"/>
            <w:i/>
            <w:iCs/>
            <w:color w:val="1062AE"/>
            <w:sz w:val="27"/>
            <w:szCs w:val="27"/>
            <w:bdr w:val="none" w:sz="0" w:space="0" w:color="auto" w:frame="1"/>
          </w:rPr>
          <w:t>52.247-64</w:t>
        </w:r>
      </w:hyperlink>
      <w:r w:rsidRPr="0028071E">
        <w:rPr>
          <w:rFonts w:ascii="Times New Roman" w:hAnsi="Times New Roman"/>
          <w:color w:val="000000"/>
          <w:sz w:val="27"/>
          <w:szCs w:val="27"/>
        </w:rPr>
        <w:t>.</w:t>
      </w:r>
    </w:p>
    <w:p w14:paraId="2576A786"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(iii)</w:t>
      </w:r>
      <w:r w:rsidRPr="0028071E">
        <w:rPr>
          <w:rFonts w:ascii="Times New Roman" w:hAnsi="Times New Roman"/>
          <w:color w:val="000000"/>
          <w:sz w:val="27"/>
          <w:szCs w:val="27"/>
        </w:rPr>
        <w:t> Alternate II </w:t>
      </w:r>
      <w:r w:rsidRPr="0028071E">
        <w:rPr>
          <w:rFonts w:ascii="Times New Roman" w:hAnsi="Times New Roman"/>
          <w:smallCaps/>
          <w:color w:val="000000"/>
          <w:sz w:val="27"/>
          <w:szCs w:val="27"/>
          <w:u w:val="single"/>
          <w:bdr w:val="none" w:sz="0" w:space="0" w:color="auto" w:frame="1"/>
        </w:rPr>
        <w:t>(Feb 2006)</w:t>
      </w:r>
      <w:r w:rsidRPr="0028071E">
        <w:rPr>
          <w:rFonts w:ascii="Times New Roman" w:hAnsi="Times New Roman"/>
          <w:color w:val="000000"/>
          <w:sz w:val="27"/>
          <w:szCs w:val="27"/>
        </w:rPr>
        <w:t> of </w:t>
      </w:r>
      <w:hyperlink r:id="rId160" w:anchor="FAR_52_247_64" w:history="1">
        <w:r w:rsidRPr="0028071E">
          <w:rPr>
            <w:rFonts w:ascii="Times New Roman" w:hAnsi="Times New Roman"/>
            <w:i/>
            <w:iCs/>
            <w:color w:val="1062AE"/>
            <w:sz w:val="27"/>
            <w:szCs w:val="27"/>
            <w:bdr w:val="none" w:sz="0" w:space="0" w:color="auto" w:frame="1"/>
          </w:rPr>
          <w:t>52.247-64</w:t>
        </w:r>
      </w:hyperlink>
      <w:r w:rsidRPr="0028071E">
        <w:rPr>
          <w:rFonts w:ascii="Times New Roman" w:hAnsi="Times New Roman"/>
          <w:color w:val="000000"/>
          <w:sz w:val="27"/>
          <w:szCs w:val="27"/>
        </w:rPr>
        <w:t>.</w:t>
      </w:r>
    </w:p>
    <w:p w14:paraId="54059745"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(c)</w:t>
      </w:r>
      <w:r w:rsidRPr="0028071E">
        <w:rPr>
          <w:rFonts w:ascii="Times New Roman" w:hAnsi="Times New Roman"/>
          <w:color w:val="000000"/>
          <w:sz w:val="27"/>
          <w:szCs w:val="27"/>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278BDE95" w14:textId="3EC8DD1C" w:rsidR="0028071E" w:rsidRPr="0028071E" w:rsidRDefault="0028071E" w:rsidP="00267C7D">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(1)</w:t>
      </w:r>
      <w:r w:rsidRPr="0028071E">
        <w:rPr>
          <w:rFonts w:ascii="Times New Roman" w:hAnsi="Times New Roman"/>
          <w:color w:val="000000"/>
          <w:sz w:val="27"/>
          <w:szCs w:val="27"/>
        </w:rPr>
        <w:t> </w:t>
      </w:r>
      <w:hyperlink r:id="rId161" w:anchor="FAR_52_222_41" w:history="1">
        <w:r w:rsidRPr="0028071E">
          <w:rPr>
            <w:rFonts w:ascii="Times New Roman" w:hAnsi="Times New Roman"/>
            <w:i/>
            <w:iCs/>
            <w:color w:val="1062AE"/>
            <w:sz w:val="27"/>
            <w:szCs w:val="27"/>
            <w:bdr w:val="none" w:sz="0" w:space="0" w:color="auto" w:frame="1"/>
          </w:rPr>
          <w:t>52.222-41</w:t>
        </w:r>
      </w:hyperlink>
      <w:r w:rsidRPr="0028071E">
        <w:rPr>
          <w:rFonts w:ascii="Times New Roman" w:hAnsi="Times New Roman"/>
          <w:color w:val="000000"/>
          <w:sz w:val="27"/>
          <w:szCs w:val="27"/>
        </w:rPr>
        <w:t>, Service Contract Labor Standards </w:t>
      </w:r>
      <w:r w:rsidRPr="0028071E">
        <w:rPr>
          <w:rFonts w:ascii="Times New Roman" w:hAnsi="Times New Roman"/>
          <w:smallCaps/>
          <w:color w:val="000000"/>
          <w:sz w:val="27"/>
          <w:szCs w:val="27"/>
          <w:u w:val="single"/>
          <w:bdr w:val="none" w:sz="0" w:space="0" w:color="auto" w:frame="1"/>
        </w:rPr>
        <w:t>(Aug 2018)</w:t>
      </w:r>
      <w:r w:rsidRPr="0028071E">
        <w:rPr>
          <w:rFonts w:ascii="Times New Roman" w:hAnsi="Times New Roman"/>
          <w:color w:val="000000"/>
          <w:sz w:val="27"/>
          <w:szCs w:val="27"/>
        </w:rPr>
        <w:t> (</w:t>
      </w:r>
      <w:hyperlink r:id="rId162" w:tgtFrame="_blank" w:history="1">
        <w:r w:rsidRPr="0028071E">
          <w:rPr>
            <w:rFonts w:ascii="Times New Roman" w:hAnsi="Times New Roman"/>
            <w:i/>
            <w:iCs/>
            <w:color w:val="1062AE"/>
            <w:sz w:val="27"/>
            <w:szCs w:val="27"/>
            <w:bdr w:val="none" w:sz="0" w:space="0" w:color="auto" w:frame="1"/>
          </w:rPr>
          <w:t>41 U.S.C. chapter67</w:t>
        </w:r>
      </w:hyperlink>
      <w:r w:rsidRPr="0028071E">
        <w:rPr>
          <w:rFonts w:ascii="Times New Roman" w:hAnsi="Times New Roman"/>
          <w:color w:val="000000"/>
          <w:sz w:val="27"/>
          <w:szCs w:val="27"/>
        </w:rPr>
        <w:t>).</w:t>
      </w:r>
    </w:p>
    <w:p w14:paraId="3BE6BD31"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(2)</w:t>
      </w:r>
      <w:r w:rsidRPr="0028071E">
        <w:rPr>
          <w:rFonts w:ascii="Times New Roman" w:hAnsi="Times New Roman"/>
          <w:color w:val="000000"/>
          <w:sz w:val="27"/>
          <w:szCs w:val="27"/>
        </w:rPr>
        <w:t> </w:t>
      </w:r>
      <w:hyperlink r:id="rId163" w:anchor="FAR_52_222_42" w:history="1">
        <w:r w:rsidRPr="0028071E">
          <w:rPr>
            <w:rFonts w:ascii="Times New Roman" w:hAnsi="Times New Roman"/>
            <w:i/>
            <w:iCs/>
            <w:color w:val="1062AE"/>
            <w:sz w:val="27"/>
            <w:szCs w:val="27"/>
            <w:bdr w:val="none" w:sz="0" w:space="0" w:color="auto" w:frame="1"/>
          </w:rPr>
          <w:t>52.222-42</w:t>
        </w:r>
      </w:hyperlink>
      <w:r w:rsidRPr="0028071E">
        <w:rPr>
          <w:rFonts w:ascii="Times New Roman" w:hAnsi="Times New Roman"/>
          <w:color w:val="000000"/>
          <w:sz w:val="27"/>
          <w:szCs w:val="27"/>
        </w:rPr>
        <w:t>, Statement of Equivalent Rates for Federal Hires </w:t>
      </w:r>
      <w:r w:rsidRPr="0028071E">
        <w:rPr>
          <w:rFonts w:ascii="Times New Roman" w:hAnsi="Times New Roman"/>
          <w:smallCaps/>
          <w:color w:val="000000"/>
          <w:sz w:val="27"/>
          <w:szCs w:val="27"/>
          <w:u w:val="single"/>
          <w:bdr w:val="none" w:sz="0" w:space="0" w:color="auto" w:frame="1"/>
        </w:rPr>
        <w:t>(May 2014)</w:t>
      </w:r>
      <w:r w:rsidRPr="0028071E">
        <w:rPr>
          <w:rFonts w:ascii="Times New Roman" w:hAnsi="Times New Roman"/>
          <w:color w:val="000000"/>
          <w:sz w:val="27"/>
          <w:szCs w:val="27"/>
        </w:rPr>
        <w:t> (</w:t>
      </w:r>
      <w:hyperlink r:id="rId164" w:tgtFrame="_blank" w:history="1">
        <w:r w:rsidRPr="0028071E">
          <w:rPr>
            <w:rFonts w:ascii="Times New Roman" w:hAnsi="Times New Roman"/>
            <w:i/>
            <w:iCs/>
            <w:color w:val="1062AE"/>
            <w:sz w:val="27"/>
            <w:szCs w:val="27"/>
            <w:bdr w:val="none" w:sz="0" w:space="0" w:color="auto" w:frame="1"/>
          </w:rPr>
          <w:t>29 U.S.C. 206</w:t>
        </w:r>
      </w:hyperlink>
      <w:r w:rsidRPr="0028071E">
        <w:rPr>
          <w:rFonts w:ascii="Times New Roman" w:hAnsi="Times New Roman"/>
          <w:color w:val="000000"/>
          <w:sz w:val="27"/>
          <w:szCs w:val="27"/>
        </w:rPr>
        <w:t> and </w:t>
      </w:r>
      <w:hyperlink r:id="rId165" w:tgtFrame="_blank" w:history="1">
        <w:r w:rsidRPr="0028071E">
          <w:rPr>
            <w:rFonts w:ascii="Times New Roman" w:hAnsi="Times New Roman"/>
            <w:i/>
            <w:iCs/>
            <w:color w:val="1062AE"/>
            <w:sz w:val="27"/>
            <w:szCs w:val="27"/>
            <w:bdr w:val="none" w:sz="0" w:space="0" w:color="auto" w:frame="1"/>
          </w:rPr>
          <w:t>41 U.S.C. chapter 67</w:t>
        </w:r>
      </w:hyperlink>
      <w:r w:rsidRPr="0028071E">
        <w:rPr>
          <w:rFonts w:ascii="Times New Roman" w:hAnsi="Times New Roman"/>
          <w:color w:val="000000"/>
          <w:sz w:val="27"/>
          <w:szCs w:val="27"/>
        </w:rPr>
        <w:t>).</w:t>
      </w:r>
    </w:p>
    <w:p w14:paraId="1DF4CA15"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(3)</w:t>
      </w:r>
      <w:r w:rsidRPr="0028071E">
        <w:rPr>
          <w:rFonts w:ascii="Times New Roman" w:hAnsi="Times New Roman"/>
          <w:color w:val="000000"/>
          <w:sz w:val="27"/>
          <w:szCs w:val="27"/>
        </w:rPr>
        <w:t> </w:t>
      </w:r>
      <w:hyperlink r:id="rId166" w:anchor="FAR_52_222_43" w:history="1">
        <w:r w:rsidRPr="0028071E">
          <w:rPr>
            <w:rFonts w:ascii="Times New Roman" w:hAnsi="Times New Roman"/>
            <w:i/>
            <w:iCs/>
            <w:color w:val="1062AE"/>
            <w:sz w:val="27"/>
            <w:szCs w:val="27"/>
            <w:bdr w:val="none" w:sz="0" w:space="0" w:color="auto" w:frame="1"/>
          </w:rPr>
          <w:t>52.222-43</w:t>
        </w:r>
      </w:hyperlink>
      <w:r w:rsidRPr="0028071E">
        <w:rPr>
          <w:rFonts w:ascii="Times New Roman" w:hAnsi="Times New Roman"/>
          <w:color w:val="000000"/>
          <w:sz w:val="27"/>
          <w:szCs w:val="27"/>
        </w:rPr>
        <w:t>, Fair Labor Standards Act and Service Contract Labor Standards-Price Adjustment (Multiple Year and Option Contracts) </w:t>
      </w:r>
      <w:r w:rsidRPr="0028071E">
        <w:rPr>
          <w:rFonts w:ascii="Times New Roman" w:hAnsi="Times New Roman"/>
          <w:smallCaps/>
          <w:color w:val="000000"/>
          <w:sz w:val="27"/>
          <w:szCs w:val="27"/>
          <w:u w:val="single"/>
          <w:bdr w:val="none" w:sz="0" w:space="0" w:color="auto" w:frame="1"/>
        </w:rPr>
        <w:t>(Aug 2018)</w:t>
      </w:r>
      <w:r w:rsidRPr="0028071E">
        <w:rPr>
          <w:rFonts w:ascii="Times New Roman" w:hAnsi="Times New Roman"/>
          <w:color w:val="000000"/>
          <w:sz w:val="27"/>
          <w:szCs w:val="27"/>
        </w:rPr>
        <w:t> (</w:t>
      </w:r>
      <w:hyperlink r:id="rId167" w:tgtFrame="_blank" w:history="1">
        <w:r w:rsidRPr="0028071E">
          <w:rPr>
            <w:rFonts w:ascii="Times New Roman" w:hAnsi="Times New Roman"/>
            <w:i/>
            <w:iCs/>
            <w:color w:val="1062AE"/>
            <w:sz w:val="27"/>
            <w:szCs w:val="27"/>
            <w:bdr w:val="none" w:sz="0" w:space="0" w:color="auto" w:frame="1"/>
          </w:rPr>
          <w:t>29 U.S.C. 206</w:t>
        </w:r>
      </w:hyperlink>
      <w:r w:rsidRPr="0028071E">
        <w:rPr>
          <w:rFonts w:ascii="Times New Roman" w:hAnsi="Times New Roman"/>
          <w:color w:val="000000"/>
          <w:sz w:val="27"/>
          <w:szCs w:val="27"/>
        </w:rPr>
        <w:t> and </w:t>
      </w:r>
      <w:hyperlink r:id="rId168" w:tgtFrame="_blank" w:history="1">
        <w:r w:rsidRPr="0028071E">
          <w:rPr>
            <w:rFonts w:ascii="Times New Roman" w:hAnsi="Times New Roman"/>
            <w:i/>
            <w:iCs/>
            <w:color w:val="1062AE"/>
            <w:sz w:val="27"/>
            <w:szCs w:val="27"/>
            <w:bdr w:val="none" w:sz="0" w:space="0" w:color="auto" w:frame="1"/>
          </w:rPr>
          <w:t>41 U.S.C. chapter 67</w:t>
        </w:r>
      </w:hyperlink>
      <w:r w:rsidRPr="0028071E">
        <w:rPr>
          <w:rFonts w:ascii="Times New Roman" w:hAnsi="Times New Roman"/>
          <w:color w:val="000000"/>
          <w:sz w:val="27"/>
          <w:szCs w:val="27"/>
        </w:rPr>
        <w:t>).</w:t>
      </w:r>
    </w:p>
    <w:p w14:paraId="52F953D5"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(4)</w:t>
      </w:r>
      <w:r w:rsidRPr="0028071E">
        <w:rPr>
          <w:rFonts w:ascii="Times New Roman" w:hAnsi="Times New Roman"/>
          <w:color w:val="000000"/>
          <w:sz w:val="27"/>
          <w:szCs w:val="27"/>
        </w:rPr>
        <w:t> </w:t>
      </w:r>
      <w:hyperlink r:id="rId169" w:anchor="FAR_52_222_44" w:history="1">
        <w:r w:rsidRPr="0028071E">
          <w:rPr>
            <w:rFonts w:ascii="Times New Roman" w:hAnsi="Times New Roman"/>
            <w:i/>
            <w:iCs/>
            <w:color w:val="1062AE"/>
            <w:sz w:val="27"/>
            <w:szCs w:val="27"/>
            <w:bdr w:val="none" w:sz="0" w:space="0" w:color="auto" w:frame="1"/>
          </w:rPr>
          <w:t>52.222-44</w:t>
        </w:r>
      </w:hyperlink>
      <w:r w:rsidRPr="0028071E">
        <w:rPr>
          <w:rFonts w:ascii="Times New Roman" w:hAnsi="Times New Roman"/>
          <w:color w:val="000000"/>
          <w:sz w:val="27"/>
          <w:szCs w:val="27"/>
        </w:rPr>
        <w:t>, Fair Labor Standards Act and Service Contract Labor Standards-Price Adjustment (May 2014) ( </w:t>
      </w:r>
      <w:hyperlink r:id="rId170" w:tgtFrame="_blank" w:history="1">
        <w:r w:rsidRPr="0028071E">
          <w:rPr>
            <w:rFonts w:ascii="Times New Roman" w:hAnsi="Times New Roman"/>
            <w:i/>
            <w:iCs/>
            <w:color w:val="1062AE"/>
            <w:sz w:val="27"/>
            <w:szCs w:val="27"/>
            <w:bdr w:val="none" w:sz="0" w:space="0" w:color="auto" w:frame="1"/>
          </w:rPr>
          <w:t>29U.S.C.206 </w:t>
        </w:r>
      </w:hyperlink>
      <w:r w:rsidRPr="0028071E">
        <w:rPr>
          <w:rFonts w:ascii="Times New Roman" w:hAnsi="Times New Roman"/>
          <w:color w:val="000000"/>
          <w:sz w:val="27"/>
          <w:szCs w:val="27"/>
        </w:rPr>
        <w:t>and </w:t>
      </w:r>
      <w:hyperlink r:id="rId171" w:tgtFrame="_blank" w:history="1">
        <w:r w:rsidRPr="0028071E">
          <w:rPr>
            <w:rFonts w:ascii="Times New Roman" w:hAnsi="Times New Roman"/>
            <w:i/>
            <w:iCs/>
            <w:color w:val="1062AE"/>
            <w:sz w:val="27"/>
            <w:szCs w:val="27"/>
            <w:bdr w:val="none" w:sz="0" w:space="0" w:color="auto" w:frame="1"/>
          </w:rPr>
          <w:t>41 U.S.C. chapter 67</w:t>
        </w:r>
      </w:hyperlink>
      <w:r w:rsidRPr="0028071E">
        <w:rPr>
          <w:rFonts w:ascii="Times New Roman" w:hAnsi="Times New Roman"/>
          <w:color w:val="000000"/>
          <w:sz w:val="27"/>
          <w:szCs w:val="27"/>
        </w:rPr>
        <w:t>).</w:t>
      </w:r>
    </w:p>
    <w:p w14:paraId="4211E1CE"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(5)</w:t>
      </w:r>
      <w:r w:rsidRPr="0028071E">
        <w:rPr>
          <w:rFonts w:ascii="Times New Roman" w:hAnsi="Times New Roman"/>
          <w:color w:val="000000"/>
          <w:sz w:val="27"/>
          <w:szCs w:val="27"/>
        </w:rPr>
        <w:t> </w:t>
      </w:r>
      <w:hyperlink r:id="rId172" w:anchor="FAR_52_222_51" w:history="1">
        <w:r w:rsidRPr="0028071E">
          <w:rPr>
            <w:rFonts w:ascii="Times New Roman" w:hAnsi="Times New Roman"/>
            <w:i/>
            <w:iCs/>
            <w:color w:val="1062AE"/>
            <w:sz w:val="27"/>
            <w:szCs w:val="27"/>
            <w:bdr w:val="none" w:sz="0" w:space="0" w:color="auto" w:frame="1"/>
          </w:rPr>
          <w:t>52.222-51</w:t>
        </w:r>
      </w:hyperlink>
      <w:r w:rsidRPr="0028071E">
        <w:rPr>
          <w:rFonts w:ascii="Times New Roman" w:hAnsi="Times New Roman"/>
          <w:color w:val="000000"/>
          <w:sz w:val="27"/>
          <w:szCs w:val="27"/>
        </w:rPr>
        <w:t>, Exemption from Application of the Service Contract Labor Standards to Contracts for Maintenance, Calibration, or Repair of Certain Equipment-Requirements (May 2014) (</w:t>
      </w:r>
      <w:hyperlink r:id="rId173" w:tgtFrame="_blank" w:history="1">
        <w:r w:rsidRPr="0028071E">
          <w:rPr>
            <w:rFonts w:ascii="Times New Roman" w:hAnsi="Times New Roman"/>
            <w:i/>
            <w:iCs/>
            <w:color w:val="1062AE"/>
            <w:sz w:val="27"/>
            <w:szCs w:val="27"/>
            <w:bdr w:val="none" w:sz="0" w:space="0" w:color="auto" w:frame="1"/>
          </w:rPr>
          <w:t>41 U.S.C. chapter 67</w:t>
        </w:r>
      </w:hyperlink>
      <w:r w:rsidRPr="0028071E">
        <w:rPr>
          <w:rFonts w:ascii="Times New Roman" w:hAnsi="Times New Roman"/>
          <w:color w:val="000000"/>
          <w:sz w:val="27"/>
          <w:szCs w:val="27"/>
        </w:rPr>
        <w:t>).</w:t>
      </w:r>
    </w:p>
    <w:p w14:paraId="431063FE"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(6)</w:t>
      </w:r>
      <w:r w:rsidRPr="0028071E">
        <w:rPr>
          <w:rFonts w:ascii="Times New Roman" w:hAnsi="Times New Roman"/>
          <w:color w:val="000000"/>
          <w:sz w:val="27"/>
          <w:szCs w:val="27"/>
        </w:rPr>
        <w:t> </w:t>
      </w:r>
      <w:hyperlink r:id="rId174" w:anchor="FAR_52_222_53" w:history="1">
        <w:r w:rsidRPr="0028071E">
          <w:rPr>
            <w:rFonts w:ascii="Times New Roman" w:hAnsi="Times New Roman"/>
            <w:i/>
            <w:iCs/>
            <w:color w:val="1062AE"/>
            <w:sz w:val="27"/>
            <w:szCs w:val="27"/>
            <w:bdr w:val="none" w:sz="0" w:space="0" w:color="auto" w:frame="1"/>
          </w:rPr>
          <w:t>52.222-53</w:t>
        </w:r>
      </w:hyperlink>
      <w:r w:rsidRPr="0028071E">
        <w:rPr>
          <w:rFonts w:ascii="Times New Roman" w:hAnsi="Times New Roman"/>
          <w:color w:val="000000"/>
          <w:sz w:val="27"/>
          <w:szCs w:val="27"/>
        </w:rPr>
        <w:t>, Exemption from Application of the Service Contract Labor Standards to Contracts for Certain Services-Requirements </w:t>
      </w:r>
      <w:r w:rsidRPr="0028071E">
        <w:rPr>
          <w:rFonts w:ascii="Times New Roman" w:hAnsi="Times New Roman"/>
          <w:smallCaps/>
          <w:color w:val="000000"/>
          <w:sz w:val="27"/>
          <w:szCs w:val="27"/>
          <w:u w:val="single"/>
          <w:bdr w:val="none" w:sz="0" w:space="0" w:color="auto" w:frame="1"/>
        </w:rPr>
        <w:t>(May 2014)</w:t>
      </w:r>
      <w:r w:rsidRPr="0028071E">
        <w:rPr>
          <w:rFonts w:ascii="Times New Roman" w:hAnsi="Times New Roman"/>
          <w:color w:val="000000"/>
          <w:sz w:val="27"/>
          <w:szCs w:val="27"/>
        </w:rPr>
        <w:t> (</w:t>
      </w:r>
      <w:hyperlink r:id="rId175" w:tgtFrame="_blank" w:history="1">
        <w:r w:rsidRPr="0028071E">
          <w:rPr>
            <w:rFonts w:ascii="Times New Roman" w:hAnsi="Times New Roman"/>
            <w:i/>
            <w:iCs/>
            <w:color w:val="1062AE"/>
            <w:sz w:val="27"/>
            <w:szCs w:val="27"/>
            <w:bdr w:val="none" w:sz="0" w:space="0" w:color="auto" w:frame="1"/>
          </w:rPr>
          <w:t>41 U.S.C. chapter 67</w:t>
        </w:r>
      </w:hyperlink>
      <w:r w:rsidRPr="0028071E">
        <w:rPr>
          <w:rFonts w:ascii="Times New Roman" w:hAnsi="Times New Roman"/>
          <w:color w:val="000000"/>
          <w:sz w:val="27"/>
          <w:szCs w:val="27"/>
        </w:rPr>
        <w:t>).</w:t>
      </w:r>
    </w:p>
    <w:p w14:paraId="66D8DE0A"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(7)</w:t>
      </w:r>
      <w:r w:rsidRPr="0028071E">
        <w:rPr>
          <w:rFonts w:ascii="Times New Roman" w:hAnsi="Times New Roman"/>
          <w:color w:val="000000"/>
          <w:sz w:val="27"/>
          <w:szCs w:val="27"/>
        </w:rPr>
        <w:t> </w:t>
      </w:r>
      <w:hyperlink r:id="rId176" w:anchor="FAR_52_222_55" w:history="1">
        <w:r w:rsidRPr="0028071E">
          <w:rPr>
            <w:rFonts w:ascii="Times New Roman" w:hAnsi="Times New Roman"/>
            <w:i/>
            <w:iCs/>
            <w:color w:val="1062AE"/>
            <w:sz w:val="27"/>
            <w:szCs w:val="27"/>
            <w:bdr w:val="none" w:sz="0" w:space="0" w:color="auto" w:frame="1"/>
          </w:rPr>
          <w:t>52.222-55</w:t>
        </w:r>
      </w:hyperlink>
      <w:r w:rsidRPr="0028071E">
        <w:rPr>
          <w:rFonts w:ascii="Times New Roman" w:hAnsi="Times New Roman"/>
          <w:color w:val="000000"/>
          <w:sz w:val="27"/>
          <w:szCs w:val="27"/>
        </w:rPr>
        <w:t>, Minimum Wages Under Executive Order 13658 </w:t>
      </w:r>
      <w:r w:rsidRPr="0028071E">
        <w:rPr>
          <w:rFonts w:ascii="Times New Roman" w:hAnsi="Times New Roman"/>
          <w:smallCaps/>
          <w:color w:val="000000"/>
          <w:sz w:val="27"/>
          <w:szCs w:val="27"/>
          <w:u w:val="single"/>
          <w:bdr w:val="none" w:sz="0" w:space="0" w:color="auto" w:frame="1"/>
        </w:rPr>
        <w:t>(Nov 2020)</w:t>
      </w:r>
      <w:r w:rsidRPr="0028071E">
        <w:rPr>
          <w:rFonts w:ascii="Times New Roman" w:hAnsi="Times New Roman"/>
          <w:color w:val="000000"/>
          <w:sz w:val="27"/>
          <w:szCs w:val="27"/>
        </w:rPr>
        <w:t>.</w:t>
      </w:r>
    </w:p>
    <w:p w14:paraId="28CB0C83"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(8)</w:t>
      </w:r>
      <w:r w:rsidRPr="0028071E">
        <w:rPr>
          <w:rFonts w:ascii="Times New Roman" w:hAnsi="Times New Roman"/>
          <w:color w:val="000000"/>
          <w:sz w:val="27"/>
          <w:szCs w:val="27"/>
        </w:rPr>
        <w:t> </w:t>
      </w:r>
      <w:hyperlink r:id="rId177" w:anchor="FAR_52_222_62" w:history="1">
        <w:r w:rsidRPr="0028071E">
          <w:rPr>
            <w:rFonts w:ascii="Times New Roman" w:hAnsi="Times New Roman"/>
            <w:i/>
            <w:iCs/>
            <w:color w:val="1062AE"/>
            <w:sz w:val="27"/>
            <w:szCs w:val="27"/>
            <w:bdr w:val="none" w:sz="0" w:space="0" w:color="auto" w:frame="1"/>
          </w:rPr>
          <w:t>52.222-62</w:t>
        </w:r>
      </w:hyperlink>
      <w:r w:rsidRPr="0028071E">
        <w:rPr>
          <w:rFonts w:ascii="Times New Roman" w:hAnsi="Times New Roman"/>
          <w:color w:val="000000"/>
          <w:sz w:val="27"/>
          <w:szCs w:val="27"/>
        </w:rPr>
        <w:t>, Paid Sick Leave Under Executive Order 13706 </w:t>
      </w:r>
      <w:r w:rsidRPr="0028071E">
        <w:rPr>
          <w:rFonts w:ascii="Times New Roman" w:hAnsi="Times New Roman"/>
          <w:smallCaps/>
          <w:color w:val="000000"/>
          <w:sz w:val="27"/>
          <w:szCs w:val="27"/>
          <w:u w:val="single"/>
          <w:bdr w:val="none" w:sz="0" w:space="0" w:color="auto" w:frame="1"/>
        </w:rPr>
        <w:t>(Jan 2017)</w:t>
      </w:r>
      <w:r w:rsidRPr="0028071E">
        <w:rPr>
          <w:rFonts w:ascii="Times New Roman" w:hAnsi="Times New Roman"/>
          <w:color w:val="000000"/>
          <w:sz w:val="27"/>
          <w:szCs w:val="27"/>
        </w:rPr>
        <w:t> (E.O. 13706).</w:t>
      </w:r>
    </w:p>
    <w:p w14:paraId="10ABC021"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__</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(9)</w:t>
      </w:r>
      <w:r w:rsidRPr="0028071E">
        <w:rPr>
          <w:rFonts w:ascii="Times New Roman" w:hAnsi="Times New Roman"/>
          <w:color w:val="000000"/>
          <w:sz w:val="27"/>
          <w:szCs w:val="27"/>
        </w:rPr>
        <w:t> </w:t>
      </w:r>
      <w:hyperlink r:id="rId178" w:anchor="FAR_52_226_6" w:history="1">
        <w:r w:rsidRPr="0028071E">
          <w:rPr>
            <w:rFonts w:ascii="Times New Roman" w:hAnsi="Times New Roman"/>
            <w:i/>
            <w:iCs/>
            <w:color w:val="1062AE"/>
            <w:sz w:val="27"/>
            <w:szCs w:val="27"/>
            <w:bdr w:val="none" w:sz="0" w:space="0" w:color="auto" w:frame="1"/>
          </w:rPr>
          <w:t>52.226-6</w:t>
        </w:r>
      </w:hyperlink>
      <w:r w:rsidRPr="0028071E">
        <w:rPr>
          <w:rFonts w:ascii="Times New Roman" w:hAnsi="Times New Roman"/>
          <w:color w:val="000000"/>
          <w:sz w:val="27"/>
          <w:szCs w:val="27"/>
        </w:rPr>
        <w:t>, Promoting Excess Food Donation to Nonprofit Organizations (Jun 2020) (</w:t>
      </w:r>
      <w:hyperlink r:id="rId179" w:tgtFrame="_blank" w:history="1">
        <w:r w:rsidRPr="0028071E">
          <w:rPr>
            <w:rFonts w:ascii="Times New Roman" w:hAnsi="Times New Roman"/>
            <w:i/>
            <w:iCs/>
            <w:color w:val="1062AE"/>
            <w:sz w:val="27"/>
            <w:szCs w:val="27"/>
            <w:bdr w:val="none" w:sz="0" w:space="0" w:color="auto" w:frame="1"/>
          </w:rPr>
          <w:t>42 U.S.C. 1792</w:t>
        </w:r>
      </w:hyperlink>
      <w:r w:rsidRPr="0028071E">
        <w:rPr>
          <w:rFonts w:ascii="Times New Roman" w:hAnsi="Times New Roman"/>
          <w:color w:val="000000"/>
          <w:sz w:val="27"/>
          <w:szCs w:val="27"/>
        </w:rPr>
        <w:t>).</w:t>
      </w:r>
    </w:p>
    <w:p w14:paraId="27F670DB"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(d)</w:t>
      </w:r>
      <w:r w:rsidRPr="0028071E">
        <w:rPr>
          <w:rFonts w:ascii="Times New Roman" w:hAnsi="Times New Roman"/>
          <w:color w:val="000000"/>
          <w:sz w:val="27"/>
          <w:szCs w:val="27"/>
        </w:rPr>
        <w:t> </w:t>
      </w:r>
      <w:r w:rsidRPr="0028071E">
        <w:rPr>
          <w:rFonts w:ascii="inherit" w:hAnsi="inherit"/>
          <w:color w:val="000000"/>
          <w:sz w:val="27"/>
          <w:szCs w:val="27"/>
          <w:bdr w:val="none" w:sz="0" w:space="0" w:color="auto" w:frame="1"/>
        </w:rPr>
        <w:t>Comptroller General Examination of Record</w:t>
      </w:r>
      <w:r w:rsidRPr="0028071E">
        <w:rPr>
          <w:rFonts w:ascii="Times New Roman" w:hAnsi="Times New Roman"/>
          <w:color w:val="000000"/>
          <w:sz w:val="27"/>
          <w:szCs w:val="27"/>
        </w:rPr>
        <w:t>. The Contractor shall comply with the provisions of this paragraph (d) if this contract was awarded using other than sealed bid, is in excess of the simplified acquisition threshold, as defined in FAR </w:t>
      </w:r>
      <w:hyperlink r:id="rId180" w:anchor="FAR_2_101" w:history="1">
        <w:r w:rsidRPr="0028071E">
          <w:rPr>
            <w:rFonts w:ascii="Times New Roman" w:hAnsi="Times New Roman"/>
            <w:i/>
            <w:iCs/>
            <w:color w:val="1062AE"/>
            <w:sz w:val="27"/>
            <w:szCs w:val="27"/>
            <w:bdr w:val="none" w:sz="0" w:space="0" w:color="auto" w:frame="1"/>
          </w:rPr>
          <w:t>2.101</w:t>
        </w:r>
      </w:hyperlink>
      <w:r w:rsidRPr="0028071E">
        <w:rPr>
          <w:rFonts w:ascii="Times New Roman" w:hAnsi="Times New Roman"/>
          <w:color w:val="000000"/>
          <w:sz w:val="27"/>
          <w:szCs w:val="27"/>
        </w:rPr>
        <w:t>, on the date of award of this contract, and does not contain the clause at </w:t>
      </w:r>
      <w:hyperlink r:id="rId181" w:anchor="FAR_52_215_2" w:history="1">
        <w:r w:rsidRPr="0028071E">
          <w:rPr>
            <w:rFonts w:ascii="Times New Roman" w:hAnsi="Times New Roman"/>
            <w:i/>
            <w:iCs/>
            <w:color w:val="1062AE"/>
            <w:sz w:val="27"/>
            <w:szCs w:val="27"/>
            <w:bdr w:val="none" w:sz="0" w:space="0" w:color="auto" w:frame="1"/>
          </w:rPr>
          <w:t>52.215-2</w:t>
        </w:r>
      </w:hyperlink>
      <w:r w:rsidRPr="0028071E">
        <w:rPr>
          <w:rFonts w:ascii="Times New Roman" w:hAnsi="Times New Roman"/>
          <w:color w:val="000000"/>
          <w:sz w:val="27"/>
          <w:szCs w:val="27"/>
        </w:rPr>
        <w:t>, Audit and Records-Negotiation.</w:t>
      </w:r>
    </w:p>
    <w:p w14:paraId="3454443F"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(1)</w:t>
      </w:r>
      <w:r w:rsidRPr="0028071E">
        <w:rPr>
          <w:rFonts w:ascii="Times New Roman" w:hAnsi="Times New Roman"/>
          <w:color w:val="000000"/>
          <w:sz w:val="27"/>
          <w:szCs w:val="27"/>
        </w:rPr>
        <w:t> The Comptroller General of the United States, or an authorized representative of the Comptroller General, shall have access to and right to examine any of the Contractor’s directly pertinent records involving transactions related to this contract.</w:t>
      </w:r>
    </w:p>
    <w:p w14:paraId="1FCAF1B1"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(2)</w:t>
      </w:r>
      <w:r w:rsidRPr="0028071E">
        <w:rPr>
          <w:rFonts w:ascii="Times New Roman" w:hAnsi="Times New Roman"/>
          <w:color w:val="000000"/>
          <w:sz w:val="27"/>
          <w:szCs w:val="27"/>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182" w:anchor="FAR_Subpart_4_7" w:history="1">
        <w:r w:rsidRPr="0028071E">
          <w:rPr>
            <w:rFonts w:ascii="Times New Roman" w:hAnsi="Times New Roman"/>
            <w:i/>
            <w:iCs/>
            <w:color w:val="1062AE"/>
            <w:sz w:val="27"/>
            <w:szCs w:val="27"/>
            <w:bdr w:val="none" w:sz="0" w:space="0" w:color="auto" w:frame="1"/>
          </w:rPr>
          <w:t>4.7</w:t>
        </w:r>
      </w:hyperlink>
      <w:r w:rsidRPr="0028071E">
        <w:rPr>
          <w:rFonts w:ascii="Times New Roman" w:hAnsi="Times New Roman"/>
          <w:color w:val="000000"/>
          <w:sz w:val="27"/>
          <w:szCs w:val="27"/>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47A6CDBF"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(3)</w:t>
      </w:r>
      <w:r w:rsidRPr="0028071E">
        <w:rPr>
          <w:rFonts w:ascii="Times New Roman" w:hAnsi="Times New Roman"/>
          <w:color w:val="000000"/>
          <w:sz w:val="27"/>
          <w:szCs w:val="27"/>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652FE5F0"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(e)</w:t>
      </w:r>
      <w:r w:rsidRPr="0028071E">
        <w:rPr>
          <w:rFonts w:ascii="Times New Roman" w:hAnsi="Times New Roman"/>
          <w:color w:val="000000"/>
          <w:sz w:val="27"/>
          <w:szCs w:val="27"/>
        </w:rPr>
        <w:t> </w:t>
      </w:r>
    </w:p>
    <w:p w14:paraId="799501F3"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(1)</w:t>
      </w:r>
      <w:r w:rsidRPr="0028071E">
        <w:rPr>
          <w:rFonts w:ascii="Times New Roman" w:hAnsi="Times New Roman"/>
          <w:color w:val="000000"/>
          <w:sz w:val="27"/>
          <w:szCs w:val="27"/>
        </w:rPr>
        <w:t>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6478B858"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w:t>
      </w:r>
      <w:r w:rsidRPr="0028071E">
        <w:rPr>
          <w:rFonts w:ascii="Times New Roman" w:hAnsi="Times New Roman"/>
          <w:color w:val="000000"/>
          <w:sz w:val="27"/>
          <w:szCs w:val="27"/>
        </w:rPr>
        <w:t> </w:t>
      </w:r>
      <w:hyperlink r:id="rId183" w:anchor="FAR_52_203_13" w:history="1">
        <w:r w:rsidRPr="0028071E">
          <w:rPr>
            <w:rFonts w:ascii="Times New Roman" w:hAnsi="Times New Roman"/>
            <w:i/>
            <w:iCs/>
            <w:color w:val="1062AE"/>
            <w:sz w:val="27"/>
            <w:szCs w:val="27"/>
            <w:bdr w:val="none" w:sz="0" w:space="0" w:color="auto" w:frame="1"/>
          </w:rPr>
          <w:t>52.203-13</w:t>
        </w:r>
      </w:hyperlink>
      <w:r w:rsidRPr="0028071E">
        <w:rPr>
          <w:rFonts w:ascii="Times New Roman" w:hAnsi="Times New Roman"/>
          <w:color w:val="000000"/>
          <w:sz w:val="27"/>
          <w:szCs w:val="27"/>
        </w:rPr>
        <w:t>, Contractor Code of Business Ethics and Conduct </w:t>
      </w:r>
      <w:r w:rsidRPr="0028071E">
        <w:rPr>
          <w:rFonts w:ascii="Times New Roman" w:hAnsi="Times New Roman"/>
          <w:smallCaps/>
          <w:color w:val="000000"/>
          <w:sz w:val="27"/>
          <w:szCs w:val="27"/>
          <w:u w:val="single"/>
          <w:bdr w:val="none" w:sz="0" w:space="0" w:color="auto" w:frame="1"/>
        </w:rPr>
        <w:t>(Jun 2020)</w:t>
      </w:r>
      <w:r w:rsidRPr="0028071E">
        <w:rPr>
          <w:rFonts w:ascii="Times New Roman" w:hAnsi="Times New Roman"/>
          <w:color w:val="000000"/>
          <w:sz w:val="27"/>
          <w:szCs w:val="27"/>
        </w:rPr>
        <w:t> (</w:t>
      </w:r>
      <w:hyperlink r:id="rId184" w:tgtFrame="_blank" w:history="1">
        <w:r w:rsidRPr="0028071E">
          <w:rPr>
            <w:rFonts w:ascii="Times New Roman" w:hAnsi="Times New Roman"/>
            <w:i/>
            <w:iCs/>
            <w:color w:val="1062AE"/>
            <w:sz w:val="27"/>
            <w:szCs w:val="27"/>
            <w:bdr w:val="none" w:sz="0" w:space="0" w:color="auto" w:frame="1"/>
          </w:rPr>
          <w:t>41 U.S.C. 3509</w:t>
        </w:r>
      </w:hyperlink>
      <w:r w:rsidRPr="0028071E">
        <w:rPr>
          <w:rFonts w:ascii="Times New Roman" w:hAnsi="Times New Roman"/>
          <w:color w:val="000000"/>
          <w:sz w:val="27"/>
          <w:szCs w:val="27"/>
        </w:rPr>
        <w:t>).</w:t>
      </w:r>
    </w:p>
    <w:p w14:paraId="0644E58F"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w:t>
      </w:r>
      <w:r w:rsidRPr="0028071E">
        <w:rPr>
          <w:rFonts w:ascii="Times New Roman" w:hAnsi="Times New Roman"/>
          <w:color w:val="000000"/>
          <w:sz w:val="27"/>
          <w:szCs w:val="27"/>
        </w:rPr>
        <w:t> </w:t>
      </w:r>
      <w:hyperlink r:id="rId185" w:anchor="FAR_52_203_19" w:history="1">
        <w:r w:rsidRPr="0028071E">
          <w:rPr>
            <w:rFonts w:ascii="Times New Roman" w:hAnsi="Times New Roman"/>
            <w:i/>
            <w:iCs/>
            <w:color w:val="1062AE"/>
            <w:sz w:val="27"/>
            <w:szCs w:val="27"/>
            <w:bdr w:val="none" w:sz="0" w:space="0" w:color="auto" w:frame="1"/>
          </w:rPr>
          <w:t>52.203-19</w:t>
        </w:r>
      </w:hyperlink>
      <w:r w:rsidRPr="0028071E">
        <w:rPr>
          <w:rFonts w:ascii="Times New Roman" w:hAnsi="Times New Roman"/>
          <w:color w:val="000000"/>
          <w:sz w:val="27"/>
          <w:szCs w:val="27"/>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1C274D68"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(iii)</w:t>
      </w:r>
      <w:r w:rsidRPr="0028071E">
        <w:rPr>
          <w:rFonts w:ascii="Times New Roman" w:hAnsi="Times New Roman"/>
          <w:color w:val="000000"/>
          <w:sz w:val="27"/>
          <w:szCs w:val="27"/>
        </w:rPr>
        <w:t> </w:t>
      </w:r>
      <w:hyperlink r:id="rId186" w:anchor="FAR_52_204_23" w:history="1">
        <w:r w:rsidRPr="0028071E">
          <w:rPr>
            <w:rFonts w:ascii="Times New Roman" w:hAnsi="Times New Roman"/>
            <w:i/>
            <w:iCs/>
            <w:color w:val="1062AE"/>
            <w:sz w:val="27"/>
            <w:szCs w:val="27"/>
            <w:bdr w:val="none" w:sz="0" w:space="0" w:color="auto" w:frame="1"/>
          </w:rPr>
          <w:t>52.204-23</w:t>
        </w:r>
      </w:hyperlink>
      <w:r w:rsidRPr="0028071E">
        <w:rPr>
          <w:rFonts w:ascii="Times New Roman" w:hAnsi="Times New Roman"/>
          <w:color w:val="000000"/>
          <w:sz w:val="27"/>
          <w:szCs w:val="27"/>
        </w:rPr>
        <w:t>, Prohibition on Contracting for Hardware, Software, and Services Developed or Provided by Kaspersky Lab and Other Covered Entities </w:t>
      </w:r>
      <w:r w:rsidRPr="0028071E">
        <w:rPr>
          <w:rFonts w:ascii="Times New Roman" w:hAnsi="Times New Roman"/>
          <w:smallCaps/>
          <w:color w:val="000000"/>
          <w:sz w:val="27"/>
          <w:szCs w:val="27"/>
          <w:u w:val="single"/>
          <w:bdr w:val="none" w:sz="0" w:space="0" w:color="auto" w:frame="1"/>
        </w:rPr>
        <w:t>(Jul 2018)</w:t>
      </w:r>
      <w:r w:rsidRPr="0028071E">
        <w:rPr>
          <w:rFonts w:ascii="Times New Roman" w:hAnsi="Times New Roman"/>
          <w:color w:val="000000"/>
          <w:sz w:val="27"/>
          <w:szCs w:val="27"/>
        </w:rPr>
        <w:t> (Section 1634 of Pub. L. 115-91).</w:t>
      </w:r>
    </w:p>
    <w:p w14:paraId="2AD159F0"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(iv)</w:t>
      </w:r>
      <w:r w:rsidRPr="0028071E">
        <w:rPr>
          <w:rFonts w:ascii="Times New Roman" w:hAnsi="Times New Roman"/>
          <w:color w:val="000000"/>
          <w:sz w:val="27"/>
          <w:szCs w:val="27"/>
        </w:rPr>
        <w:t> </w:t>
      </w:r>
      <w:hyperlink r:id="rId187" w:anchor="FAR_52_204_25" w:history="1">
        <w:r w:rsidRPr="0028071E">
          <w:rPr>
            <w:rFonts w:ascii="Times New Roman" w:hAnsi="Times New Roman"/>
            <w:i/>
            <w:iCs/>
            <w:color w:val="1062AE"/>
            <w:sz w:val="27"/>
            <w:szCs w:val="27"/>
            <w:bdr w:val="none" w:sz="0" w:space="0" w:color="auto" w:frame="1"/>
          </w:rPr>
          <w:t>52.204-25</w:t>
        </w:r>
      </w:hyperlink>
      <w:r w:rsidRPr="0028071E">
        <w:rPr>
          <w:rFonts w:ascii="Times New Roman" w:hAnsi="Times New Roman"/>
          <w:color w:val="000000"/>
          <w:sz w:val="27"/>
          <w:szCs w:val="27"/>
        </w:rPr>
        <w:t>, Prohibition on Contracting for Certain Telecommunications and Video Surveillance Services or Equipment. </w:t>
      </w:r>
      <w:r w:rsidRPr="0028071E">
        <w:rPr>
          <w:rFonts w:ascii="Times New Roman" w:hAnsi="Times New Roman"/>
          <w:smallCaps/>
          <w:color w:val="000000"/>
          <w:sz w:val="27"/>
          <w:szCs w:val="27"/>
          <w:u w:val="single"/>
          <w:bdr w:val="none" w:sz="0" w:space="0" w:color="auto" w:frame="1"/>
        </w:rPr>
        <w:t>(Aug 2020)</w:t>
      </w:r>
      <w:r w:rsidRPr="0028071E">
        <w:rPr>
          <w:rFonts w:ascii="Times New Roman" w:hAnsi="Times New Roman"/>
          <w:color w:val="000000"/>
          <w:sz w:val="27"/>
          <w:szCs w:val="27"/>
        </w:rPr>
        <w:t> (Section 889(a)(1)(A) of Pub. L. 115-232).</w:t>
      </w:r>
    </w:p>
    <w:p w14:paraId="3C7406C8"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(v)</w:t>
      </w:r>
      <w:r w:rsidRPr="0028071E">
        <w:rPr>
          <w:rFonts w:ascii="Times New Roman" w:hAnsi="Times New Roman"/>
          <w:color w:val="000000"/>
          <w:sz w:val="27"/>
          <w:szCs w:val="27"/>
        </w:rPr>
        <w:t> </w:t>
      </w:r>
      <w:hyperlink r:id="rId188" w:anchor="FAR_52_219_8" w:history="1">
        <w:r w:rsidRPr="0028071E">
          <w:rPr>
            <w:rFonts w:ascii="Times New Roman" w:hAnsi="Times New Roman"/>
            <w:i/>
            <w:iCs/>
            <w:color w:val="1062AE"/>
            <w:sz w:val="27"/>
            <w:szCs w:val="27"/>
            <w:bdr w:val="none" w:sz="0" w:space="0" w:color="auto" w:frame="1"/>
          </w:rPr>
          <w:t>52.219-8</w:t>
        </w:r>
      </w:hyperlink>
      <w:r w:rsidRPr="0028071E">
        <w:rPr>
          <w:rFonts w:ascii="Times New Roman" w:hAnsi="Times New Roman"/>
          <w:color w:val="000000"/>
          <w:sz w:val="27"/>
          <w:szCs w:val="27"/>
        </w:rPr>
        <w:t>, Utilization of Small Business Concerns </w:t>
      </w:r>
      <w:r w:rsidRPr="0028071E">
        <w:rPr>
          <w:rFonts w:ascii="Times New Roman" w:hAnsi="Times New Roman"/>
          <w:smallCaps/>
          <w:color w:val="000000"/>
          <w:sz w:val="27"/>
          <w:szCs w:val="27"/>
          <w:u w:val="single"/>
          <w:bdr w:val="none" w:sz="0" w:space="0" w:color="auto" w:frame="1"/>
        </w:rPr>
        <w:t>(Oct 2018)</w:t>
      </w:r>
      <w:r w:rsidRPr="0028071E">
        <w:rPr>
          <w:rFonts w:ascii="Times New Roman" w:hAnsi="Times New Roman"/>
          <w:color w:val="000000"/>
          <w:sz w:val="27"/>
          <w:szCs w:val="27"/>
        </w:rPr>
        <w:t> (</w:t>
      </w:r>
      <w:hyperlink r:id="rId189" w:tgtFrame="_blank" w:history="1">
        <w:r w:rsidRPr="0028071E">
          <w:rPr>
            <w:rFonts w:ascii="Times New Roman" w:hAnsi="Times New Roman"/>
            <w:i/>
            <w:iCs/>
            <w:color w:val="1062AE"/>
            <w:sz w:val="27"/>
            <w:szCs w:val="27"/>
            <w:bdr w:val="none" w:sz="0" w:space="0" w:color="auto" w:frame="1"/>
          </w:rPr>
          <w:t>15 U.S.C. 637(d)(2)</w:t>
        </w:r>
      </w:hyperlink>
      <w:r w:rsidRPr="0028071E">
        <w:rPr>
          <w:rFonts w:ascii="Times New Roman" w:hAnsi="Times New Roman"/>
          <w:color w:val="000000"/>
          <w:sz w:val="27"/>
          <w:szCs w:val="27"/>
        </w:rPr>
        <w:t> and (3)), in all subcontracts that offer further subcontracting opportunities. If the subcontract (except subcontracts to small business concerns) exceeds the applicable threshold specified in FAR </w:t>
      </w:r>
      <w:hyperlink r:id="rId190" w:anchor="FAR_19_702" w:history="1">
        <w:r w:rsidRPr="0028071E">
          <w:rPr>
            <w:rFonts w:ascii="Times New Roman" w:hAnsi="Times New Roman"/>
            <w:i/>
            <w:iCs/>
            <w:color w:val="1062AE"/>
            <w:sz w:val="27"/>
            <w:szCs w:val="27"/>
            <w:bdr w:val="none" w:sz="0" w:space="0" w:color="auto" w:frame="1"/>
          </w:rPr>
          <w:t>19.702</w:t>
        </w:r>
      </w:hyperlink>
      <w:r w:rsidRPr="0028071E">
        <w:rPr>
          <w:rFonts w:ascii="Times New Roman" w:hAnsi="Times New Roman"/>
          <w:color w:val="000000"/>
          <w:sz w:val="27"/>
          <w:szCs w:val="27"/>
        </w:rPr>
        <w:t>(a) on the date of subcontract award, the subcontractor must include </w:t>
      </w:r>
      <w:hyperlink r:id="rId191" w:anchor="FAR_52_219_8" w:history="1">
        <w:r w:rsidRPr="0028071E">
          <w:rPr>
            <w:rFonts w:ascii="Times New Roman" w:hAnsi="Times New Roman"/>
            <w:i/>
            <w:iCs/>
            <w:color w:val="1062AE"/>
            <w:sz w:val="27"/>
            <w:szCs w:val="27"/>
            <w:bdr w:val="none" w:sz="0" w:space="0" w:color="auto" w:frame="1"/>
          </w:rPr>
          <w:t>52.219-8</w:t>
        </w:r>
      </w:hyperlink>
      <w:r w:rsidRPr="0028071E">
        <w:rPr>
          <w:rFonts w:ascii="Times New Roman" w:hAnsi="Times New Roman"/>
          <w:color w:val="000000"/>
          <w:sz w:val="27"/>
          <w:szCs w:val="27"/>
        </w:rPr>
        <w:t> in lower tier subcontracts that offer subcontracting opportunities.</w:t>
      </w:r>
    </w:p>
    <w:p w14:paraId="4A350225"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(vi)</w:t>
      </w:r>
      <w:r w:rsidRPr="0028071E">
        <w:rPr>
          <w:rFonts w:ascii="Times New Roman" w:hAnsi="Times New Roman"/>
          <w:color w:val="000000"/>
          <w:sz w:val="27"/>
          <w:szCs w:val="27"/>
        </w:rPr>
        <w:t> </w:t>
      </w:r>
      <w:hyperlink r:id="rId192" w:anchor="FAR_52_222_21" w:history="1">
        <w:r w:rsidRPr="0028071E">
          <w:rPr>
            <w:rFonts w:ascii="Times New Roman" w:hAnsi="Times New Roman"/>
            <w:i/>
            <w:iCs/>
            <w:color w:val="1062AE"/>
            <w:sz w:val="27"/>
            <w:szCs w:val="27"/>
            <w:bdr w:val="none" w:sz="0" w:space="0" w:color="auto" w:frame="1"/>
          </w:rPr>
          <w:t>52.222-21</w:t>
        </w:r>
      </w:hyperlink>
      <w:r w:rsidRPr="0028071E">
        <w:rPr>
          <w:rFonts w:ascii="Times New Roman" w:hAnsi="Times New Roman"/>
          <w:color w:val="000000"/>
          <w:sz w:val="27"/>
          <w:szCs w:val="27"/>
        </w:rPr>
        <w:t>, Prohibition of Segregated Facilities </w:t>
      </w:r>
      <w:r w:rsidRPr="0028071E">
        <w:rPr>
          <w:rFonts w:ascii="Times New Roman" w:hAnsi="Times New Roman"/>
          <w:smallCaps/>
          <w:color w:val="000000"/>
          <w:sz w:val="27"/>
          <w:szCs w:val="27"/>
          <w:u w:val="single"/>
          <w:bdr w:val="none" w:sz="0" w:space="0" w:color="auto" w:frame="1"/>
        </w:rPr>
        <w:t>(Apr 2015)</w:t>
      </w:r>
      <w:r w:rsidRPr="0028071E">
        <w:rPr>
          <w:rFonts w:ascii="Times New Roman" w:hAnsi="Times New Roman"/>
          <w:color w:val="000000"/>
          <w:sz w:val="27"/>
          <w:szCs w:val="27"/>
        </w:rPr>
        <w:t>.</w:t>
      </w:r>
    </w:p>
    <w:p w14:paraId="6EA016F6"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(vii)</w:t>
      </w:r>
      <w:r w:rsidRPr="0028071E">
        <w:rPr>
          <w:rFonts w:ascii="Times New Roman" w:hAnsi="Times New Roman"/>
          <w:color w:val="000000"/>
          <w:sz w:val="27"/>
          <w:szCs w:val="27"/>
        </w:rPr>
        <w:t> </w:t>
      </w:r>
      <w:hyperlink r:id="rId193" w:anchor="FAR_52_222_26" w:history="1">
        <w:r w:rsidRPr="0028071E">
          <w:rPr>
            <w:rFonts w:ascii="Times New Roman" w:hAnsi="Times New Roman"/>
            <w:i/>
            <w:iCs/>
            <w:color w:val="1062AE"/>
            <w:sz w:val="27"/>
            <w:szCs w:val="27"/>
            <w:bdr w:val="none" w:sz="0" w:space="0" w:color="auto" w:frame="1"/>
          </w:rPr>
          <w:t>52.222-26</w:t>
        </w:r>
      </w:hyperlink>
      <w:r w:rsidRPr="0028071E">
        <w:rPr>
          <w:rFonts w:ascii="Times New Roman" w:hAnsi="Times New Roman"/>
          <w:color w:val="000000"/>
          <w:sz w:val="27"/>
          <w:szCs w:val="27"/>
        </w:rPr>
        <w:t>, Equal Opportunity </w:t>
      </w:r>
      <w:r w:rsidRPr="0028071E">
        <w:rPr>
          <w:rFonts w:ascii="Times New Roman" w:hAnsi="Times New Roman"/>
          <w:smallCaps/>
          <w:color w:val="000000"/>
          <w:sz w:val="27"/>
          <w:szCs w:val="27"/>
          <w:u w:val="single"/>
          <w:bdr w:val="none" w:sz="0" w:space="0" w:color="auto" w:frame="1"/>
        </w:rPr>
        <w:t>(Sep 2015)</w:t>
      </w:r>
      <w:r w:rsidRPr="0028071E">
        <w:rPr>
          <w:rFonts w:ascii="Times New Roman" w:hAnsi="Times New Roman"/>
          <w:color w:val="000000"/>
          <w:sz w:val="27"/>
          <w:szCs w:val="27"/>
        </w:rPr>
        <w:t> (E.O.11246).</w:t>
      </w:r>
    </w:p>
    <w:p w14:paraId="0E9DCD30"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(viii)</w:t>
      </w:r>
      <w:r w:rsidRPr="0028071E">
        <w:rPr>
          <w:rFonts w:ascii="Times New Roman" w:hAnsi="Times New Roman"/>
          <w:color w:val="000000"/>
          <w:sz w:val="27"/>
          <w:szCs w:val="27"/>
        </w:rPr>
        <w:t> </w:t>
      </w:r>
      <w:hyperlink r:id="rId194" w:anchor="FAR_52_222_35" w:history="1">
        <w:r w:rsidRPr="0028071E">
          <w:rPr>
            <w:rFonts w:ascii="Times New Roman" w:hAnsi="Times New Roman"/>
            <w:i/>
            <w:iCs/>
            <w:color w:val="1062AE"/>
            <w:sz w:val="27"/>
            <w:szCs w:val="27"/>
            <w:bdr w:val="none" w:sz="0" w:space="0" w:color="auto" w:frame="1"/>
          </w:rPr>
          <w:t>52.222-35</w:t>
        </w:r>
      </w:hyperlink>
      <w:r w:rsidRPr="0028071E">
        <w:rPr>
          <w:rFonts w:ascii="Times New Roman" w:hAnsi="Times New Roman"/>
          <w:color w:val="000000"/>
          <w:sz w:val="27"/>
          <w:szCs w:val="27"/>
        </w:rPr>
        <w:t>, Equal Opportunity for Veterans </w:t>
      </w:r>
      <w:r w:rsidRPr="0028071E">
        <w:rPr>
          <w:rFonts w:ascii="Times New Roman" w:hAnsi="Times New Roman"/>
          <w:smallCaps/>
          <w:color w:val="000000"/>
          <w:sz w:val="27"/>
          <w:szCs w:val="27"/>
          <w:u w:val="single"/>
          <w:bdr w:val="none" w:sz="0" w:space="0" w:color="auto" w:frame="1"/>
        </w:rPr>
        <w:t>(Jun 2020)</w:t>
      </w:r>
      <w:r w:rsidRPr="0028071E">
        <w:rPr>
          <w:rFonts w:ascii="Times New Roman" w:hAnsi="Times New Roman"/>
          <w:color w:val="000000"/>
          <w:sz w:val="27"/>
          <w:szCs w:val="27"/>
        </w:rPr>
        <w:t> (</w:t>
      </w:r>
      <w:hyperlink r:id="rId195" w:tgtFrame="_blank" w:history="1">
        <w:r w:rsidRPr="0028071E">
          <w:rPr>
            <w:rFonts w:ascii="Times New Roman" w:hAnsi="Times New Roman"/>
            <w:i/>
            <w:iCs/>
            <w:color w:val="1062AE"/>
            <w:sz w:val="27"/>
            <w:szCs w:val="27"/>
            <w:bdr w:val="none" w:sz="0" w:space="0" w:color="auto" w:frame="1"/>
          </w:rPr>
          <w:t>38 U.S.C. 4212</w:t>
        </w:r>
      </w:hyperlink>
      <w:r w:rsidRPr="0028071E">
        <w:rPr>
          <w:rFonts w:ascii="Times New Roman" w:hAnsi="Times New Roman"/>
          <w:color w:val="000000"/>
          <w:sz w:val="27"/>
          <w:szCs w:val="27"/>
        </w:rPr>
        <w:t>).</w:t>
      </w:r>
    </w:p>
    <w:p w14:paraId="56D55A9E"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(ix)</w:t>
      </w:r>
      <w:r w:rsidRPr="0028071E">
        <w:rPr>
          <w:rFonts w:ascii="Times New Roman" w:hAnsi="Times New Roman"/>
          <w:color w:val="000000"/>
          <w:sz w:val="27"/>
          <w:szCs w:val="27"/>
        </w:rPr>
        <w:t> </w:t>
      </w:r>
      <w:hyperlink r:id="rId196" w:anchor="FAR_52_222_36" w:history="1">
        <w:r w:rsidRPr="0028071E">
          <w:rPr>
            <w:rFonts w:ascii="Times New Roman" w:hAnsi="Times New Roman"/>
            <w:i/>
            <w:iCs/>
            <w:color w:val="1062AE"/>
            <w:sz w:val="27"/>
            <w:szCs w:val="27"/>
            <w:bdr w:val="none" w:sz="0" w:space="0" w:color="auto" w:frame="1"/>
          </w:rPr>
          <w:t>52.222-36</w:t>
        </w:r>
      </w:hyperlink>
      <w:r w:rsidRPr="0028071E">
        <w:rPr>
          <w:rFonts w:ascii="Times New Roman" w:hAnsi="Times New Roman"/>
          <w:color w:val="000000"/>
          <w:sz w:val="27"/>
          <w:szCs w:val="27"/>
        </w:rPr>
        <w:t>, Equal Opportunity for Workers with Disabilities </w:t>
      </w:r>
      <w:r w:rsidRPr="0028071E">
        <w:rPr>
          <w:rFonts w:ascii="Times New Roman" w:hAnsi="Times New Roman"/>
          <w:smallCaps/>
          <w:color w:val="000000"/>
          <w:sz w:val="27"/>
          <w:szCs w:val="27"/>
          <w:u w:val="single"/>
          <w:bdr w:val="none" w:sz="0" w:space="0" w:color="auto" w:frame="1"/>
        </w:rPr>
        <w:t>(Jun 2020)</w:t>
      </w:r>
      <w:r w:rsidRPr="0028071E">
        <w:rPr>
          <w:rFonts w:ascii="Times New Roman" w:hAnsi="Times New Roman"/>
          <w:color w:val="000000"/>
          <w:sz w:val="27"/>
          <w:szCs w:val="27"/>
        </w:rPr>
        <w:t> (</w:t>
      </w:r>
      <w:hyperlink r:id="rId197" w:tgtFrame="_blank" w:history="1">
        <w:r w:rsidRPr="0028071E">
          <w:rPr>
            <w:rFonts w:ascii="Times New Roman" w:hAnsi="Times New Roman"/>
            <w:i/>
            <w:iCs/>
            <w:color w:val="1062AE"/>
            <w:sz w:val="27"/>
            <w:szCs w:val="27"/>
            <w:bdr w:val="none" w:sz="0" w:space="0" w:color="auto" w:frame="1"/>
          </w:rPr>
          <w:t>29 U.S.C. 793</w:t>
        </w:r>
      </w:hyperlink>
      <w:r w:rsidRPr="0028071E">
        <w:rPr>
          <w:rFonts w:ascii="Times New Roman" w:hAnsi="Times New Roman"/>
          <w:color w:val="000000"/>
          <w:sz w:val="27"/>
          <w:szCs w:val="27"/>
        </w:rPr>
        <w:t>).</w:t>
      </w:r>
    </w:p>
    <w:p w14:paraId="5202315F"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(x)</w:t>
      </w:r>
      <w:r w:rsidRPr="0028071E">
        <w:rPr>
          <w:rFonts w:ascii="Times New Roman" w:hAnsi="Times New Roman"/>
          <w:color w:val="000000"/>
          <w:sz w:val="27"/>
          <w:szCs w:val="27"/>
        </w:rPr>
        <w:t> </w:t>
      </w:r>
      <w:hyperlink r:id="rId198" w:anchor="FAR_52_222_37" w:history="1">
        <w:r w:rsidRPr="0028071E">
          <w:rPr>
            <w:rFonts w:ascii="Times New Roman" w:hAnsi="Times New Roman"/>
            <w:i/>
            <w:iCs/>
            <w:color w:val="1062AE"/>
            <w:sz w:val="27"/>
            <w:szCs w:val="27"/>
            <w:bdr w:val="none" w:sz="0" w:space="0" w:color="auto" w:frame="1"/>
          </w:rPr>
          <w:t>52.222-37</w:t>
        </w:r>
      </w:hyperlink>
      <w:r w:rsidRPr="0028071E">
        <w:rPr>
          <w:rFonts w:ascii="Times New Roman" w:hAnsi="Times New Roman"/>
          <w:color w:val="000000"/>
          <w:sz w:val="27"/>
          <w:szCs w:val="27"/>
        </w:rPr>
        <w:t>, Employment Reports on Veterans </w:t>
      </w:r>
      <w:r w:rsidRPr="0028071E">
        <w:rPr>
          <w:rFonts w:ascii="Times New Roman" w:hAnsi="Times New Roman"/>
          <w:smallCaps/>
          <w:color w:val="000000"/>
          <w:sz w:val="27"/>
          <w:szCs w:val="27"/>
          <w:u w:val="single"/>
          <w:bdr w:val="none" w:sz="0" w:space="0" w:color="auto" w:frame="1"/>
        </w:rPr>
        <w:t>(Jun 2020)</w:t>
      </w:r>
      <w:r w:rsidRPr="0028071E">
        <w:rPr>
          <w:rFonts w:ascii="Times New Roman" w:hAnsi="Times New Roman"/>
          <w:color w:val="000000"/>
          <w:sz w:val="27"/>
          <w:szCs w:val="27"/>
        </w:rPr>
        <w:t> (</w:t>
      </w:r>
      <w:hyperlink r:id="rId199" w:tgtFrame="_blank" w:history="1">
        <w:r w:rsidRPr="0028071E">
          <w:rPr>
            <w:rFonts w:ascii="Times New Roman" w:hAnsi="Times New Roman"/>
            <w:i/>
            <w:iCs/>
            <w:color w:val="1062AE"/>
            <w:sz w:val="27"/>
            <w:szCs w:val="27"/>
            <w:bdr w:val="none" w:sz="0" w:space="0" w:color="auto" w:frame="1"/>
          </w:rPr>
          <w:t>38 U.S.C. 4212</w:t>
        </w:r>
      </w:hyperlink>
      <w:r w:rsidRPr="0028071E">
        <w:rPr>
          <w:rFonts w:ascii="Times New Roman" w:hAnsi="Times New Roman"/>
          <w:color w:val="000000"/>
          <w:sz w:val="27"/>
          <w:szCs w:val="27"/>
        </w:rPr>
        <w:t>).</w:t>
      </w:r>
    </w:p>
    <w:p w14:paraId="392CD869"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(xi)</w:t>
      </w:r>
      <w:r w:rsidRPr="0028071E">
        <w:rPr>
          <w:rFonts w:ascii="Times New Roman" w:hAnsi="Times New Roman"/>
          <w:color w:val="000000"/>
          <w:sz w:val="27"/>
          <w:szCs w:val="27"/>
        </w:rPr>
        <w:t> </w:t>
      </w:r>
      <w:hyperlink r:id="rId200" w:anchor="FAR_52_222_40" w:history="1">
        <w:r w:rsidRPr="0028071E">
          <w:rPr>
            <w:rFonts w:ascii="Times New Roman" w:hAnsi="Times New Roman"/>
            <w:i/>
            <w:iCs/>
            <w:color w:val="1062AE"/>
            <w:sz w:val="27"/>
            <w:szCs w:val="27"/>
            <w:bdr w:val="none" w:sz="0" w:space="0" w:color="auto" w:frame="1"/>
          </w:rPr>
          <w:t>52.222-40</w:t>
        </w:r>
      </w:hyperlink>
      <w:r w:rsidRPr="0028071E">
        <w:rPr>
          <w:rFonts w:ascii="Times New Roman" w:hAnsi="Times New Roman"/>
          <w:color w:val="000000"/>
          <w:sz w:val="27"/>
          <w:szCs w:val="27"/>
        </w:rPr>
        <w:t>, Notification of Employee Rights Under the National Labor Relations Act </w:t>
      </w:r>
      <w:r w:rsidRPr="0028071E">
        <w:rPr>
          <w:rFonts w:ascii="Times New Roman" w:hAnsi="Times New Roman"/>
          <w:smallCaps/>
          <w:color w:val="000000"/>
          <w:sz w:val="27"/>
          <w:szCs w:val="27"/>
          <w:u w:val="single"/>
          <w:bdr w:val="none" w:sz="0" w:space="0" w:color="auto" w:frame="1"/>
        </w:rPr>
        <w:t>(Dec 2010)</w:t>
      </w:r>
      <w:r w:rsidRPr="0028071E">
        <w:rPr>
          <w:rFonts w:ascii="Times New Roman" w:hAnsi="Times New Roman"/>
          <w:color w:val="000000"/>
          <w:sz w:val="27"/>
          <w:szCs w:val="27"/>
        </w:rPr>
        <w:t> (E.O. 13496). Flow down required in accordance with paragraph (f) of FAR clause </w:t>
      </w:r>
      <w:hyperlink r:id="rId201" w:anchor="FAR_52_222_40" w:history="1">
        <w:r w:rsidRPr="0028071E">
          <w:rPr>
            <w:rFonts w:ascii="Times New Roman" w:hAnsi="Times New Roman"/>
            <w:i/>
            <w:iCs/>
            <w:color w:val="1062AE"/>
            <w:sz w:val="27"/>
            <w:szCs w:val="27"/>
            <w:bdr w:val="none" w:sz="0" w:space="0" w:color="auto" w:frame="1"/>
          </w:rPr>
          <w:t>52.222-40</w:t>
        </w:r>
      </w:hyperlink>
      <w:r w:rsidRPr="0028071E">
        <w:rPr>
          <w:rFonts w:ascii="Times New Roman" w:hAnsi="Times New Roman"/>
          <w:color w:val="000000"/>
          <w:sz w:val="27"/>
          <w:szCs w:val="27"/>
        </w:rPr>
        <w:t>.</w:t>
      </w:r>
    </w:p>
    <w:p w14:paraId="08771841"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(xii)</w:t>
      </w:r>
      <w:r w:rsidRPr="0028071E">
        <w:rPr>
          <w:rFonts w:ascii="Times New Roman" w:hAnsi="Times New Roman"/>
          <w:color w:val="000000"/>
          <w:sz w:val="27"/>
          <w:szCs w:val="27"/>
        </w:rPr>
        <w:t> </w:t>
      </w:r>
      <w:hyperlink r:id="rId202" w:anchor="FAR_52_222_41" w:history="1">
        <w:r w:rsidRPr="0028071E">
          <w:rPr>
            <w:rFonts w:ascii="Times New Roman" w:hAnsi="Times New Roman"/>
            <w:i/>
            <w:iCs/>
            <w:color w:val="1062AE"/>
            <w:sz w:val="27"/>
            <w:szCs w:val="27"/>
            <w:bdr w:val="none" w:sz="0" w:space="0" w:color="auto" w:frame="1"/>
          </w:rPr>
          <w:t>52.222-41</w:t>
        </w:r>
      </w:hyperlink>
      <w:r w:rsidRPr="0028071E">
        <w:rPr>
          <w:rFonts w:ascii="Times New Roman" w:hAnsi="Times New Roman"/>
          <w:color w:val="000000"/>
          <w:sz w:val="27"/>
          <w:szCs w:val="27"/>
        </w:rPr>
        <w:t>, Service Contract Labor Standards </w:t>
      </w:r>
      <w:r w:rsidRPr="0028071E">
        <w:rPr>
          <w:rFonts w:ascii="Times New Roman" w:hAnsi="Times New Roman"/>
          <w:smallCaps/>
          <w:color w:val="000000"/>
          <w:sz w:val="27"/>
          <w:szCs w:val="27"/>
          <w:u w:val="single"/>
          <w:bdr w:val="none" w:sz="0" w:space="0" w:color="auto" w:frame="1"/>
        </w:rPr>
        <w:t>(Aug 2018)</w:t>
      </w:r>
      <w:r w:rsidRPr="0028071E">
        <w:rPr>
          <w:rFonts w:ascii="Times New Roman" w:hAnsi="Times New Roman"/>
          <w:color w:val="000000"/>
          <w:sz w:val="27"/>
          <w:szCs w:val="27"/>
        </w:rPr>
        <w:t> (</w:t>
      </w:r>
      <w:hyperlink r:id="rId203" w:tgtFrame="_blank" w:history="1">
        <w:r w:rsidRPr="0028071E">
          <w:rPr>
            <w:rFonts w:ascii="Times New Roman" w:hAnsi="Times New Roman"/>
            <w:i/>
            <w:iCs/>
            <w:color w:val="1062AE"/>
            <w:sz w:val="27"/>
            <w:szCs w:val="27"/>
            <w:bdr w:val="none" w:sz="0" w:space="0" w:color="auto" w:frame="1"/>
          </w:rPr>
          <w:t>41 U.S.C. chapter 67</w:t>
        </w:r>
      </w:hyperlink>
      <w:r w:rsidRPr="0028071E">
        <w:rPr>
          <w:rFonts w:ascii="Times New Roman" w:hAnsi="Times New Roman"/>
          <w:color w:val="000000"/>
          <w:sz w:val="27"/>
          <w:szCs w:val="27"/>
        </w:rPr>
        <w:t>).</w:t>
      </w:r>
    </w:p>
    <w:p w14:paraId="5BEA1C80"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(xiii)</w:t>
      </w:r>
      <w:r w:rsidRPr="0028071E">
        <w:rPr>
          <w:rFonts w:ascii="Times New Roman" w:hAnsi="Times New Roman"/>
          <w:color w:val="000000"/>
          <w:sz w:val="27"/>
          <w:szCs w:val="27"/>
        </w:rPr>
        <w:t> </w:t>
      </w:r>
    </w:p>
    <w:p w14:paraId="3F543EC1"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(A)</w:t>
      </w:r>
      <w:r w:rsidRPr="0028071E">
        <w:rPr>
          <w:rFonts w:ascii="Times New Roman" w:hAnsi="Times New Roman"/>
          <w:color w:val="000000"/>
          <w:sz w:val="27"/>
          <w:szCs w:val="27"/>
        </w:rPr>
        <w:t> </w:t>
      </w:r>
      <w:hyperlink r:id="rId204" w:anchor="FAR_52_222_50" w:history="1">
        <w:r w:rsidRPr="0028071E">
          <w:rPr>
            <w:rFonts w:ascii="Times New Roman" w:hAnsi="Times New Roman"/>
            <w:i/>
            <w:iCs/>
            <w:color w:val="1062AE"/>
            <w:sz w:val="27"/>
            <w:szCs w:val="27"/>
            <w:bdr w:val="none" w:sz="0" w:space="0" w:color="auto" w:frame="1"/>
          </w:rPr>
          <w:t>52.222-50</w:t>
        </w:r>
      </w:hyperlink>
      <w:r w:rsidRPr="0028071E">
        <w:rPr>
          <w:rFonts w:ascii="Times New Roman" w:hAnsi="Times New Roman"/>
          <w:color w:val="000000"/>
          <w:sz w:val="27"/>
          <w:szCs w:val="27"/>
        </w:rPr>
        <w:t>, Combating Trafficking in Persons </w:t>
      </w:r>
      <w:r w:rsidRPr="0028071E">
        <w:rPr>
          <w:rFonts w:ascii="Times New Roman" w:hAnsi="Times New Roman"/>
          <w:smallCaps/>
          <w:color w:val="000000"/>
          <w:sz w:val="27"/>
          <w:szCs w:val="27"/>
          <w:u w:val="single"/>
          <w:bdr w:val="none" w:sz="0" w:space="0" w:color="auto" w:frame="1"/>
        </w:rPr>
        <w:t>(Oct 2020)</w:t>
      </w:r>
      <w:r w:rsidRPr="0028071E">
        <w:rPr>
          <w:rFonts w:ascii="Times New Roman" w:hAnsi="Times New Roman"/>
          <w:color w:val="000000"/>
          <w:sz w:val="27"/>
          <w:szCs w:val="27"/>
        </w:rPr>
        <w:t> (</w:t>
      </w:r>
      <w:hyperlink r:id="rId205" w:tgtFrame="_blank" w:history="1">
        <w:r w:rsidRPr="0028071E">
          <w:rPr>
            <w:rFonts w:ascii="Times New Roman" w:hAnsi="Times New Roman"/>
            <w:i/>
            <w:iCs/>
            <w:color w:val="1062AE"/>
            <w:sz w:val="27"/>
            <w:szCs w:val="27"/>
            <w:bdr w:val="none" w:sz="0" w:space="0" w:color="auto" w:frame="1"/>
          </w:rPr>
          <w:t>22 U.S.C. chapter 78</w:t>
        </w:r>
      </w:hyperlink>
      <w:r w:rsidRPr="0028071E">
        <w:rPr>
          <w:rFonts w:ascii="Times New Roman" w:hAnsi="Times New Roman"/>
          <w:color w:val="000000"/>
          <w:sz w:val="27"/>
          <w:szCs w:val="27"/>
        </w:rPr>
        <w:t> and E.O 13627).</w:t>
      </w:r>
    </w:p>
    <w:p w14:paraId="1DF84D4E"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(B)</w:t>
      </w:r>
      <w:r w:rsidRPr="0028071E">
        <w:rPr>
          <w:rFonts w:ascii="Times New Roman" w:hAnsi="Times New Roman"/>
          <w:color w:val="000000"/>
          <w:sz w:val="27"/>
          <w:szCs w:val="27"/>
        </w:rPr>
        <w:t> Alternate I </w:t>
      </w:r>
      <w:r w:rsidRPr="0028071E">
        <w:rPr>
          <w:rFonts w:ascii="Times New Roman" w:hAnsi="Times New Roman"/>
          <w:smallCaps/>
          <w:color w:val="000000"/>
          <w:sz w:val="27"/>
          <w:szCs w:val="27"/>
          <w:u w:val="single"/>
          <w:bdr w:val="none" w:sz="0" w:space="0" w:color="auto" w:frame="1"/>
        </w:rPr>
        <w:t>(Mar 2015)</w:t>
      </w:r>
      <w:r w:rsidRPr="0028071E">
        <w:rPr>
          <w:rFonts w:ascii="Times New Roman" w:hAnsi="Times New Roman"/>
          <w:color w:val="000000"/>
          <w:sz w:val="27"/>
          <w:szCs w:val="27"/>
        </w:rPr>
        <w:t> of </w:t>
      </w:r>
      <w:hyperlink r:id="rId206" w:anchor="FAR_52_222_50" w:history="1">
        <w:r w:rsidRPr="0028071E">
          <w:rPr>
            <w:rFonts w:ascii="Times New Roman" w:hAnsi="Times New Roman"/>
            <w:i/>
            <w:iCs/>
            <w:color w:val="1062AE"/>
            <w:sz w:val="27"/>
            <w:szCs w:val="27"/>
            <w:bdr w:val="none" w:sz="0" w:space="0" w:color="auto" w:frame="1"/>
          </w:rPr>
          <w:t>52.222-50</w:t>
        </w:r>
      </w:hyperlink>
      <w:r w:rsidRPr="0028071E">
        <w:rPr>
          <w:rFonts w:ascii="Times New Roman" w:hAnsi="Times New Roman"/>
          <w:color w:val="000000"/>
          <w:sz w:val="27"/>
          <w:szCs w:val="27"/>
        </w:rPr>
        <w:t> (</w:t>
      </w:r>
      <w:hyperlink r:id="rId207" w:tgtFrame="_blank" w:history="1">
        <w:r w:rsidRPr="0028071E">
          <w:rPr>
            <w:rFonts w:ascii="Times New Roman" w:hAnsi="Times New Roman"/>
            <w:i/>
            <w:iCs/>
            <w:color w:val="1062AE"/>
            <w:sz w:val="27"/>
            <w:szCs w:val="27"/>
            <w:bdr w:val="none" w:sz="0" w:space="0" w:color="auto" w:frame="1"/>
          </w:rPr>
          <w:t>22 U.S.C. chapter 78 and E.O. 13627</w:t>
        </w:r>
      </w:hyperlink>
      <w:r w:rsidRPr="0028071E">
        <w:rPr>
          <w:rFonts w:ascii="Times New Roman" w:hAnsi="Times New Roman"/>
          <w:color w:val="000000"/>
          <w:sz w:val="27"/>
          <w:szCs w:val="27"/>
        </w:rPr>
        <w:t>).</w:t>
      </w:r>
    </w:p>
    <w:p w14:paraId="59BA5EFC"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(xiv)</w:t>
      </w:r>
      <w:r w:rsidRPr="0028071E">
        <w:rPr>
          <w:rFonts w:ascii="Times New Roman" w:hAnsi="Times New Roman"/>
          <w:color w:val="000000"/>
          <w:sz w:val="27"/>
          <w:szCs w:val="27"/>
        </w:rPr>
        <w:t> </w:t>
      </w:r>
      <w:hyperlink r:id="rId208" w:anchor="FAR_52_222_51" w:history="1">
        <w:r w:rsidRPr="0028071E">
          <w:rPr>
            <w:rFonts w:ascii="Times New Roman" w:hAnsi="Times New Roman"/>
            <w:i/>
            <w:iCs/>
            <w:color w:val="1062AE"/>
            <w:sz w:val="27"/>
            <w:szCs w:val="27"/>
            <w:bdr w:val="none" w:sz="0" w:space="0" w:color="auto" w:frame="1"/>
          </w:rPr>
          <w:t>52.222-51</w:t>
        </w:r>
      </w:hyperlink>
      <w:r w:rsidRPr="0028071E">
        <w:rPr>
          <w:rFonts w:ascii="Times New Roman" w:hAnsi="Times New Roman"/>
          <w:color w:val="000000"/>
          <w:sz w:val="27"/>
          <w:szCs w:val="27"/>
        </w:rPr>
        <w:t>, Exemption from Application of the Service Contract Labor Standards to Contracts for Maintenance, Calibration, or Repair of Certain Equipment-Requirements (May2014) (</w:t>
      </w:r>
      <w:hyperlink r:id="rId209" w:tgtFrame="_blank" w:history="1">
        <w:r w:rsidRPr="0028071E">
          <w:rPr>
            <w:rFonts w:ascii="Times New Roman" w:hAnsi="Times New Roman"/>
            <w:i/>
            <w:iCs/>
            <w:color w:val="1062AE"/>
            <w:sz w:val="27"/>
            <w:szCs w:val="27"/>
            <w:bdr w:val="none" w:sz="0" w:space="0" w:color="auto" w:frame="1"/>
          </w:rPr>
          <w:t>41 U.S.C. chapter 67</w:t>
        </w:r>
      </w:hyperlink>
      <w:r w:rsidRPr="0028071E">
        <w:rPr>
          <w:rFonts w:ascii="Times New Roman" w:hAnsi="Times New Roman"/>
          <w:color w:val="000000"/>
          <w:sz w:val="27"/>
          <w:szCs w:val="27"/>
        </w:rPr>
        <w:t>).</w:t>
      </w:r>
    </w:p>
    <w:p w14:paraId="5DDAC57B"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(xv)</w:t>
      </w:r>
      <w:r w:rsidRPr="0028071E">
        <w:rPr>
          <w:rFonts w:ascii="Times New Roman" w:hAnsi="Times New Roman"/>
          <w:color w:val="000000"/>
          <w:sz w:val="27"/>
          <w:szCs w:val="27"/>
        </w:rPr>
        <w:t> </w:t>
      </w:r>
      <w:hyperlink r:id="rId210" w:anchor="FAR_52_222_53" w:history="1">
        <w:r w:rsidRPr="0028071E">
          <w:rPr>
            <w:rFonts w:ascii="Times New Roman" w:hAnsi="Times New Roman"/>
            <w:i/>
            <w:iCs/>
            <w:color w:val="1062AE"/>
            <w:sz w:val="27"/>
            <w:szCs w:val="27"/>
            <w:bdr w:val="none" w:sz="0" w:space="0" w:color="auto" w:frame="1"/>
          </w:rPr>
          <w:t>52.222-53</w:t>
        </w:r>
      </w:hyperlink>
      <w:r w:rsidRPr="0028071E">
        <w:rPr>
          <w:rFonts w:ascii="Times New Roman" w:hAnsi="Times New Roman"/>
          <w:color w:val="000000"/>
          <w:sz w:val="27"/>
          <w:szCs w:val="27"/>
        </w:rPr>
        <w:t>, Exemption from Application of the Service Contract Labor Standards to Contracts for Certain Services-Requirements </w:t>
      </w:r>
      <w:r w:rsidRPr="0028071E">
        <w:rPr>
          <w:rFonts w:ascii="Times New Roman" w:hAnsi="Times New Roman"/>
          <w:smallCaps/>
          <w:color w:val="000000"/>
          <w:sz w:val="27"/>
          <w:szCs w:val="27"/>
          <w:u w:val="single"/>
          <w:bdr w:val="none" w:sz="0" w:space="0" w:color="auto" w:frame="1"/>
        </w:rPr>
        <w:t>(May 2014)</w:t>
      </w:r>
      <w:r w:rsidRPr="0028071E">
        <w:rPr>
          <w:rFonts w:ascii="Times New Roman" w:hAnsi="Times New Roman"/>
          <w:color w:val="000000"/>
          <w:sz w:val="27"/>
          <w:szCs w:val="27"/>
        </w:rPr>
        <w:t> (</w:t>
      </w:r>
      <w:hyperlink r:id="rId211" w:tgtFrame="_blank" w:history="1">
        <w:r w:rsidRPr="0028071E">
          <w:rPr>
            <w:rFonts w:ascii="Times New Roman" w:hAnsi="Times New Roman"/>
            <w:i/>
            <w:iCs/>
            <w:color w:val="1062AE"/>
            <w:sz w:val="27"/>
            <w:szCs w:val="27"/>
            <w:bdr w:val="none" w:sz="0" w:space="0" w:color="auto" w:frame="1"/>
          </w:rPr>
          <w:t>41 U.S.C. chapter 67</w:t>
        </w:r>
      </w:hyperlink>
      <w:r w:rsidRPr="0028071E">
        <w:rPr>
          <w:rFonts w:ascii="Times New Roman" w:hAnsi="Times New Roman"/>
          <w:color w:val="000000"/>
          <w:sz w:val="27"/>
          <w:szCs w:val="27"/>
        </w:rPr>
        <w:t>).</w:t>
      </w:r>
    </w:p>
    <w:p w14:paraId="2CD6FB04"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(xvi)</w:t>
      </w:r>
      <w:r w:rsidRPr="0028071E">
        <w:rPr>
          <w:rFonts w:ascii="Times New Roman" w:hAnsi="Times New Roman"/>
          <w:color w:val="000000"/>
          <w:sz w:val="27"/>
          <w:szCs w:val="27"/>
        </w:rPr>
        <w:t> </w:t>
      </w:r>
      <w:hyperlink r:id="rId212" w:anchor="FAR_52_222_54" w:history="1">
        <w:r w:rsidRPr="0028071E">
          <w:rPr>
            <w:rFonts w:ascii="Times New Roman" w:hAnsi="Times New Roman"/>
            <w:i/>
            <w:iCs/>
            <w:color w:val="1062AE"/>
            <w:sz w:val="27"/>
            <w:szCs w:val="27"/>
            <w:bdr w:val="none" w:sz="0" w:space="0" w:color="auto" w:frame="1"/>
          </w:rPr>
          <w:t>52.222-54</w:t>
        </w:r>
      </w:hyperlink>
      <w:r w:rsidRPr="0028071E">
        <w:rPr>
          <w:rFonts w:ascii="Times New Roman" w:hAnsi="Times New Roman"/>
          <w:color w:val="000000"/>
          <w:sz w:val="27"/>
          <w:szCs w:val="27"/>
        </w:rPr>
        <w:t>, Employment Eligibility Verification </w:t>
      </w:r>
      <w:r w:rsidRPr="0028071E">
        <w:rPr>
          <w:rFonts w:ascii="Times New Roman" w:hAnsi="Times New Roman"/>
          <w:smallCaps/>
          <w:color w:val="000000"/>
          <w:sz w:val="27"/>
          <w:szCs w:val="27"/>
          <w:u w:val="single"/>
          <w:bdr w:val="none" w:sz="0" w:space="0" w:color="auto" w:frame="1"/>
        </w:rPr>
        <w:t>(Oct 2015)</w:t>
      </w:r>
      <w:r w:rsidRPr="0028071E">
        <w:rPr>
          <w:rFonts w:ascii="Times New Roman" w:hAnsi="Times New Roman"/>
          <w:color w:val="000000"/>
          <w:sz w:val="27"/>
          <w:szCs w:val="27"/>
        </w:rPr>
        <w:t> (E.O. 12989).</w:t>
      </w:r>
    </w:p>
    <w:p w14:paraId="4E68A18B"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(xvii)</w:t>
      </w:r>
      <w:r w:rsidRPr="0028071E">
        <w:rPr>
          <w:rFonts w:ascii="Times New Roman" w:hAnsi="Times New Roman"/>
          <w:color w:val="000000"/>
          <w:sz w:val="27"/>
          <w:szCs w:val="27"/>
        </w:rPr>
        <w:t> </w:t>
      </w:r>
      <w:hyperlink r:id="rId213" w:anchor="FAR_52_222_55" w:history="1">
        <w:r w:rsidRPr="0028071E">
          <w:rPr>
            <w:rFonts w:ascii="Times New Roman" w:hAnsi="Times New Roman"/>
            <w:i/>
            <w:iCs/>
            <w:color w:val="1062AE"/>
            <w:sz w:val="27"/>
            <w:szCs w:val="27"/>
            <w:bdr w:val="none" w:sz="0" w:space="0" w:color="auto" w:frame="1"/>
          </w:rPr>
          <w:t>52.222-55</w:t>
        </w:r>
      </w:hyperlink>
      <w:r w:rsidRPr="0028071E">
        <w:rPr>
          <w:rFonts w:ascii="Times New Roman" w:hAnsi="Times New Roman"/>
          <w:color w:val="000000"/>
          <w:sz w:val="27"/>
          <w:szCs w:val="27"/>
        </w:rPr>
        <w:t>, Minimum Wages Under Executive Order 13658 </w:t>
      </w:r>
      <w:r w:rsidRPr="0028071E">
        <w:rPr>
          <w:rFonts w:ascii="Times New Roman" w:hAnsi="Times New Roman"/>
          <w:smallCaps/>
          <w:color w:val="000000"/>
          <w:sz w:val="27"/>
          <w:szCs w:val="27"/>
          <w:u w:val="single"/>
          <w:bdr w:val="none" w:sz="0" w:space="0" w:color="auto" w:frame="1"/>
        </w:rPr>
        <w:t>(Nov 2020)</w:t>
      </w:r>
      <w:r w:rsidRPr="0028071E">
        <w:rPr>
          <w:rFonts w:ascii="Times New Roman" w:hAnsi="Times New Roman"/>
          <w:color w:val="000000"/>
          <w:sz w:val="27"/>
          <w:szCs w:val="27"/>
        </w:rPr>
        <w:t>.</w:t>
      </w:r>
    </w:p>
    <w:p w14:paraId="1F0A2A37"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(xviii)</w:t>
      </w:r>
      <w:r w:rsidRPr="0028071E">
        <w:rPr>
          <w:rFonts w:ascii="Times New Roman" w:hAnsi="Times New Roman"/>
          <w:color w:val="000000"/>
          <w:sz w:val="27"/>
          <w:szCs w:val="27"/>
        </w:rPr>
        <w:t> </w:t>
      </w:r>
      <w:hyperlink r:id="rId214" w:anchor="FAR_52_222_62" w:history="1">
        <w:r w:rsidRPr="0028071E">
          <w:rPr>
            <w:rFonts w:ascii="Times New Roman" w:hAnsi="Times New Roman"/>
            <w:i/>
            <w:iCs/>
            <w:color w:val="1062AE"/>
            <w:sz w:val="27"/>
            <w:szCs w:val="27"/>
            <w:bdr w:val="none" w:sz="0" w:space="0" w:color="auto" w:frame="1"/>
          </w:rPr>
          <w:t>52.222-62</w:t>
        </w:r>
      </w:hyperlink>
      <w:r w:rsidRPr="0028071E">
        <w:rPr>
          <w:rFonts w:ascii="Times New Roman" w:hAnsi="Times New Roman"/>
          <w:color w:val="000000"/>
          <w:sz w:val="27"/>
          <w:szCs w:val="27"/>
        </w:rPr>
        <w:t>, Paid Sick Leave Under Executive Order 13706 </w:t>
      </w:r>
      <w:r w:rsidRPr="0028071E">
        <w:rPr>
          <w:rFonts w:ascii="Times New Roman" w:hAnsi="Times New Roman"/>
          <w:smallCaps/>
          <w:color w:val="000000"/>
          <w:sz w:val="27"/>
          <w:szCs w:val="27"/>
          <w:u w:val="single"/>
          <w:bdr w:val="none" w:sz="0" w:space="0" w:color="auto" w:frame="1"/>
        </w:rPr>
        <w:t>(Jan 2017)</w:t>
      </w:r>
      <w:r w:rsidRPr="0028071E">
        <w:rPr>
          <w:rFonts w:ascii="Times New Roman" w:hAnsi="Times New Roman"/>
          <w:color w:val="000000"/>
          <w:sz w:val="27"/>
          <w:szCs w:val="27"/>
        </w:rPr>
        <w:t> (E.O. 13706).</w:t>
      </w:r>
    </w:p>
    <w:p w14:paraId="640235DA"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(xix)</w:t>
      </w:r>
      <w:r w:rsidRPr="0028071E">
        <w:rPr>
          <w:rFonts w:ascii="Times New Roman" w:hAnsi="Times New Roman"/>
          <w:color w:val="000000"/>
          <w:sz w:val="27"/>
          <w:szCs w:val="27"/>
        </w:rPr>
        <w:t> </w:t>
      </w:r>
    </w:p>
    <w:p w14:paraId="43D8DD0A" w14:textId="77777777" w:rsidR="0028071E" w:rsidRPr="0028071E" w:rsidRDefault="0028071E" w:rsidP="0028071E">
      <w:pPr>
        <w:shd w:val="clear" w:color="auto" w:fill="FFFFFF"/>
        <w:tabs>
          <w:tab w:val="clear" w:pos="-720"/>
        </w:tabs>
        <w:spacing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u w:val="single"/>
          <w:bdr w:val="none" w:sz="0" w:space="0" w:color="auto" w:frame="1"/>
        </w:rPr>
        <w:t>(A)</w:t>
      </w:r>
      <w:r w:rsidRPr="0028071E">
        <w:rPr>
          <w:rFonts w:ascii="Times New Roman" w:hAnsi="Times New Roman"/>
          <w:color w:val="000000"/>
          <w:sz w:val="27"/>
          <w:szCs w:val="27"/>
        </w:rPr>
        <w:t> </w:t>
      </w:r>
      <w:hyperlink r:id="rId215" w:anchor="FAR_52_224_3" w:history="1">
        <w:r w:rsidRPr="0028071E">
          <w:rPr>
            <w:rFonts w:ascii="Times New Roman" w:hAnsi="Times New Roman"/>
            <w:i/>
            <w:iCs/>
            <w:color w:val="1062AE"/>
            <w:sz w:val="27"/>
            <w:szCs w:val="27"/>
            <w:bdr w:val="none" w:sz="0" w:space="0" w:color="auto" w:frame="1"/>
          </w:rPr>
          <w:t>52.224-3</w:t>
        </w:r>
      </w:hyperlink>
      <w:r w:rsidRPr="0028071E">
        <w:rPr>
          <w:rFonts w:ascii="Times New Roman" w:hAnsi="Times New Roman"/>
          <w:color w:val="000000"/>
          <w:sz w:val="27"/>
          <w:szCs w:val="27"/>
        </w:rPr>
        <w:t>, Privacy Training (Jan 2017) (</w:t>
      </w:r>
      <w:hyperlink r:id="rId216" w:tgtFrame="_blank" w:history="1">
        <w:r w:rsidRPr="0028071E">
          <w:rPr>
            <w:rFonts w:ascii="Times New Roman" w:hAnsi="Times New Roman"/>
            <w:i/>
            <w:iCs/>
            <w:color w:val="1062AE"/>
            <w:sz w:val="27"/>
            <w:szCs w:val="27"/>
            <w:bdr w:val="none" w:sz="0" w:space="0" w:color="auto" w:frame="1"/>
          </w:rPr>
          <w:t>5 U.S.C. 552a</w:t>
        </w:r>
      </w:hyperlink>
      <w:r w:rsidRPr="0028071E">
        <w:rPr>
          <w:rFonts w:ascii="Times New Roman" w:hAnsi="Times New Roman"/>
          <w:color w:val="000000"/>
          <w:sz w:val="27"/>
          <w:szCs w:val="27"/>
        </w:rPr>
        <w:t>).</w:t>
      </w:r>
    </w:p>
    <w:p w14:paraId="71A4913C"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(B)</w:t>
      </w:r>
      <w:r w:rsidRPr="0028071E">
        <w:rPr>
          <w:rFonts w:ascii="Times New Roman" w:hAnsi="Times New Roman"/>
          <w:color w:val="000000"/>
          <w:sz w:val="27"/>
          <w:szCs w:val="27"/>
        </w:rPr>
        <w:t> Alternate I </w:t>
      </w:r>
      <w:r w:rsidRPr="0028071E">
        <w:rPr>
          <w:rFonts w:ascii="Times New Roman" w:hAnsi="Times New Roman"/>
          <w:smallCaps/>
          <w:color w:val="000000"/>
          <w:sz w:val="27"/>
          <w:szCs w:val="27"/>
          <w:u w:val="single"/>
          <w:bdr w:val="none" w:sz="0" w:space="0" w:color="auto" w:frame="1"/>
        </w:rPr>
        <w:t>(Jan 2017)</w:t>
      </w:r>
      <w:r w:rsidRPr="0028071E">
        <w:rPr>
          <w:rFonts w:ascii="Times New Roman" w:hAnsi="Times New Roman"/>
          <w:color w:val="000000"/>
          <w:sz w:val="27"/>
          <w:szCs w:val="27"/>
        </w:rPr>
        <w:t> of </w:t>
      </w:r>
      <w:hyperlink r:id="rId217" w:anchor="FAR_52_224_3" w:history="1">
        <w:r w:rsidRPr="0028071E">
          <w:rPr>
            <w:rFonts w:ascii="Times New Roman" w:hAnsi="Times New Roman"/>
            <w:i/>
            <w:iCs/>
            <w:color w:val="1062AE"/>
            <w:sz w:val="27"/>
            <w:szCs w:val="27"/>
            <w:bdr w:val="none" w:sz="0" w:space="0" w:color="auto" w:frame="1"/>
          </w:rPr>
          <w:t>52.224-3</w:t>
        </w:r>
      </w:hyperlink>
      <w:r w:rsidRPr="0028071E">
        <w:rPr>
          <w:rFonts w:ascii="Times New Roman" w:hAnsi="Times New Roman"/>
          <w:color w:val="000000"/>
          <w:sz w:val="27"/>
          <w:szCs w:val="27"/>
        </w:rPr>
        <w:t>.</w:t>
      </w:r>
    </w:p>
    <w:p w14:paraId="5164AB60"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(xx)</w:t>
      </w:r>
      <w:r w:rsidRPr="0028071E">
        <w:rPr>
          <w:rFonts w:ascii="Times New Roman" w:hAnsi="Times New Roman"/>
          <w:color w:val="000000"/>
          <w:sz w:val="27"/>
          <w:szCs w:val="27"/>
        </w:rPr>
        <w:t> </w:t>
      </w:r>
      <w:hyperlink r:id="rId218" w:anchor="FAR_52_225_26" w:history="1">
        <w:r w:rsidRPr="0028071E">
          <w:rPr>
            <w:rFonts w:ascii="Times New Roman" w:hAnsi="Times New Roman"/>
            <w:i/>
            <w:iCs/>
            <w:color w:val="1062AE"/>
            <w:sz w:val="27"/>
            <w:szCs w:val="27"/>
            <w:bdr w:val="none" w:sz="0" w:space="0" w:color="auto" w:frame="1"/>
          </w:rPr>
          <w:t>52.225-26</w:t>
        </w:r>
      </w:hyperlink>
      <w:r w:rsidRPr="0028071E">
        <w:rPr>
          <w:rFonts w:ascii="Times New Roman" w:hAnsi="Times New Roman"/>
          <w:color w:val="000000"/>
          <w:sz w:val="27"/>
          <w:szCs w:val="27"/>
        </w:rPr>
        <w:t>, Contractors Performing Private Security Functions Outside the United States </w:t>
      </w:r>
      <w:r w:rsidRPr="0028071E">
        <w:rPr>
          <w:rFonts w:ascii="Times New Roman" w:hAnsi="Times New Roman"/>
          <w:smallCaps/>
          <w:color w:val="000000"/>
          <w:sz w:val="27"/>
          <w:szCs w:val="27"/>
          <w:u w:val="single"/>
          <w:bdr w:val="none" w:sz="0" w:space="0" w:color="auto" w:frame="1"/>
        </w:rPr>
        <w:t>(Oct 2016)</w:t>
      </w:r>
      <w:r w:rsidRPr="0028071E">
        <w:rPr>
          <w:rFonts w:ascii="Times New Roman" w:hAnsi="Times New Roman"/>
          <w:color w:val="000000"/>
          <w:sz w:val="27"/>
          <w:szCs w:val="27"/>
        </w:rPr>
        <w:t> (Section 862, as amended, of the National Defense Authorization Act for Fiscal Year 2008; </w:t>
      </w:r>
      <w:hyperlink r:id="rId219" w:tgtFrame="_blank" w:history="1">
        <w:r w:rsidRPr="0028071E">
          <w:rPr>
            <w:rFonts w:ascii="Times New Roman" w:hAnsi="Times New Roman"/>
            <w:i/>
            <w:iCs/>
            <w:color w:val="1062AE"/>
            <w:sz w:val="27"/>
            <w:szCs w:val="27"/>
            <w:bdr w:val="none" w:sz="0" w:space="0" w:color="auto" w:frame="1"/>
          </w:rPr>
          <w:t>10 U.S.C. 2302 Note)</w:t>
        </w:r>
      </w:hyperlink>
      <w:r w:rsidRPr="0028071E">
        <w:rPr>
          <w:rFonts w:ascii="Times New Roman" w:hAnsi="Times New Roman"/>
          <w:color w:val="000000"/>
          <w:sz w:val="27"/>
          <w:szCs w:val="27"/>
        </w:rPr>
        <w:t>.</w:t>
      </w:r>
    </w:p>
    <w:p w14:paraId="1E0F5007"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(xxi)</w:t>
      </w:r>
      <w:r w:rsidRPr="0028071E">
        <w:rPr>
          <w:rFonts w:ascii="Times New Roman" w:hAnsi="Times New Roman"/>
          <w:color w:val="000000"/>
          <w:sz w:val="27"/>
          <w:szCs w:val="27"/>
        </w:rPr>
        <w:t> </w:t>
      </w:r>
      <w:hyperlink r:id="rId220" w:anchor="FAR_52_226_6" w:history="1">
        <w:r w:rsidRPr="0028071E">
          <w:rPr>
            <w:rFonts w:ascii="Times New Roman" w:hAnsi="Times New Roman"/>
            <w:i/>
            <w:iCs/>
            <w:color w:val="1062AE"/>
            <w:sz w:val="27"/>
            <w:szCs w:val="27"/>
            <w:bdr w:val="none" w:sz="0" w:space="0" w:color="auto" w:frame="1"/>
          </w:rPr>
          <w:t>52.226-6</w:t>
        </w:r>
      </w:hyperlink>
      <w:r w:rsidRPr="0028071E">
        <w:rPr>
          <w:rFonts w:ascii="Times New Roman" w:hAnsi="Times New Roman"/>
          <w:color w:val="000000"/>
          <w:sz w:val="27"/>
          <w:szCs w:val="27"/>
        </w:rPr>
        <w:t>, Promoting Excess Food Donation to Nonprofit Organizations </w:t>
      </w:r>
      <w:r w:rsidRPr="0028071E">
        <w:rPr>
          <w:rFonts w:ascii="Times New Roman" w:hAnsi="Times New Roman"/>
          <w:smallCaps/>
          <w:color w:val="000000"/>
          <w:sz w:val="27"/>
          <w:szCs w:val="27"/>
          <w:u w:val="single"/>
          <w:bdr w:val="none" w:sz="0" w:space="0" w:color="auto" w:frame="1"/>
        </w:rPr>
        <w:t>(Jun 2020)</w:t>
      </w:r>
      <w:r w:rsidRPr="0028071E">
        <w:rPr>
          <w:rFonts w:ascii="Times New Roman" w:hAnsi="Times New Roman"/>
          <w:color w:val="000000"/>
          <w:sz w:val="27"/>
          <w:szCs w:val="27"/>
        </w:rPr>
        <w:t> (</w:t>
      </w:r>
      <w:hyperlink r:id="rId221" w:tgtFrame="_blank" w:history="1">
        <w:r w:rsidRPr="0028071E">
          <w:rPr>
            <w:rFonts w:ascii="Times New Roman" w:hAnsi="Times New Roman"/>
            <w:i/>
            <w:iCs/>
            <w:color w:val="1062AE"/>
            <w:sz w:val="27"/>
            <w:szCs w:val="27"/>
            <w:bdr w:val="none" w:sz="0" w:space="0" w:color="auto" w:frame="1"/>
          </w:rPr>
          <w:t>42 U.S.C. 1792</w:t>
        </w:r>
      </w:hyperlink>
      <w:r w:rsidRPr="0028071E">
        <w:rPr>
          <w:rFonts w:ascii="Times New Roman" w:hAnsi="Times New Roman"/>
          <w:color w:val="000000"/>
          <w:sz w:val="27"/>
          <w:szCs w:val="27"/>
        </w:rPr>
        <w:t>). Flow down required in accordance with paragraph (e) of FAR clause 52.226-6.</w:t>
      </w:r>
    </w:p>
    <w:p w14:paraId="4C7DE154"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(xxii)</w:t>
      </w:r>
      <w:r w:rsidRPr="0028071E">
        <w:rPr>
          <w:rFonts w:ascii="Times New Roman" w:hAnsi="Times New Roman"/>
          <w:color w:val="000000"/>
          <w:sz w:val="27"/>
          <w:szCs w:val="27"/>
        </w:rPr>
        <w:t> </w:t>
      </w:r>
      <w:hyperlink r:id="rId222" w:anchor="FAR_52_247_64" w:history="1">
        <w:r w:rsidRPr="0028071E">
          <w:rPr>
            <w:rFonts w:ascii="Times New Roman" w:hAnsi="Times New Roman"/>
            <w:i/>
            <w:iCs/>
            <w:color w:val="1062AE"/>
            <w:sz w:val="27"/>
            <w:szCs w:val="27"/>
            <w:bdr w:val="none" w:sz="0" w:space="0" w:color="auto" w:frame="1"/>
          </w:rPr>
          <w:t>52.247-64</w:t>
        </w:r>
      </w:hyperlink>
      <w:r w:rsidRPr="0028071E">
        <w:rPr>
          <w:rFonts w:ascii="Times New Roman" w:hAnsi="Times New Roman"/>
          <w:color w:val="000000"/>
          <w:sz w:val="27"/>
          <w:szCs w:val="27"/>
        </w:rPr>
        <w:t>, Preference for Privately Owned U.S.-Flag Commercial Vessels </w:t>
      </w:r>
      <w:r w:rsidRPr="0028071E">
        <w:rPr>
          <w:rFonts w:ascii="Times New Roman" w:hAnsi="Times New Roman"/>
          <w:smallCaps/>
          <w:color w:val="000000"/>
          <w:sz w:val="27"/>
          <w:szCs w:val="27"/>
          <w:u w:val="single"/>
          <w:bdr w:val="none" w:sz="0" w:space="0" w:color="auto" w:frame="1"/>
        </w:rPr>
        <w:t>(Feb 2006)</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 </w:t>
      </w:r>
      <w:hyperlink r:id="rId223" w:tgtFrame="_blank" w:history="1">
        <w:r w:rsidRPr="0028071E">
          <w:rPr>
            <w:rFonts w:ascii="Times New Roman" w:hAnsi="Times New Roman"/>
            <w:i/>
            <w:iCs/>
            <w:color w:val="1062AE"/>
            <w:sz w:val="27"/>
            <w:szCs w:val="27"/>
            <w:bdr w:val="none" w:sz="0" w:space="0" w:color="auto" w:frame="1"/>
          </w:rPr>
          <w:t>46 U.S.C. 55305</w:t>
        </w:r>
      </w:hyperlink>
      <w:r w:rsidRPr="0028071E">
        <w:rPr>
          <w:rFonts w:ascii="Times New Roman" w:hAnsi="Times New Roman"/>
          <w:color w:val="000000"/>
          <w:sz w:val="27"/>
          <w:szCs w:val="27"/>
          <w:u w:val="single"/>
          <w:bdr w:val="none" w:sz="0" w:space="0" w:color="auto" w:frame="1"/>
        </w:rPr>
        <w:t> </w:t>
      </w:r>
      <w:r w:rsidRPr="0028071E">
        <w:rPr>
          <w:rFonts w:ascii="Times New Roman" w:hAnsi="Times New Roman"/>
          <w:color w:val="000000"/>
          <w:sz w:val="27"/>
          <w:szCs w:val="27"/>
        </w:rPr>
        <w:t>and </w:t>
      </w:r>
      <w:hyperlink r:id="rId224" w:tgtFrame="_blank" w:history="1">
        <w:r w:rsidRPr="0028071E">
          <w:rPr>
            <w:rFonts w:ascii="Times New Roman" w:hAnsi="Times New Roman"/>
            <w:i/>
            <w:iCs/>
            <w:color w:val="1062AE"/>
            <w:sz w:val="27"/>
            <w:szCs w:val="27"/>
            <w:bdr w:val="none" w:sz="0" w:space="0" w:color="auto" w:frame="1"/>
          </w:rPr>
          <w:t>10 U.S.C. 2631</w:t>
        </w:r>
      </w:hyperlink>
      <w:r w:rsidRPr="0028071E">
        <w:rPr>
          <w:rFonts w:ascii="Times New Roman" w:hAnsi="Times New Roman"/>
          <w:color w:val="000000"/>
          <w:sz w:val="27"/>
          <w:szCs w:val="27"/>
        </w:rPr>
        <w:t>). Flow down required in accordance with paragraph (d) of FAR clause 52.247-64.</w:t>
      </w:r>
    </w:p>
    <w:p w14:paraId="143A239E" w14:textId="77777777" w:rsidR="0028071E" w:rsidRPr="0028071E" w:rsidRDefault="0028071E" w:rsidP="0028071E">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(2)</w:t>
      </w:r>
      <w:r w:rsidRPr="0028071E">
        <w:rPr>
          <w:rFonts w:ascii="Times New Roman" w:hAnsi="Times New Roman"/>
          <w:color w:val="000000"/>
          <w:sz w:val="27"/>
          <w:szCs w:val="27"/>
        </w:rPr>
        <w:t> While not required, the Contractor may include in its subcontracts for commercial items a minimal number of additional clauses necessary to satisfy its contractual obligations.</w:t>
      </w:r>
    </w:p>
    <w:p w14:paraId="15751E8C" w14:textId="77777777" w:rsidR="0028071E" w:rsidRPr="0028071E" w:rsidRDefault="0028071E" w:rsidP="0028071E">
      <w:pPr>
        <w:shd w:val="clear" w:color="auto" w:fill="FFFFFF"/>
        <w:tabs>
          <w:tab w:val="clear" w:pos="-720"/>
        </w:tabs>
        <w:spacing w:before="240" w:after="100" w:afterAutospacing="1" w:line="240" w:lineRule="auto"/>
        <w:ind w:firstLine="240"/>
        <w:jc w:val="center"/>
        <w:textAlignment w:val="baseline"/>
        <w:rPr>
          <w:rFonts w:ascii="Times New Roman" w:hAnsi="Times New Roman"/>
          <w:color w:val="000000"/>
          <w:sz w:val="27"/>
          <w:szCs w:val="27"/>
        </w:rPr>
      </w:pPr>
      <w:r w:rsidRPr="0028071E">
        <w:rPr>
          <w:rFonts w:ascii="Times New Roman" w:hAnsi="Times New Roman"/>
          <w:color w:val="000000"/>
          <w:sz w:val="27"/>
          <w:szCs w:val="27"/>
        </w:rPr>
        <w:t>(End of clause)</w:t>
      </w:r>
    </w:p>
    <w:p w14:paraId="49219289" w14:textId="77777777" w:rsidR="0028071E" w:rsidRPr="0028071E" w:rsidRDefault="0028071E" w:rsidP="0028071E">
      <w:pPr>
        <w:tabs>
          <w:tab w:val="clear" w:pos="-720"/>
        </w:tabs>
        <w:spacing w:line="240" w:lineRule="auto"/>
        <w:jc w:val="left"/>
        <w:rPr>
          <w:rFonts w:ascii="Times New Roman" w:hAnsi="Times New Roman"/>
          <w:szCs w:val="24"/>
        </w:rPr>
      </w:pPr>
    </w:p>
    <w:p w14:paraId="27FF7C05" w14:textId="77777777" w:rsidR="0028071E" w:rsidRPr="0028071E" w:rsidRDefault="0028071E" w:rsidP="0028071E">
      <w:pPr>
        <w:textAlignment w:val="baseline"/>
        <w:rPr>
          <w:rFonts w:ascii="Times New Roman" w:hAnsi="Times New Roman"/>
        </w:rPr>
      </w:pPr>
      <w:r w:rsidRPr="0028071E">
        <w:rPr>
          <w:rFonts w:ascii="Times New Roman" w:hAnsi="Times New Roman"/>
        </w:rPr>
        <w:t>Add the following clause in full text:</w:t>
      </w:r>
    </w:p>
    <w:p w14:paraId="0F459506" w14:textId="77777777" w:rsidR="0028071E" w:rsidRPr="0028071E" w:rsidRDefault="0028071E" w:rsidP="0028071E">
      <w:pPr>
        <w:tabs>
          <w:tab w:val="clear" w:pos="-720"/>
        </w:tabs>
        <w:spacing w:line="240" w:lineRule="auto"/>
        <w:jc w:val="left"/>
        <w:rPr>
          <w:rFonts w:ascii="Times New Roman" w:hAnsi="Times New Roman"/>
          <w:szCs w:val="24"/>
        </w:rPr>
      </w:pPr>
    </w:p>
    <w:p w14:paraId="7EE18742" w14:textId="77777777" w:rsidR="002643A5" w:rsidRPr="002643A5" w:rsidRDefault="002643A5" w:rsidP="002643A5">
      <w:pPr>
        <w:shd w:val="clear" w:color="auto" w:fill="FFFFFF"/>
        <w:tabs>
          <w:tab w:val="clear" w:pos="-720"/>
        </w:tabs>
        <w:spacing w:before="100" w:beforeAutospacing="1" w:after="100" w:afterAutospacing="1" w:line="240" w:lineRule="auto"/>
        <w:jc w:val="left"/>
        <w:textAlignment w:val="baseline"/>
        <w:outlineLvl w:val="0"/>
        <w:rPr>
          <w:rFonts w:ascii="Times New Roman" w:hAnsi="Times New Roman"/>
          <w:bCs/>
          <w:smallCaps/>
          <w:color w:val="000000"/>
          <w:kern w:val="36"/>
          <w:szCs w:val="24"/>
        </w:rPr>
      </w:pPr>
      <w:r w:rsidRPr="002643A5">
        <w:rPr>
          <w:rFonts w:ascii="Times New Roman" w:hAnsi="Times New Roman"/>
          <w:bCs/>
          <w:color w:val="000000"/>
          <w:kern w:val="36"/>
          <w:szCs w:val="24"/>
          <w:bdr w:val="none" w:sz="0" w:space="0" w:color="auto" w:frame="1"/>
        </w:rPr>
        <w:t>52.229-12</w:t>
      </w:r>
      <w:r w:rsidRPr="002643A5">
        <w:rPr>
          <w:rFonts w:ascii="Times New Roman" w:hAnsi="Times New Roman"/>
          <w:bCs/>
          <w:color w:val="000000"/>
          <w:kern w:val="36"/>
          <w:szCs w:val="24"/>
        </w:rPr>
        <w:t> </w:t>
      </w:r>
      <w:r w:rsidRPr="002643A5">
        <w:rPr>
          <w:rFonts w:ascii="Times New Roman" w:hAnsi="Times New Roman"/>
          <w:bCs/>
          <w:smallCaps/>
          <w:color w:val="000000"/>
          <w:kern w:val="36"/>
          <w:szCs w:val="24"/>
        </w:rPr>
        <w:t>Tax on Certain Foreign Procurements—Notice and Representation (Feb 2021)</w:t>
      </w:r>
    </w:p>
    <w:p w14:paraId="2D0EFC5E"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(a)</w:t>
      </w:r>
      <w:r w:rsidRPr="002643A5">
        <w:rPr>
          <w:rFonts w:ascii="Times New Roman" w:hAnsi="Times New Roman"/>
          <w:color w:val="000000"/>
          <w:szCs w:val="24"/>
        </w:rPr>
        <w:t> </w:t>
      </w:r>
      <w:r w:rsidRPr="002643A5">
        <w:rPr>
          <w:rFonts w:ascii="Times New Roman" w:hAnsi="Times New Roman"/>
          <w:i/>
          <w:iCs/>
          <w:color w:val="000000"/>
          <w:szCs w:val="24"/>
          <w:bdr w:val="none" w:sz="0" w:space="0" w:color="auto" w:frame="1"/>
        </w:rPr>
        <w:t>Definitions.</w:t>
      </w:r>
      <w:r w:rsidRPr="002643A5">
        <w:rPr>
          <w:rFonts w:ascii="Times New Roman" w:hAnsi="Times New Roman"/>
          <w:color w:val="000000"/>
          <w:szCs w:val="24"/>
        </w:rPr>
        <w:t> As used in this clause—</w:t>
      </w:r>
    </w:p>
    <w:p w14:paraId="32F472B3"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i/>
          <w:iCs/>
          <w:color w:val="000000"/>
          <w:szCs w:val="24"/>
          <w:bdr w:val="none" w:sz="0" w:space="0" w:color="auto" w:frame="1"/>
        </w:rPr>
        <w:t>Foreign person</w:t>
      </w:r>
      <w:r w:rsidRPr="002643A5">
        <w:rPr>
          <w:rFonts w:ascii="Times New Roman" w:hAnsi="Times New Roman"/>
          <w:color w:val="000000"/>
          <w:szCs w:val="24"/>
        </w:rPr>
        <w:t> means any person other than a United States person.</w:t>
      </w:r>
    </w:p>
    <w:p w14:paraId="66E0FA9E"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i/>
          <w:iCs/>
          <w:color w:val="000000"/>
          <w:szCs w:val="24"/>
          <w:bdr w:val="none" w:sz="0" w:space="0" w:color="auto" w:frame="1"/>
        </w:rPr>
        <w:t>United States person</w:t>
      </w:r>
      <w:r w:rsidRPr="002643A5">
        <w:rPr>
          <w:rFonts w:ascii="Times New Roman" w:hAnsi="Times New Roman"/>
          <w:color w:val="000000"/>
          <w:szCs w:val="24"/>
        </w:rPr>
        <w:t>, as defined in </w:t>
      </w:r>
      <w:hyperlink r:id="rId225" w:tgtFrame="_blank" w:history="1">
        <w:r w:rsidRPr="002643A5">
          <w:rPr>
            <w:rFonts w:ascii="Times New Roman" w:hAnsi="Times New Roman"/>
            <w:color w:val="1062AE"/>
            <w:szCs w:val="24"/>
            <w:bdr w:val="none" w:sz="0" w:space="0" w:color="auto" w:frame="1"/>
          </w:rPr>
          <w:t>26 U.S.C. 7701</w:t>
        </w:r>
      </w:hyperlink>
      <w:r w:rsidRPr="002643A5">
        <w:rPr>
          <w:rFonts w:ascii="Times New Roman" w:hAnsi="Times New Roman"/>
          <w:color w:val="000000"/>
          <w:szCs w:val="24"/>
        </w:rPr>
        <w:t>(a)(30), means–</w:t>
      </w:r>
    </w:p>
    <w:p w14:paraId="5FFB6513"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(1)</w:t>
      </w:r>
      <w:r w:rsidRPr="002643A5">
        <w:rPr>
          <w:rFonts w:ascii="Times New Roman" w:hAnsi="Times New Roman"/>
          <w:color w:val="000000"/>
          <w:szCs w:val="24"/>
        </w:rPr>
        <w:t> A citizen or resident of the United States;</w:t>
      </w:r>
    </w:p>
    <w:p w14:paraId="4A617666"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(2)</w:t>
      </w:r>
      <w:r w:rsidRPr="002643A5">
        <w:rPr>
          <w:rFonts w:ascii="Times New Roman" w:hAnsi="Times New Roman"/>
          <w:color w:val="000000"/>
          <w:szCs w:val="24"/>
        </w:rPr>
        <w:t> A domestic partnership;</w:t>
      </w:r>
    </w:p>
    <w:p w14:paraId="1808017F"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(3)</w:t>
      </w:r>
      <w:r w:rsidRPr="002643A5">
        <w:rPr>
          <w:rFonts w:ascii="Times New Roman" w:hAnsi="Times New Roman"/>
          <w:color w:val="000000"/>
          <w:szCs w:val="24"/>
        </w:rPr>
        <w:t> A domestic corporation;</w:t>
      </w:r>
    </w:p>
    <w:p w14:paraId="062E21D5"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(4)</w:t>
      </w:r>
      <w:r w:rsidRPr="002643A5">
        <w:rPr>
          <w:rFonts w:ascii="Times New Roman" w:hAnsi="Times New Roman"/>
          <w:color w:val="000000"/>
          <w:szCs w:val="24"/>
        </w:rPr>
        <w:t> Any estate (other than a foreign estate, within the meaning of </w:t>
      </w:r>
      <w:hyperlink r:id="rId226" w:tgtFrame="_blank" w:history="1">
        <w:r w:rsidRPr="002643A5">
          <w:rPr>
            <w:rFonts w:ascii="Times New Roman" w:hAnsi="Times New Roman"/>
            <w:color w:val="1062AE"/>
            <w:szCs w:val="24"/>
            <w:bdr w:val="none" w:sz="0" w:space="0" w:color="auto" w:frame="1"/>
          </w:rPr>
          <w:t>26 U.S.C. 7701</w:t>
        </w:r>
      </w:hyperlink>
      <w:r w:rsidRPr="002643A5">
        <w:rPr>
          <w:rFonts w:ascii="Times New Roman" w:hAnsi="Times New Roman"/>
          <w:color w:val="000000"/>
          <w:szCs w:val="24"/>
        </w:rPr>
        <w:t>(a)(31)); and</w:t>
      </w:r>
    </w:p>
    <w:p w14:paraId="32D4A0CD"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(5)</w:t>
      </w:r>
      <w:r w:rsidRPr="002643A5">
        <w:rPr>
          <w:rFonts w:ascii="Times New Roman" w:hAnsi="Times New Roman"/>
          <w:color w:val="000000"/>
          <w:szCs w:val="24"/>
        </w:rPr>
        <w:t> Any trust if-</w:t>
      </w:r>
    </w:p>
    <w:p w14:paraId="2229A9B2"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(i)</w:t>
      </w:r>
      <w:r w:rsidRPr="002643A5">
        <w:rPr>
          <w:rFonts w:ascii="Times New Roman" w:hAnsi="Times New Roman"/>
          <w:color w:val="000000"/>
          <w:szCs w:val="24"/>
        </w:rPr>
        <w:t> A court within the United States is able to exercise primary supervision over the administration of the trust; and</w:t>
      </w:r>
    </w:p>
    <w:p w14:paraId="335FE79C"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(ii)</w:t>
      </w:r>
      <w:r w:rsidRPr="002643A5">
        <w:rPr>
          <w:rFonts w:ascii="Times New Roman" w:hAnsi="Times New Roman"/>
          <w:color w:val="000000"/>
          <w:szCs w:val="24"/>
        </w:rPr>
        <w:t> One or more United States persons have the authority to control all substantial decisions of the trust.</w:t>
      </w:r>
    </w:p>
    <w:p w14:paraId="01450C44"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(b)</w:t>
      </w:r>
      <w:r w:rsidRPr="002643A5">
        <w:rPr>
          <w:rFonts w:ascii="Times New Roman" w:hAnsi="Times New Roman"/>
          <w:color w:val="000000"/>
          <w:szCs w:val="24"/>
        </w:rPr>
        <w:t> This clause applies only to foreign persons. It implements </w:t>
      </w:r>
      <w:hyperlink r:id="rId227" w:tgtFrame="_blank" w:history="1">
        <w:r w:rsidRPr="002643A5">
          <w:rPr>
            <w:rFonts w:ascii="Times New Roman" w:hAnsi="Times New Roman"/>
            <w:color w:val="1062AE"/>
            <w:szCs w:val="24"/>
            <w:bdr w:val="none" w:sz="0" w:space="0" w:color="auto" w:frame="1"/>
          </w:rPr>
          <w:t>26 U.S.C. 5000C</w:t>
        </w:r>
      </w:hyperlink>
      <w:r w:rsidRPr="002643A5">
        <w:rPr>
          <w:rFonts w:ascii="Times New Roman" w:hAnsi="Times New Roman"/>
          <w:color w:val="000000"/>
          <w:szCs w:val="24"/>
        </w:rPr>
        <w:t> and its implementing regulations at 26 CFR 1.5000C-1 through 1.5000C-7.</w:t>
      </w:r>
    </w:p>
    <w:p w14:paraId="50F42FD8" w14:textId="77777777" w:rsidR="002643A5" w:rsidRPr="002643A5" w:rsidRDefault="002643A5" w:rsidP="002643A5">
      <w:pPr>
        <w:shd w:val="clear" w:color="auto" w:fill="FFFFFF"/>
        <w:tabs>
          <w:tab w:val="clear" w:pos="-720"/>
        </w:tabs>
        <w:spacing w:before="100" w:beforeAutospacing="1"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(c)</w:t>
      </w:r>
      <w:r w:rsidRPr="002643A5">
        <w:rPr>
          <w:rFonts w:ascii="Times New Roman" w:hAnsi="Times New Roman"/>
          <w:color w:val="000000"/>
          <w:szCs w:val="24"/>
        </w:rPr>
        <w:t> </w:t>
      </w:r>
    </w:p>
    <w:p w14:paraId="42DC5294" w14:textId="77777777" w:rsidR="002643A5" w:rsidRPr="002643A5" w:rsidRDefault="002643A5" w:rsidP="002643A5">
      <w:pPr>
        <w:shd w:val="clear" w:color="auto" w:fill="FFFFFF"/>
        <w:tabs>
          <w:tab w:val="clear" w:pos="-720"/>
        </w:tabs>
        <w:spacing w:before="100" w:beforeAutospacing="1"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(1)</w:t>
      </w:r>
      <w:r w:rsidRPr="002643A5">
        <w:rPr>
          <w:rFonts w:ascii="Times New Roman" w:hAnsi="Times New Roman"/>
          <w:color w:val="000000"/>
          <w:szCs w:val="24"/>
        </w:rPr>
        <w:t> If the Contractor is a foreign person and has only a partial or no exemption to the withholding, the Contractor shall include the Department of the Treasury Internal Revenue Service Form W-14, Certificate of Foreign Contracting Party Receiving Federal Procurement Payments, with each voucher or invoice submitted under this contract throughout the period in which this status is applicable. The excise tax withholding is applied at the payment level, not at the contract level. The Contractor should revise each IRS Form W-14 submission to reflect the exemption (if any) that applies to that particular invoice, such as a different exemption applying. In the absence of a completed IRS Form W-14 accompanying a payment request, the default withholding percentage is 2 percent for the section 5000C withholding for that payment request. Information about IRS Form W-14 and its separate instructions is available via the internet at </w:t>
      </w:r>
      <w:hyperlink r:id="rId228" w:tgtFrame="_blank" w:history="1">
        <w:r w:rsidRPr="002643A5">
          <w:rPr>
            <w:rFonts w:ascii="Times New Roman" w:hAnsi="Times New Roman"/>
            <w:color w:val="1062AE"/>
            <w:szCs w:val="24"/>
            <w:bdr w:val="none" w:sz="0" w:space="0" w:color="auto" w:frame="1"/>
          </w:rPr>
          <w:t>www.irs.gov/w14</w:t>
        </w:r>
      </w:hyperlink>
      <w:r w:rsidRPr="002643A5">
        <w:rPr>
          <w:rFonts w:ascii="Times New Roman" w:hAnsi="Times New Roman"/>
          <w:color w:val="000000"/>
          <w:szCs w:val="24"/>
        </w:rPr>
        <w:t>.</w:t>
      </w:r>
    </w:p>
    <w:p w14:paraId="1958C64B"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(2)</w:t>
      </w:r>
      <w:r w:rsidRPr="002643A5">
        <w:rPr>
          <w:rFonts w:ascii="Times New Roman" w:hAnsi="Times New Roman"/>
          <w:color w:val="000000"/>
          <w:szCs w:val="24"/>
        </w:rPr>
        <w:t> If the Contractor is a foreign person and has indicated in its offer in the provision </w:t>
      </w:r>
      <w:hyperlink r:id="rId229" w:anchor="FAR_52_229_11" w:history="1">
        <w:r w:rsidRPr="002643A5">
          <w:rPr>
            <w:rFonts w:ascii="Times New Roman" w:hAnsi="Times New Roman"/>
            <w:color w:val="1062AE"/>
            <w:szCs w:val="24"/>
            <w:bdr w:val="none" w:sz="0" w:space="0" w:color="auto" w:frame="1"/>
          </w:rPr>
          <w:t>52.229-11</w:t>
        </w:r>
      </w:hyperlink>
      <w:r w:rsidRPr="002643A5">
        <w:rPr>
          <w:rFonts w:ascii="Times New Roman" w:hAnsi="Times New Roman"/>
          <w:color w:val="000000"/>
          <w:szCs w:val="24"/>
        </w:rPr>
        <w:t>, Tax on Certain Foreign Procurements—Notice and Representation, that it is fully exempt from the withholding, and certified the full exemption on the IRS Form W-14, and if that full exemption no longer applies due to a change in circumstances during the performance of the contract that causes the Contractor to become subject to the withholding for the 2 percent excise tax then the Contractor shall–</w:t>
      </w:r>
    </w:p>
    <w:p w14:paraId="7DBBEC81"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(i)</w:t>
      </w:r>
      <w:r w:rsidRPr="002643A5">
        <w:rPr>
          <w:rFonts w:ascii="Times New Roman" w:hAnsi="Times New Roman"/>
          <w:color w:val="000000"/>
          <w:szCs w:val="24"/>
        </w:rPr>
        <w:t> Notify the Contracting Officer within 30 days of a change in circumstances that causes the Contractor to be subject to the excise tax withholding under </w:t>
      </w:r>
      <w:hyperlink r:id="rId230" w:tgtFrame="_blank" w:history="1">
        <w:r w:rsidRPr="002643A5">
          <w:rPr>
            <w:rFonts w:ascii="Times New Roman" w:hAnsi="Times New Roman"/>
            <w:color w:val="1062AE"/>
            <w:szCs w:val="24"/>
            <w:bdr w:val="none" w:sz="0" w:space="0" w:color="auto" w:frame="1"/>
          </w:rPr>
          <w:t>26 U.S.C. 5000C</w:t>
        </w:r>
      </w:hyperlink>
      <w:r w:rsidRPr="002643A5">
        <w:rPr>
          <w:rFonts w:ascii="Times New Roman" w:hAnsi="Times New Roman"/>
          <w:color w:val="000000"/>
          <w:szCs w:val="24"/>
        </w:rPr>
        <w:t>; and</w:t>
      </w:r>
    </w:p>
    <w:p w14:paraId="2D6D1916"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(ii)</w:t>
      </w:r>
      <w:r w:rsidRPr="002643A5">
        <w:rPr>
          <w:rFonts w:ascii="Times New Roman" w:hAnsi="Times New Roman"/>
          <w:color w:val="000000"/>
          <w:szCs w:val="24"/>
        </w:rPr>
        <w:t> Comply with paragraph (c)(1) of this clause.</w:t>
      </w:r>
    </w:p>
    <w:p w14:paraId="4D681D29"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(d)</w:t>
      </w:r>
      <w:r w:rsidRPr="002643A5">
        <w:rPr>
          <w:rFonts w:ascii="Times New Roman" w:hAnsi="Times New Roman"/>
          <w:color w:val="000000"/>
          <w:szCs w:val="24"/>
        </w:rPr>
        <w:t> The Government will withhold a full 2 percent of each payment unless the Contractor claims an exemption. If the Contractor enters a ratio in Line 12 of the IRS Form W-14, the result of Line 11 divided by Line 10, the Government will withhold from each payment an amount equal to 2 percent multiplied by the contract ratio. If the Contractor marks box 9 of the IRS Form W-14 (rather than completes Lines 10 through 12), the </w:t>
      </w:r>
      <w:r w:rsidRPr="002643A5">
        <w:rPr>
          <w:rFonts w:ascii="Times New Roman" w:hAnsi="Times New Roman"/>
          <w:color w:val="000000"/>
          <w:szCs w:val="24"/>
          <w:bdr w:val="none" w:sz="0" w:space="0" w:color="auto" w:frame="1"/>
        </w:rPr>
        <w:t>Contractor must identify</w:t>
      </w:r>
      <w:r w:rsidRPr="002643A5">
        <w:rPr>
          <w:rFonts w:ascii="Times New Roman" w:hAnsi="Times New Roman"/>
          <w:color w:val="000000"/>
          <w:szCs w:val="24"/>
        </w:rPr>
        <w:t> and enter the specific exempt and nonexempt amounts in Line 15 of the IRS Form W-14; the Government will then withhold 2 percent only from the nonexempt amount. See the IRS Form W-14 and its instructions.</w:t>
      </w:r>
    </w:p>
    <w:p w14:paraId="2E338244"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(e)</w:t>
      </w:r>
      <w:r w:rsidRPr="002643A5">
        <w:rPr>
          <w:rFonts w:ascii="Times New Roman" w:hAnsi="Times New Roman"/>
          <w:color w:val="000000"/>
          <w:szCs w:val="24"/>
        </w:rPr>
        <w:t> Exemptions from the withholding under this clause are described at 26 CFR 1.5000C-1(d)(5) through (7). Any exemption claimed and self-certified on the IRS Form W-14 is subject to audit by the IRS. Any disputes regarding the imposition and collection of the </w:t>
      </w:r>
      <w:hyperlink r:id="rId231" w:tgtFrame="_blank" w:history="1">
        <w:r w:rsidRPr="002643A5">
          <w:rPr>
            <w:rFonts w:ascii="Times New Roman" w:hAnsi="Times New Roman"/>
            <w:color w:val="1062AE"/>
            <w:szCs w:val="24"/>
            <w:bdr w:val="none" w:sz="0" w:space="0" w:color="auto" w:frame="1"/>
          </w:rPr>
          <w:t>26 U.S.C. 5000C</w:t>
        </w:r>
      </w:hyperlink>
      <w:r w:rsidRPr="002643A5">
        <w:rPr>
          <w:rFonts w:ascii="Times New Roman" w:hAnsi="Times New Roman"/>
          <w:color w:val="000000"/>
          <w:szCs w:val="24"/>
        </w:rPr>
        <w:t> tax are adjudicated by the IRS as the </w:t>
      </w:r>
      <w:hyperlink r:id="rId232" w:tgtFrame="_blank" w:history="1">
        <w:r w:rsidRPr="002643A5">
          <w:rPr>
            <w:rFonts w:ascii="Times New Roman" w:hAnsi="Times New Roman"/>
            <w:color w:val="1062AE"/>
            <w:szCs w:val="24"/>
            <w:bdr w:val="none" w:sz="0" w:space="0" w:color="auto" w:frame="1"/>
          </w:rPr>
          <w:t>26 U.S.C. 5000C</w:t>
        </w:r>
      </w:hyperlink>
      <w:r w:rsidRPr="002643A5">
        <w:rPr>
          <w:rFonts w:ascii="Times New Roman" w:hAnsi="Times New Roman"/>
          <w:color w:val="000000"/>
          <w:szCs w:val="24"/>
        </w:rPr>
        <w:t> tax is a tax matter, not a contract issue.</w:t>
      </w:r>
    </w:p>
    <w:p w14:paraId="0919326A"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(f)</w:t>
      </w:r>
      <w:r w:rsidRPr="002643A5">
        <w:rPr>
          <w:rFonts w:ascii="Times New Roman" w:hAnsi="Times New Roman"/>
          <w:color w:val="000000"/>
          <w:szCs w:val="24"/>
        </w:rPr>
        <w:t> Taxes imposed under </w:t>
      </w:r>
      <w:hyperlink r:id="rId233" w:tgtFrame="_blank" w:history="1">
        <w:r w:rsidRPr="002643A5">
          <w:rPr>
            <w:rFonts w:ascii="Times New Roman" w:hAnsi="Times New Roman"/>
            <w:color w:val="1062AE"/>
            <w:szCs w:val="24"/>
            <w:bdr w:val="none" w:sz="0" w:space="0" w:color="auto" w:frame="1"/>
          </w:rPr>
          <w:t>26 U.S.C. 5000C</w:t>
        </w:r>
      </w:hyperlink>
      <w:r w:rsidRPr="002643A5">
        <w:rPr>
          <w:rFonts w:ascii="Times New Roman" w:hAnsi="Times New Roman"/>
          <w:color w:val="000000"/>
          <w:szCs w:val="24"/>
        </w:rPr>
        <w:t> may not be—</w:t>
      </w:r>
    </w:p>
    <w:p w14:paraId="26AFB977" w14:textId="77777777" w:rsidR="002643A5" w:rsidRPr="002643A5" w:rsidRDefault="002643A5" w:rsidP="00BF18B4">
      <w:pPr>
        <w:numPr>
          <w:ilvl w:val="0"/>
          <w:numId w:val="35"/>
        </w:numPr>
        <w:shd w:val="clear" w:color="auto" w:fill="FFFFFF"/>
        <w:tabs>
          <w:tab w:val="clear" w:pos="-720"/>
        </w:tabs>
        <w:spacing w:before="240" w:after="100" w:afterAutospacing="1" w:line="240" w:lineRule="auto"/>
        <w:jc w:val="left"/>
        <w:textAlignment w:val="baseline"/>
        <w:rPr>
          <w:rFonts w:ascii="Times New Roman" w:hAnsi="Times New Roman"/>
          <w:color w:val="000000"/>
          <w:szCs w:val="24"/>
        </w:rPr>
      </w:pPr>
      <w:r w:rsidRPr="002643A5">
        <w:rPr>
          <w:rFonts w:ascii="Times New Roman" w:hAnsi="Times New Roman"/>
          <w:color w:val="000000"/>
          <w:szCs w:val="24"/>
        </w:rPr>
        <w:t>Included in the contract price; nor</w:t>
      </w:r>
    </w:p>
    <w:p w14:paraId="3E6AE378" w14:textId="77777777" w:rsidR="002643A5" w:rsidRPr="002643A5" w:rsidRDefault="002643A5" w:rsidP="00BF18B4">
      <w:pPr>
        <w:numPr>
          <w:ilvl w:val="0"/>
          <w:numId w:val="35"/>
        </w:numPr>
        <w:shd w:val="clear" w:color="auto" w:fill="FFFFFF"/>
        <w:tabs>
          <w:tab w:val="clear" w:pos="-720"/>
        </w:tabs>
        <w:spacing w:before="240" w:after="100" w:afterAutospacing="1" w:line="240" w:lineRule="auto"/>
        <w:jc w:val="left"/>
        <w:textAlignment w:val="baseline"/>
        <w:rPr>
          <w:rFonts w:ascii="Times New Roman" w:hAnsi="Times New Roman"/>
          <w:color w:val="000000"/>
          <w:szCs w:val="24"/>
        </w:rPr>
      </w:pPr>
      <w:r w:rsidRPr="002643A5">
        <w:rPr>
          <w:rFonts w:ascii="Times New Roman" w:hAnsi="Times New Roman"/>
          <w:color w:val="000000"/>
          <w:szCs w:val="24"/>
        </w:rPr>
        <w:t>Reimbursed.</w:t>
      </w:r>
    </w:p>
    <w:p w14:paraId="25A5593F"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(g)</w:t>
      </w:r>
      <w:r w:rsidRPr="002643A5">
        <w:rPr>
          <w:rFonts w:ascii="Times New Roman" w:hAnsi="Times New Roman"/>
          <w:color w:val="000000"/>
          <w:szCs w:val="24"/>
        </w:rPr>
        <w:t> A taxpayer may, for a fee, seek advice from the Internal Revenue Service (IRS) as to the proper tax treatment of a transaction. This is called a private letter ruling. Also, the IRS may publish a revenue ruling, which is an official interpretation by the IRS of the Internal Revenue Code, related statutes, tax treaties, and regulations. A revenue ruling is the conclusion of the IRS on how the law is applied to a specific set of facts. For questions relating to the interpretation of the IRS regulations go to </w:t>
      </w:r>
      <w:hyperlink r:id="rId234" w:tgtFrame="_blank" w:history="1">
        <w:r w:rsidRPr="002643A5">
          <w:rPr>
            <w:rFonts w:ascii="Times New Roman" w:hAnsi="Times New Roman"/>
            <w:color w:val="1062AE"/>
            <w:szCs w:val="24"/>
            <w:bdr w:val="none" w:sz="0" w:space="0" w:color="auto" w:frame="1"/>
          </w:rPr>
          <w:t>https://www.irs.gov/help/tax-law-questions</w:t>
        </w:r>
      </w:hyperlink>
      <w:r w:rsidRPr="002643A5">
        <w:rPr>
          <w:rFonts w:ascii="Times New Roman" w:hAnsi="Times New Roman"/>
          <w:color w:val="000000"/>
          <w:szCs w:val="24"/>
        </w:rPr>
        <w:t>.</w:t>
      </w:r>
    </w:p>
    <w:p w14:paraId="535D99E1" w14:textId="77777777" w:rsidR="002643A5" w:rsidRPr="002643A5" w:rsidRDefault="002643A5" w:rsidP="002643A5">
      <w:pPr>
        <w:jc w:val="center"/>
        <w:rPr>
          <w:rFonts w:ascii="Times New Roman" w:hAnsi="Times New Roman"/>
          <w:color w:val="000000"/>
          <w:szCs w:val="24"/>
        </w:rPr>
      </w:pPr>
      <w:r w:rsidRPr="002643A5">
        <w:rPr>
          <w:rFonts w:ascii="Times New Roman" w:hAnsi="Times New Roman"/>
          <w:b/>
          <w:bCs/>
          <w:color w:val="000000"/>
          <w:szCs w:val="24"/>
        </w:rPr>
        <w:t>(End of clause)</w:t>
      </w:r>
      <w:bookmarkEnd w:id="2"/>
    </w:p>
    <w:p w14:paraId="48E53E54" w14:textId="77777777" w:rsidR="002643A5" w:rsidRPr="002643A5" w:rsidRDefault="002643A5" w:rsidP="002643A5">
      <w:pPr>
        <w:jc w:val="center"/>
        <w:rPr>
          <w:rFonts w:ascii="Times New Roman" w:hAnsi="Times New Roman"/>
          <w:color w:val="000000"/>
          <w:szCs w:val="24"/>
        </w:rPr>
      </w:pPr>
    </w:p>
    <w:p w14:paraId="0774F6D1" w14:textId="77777777" w:rsidR="002643A5" w:rsidRPr="002643A5" w:rsidRDefault="002643A5" w:rsidP="00582519">
      <w:pPr>
        <w:jc w:val="center"/>
        <w:rPr>
          <w:rFonts w:ascii="Times New Roman" w:hAnsi="Times New Roman"/>
          <w:color w:val="000000"/>
          <w:szCs w:val="24"/>
        </w:rPr>
      </w:pPr>
    </w:p>
    <w:p w14:paraId="193068A4" w14:textId="77777777" w:rsidR="0072224C" w:rsidRPr="002643A5" w:rsidRDefault="0072224C" w:rsidP="001743F7">
      <w:pPr>
        <w:tabs>
          <w:tab w:val="clear" w:pos="-720"/>
        </w:tabs>
        <w:spacing w:before="100" w:beforeAutospacing="1" w:after="100" w:afterAutospacing="1" w:line="240" w:lineRule="auto"/>
        <w:jc w:val="center"/>
        <w:rPr>
          <w:rFonts w:ascii="Times New Roman" w:hAnsi="Times New Roman"/>
          <w:color w:val="000000"/>
          <w:szCs w:val="24"/>
        </w:rPr>
      </w:pPr>
    </w:p>
    <w:p w14:paraId="712B2D3F" w14:textId="77777777" w:rsidR="00FC36C7" w:rsidRPr="008511DE" w:rsidRDefault="00727339" w:rsidP="00FC36C7">
      <w:pPr>
        <w:jc w:val="center"/>
        <w:rPr>
          <w:rFonts w:ascii="Times New Roman" w:hAnsi="Times New Roman"/>
          <w:szCs w:val="24"/>
        </w:rPr>
      </w:pPr>
      <w:r w:rsidRPr="002643A5">
        <w:rPr>
          <w:rFonts w:ascii="Times New Roman" w:hAnsi="Times New Roman"/>
          <w:szCs w:val="24"/>
        </w:rPr>
        <w:br w:type="page"/>
      </w:r>
      <w:r w:rsidR="00FC36C7" w:rsidRPr="008511DE">
        <w:rPr>
          <w:rFonts w:ascii="Times New Roman" w:hAnsi="Times New Roman"/>
          <w:szCs w:val="24"/>
        </w:rPr>
        <w:t>ADDENDUM TO CONTRACT CLAUSES</w:t>
      </w:r>
    </w:p>
    <w:p w14:paraId="2073C9A4" w14:textId="77777777" w:rsidR="00FC36C7" w:rsidRPr="008511DE" w:rsidRDefault="00FC36C7" w:rsidP="00FC36C7">
      <w:pPr>
        <w:tabs>
          <w:tab w:val="left" w:pos="0"/>
        </w:tabs>
        <w:suppressAutoHyphens/>
        <w:spacing w:line="240" w:lineRule="auto"/>
        <w:jc w:val="center"/>
        <w:rPr>
          <w:rFonts w:ascii="Times New Roman" w:hAnsi="Times New Roman"/>
          <w:szCs w:val="24"/>
        </w:rPr>
      </w:pPr>
      <w:r w:rsidRPr="008511DE">
        <w:rPr>
          <w:rFonts w:ascii="Times New Roman" w:hAnsi="Times New Roman"/>
          <w:szCs w:val="24"/>
        </w:rPr>
        <w:t>FAR AND DOSAR CLAUSES NOT PRESCRIBED IN PART 12</w:t>
      </w:r>
    </w:p>
    <w:p w14:paraId="150B66E2" w14:textId="77777777" w:rsidR="00FC36C7" w:rsidRPr="008511DE" w:rsidRDefault="00FC36C7" w:rsidP="00FC36C7">
      <w:pPr>
        <w:spacing w:line="240" w:lineRule="auto"/>
        <w:rPr>
          <w:rFonts w:ascii="Times New Roman" w:hAnsi="Times New Roman"/>
          <w:szCs w:val="24"/>
        </w:rPr>
      </w:pPr>
    </w:p>
    <w:p w14:paraId="71769875"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52.252-2</w:t>
      </w:r>
      <w:r w:rsidRPr="008511DE">
        <w:rPr>
          <w:rFonts w:ascii="Times New Roman" w:hAnsi="Times New Roman"/>
          <w:szCs w:val="24"/>
        </w:rPr>
        <w:tab/>
        <w:t>CLAUSES INCORPORATED BY REFERENCE (FEB 1998)</w:t>
      </w:r>
    </w:p>
    <w:p w14:paraId="6DC3AEB9" w14:textId="77777777" w:rsidR="00FC36C7" w:rsidRPr="008511DE" w:rsidRDefault="00FC36C7" w:rsidP="00FC36C7">
      <w:pPr>
        <w:spacing w:line="240" w:lineRule="auto"/>
        <w:jc w:val="left"/>
        <w:rPr>
          <w:rFonts w:ascii="Times New Roman" w:hAnsi="Times New Roman"/>
          <w:szCs w:val="24"/>
        </w:rPr>
      </w:pPr>
    </w:p>
    <w:p w14:paraId="0712D08B" w14:textId="77777777" w:rsidR="00241A22" w:rsidRPr="008511DE" w:rsidRDefault="00241A22" w:rsidP="00241A22">
      <w:pPr>
        <w:rPr>
          <w:rFonts w:ascii="Times New Roman" w:hAnsi="Times New Roman"/>
          <w:szCs w:val="24"/>
        </w:rPr>
      </w:pPr>
      <w:r w:rsidRPr="008511DE">
        <w:rPr>
          <w:rFonts w:ascii="Times New Roman" w:hAnsi="Times New Roman"/>
          <w:szCs w:val="24"/>
        </w:rPr>
        <w:t xml:space="preserve">This contract incorporates one or more clauses by reference, with the same force and effect as if they were given in full text. Upon request, the Contracting Officer will make their full text available. In addition, the full text of a clause may be accessed electronically at: </w:t>
      </w:r>
      <w:hyperlink r:id="rId235" w:history="1">
        <w:r w:rsidRPr="008511DE">
          <w:rPr>
            <w:rStyle w:val="Hyperlink"/>
            <w:rFonts w:ascii="Times New Roman" w:hAnsi="Times New Roman"/>
            <w:iCs/>
            <w:szCs w:val="24"/>
          </w:rPr>
          <w:t>Acquisition.gov</w:t>
        </w:r>
      </w:hyperlink>
      <w:r w:rsidRPr="008511DE">
        <w:rPr>
          <w:rFonts w:ascii="Times New Roman" w:hAnsi="Times New Roman"/>
          <w:szCs w:val="24"/>
        </w:rPr>
        <w:t xml:space="preserve">  this address is subject to change.  </w:t>
      </w:r>
    </w:p>
    <w:p w14:paraId="77D7162C" w14:textId="77777777" w:rsidR="00241A22" w:rsidRPr="008511DE" w:rsidRDefault="00241A22" w:rsidP="00241A22">
      <w:pPr>
        <w:rPr>
          <w:rFonts w:ascii="Times New Roman" w:hAnsi="Times New Roman"/>
          <w:szCs w:val="24"/>
        </w:rPr>
      </w:pPr>
    </w:p>
    <w:p w14:paraId="117A803C" w14:textId="77777777" w:rsidR="00241A22" w:rsidRPr="008511DE" w:rsidRDefault="00241A22" w:rsidP="00241A22">
      <w:pPr>
        <w:rPr>
          <w:rFonts w:ascii="Times New Roman" w:hAnsi="Times New Roman"/>
          <w:szCs w:val="24"/>
        </w:rPr>
      </w:pPr>
      <w:r w:rsidRPr="008511DE">
        <w:rPr>
          <w:rFonts w:ascii="Times New Roman" w:hAnsi="Times New Roman"/>
          <w:szCs w:val="24"/>
        </w:rPr>
        <w:t xml:space="preserve">If the Federal Acquisition Regulation (FAR) is not available at the location indicated above, use the Department of State Acquisition website at </w:t>
      </w:r>
      <w:hyperlink r:id="rId236" w:history="1">
        <w:r w:rsidRPr="008511DE">
          <w:rPr>
            <w:rStyle w:val="Hyperlink"/>
            <w:rFonts w:ascii="Times New Roman" w:hAnsi="Times New Roman"/>
            <w:szCs w:val="24"/>
          </w:rPr>
          <w:t>e-CFR</w:t>
        </w:r>
      </w:hyperlink>
      <w:r w:rsidRPr="008511DE">
        <w:rPr>
          <w:rFonts w:ascii="Times New Roman" w:hAnsi="Times New Roman"/>
          <w:szCs w:val="24"/>
        </w:rPr>
        <w:t xml:space="preserve"> to see the links to the FAR.  You may also use an Internet “search engine” (for example, Google, Yahoo or Excite) to obtain the latest location of the most current FAR.</w:t>
      </w:r>
    </w:p>
    <w:p w14:paraId="23964727" w14:textId="77777777" w:rsidR="00FC36C7" w:rsidRPr="008511DE" w:rsidRDefault="00FC36C7" w:rsidP="00FC36C7">
      <w:pPr>
        <w:spacing w:line="240" w:lineRule="auto"/>
        <w:rPr>
          <w:rFonts w:ascii="Times New Roman" w:hAnsi="Times New Roman"/>
          <w:szCs w:val="24"/>
        </w:rPr>
      </w:pPr>
    </w:p>
    <w:p w14:paraId="12ACB2E9" w14:textId="5ACDB50C" w:rsidR="00FC36C7" w:rsidRDefault="007D64E8" w:rsidP="00FC36C7">
      <w:pPr>
        <w:spacing w:line="240" w:lineRule="auto"/>
        <w:rPr>
          <w:rFonts w:ascii="Times New Roman" w:hAnsi="Times New Roman"/>
        </w:rPr>
      </w:pPr>
      <w:r w:rsidRPr="007D64E8">
        <w:rPr>
          <w:rFonts w:ascii="Times New Roman" w:hAnsi="Times New Roman"/>
        </w:rPr>
        <w:t>The following Federal Acquisition Regulations (FAR) clauses are incorporated by reference:</w:t>
      </w:r>
    </w:p>
    <w:p w14:paraId="20A77104" w14:textId="77777777" w:rsidR="007D64E8" w:rsidRPr="007D64E8" w:rsidRDefault="007D64E8" w:rsidP="00FC36C7">
      <w:pPr>
        <w:spacing w:line="240" w:lineRule="auto"/>
        <w:rPr>
          <w:rFonts w:ascii="Times New Roman" w:hAnsi="Times New Roman"/>
          <w:szCs w:val="24"/>
        </w:rPr>
      </w:pPr>
    </w:p>
    <w:p w14:paraId="06585D2E" w14:textId="77777777" w:rsidR="00FC36C7" w:rsidRPr="008511DE" w:rsidRDefault="00FC36C7" w:rsidP="00FC36C7">
      <w:pPr>
        <w:spacing w:line="240" w:lineRule="auto"/>
        <w:rPr>
          <w:rFonts w:ascii="Times New Roman" w:hAnsi="Times New Roman"/>
          <w:szCs w:val="24"/>
        </w:rPr>
      </w:pPr>
      <w:r w:rsidRPr="008511DE">
        <w:rPr>
          <w:rFonts w:ascii="Times New Roman" w:hAnsi="Times New Roman"/>
          <w:szCs w:val="24"/>
          <w:u w:val="single"/>
        </w:rPr>
        <w:t>CLAUSE</w:t>
      </w:r>
      <w:r w:rsidRPr="008511DE">
        <w:rPr>
          <w:rFonts w:ascii="Times New Roman" w:hAnsi="Times New Roman"/>
          <w:szCs w:val="24"/>
        </w:rPr>
        <w:tab/>
      </w:r>
      <w:r w:rsidRPr="008511DE">
        <w:rPr>
          <w:rFonts w:ascii="Times New Roman" w:hAnsi="Times New Roman"/>
          <w:szCs w:val="24"/>
        </w:rPr>
        <w:tab/>
      </w:r>
      <w:r w:rsidRPr="008511DE">
        <w:rPr>
          <w:rFonts w:ascii="Times New Roman" w:hAnsi="Times New Roman"/>
          <w:szCs w:val="24"/>
        </w:rPr>
        <w:tab/>
      </w:r>
      <w:r w:rsidRPr="008511DE">
        <w:rPr>
          <w:rFonts w:ascii="Times New Roman" w:hAnsi="Times New Roman"/>
          <w:szCs w:val="24"/>
          <w:u w:val="single"/>
        </w:rPr>
        <w:t>TITLE AND DATE</w:t>
      </w:r>
    </w:p>
    <w:p w14:paraId="06FB5A99" w14:textId="77777777" w:rsidR="00FC36C7" w:rsidRPr="008511DE" w:rsidRDefault="00FC36C7" w:rsidP="00FC36C7">
      <w:pPr>
        <w:spacing w:line="240" w:lineRule="auto"/>
        <w:rPr>
          <w:rFonts w:ascii="Times New Roman" w:hAnsi="Times New Roman"/>
          <w:szCs w:val="24"/>
        </w:rPr>
      </w:pPr>
    </w:p>
    <w:p w14:paraId="73CF4B7D" w14:textId="76CCA03C" w:rsidR="00FC36C7" w:rsidRPr="008511DE" w:rsidRDefault="00FC36C7" w:rsidP="00367633">
      <w:pPr>
        <w:ind w:left="1440" w:hanging="1440"/>
        <w:jc w:val="left"/>
        <w:rPr>
          <w:rFonts w:ascii="Times New Roman" w:hAnsi="Times New Roman"/>
          <w:szCs w:val="24"/>
        </w:rPr>
      </w:pPr>
      <w:r w:rsidRPr="008511DE">
        <w:rPr>
          <w:rFonts w:ascii="Times New Roman" w:hAnsi="Times New Roman"/>
          <w:szCs w:val="24"/>
        </w:rPr>
        <w:t>52.203-17</w:t>
      </w:r>
      <w:r w:rsidRPr="008511DE">
        <w:rPr>
          <w:rFonts w:ascii="Times New Roman" w:hAnsi="Times New Roman"/>
          <w:szCs w:val="24"/>
        </w:rPr>
        <w:tab/>
        <w:t>CONTRACTOR EMPLOYEE WHISTLEBLOWER RIGHTS AND REQUIREMENT TO INFORM EMPLOYEES OF WHISTLEBLOWER RIGHTS (</w:t>
      </w:r>
      <w:r w:rsidR="009E1E51">
        <w:rPr>
          <w:rFonts w:ascii="Times New Roman" w:hAnsi="Times New Roman"/>
          <w:szCs w:val="24"/>
        </w:rPr>
        <w:t>JUN 2020</w:t>
      </w:r>
      <w:r w:rsidRPr="008511DE">
        <w:rPr>
          <w:rFonts w:ascii="Times New Roman" w:hAnsi="Times New Roman"/>
          <w:szCs w:val="24"/>
        </w:rPr>
        <w:t>)</w:t>
      </w:r>
    </w:p>
    <w:p w14:paraId="728FE52E" w14:textId="77777777" w:rsidR="00FC36C7" w:rsidRPr="008511DE" w:rsidRDefault="00FC36C7" w:rsidP="00FC36C7">
      <w:pPr>
        <w:ind w:left="1440" w:hanging="1440"/>
        <w:rPr>
          <w:rFonts w:ascii="Times New Roman" w:hAnsi="Times New Roman"/>
          <w:szCs w:val="24"/>
        </w:rPr>
      </w:pPr>
    </w:p>
    <w:p w14:paraId="15580FC6" w14:textId="77777777" w:rsidR="00FC36C7" w:rsidRPr="008511DE" w:rsidRDefault="00FC36C7" w:rsidP="00FC36C7">
      <w:pPr>
        <w:spacing w:line="240" w:lineRule="auto"/>
        <w:rPr>
          <w:rFonts w:ascii="Times New Roman" w:hAnsi="Times New Roman"/>
          <w:caps/>
          <w:szCs w:val="24"/>
        </w:rPr>
      </w:pPr>
      <w:r w:rsidRPr="008511DE">
        <w:rPr>
          <w:rFonts w:ascii="Times New Roman" w:hAnsi="Times New Roman"/>
          <w:caps/>
          <w:szCs w:val="24"/>
        </w:rPr>
        <w:t>52.204-13</w:t>
      </w:r>
      <w:r w:rsidRPr="008511DE">
        <w:rPr>
          <w:rFonts w:ascii="Times New Roman" w:hAnsi="Times New Roman"/>
          <w:caps/>
          <w:szCs w:val="24"/>
        </w:rPr>
        <w:tab/>
        <w:t>SYSTEM FOR AWARD MANaGEMENT MAINTENANCE (OCT 201</w:t>
      </w:r>
      <w:r w:rsidR="00CC6DC9" w:rsidRPr="008511DE">
        <w:rPr>
          <w:rFonts w:ascii="Times New Roman" w:hAnsi="Times New Roman"/>
          <w:caps/>
          <w:szCs w:val="24"/>
        </w:rPr>
        <w:t>8</w:t>
      </w:r>
      <w:r w:rsidRPr="008511DE">
        <w:rPr>
          <w:rFonts w:ascii="Times New Roman" w:hAnsi="Times New Roman"/>
          <w:caps/>
          <w:szCs w:val="24"/>
        </w:rPr>
        <w:t>)</w:t>
      </w:r>
    </w:p>
    <w:p w14:paraId="6E61CE5B" w14:textId="77777777" w:rsidR="00CC6DC9" w:rsidRPr="008511DE" w:rsidRDefault="00CC6DC9" w:rsidP="00FC36C7">
      <w:pPr>
        <w:spacing w:line="240" w:lineRule="auto"/>
        <w:rPr>
          <w:rFonts w:ascii="Times New Roman" w:hAnsi="Times New Roman"/>
          <w:caps/>
          <w:szCs w:val="24"/>
        </w:rPr>
      </w:pPr>
    </w:p>
    <w:p w14:paraId="39367870" w14:textId="77777777" w:rsidR="00CC6DC9" w:rsidRPr="008511DE" w:rsidRDefault="00CC6DC9" w:rsidP="00CC6DC9">
      <w:pPr>
        <w:rPr>
          <w:rFonts w:ascii="Times New Roman" w:hAnsi="Times New Roman"/>
          <w:color w:val="000000"/>
          <w:szCs w:val="24"/>
        </w:rPr>
      </w:pPr>
      <w:r w:rsidRPr="008511DE">
        <w:rPr>
          <w:rFonts w:ascii="Times New Roman" w:hAnsi="Times New Roman"/>
          <w:color w:val="000000"/>
          <w:szCs w:val="24"/>
        </w:rPr>
        <w:t>52.204-18</w:t>
      </w:r>
      <w:r w:rsidRPr="008511DE">
        <w:rPr>
          <w:rFonts w:ascii="Times New Roman" w:hAnsi="Times New Roman"/>
          <w:color w:val="000000"/>
          <w:szCs w:val="24"/>
        </w:rPr>
        <w:tab/>
        <w:t>COMMERCIAL AND GOVERNMENT</w:t>
      </w:r>
      <w:r w:rsidR="00052A8F" w:rsidRPr="008511DE">
        <w:rPr>
          <w:rFonts w:ascii="Times New Roman" w:hAnsi="Times New Roman"/>
          <w:color w:val="000000"/>
          <w:szCs w:val="24"/>
        </w:rPr>
        <w:t xml:space="preserve"> </w:t>
      </w:r>
      <w:r w:rsidRPr="008511DE">
        <w:rPr>
          <w:rFonts w:ascii="Times New Roman" w:hAnsi="Times New Roman"/>
          <w:color w:val="000000"/>
          <w:szCs w:val="24"/>
        </w:rPr>
        <w:t>ENTITY CODE MAINTENANCE</w:t>
      </w:r>
    </w:p>
    <w:p w14:paraId="79B7326E" w14:textId="6A920B39" w:rsidR="00CC6DC9" w:rsidRPr="008511DE" w:rsidRDefault="00CC6DC9" w:rsidP="00CC6DC9">
      <w:pPr>
        <w:rPr>
          <w:rFonts w:ascii="Times New Roman" w:hAnsi="Times New Roman"/>
          <w:szCs w:val="24"/>
        </w:rPr>
      </w:pPr>
      <w:r w:rsidRPr="008511DE">
        <w:rPr>
          <w:rFonts w:ascii="Times New Roman" w:hAnsi="Times New Roman"/>
          <w:color w:val="000000"/>
          <w:szCs w:val="24"/>
        </w:rPr>
        <w:tab/>
      </w:r>
      <w:r w:rsidRPr="008511DE">
        <w:rPr>
          <w:rFonts w:ascii="Times New Roman" w:hAnsi="Times New Roman"/>
          <w:color w:val="000000"/>
          <w:szCs w:val="24"/>
        </w:rPr>
        <w:tab/>
        <w:t>(</w:t>
      </w:r>
      <w:r w:rsidR="00084D93">
        <w:rPr>
          <w:rFonts w:ascii="Times New Roman" w:hAnsi="Times New Roman"/>
          <w:color w:val="000000"/>
          <w:szCs w:val="24"/>
        </w:rPr>
        <w:t>AUG 2020</w:t>
      </w:r>
      <w:r w:rsidRPr="008511DE">
        <w:rPr>
          <w:rFonts w:ascii="Times New Roman" w:hAnsi="Times New Roman"/>
          <w:color w:val="000000"/>
          <w:szCs w:val="24"/>
        </w:rPr>
        <w:t>)</w:t>
      </w:r>
    </w:p>
    <w:p w14:paraId="0416ACB0" w14:textId="77777777" w:rsidR="00FC36C7" w:rsidRPr="008511DE" w:rsidRDefault="00FC36C7" w:rsidP="00FC36C7">
      <w:pPr>
        <w:spacing w:line="240" w:lineRule="auto"/>
        <w:rPr>
          <w:rFonts w:ascii="Times New Roman" w:hAnsi="Times New Roman"/>
          <w:caps/>
          <w:szCs w:val="24"/>
        </w:rPr>
      </w:pPr>
    </w:p>
    <w:p w14:paraId="74EB7FD3" w14:textId="77777777" w:rsidR="00FC36C7" w:rsidRPr="008511DE" w:rsidRDefault="00FC36C7" w:rsidP="00FC36C7">
      <w:pPr>
        <w:spacing w:line="240" w:lineRule="auto"/>
        <w:rPr>
          <w:rFonts w:ascii="Times New Roman" w:hAnsi="Times New Roman"/>
          <w:caps/>
          <w:szCs w:val="24"/>
        </w:rPr>
      </w:pPr>
      <w:r w:rsidRPr="008511DE">
        <w:rPr>
          <w:rFonts w:ascii="Times New Roman" w:hAnsi="Times New Roman"/>
          <w:caps/>
          <w:szCs w:val="24"/>
        </w:rPr>
        <w:t>52.225-14</w:t>
      </w:r>
      <w:r w:rsidRPr="008511DE">
        <w:rPr>
          <w:rFonts w:ascii="Times New Roman" w:hAnsi="Times New Roman"/>
          <w:caps/>
          <w:szCs w:val="24"/>
        </w:rPr>
        <w:tab/>
        <w:t xml:space="preserve">inconsistency Between English Version and Translation of </w:t>
      </w:r>
      <w:r w:rsidRPr="008511DE">
        <w:rPr>
          <w:rFonts w:ascii="Times New Roman" w:hAnsi="Times New Roman"/>
          <w:caps/>
          <w:szCs w:val="24"/>
        </w:rPr>
        <w:tab/>
      </w:r>
      <w:r w:rsidR="00CC6DC9" w:rsidRPr="008511DE">
        <w:rPr>
          <w:rFonts w:ascii="Times New Roman" w:hAnsi="Times New Roman"/>
          <w:caps/>
          <w:szCs w:val="24"/>
        </w:rPr>
        <w:tab/>
      </w:r>
      <w:r w:rsidRPr="008511DE">
        <w:rPr>
          <w:rFonts w:ascii="Times New Roman" w:hAnsi="Times New Roman"/>
          <w:caps/>
          <w:szCs w:val="24"/>
        </w:rPr>
        <w:t>Contract (FEB 2000)</w:t>
      </w:r>
    </w:p>
    <w:p w14:paraId="0993C215" w14:textId="77777777" w:rsidR="00FC36C7" w:rsidRPr="008511DE" w:rsidRDefault="00FC36C7" w:rsidP="00FC36C7">
      <w:pPr>
        <w:spacing w:line="240" w:lineRule="auto"/>
        <w:rPr>
          <w:rFonts w:ascii="Times New Roman" w:hAnsi="Times New Roman"/>
          <w:caps/>
          <w:szCs w:val="24"/>
        </w:rPr>
      </w:pPr>
    </w:p>
    <w:p w14:paraId="04895FFF"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52.228-3</w:t>
      </w:r>
      <w:r w:rsidRPr="008511DE">
        <w:rPr>
          <w:rFonts w:ascii="Times New Roman" w:hAnsi="Times New Roman"/>
          <w:szCs w:val="24"/>
        </w:rPr>
        <w:tab/>
        <w:t>W</w:t>
      </w:r>
      <w:r w:rsidR="00367633" w:rsidRPr="008511DE">
        <w:rPr>
          <w:rFonts w:ascii="Times New Roman" w:hAnsi="Times New Roman"/>
          <w:szCs w:val="24"/>
        </w:rPr>
        <w:t>ORKERS</w:t>
      </w:r>
      <w:r w:rsidRPr="008511DE">
        <w:rPr>
          <w:rFonts w:ascii="Times New Roman" w:hAnsi="Times New Roman"/>
          <w:szCs w:val="24"/>
        </w:rPr>
        <w:t>’ C</w:t>
      </w:r>
      <w:r w:rsidR="00367633" w:rsidRPr="008511DE">
        <w:rPr>
          <w:rFonts w:ascii="Times New Roman" w:hAnsi="Times New Roman"/>
          <w:szCs w:val="24"/>
        </w:rPr>
        <w:t>OMPENSATION INSURANCE</w:t>
      </w:r>
      <w:r w:rsidRPr="008511DE">
        <w:rPr>
          <w:rFonts w:ascii="Times New Roman" w:hAnsi="Times New Roman"/>
          <w:szCs w:val="24"/>
        </w:rPr>
        <w:t xml:space="preserve"> (Defense Base Act)</w:t>
      </w:r>
      <w:r w:rsidR="00367633" w:rsidRPr="008511DE">
        <w:rPr>
          <w:rFonts w:ascii="Times New Roman" w:hAnsi="Times New Roman"/>
          <w:szCs w:val="24"/>
        </w:rPr>
        <w:t xml:space="preserve"> (</w:t>
      </w:r>
      <w:r w:rsidRPr="008511DE">
        <w:rPr>
          <w:rFonts w:ascii="Times New Roman" w:hAnsi="Times New Roman"/>
          <w:szCs w:val="24"/>
        </w:rPr>
        <w:t>JUL 2014</w:t>
      </w:r>
      <w:r w:rsidR="00367633" w:rsidRPr="008511DE">
        <w:rPr>
          <w:rFonts w:ascii="Times New Roman" w:hAnsi="Times New Roman"/>
          <w:szCs w:val="24"/>
        </w:rPr>
        <w:t>)</w:t>
      </w:r>
    </w:p>
    <w:p w14:paraId="25346E3D" w14:textId="77777777" w:rsidR="00FC36C7" w:rsidRPr="008511DE" w:rsidRDefault="00FC36C7" w:rsidP="00FC36C7">
      <w:pPr>
        <w:tabs>
          <w:tab w:val="clear" w:pos="-720"/>
        </w:tabs>
        <w:spacing w:line="240" w:lineRule="auto"/>
        <w:jc w:val="left"/>
        <w:rPr>
          <w:rFonts w:ascii="Times New Roman" w:hAnsi="Times New Roman"/>
          <w:b/>
          <w:i/>
          <w:szCs w:val="24"/>
        </w:rPr>
      </w:pPr>
    </w:p>
    <w:p w14:paraId="6594ACE8" w14:textId="77777777" w:rsidR="00FC36C7" w:rsidRPr="008511DE" w:rsidRDefault="00FC36C7" w:rsidP="00FC36C7">
      <w:pPr>
        <w:spacing w:line="240" w:lineRule="auto"/>
        <w:rPr>
          <w:rFonts w:ascii="Times New Roman" w:hAnsi="Times New Roman"/>
          <w:caps/>
          <w:szCs w:val="24"/>
        </w:rPr>
      </w:pPr>
      <w:r w:rsidRPr="008511DE">
        <w:rPr>
          <w:rFonts w:ascii="Times New Roman" w:hAnsi="Times New Roman"/>
          <w:caps/>
          <w:szCs w:val="24"/>
        </w:rPr>
        <w:t>52.228-5</w:t>
      </w:r>
      <w:r w:rsidRPr="008511DE">
        <w:rPr>
          <w:rFonts w:ascii="Times New Roman" w:hAnsi="Times New Roman"/>
          <w:caps/>
          <w:szCs w:val="24"/>
        </w:rPr>
        <w:tab/>
        <w:t>Insurance - Work on a Government Installation (JAN 1997)</w:t>
      </w:r>
    </w:p>
    <w:p w14:paraId="13BA3074" w14:textId="77777777" w:rsidR="00FC36C7" w:rsidRPr="008511DE" w:rsidRDefault="00FC36C7" w:rsidP="00FC36C7">
      <w:pPr>
        <w:spacing w:line="240" w:lineRule="auto"/>
        <w:rPr>
          <w:rFonts w:ascii="Times New Roman" w:hAnsi="Times New Roman"/>
          <w:caps/>
          <w:szCs w:val="24"/>
        </w:rPr>
      </w:pPr>
    </w:p>
    <w:p w14:paraId="68E19965" w14:textId="77777777" w:rsidR="00FC36C7" w:rsidRPr="008511DE" w:rsidRDefault="00FC36C7" w:rsidP="00FC36C7">
      <w:pPr>
        <w:spacing w:line="240" w:lineRule="auto"/>
        <w:rPr>
          <w:rFonts w:ascii="Times New Roman" w:hAnsi="Times New Roman"/>
          <w:caps/>
          <w:szCs w:val="24"/>
        </w:rPr>
      </w:pPr>
      <w:r w:rsidRPr="008511DE">
        <w:rPr>
          <w:rFonts w:ascii="Times New Roman" w:hAnsi="Times New Roman"/>
          <w:caps/>
          <w:szCs w:val="24"/>
        </w:rPr>
        <w:t>52.229-6</w:t>
      </w:r>
      <w:r w:rsidRPr="008511DE">
        <w:rPr>
          <w:rFonts w:ascii="Times New Roman" w:hAnsi="Times New Roman"/>
          <w:caps/>
          <w:szCs w:val="24"/>
        </w:rPr>
        <w:tab/>
        <w:t>foreign fixed prIce contracts (feb 2013)</w:t>
      </w:r>
    </w:p>
    <w:p w14:paraId="31C6ADEE" w14:textId="77777777" w:rsidR="00FC36C7" w:rsidRPr="008511DE" w:rsidRDefault="00FC36C7" w:rsidP="00FC36C7">
      <w:pPr>
        <w:spacing w:line="240" w:lineRule="auto"/>
        <w:rPr>
          <w:rFonts w:ascii="Times New Roman" w:hAnsi="Times New Roman"/>
          <w:caps/>
          <w:szCs w:val="24"/>
        </w:rPr>
      </w:pPr>
    </w:p>
    <w:p w14:paraId="2E0B4F11" w14:textId="77777777" w:rsidR="00FC36C7" w:rsidRPr="008511DE" w:rsidRDefault="00FC36C7" w:rsidP="00FC36C7">
      <w:pPr>
        <w:spacing w:line="240" w:lineRule="auto"/>
        <w:rPr>
          <w:rFonts w:ascii="Times New Roman" w:hAnsi="Times New Roman"/>
          <w:caps/>
          <w:szCs w:val="24"/>
        </w:rPr>
      </w:pPr>
      <w:r w:rsidRPr="008511DE">
        <w:rPr>
          <w:rFonts w:ascii="Times New Roman" w:hAnsi="Times New Roman"/>
          <w:caps/>
          <w:szCs w:val="24"/>
        </w:rPr>
        <w:t>52.232-39</w:t>
      </w:r>
      <w:r w:rsidRPr="008511DE">
        <w:rPr>
          <w:rFonts w:ascii="Times New Roman" w:hAnsi="Times New Roman"/>
          <w:caps/>
          <w:szCs w:val="24"/>
        </w:rPr>
        <w:tab/>
        <w:t>unenforceability of unauthorized obligations (june 2013)</w:t>
      </w:r>
    </w:p>
    <w:p w14:paraId="02E4FD38" w14:textId="77777777" w:rsidR="00FC36C7" w:rsidRPr="008511DE" w:rsidRDefault="00FC36C7" w:rsidP="00FC36C7">
      <w:pPr>
        <w:spacing w:line="240" w:lineRule="auto"/>
        <w:rPr>
          <w:rFonts w:ascii="Times New Roman" w:hAnsi="Times New Roman"/>
          <w:caps/>
          <w:szCs w:val="24"/>
        </w:rPr>
      </w:pPr>
    </w:p>
    <w:p w14:paraId="092E567F" w14:textId="523E8272" w:rsidR="00C9757B" w:rsidRPr="00C9757B" w:rsidRDefault="00C9757B" w:rsidP="00C9757B">
      <w:pPr>
        <w:tabs>
          <w:tab w:val="left" w:pos="0"/>
        </w:tabs>
        <w:suppressAutoHyphens/>
        <w:rPr>
          <w:rFonts w:ascii="Times New Roman" w:hAnsi="Times New Roman"/>
        </w:rPr>
      </w:pPr>
      <w:r w:rsidRPr="00C9757B">
        <w:rPr>
          <w:rFonts w:ascii="Times New Roman" w:hAnsi="Times New Roman"/>
        </w:rPr>
        <w:t>52.244-6        SUBCONTRACTS FOR COMMERCIAL ITEMS (</w:t>
      </w:r>
      <w:r w:rsidR="00A67E48">
        <w:rPr>
          <w:rFonts w:ascii="Times New Roman" w:hAnsi="Times New Roman"/>
        </w:rPr>
        <w:t>JUL 2021</w:t>
      </w:r>
      <w:r w:rsidRPr="00C9757B">
        <w:rPr>
          <w:rFonts w:ascii="Times New Roman" w:hAnsi="Times New Roman"/>
        </w:rPr>
        <w:t>)</w:t>
      </w:r>
    </w:p>
    <w:p w14:paraId="1CEBEBBF" w14:textId="77777777" w:rsidR="00C9757B" w:rsidRPr="008511DE" w:rsidRDefault="00C9757B" w:rsidP="00367633">
      <w:pPr>
        <w:spacing w:line="240" w:lineRule="auto"/>
        <w:jc w:val="left"/>
        <w:rPr>
          <w:rFonts w:ascii="Times New Roman" w:hAnsi="Times New Roman"/>
          <w:caps/>
          <w:szCs w:val="24"/>
        </w:rPr>
      </w:pPr>
    </w:p>
    <w:p w14:paraId="5D0B6E95" w14:textId="77777777" w:rsidR="00FC36C7" w:rsidRPr="008511DE" w:rsidRDefault="00FC36C7" w:rsidP="00FC36C7">
      <w:pPr>
        <w:spacing w:line="240" w:lineRule="auto"/>
        <w:rPr>
          <w:rFonts w:ascii="Times New Roman" w:hAnsi="Times New Roman"/>
          <w:caps/>
          <w:szCs w:val="24"/>
        </w:rPr>
      </w:pPr>
    </w:p>
    <w:p w14:paraId="1A9E228C" w14:textId="77777777" w:rsidR="00FC36C7" w:rsidRPr="008511DE" w:rsidRDefault="00FC36C7" w:rsidP="00FC36C7">
      <w:pPr>
        <w:suppressAutoHyphens/>
        <w:spacing w:line="240" w:lineRule="auto"/>
        <w:rPr>
          <w:rFonts w:ascii="Times New Roman" w:hAnsi="Times New Roman"/>
          <w:szCs w:val="24"/>
        </w:rPr>
      </w:pPr>
      <w:r w:rsidRPr="008511DE">
        <w:rPr>
          <w:rFonts w:ascii="Times New Roman" w:hAnsi="Times New Roman"/>
          <w:szCs w:val="24"/>
        </w:rPr>
        <w:t>The following FAR clauses are provided in full text:</w:t>
      </w:r>
    </w:p>
    <w:p w14:paraId="3FA01539" w14:textId="77777777" w:rsidR="00FC36C7" w:rsidRPr="008511DE" w:rsidRDefault="00FC36C7" w:rsidP="00FC36C7">
      <w:pPr>
        <w:suppressAutoHyphens/>
        <w:spacing w:line="240" w:lineRule="auto"/>
        <w:rPr>
          <w:rFonts w:ascii="Times New Roman" w:hAnsi="Times New Roman"/>
          <w:szCs w:val="24"/>
        </w:rPr>
      </w:pPr>
    </w:p>
    <w:p w14:paraId="329EA878" w14:textId="77777777" w:rsidR="00FC36C7" w:rsidRPr="008511DE" w:rsidRDefault="00FC36C7" w:rsidP="00FC36C7">
      <w:pPr>
        <w:tabs>
          <w:tab w:val="clear" w:pos="-720"/>
        </w:tabs>
        <w:spacing w:line="240" w:lineRule="auto"/>
        <w:ind w:left="1440" w:hanging="1440"/>
        <w:jc w:val="left"/>
        <w:rPr>
          <w:rFonts w:ascii="Times New Roman" w:hAnsi="Times New Roman"/>
          <w:szCs w:val="24"/>
        </w:rPr>
      </w:pPr>
      <w:r w:rsidRPr="008511DE">
        <w:rPr>
          <w:rFonts w:ascii="Times New Roman" w:hAnsi="Times New Roman"/>
          <w:szCs w:val="24"/>
        </w:rPr>
        <w:t>52.217-8</w:t>
      </w:r>
      <w:r w:rsidRPr="008511DE">
        <w:rPr>
          <w:rFonts w:ascii="Times New Roman" w:hAnsi="Times New Roman"/>
          <w:szCs w:val="24"/>
        </w:rPr>
        <w:tab/>
        <w:t xml:space="preserve">OPTION TO EXTEND SERVICES (NOV 1999) </w:t>
      </w:r>
    </w:p>
    <w:p w14:paraId="0BB1E24E" w14:textId="77777777" w:rsidR="00FC36C7" w:rsidRPr="008511DE" w:rsidRDefault="00FC36C7" w:rsidP="00FC36C7">
      <w:pPr>
        <w:tabs>
          <w:tab w:val="clear" w:pos="-720"/>
        </w:tabs>
        <w:spacing w:line="240" w:lineRule="auto"/>
        <w:ind w:left="1440" w:hanging="1440"/>
        <w:jc w:val="left"/>
        <w:rPr>
          <w:rFonts w:ascii="Times New Roman" w:hAnsi="Times New Roman"/>
          <w:szCs w:val="24"/>
        </w:rPr>
      </w:pPr>
    </w:p>
    <w:p w14:paraId="42439497"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The Government may require continued performance of any services within the limits and at the rates specified in the contract.  The option provision may be exercised more than once, but the total extension of performance hereunder shall not exceed 6 months.  The Contracting Officer may exercise the option by written notice to the Contractor within the performance period of the contract.</w:t>
      </w:r>
    </w:p>
    <w:p w14:paraId="35A83EEC" w14:textId="77777777" w:rsidR="00FC36C7" w:rsidRPr="008511DE" w:rsidRDefault="00FC36C7" w:rsidP="00FC36C7">
      <w:pPr>
        <w:tabs>
          <w:tab w:val="clear" w:pos="-720"/>
        </w:tabs>
        <w:spacing w:line="240" w:lineRule="auto"/>
        <w:jc w:val="center"/>
        <w:rPr>
          <w:rFonts w:ascii="Times New Roman" w:hAnsi="Times New Roman"/>
          <w:szCs w:val="24"/>
        </w:rPr>
      </w:pPr>
      <w:r w:rsidRPr="008511DE">
        <w:rPr>
          <w:rFonts w:ascii="Times New Roman" w:hAnsi="Times New Roman"/>
          <w:szCs w:val="24"/>
        </w:rPr>
        <w:t>(End of clause)</w:t>
      </w:r>
    </w:p>
    <w:p w14:paraId="1282A3F3" w14:textId="77777777" w:rsidR="00FC36C7" w:rsidRPr="008511DE" w:rsidRDefault="00FC36C7" w:rsidP="00FC36C7">
      <w:pPr>
        <w:tabs>
          <w:tab w:val="clear" w:pos="-720"/>
        </w:tabs>
        <w:spacing w:line="240" w:lineRule="auto"/>
        <w:ind w:left="1440" w:hanging="1440"/>
        <w:jc w:val="left"/>
        <w:rPr>
          <w:rFonts w:ascii="Times New Roman" w:hAnsi="Times New Roman"/>
          <w:szCs w:val="24"/>
        </w:rPr>
      </w:pPr>
    </w:p>
    <w:p w14:paraId="620C75AF" w14:textId="77777777" w:rsidR="00FC36C7" w:rsidRPr="008511DE" w:rsidRDefault="00FC36C7" w:rsidP="00FC36C7">
      <w:pPr>
        <w:tabs>
          <w:tab w:val="clear" w:pos="-720"/>
        </w:tabs>
        <w:spacing w:line="240" w:lineRule="auto"/>
        <w:ind w:left="1440" w:hanging="1440"/>
        <w:jc w:val="left"/>
        <w:rPr>
          <w:rFonts w:ascii="Times New Roman" w:hAnsi="Times New Roman"/>
          <w:szCs w:val="24"/>
        </w:rPr>
      </w:pPr>
      <w:r w:rsidRPr="008511DE">
        <w:rPr>
          <w:rFonts w:ascii="Times New Roman" w:hAnsi="Times New Roman"/>
          <w:szCs w:val="24"/>
        </w:rPr>
        <w:t>52.217-9</w:t>
      </w:r>
      <w:r w:rsidRPr="008511DE">
        <w:rPr>
          <w:rFonts w:ascii="Times New Roman" w:hAnsi="Times New Roman"/>
          <w:szCs w:val="24"/>
        </w:rPr>
        <w:tab/>
        <w:t xml:space="preserve">OPTION TO EXTEND THE TERM OF THE CONTRACT (MAR 2000) </w:t>
      </w:r>
    </w:p>
    <w:p w14:paraId="130BA221" w14:textId="77777777" w:rsidR="00FC36C7" w:rsidRPr="008511DE" w:rsidRDefault="00FC36C7" w:rsidP="00FC36C7">
      <w:pPr>
        <w:spacing w:line="240" w:lineRule="auto"/>
        <w:jc w:val="left"/>
        <w:rPr>
          <w:rFonts w:ascii="Times New Roman" w:hAnsi="Times New Roman"/>
          <w:szCs w:val="24"/>
        </w:rPr>
      </w:pPr>
    </w:p>
    <w:p w14:paraId="40578083"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(a)  The Government may extend the term of this contract by written notice to the Contractor within the performance period of the contract or within 30 days after funds for the option year become available, whichever is later.</w:t>
      </w:r>
    </w:p>
    <w:p w14:paraId="77EA0817" w14:textId="77777777" w:rsidR="00FC36C7" w:rsidRPr="008511DE" w:rsidRDefault="00FC36C7" w:rsidP="00FC36C7">
      <w:pPr>
        <w:spacing w:line="240" w:lineRule="auto"/>
        <w:jc w:val="left"/>
        <w:rPr>
          <w:rFonts w:ascii="Times New Roman" w:hAnsi="Times New Roman"/>
          <w:szCs w:val="24"/>
        </w:rPr>
      </w:pPr>
    </w:p>
    <w:p w14:paraId="684546C6"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(b)  If the Government exercises this option, the extended contract shall be considered to include this option clause.</w:t>
      </w:r>
    </w:p>
    <w:p w14:paraId="44B913D7" w14:textId="77777777" w:rsidR="00FC36C7" w:rsidRPr="008511DE" w:rsidRDefault="00FC36C7" w:rsidP="00FC36C7">
      <w:pPr>
        <w:spacing w:line="240" w:lineRule="auto"/>
        <w:jc w:val="left"/>
        <w:rPr>
          <w:rFonts w:ascii="Times New Roman" w:hAnsi="Times New Roman"/>
          <w:szCs w:val="24"/>
        </w:rPr>
      </w:pPr>
    </w:p>
    <w:p w14:paraId="0B3AE6E4" w14:textId="4BB600A3"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 xml:space="preserve">(c)  The total duration of this contract, including the exercise of any options under this clause, shall not exceed </w:t>
      </w:r>
      <w:r w:rsidR="00267C7D">
        <w:rPr>
          <w:rFonts w:ascii="Times New Roman" w:hAnsi="Times New Roman"/>
          <w:szCs w:val="24"/>
        </w:rPr>
        <w:t>24 Months.</w:t>
      </w:r>
    </w:p>
    <w:p w14:paraId="6DB86CC0" w14:textId="77777777" w:rsidR="00FC36C7" w:rsidRPr="008511DE" w:rsidRDefault="00FC36C7" w:rsidP="00FC36C7">
      <w:pPr>
        <w:tabs>
          <w:tab w:val="clear" w:pos="-720"/>
        </w:tabs>
        <w:spacing w:line="240" w:lineRule="auto"/>
        <w:jc w:val="center"/>
        <w:rPr>
          <w:rFonts w:ascii="Times New Roman" w:hAnsi="Times New Roman"/>
          <w:szCs w:val="24"/>
        </w:rPr>
      </w:pPr>
      <w:r w:rsidRPr="008511DE">
        <w:rPr>
          <w:rFonts w:ascii="Times New Roman" w:hAnsi="Times New Roman"/>
          <w:szCs w:val="24"/>
        </w:rPr>
        <w:t>(End of clause)</w:t>
      </w:r>
    </w:p>
    <w:p w14:paraId="5730FD3B" w14:textId="77777777" w:rsidR="00FC36C7" w:rsidRPr="008511DE" w:rsidRDefault="00FC36C7" w:rsidP="00FC36C7">
      <w:pPr>
        <w:spacing w:line="240" w:lineRule="auto"/>
        <w:rPr>
          <w:rFonts w:ascii="Times New Roman" w:hAnsi="Times New Roman"/>
          <w:szCs w:val="24"/>
        </w:rPr>
      </w:pPr>
    </w:p>
    <w:p w14:paraId="0F782A58" w14:textId="77777777" w:rsidR="00FC36C7" w:rsidRPr="008511DE" w:rsidRDefault="00FC36C7" w:rsidP="00FC36C7">
      <w:pPr>
        <w:spacing w:line="240" w:lineRule="auto"/>
        <w:rPr>
          <w:rFonts w:ascii="Times New Roman" w:hAnsi="Times New Roman"/>
          <w:szCs w:val="24"/>
        </w:rPr>
      </w:pPr>
      <w:r w:rsidRPr="008511DE">
        <w:rPr>
          <w:rFonts w:ascii="Times New Roman" w:hAnsi="Times New Roman"/>
          <w:szCs w:val="24"/>
        </w:rPr>
        <w:t>52.232-19</w:t>
      </w:r>
      <w:r w:rsidRPr="008511DE">
        <w:rPr>
          <w:rFonts w:ascii="Times New Roman" w:hAnsi="Times New Roman"/>
          <w:szCs w:val="24"/>
        </w:rPr>
        <w:tab/>
        <w:t>AVAILABILITY OF FUNDS FOR THE NEXT FISCAL YEAR (APR 1984)</w:t>
      </w:r>
    </w:p>
    <w:p w14:paraId="0FFD2898" w14:textId="77777777" w:rsidR="00FC36C7" w:rsidRPr="008511DE" w:rsidRDefault="00FC36C7" w:rsidP="00FC36C7">
      <w:pPr>
        <w:spacing w:line="240" w:lineRule="auto"/>
        <w:jc w:val="left"/>
        <w:rPr>
          <w:rFonts w:ascii="Times New Roman" w:hAnsi="Times New Roman"/>
          <w:szCs w:val="24"/>
        </w:rPr>
      </w:pPr>
    </w:p>
    <w:p w14:paraId="7E0B12A7"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Funds are not presently available for performance under this contract beyond September 30 of the current calendar year.</w:t>
      </w:r>
      <w:r w:rsidRPr="008511DE">
        <w:rPr>
          <w:rFonts w:ascii="Times New Roman" w:hAnsi="Times New Roman"/>
          <w:b/>
          <w:szCs w:val="24"/>
        </w:rPr>
        <w:t xml:space="preserve">  </w:t>
      </w:r>
      <w:r w:rsidRPr="008511DE">
        <w:rPr>
          <w:rFonts w:ascii="Times New Roman" w:hAnsi="Times New Roman"/>
          <w:szCs w:val="24"/>
        </w:rPr>
        <w:t>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September 30 of the current calendar year, until funds are made available to the Contracting Officer for performance and until the Contractor receives notice of availability, to be confirmed in writing by the Contracting Officer.</w:t>
      </w:r>
    </w:p>
    <w:p w14:paraId="09D77CCB" w14:textId="77777777" w:rsidR="00FC36C7" w:rsidRPr="008511DE" w:rsidRDefault="00FC36C7" w:rsidP="00FC36C7">
      <w:pPr>
        <w:spacing w:line="240" w:lineRule="auto"/>
        <w:jc w:val="center"/>
        <w:rPr>
          <w:rFonts w:ascii="Times New Roman" w:hAnsi="Times New Roman"/>
          <w:szCs w:val="24"/>
        </w:rPr>
      </w:pPr>
      <w:r w:rsidRPr="008511DE">
        <w:rPr>
          <w:rFonts w:ascii="Times New Roman" w:hAnsi="Times New Roman"/>
          <w:szCs w:val="24"/>
        </w:rPr>
        <w:t>(End of clause)</w:t>
      </w:r>
    </w:p>
    <w:p w14:paraId="2ADB2F6B" w14:textId="77777777" w:rsidR="00FC36C7" w:rsidRPr="008511DE" w:rsidRDefault="00FC36C7" w:rsidP="00FC36C7">
      <w:pPr>
        <w:spacing w:line="240" w:lineRule="auto"/>
        <w:jc w:val="left"/>
        <w:rPr>
          <w:rFonts w:ascii="Times New Roman" w:hAnsi="Times New Roman"/>
          <w:szCs w:val="24"/>
        </w:rPr>
      </w:pPr>
    </w:p>
    <w:p w14:paraId="35B6F423"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The following DOSAR clauses are provided in full text:</w:t>
      </w:r>
    </w:p>
    <w:p w14:paraId="46C0BB81" w14:textId="77777777" w:rsidR="00FC36C7" w:rsidRPr="008511DE" w:rsidRDefault="00FC36C7" w:rsidP="00FC36C7">
      <w:pPr>
        <w:spacing w:line="240" w:lineRule="auto"/>
        <w:jc w:val="left"/>
        <w:rPr>
          <w:rFonts w:ascii="Times New Roman" w:hAnsi="Times New Roman"/>
          <w:szCs w:val="24"/>
        </w:rPr>
      </w:pPr>
    </w:p>
    <w:p w14:paraId="6AE62711"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CONTRACTOR IDENTIFICATION (JULY 2008)</w:t>
      </w:r>
    </w:p>
    <w:p w14:paraId="1A75A3E6" w14:textId="77777777" w:rsidR="00FC36C7" w:rsidRPr="008511DE" w:rsidRDefault="00FC36C7" w:rsidP="00FC36C7">
      <w:pPr>
        <w:spacing w:line="240" w:lineRule="auto"/>
        <w:jc w:val="left"/>
        <w:rPr>
          <w:rFonts w:ascii="Times New Roman" w:hAnsi="Times New Roman"/>
          <w:szCs w:val="24"/>
        </w:rPr>
      </w:pPr>
    </w:p>
    <w:p w14:paraId="2E1D779C"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Contract performance may require contractor personnel to attend meetings with government personnel and the public, work within government offices, and/or utilize government email.</w:t>
      </w:r>
    </w:p>
    <w:p w14:paraId="3B827955" w14:textId="77777777" w:rsidR="00FC36C7" w:rsidRPr="008511DE" w:rsidRDefault="00FC36C7" w:rsidP="00FC36C7">
      <w:pPr>
        <w:spacing w:line="240" w:lineRule="auto"/>
        <w:jc w:val="left"/>
        <w:rPr>
          <w:rFonts w:ascii="Times New Roman" w:hAnsi="Times New Roman"/>
          <w:szCs w:val="24"/>
        </w:rPr>
      </w:pPr>
    </w:p>
    <w:p w14:paraId="17758DAB"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Contractor personnel must take the following actions to identify themselves as non-federal employees:</w:t>
      </w:r>
    </w:p>
    <w:p w14:paraId="13C8A028" w14:textId="77777777" w:rsidR="00FC36C7" w:rsidRPr="008511DE" w:rsidRDefault="00FC36C7" w:rsidP="00FC36C7">
      <w:pPr>
        <w:spacing w:line="240" w:lineRule="auto"/>
        <w:jc w:val="left"/>
        <w:rPr>
          <w:rFonts w:ascii="Times New Roman" w:hAnsi="Times New Roman"/>
          <w:szCs w:val="24"/>
        </w:rPr>
      </w:pPr>
    </w:p>
    <w:p w14:paraId="12B4D981" w14:textId="77777777" w:rsidR="00FC36C7" w:rsidRPr="008511DE" w:rsidRDefault="00FC36C7" w:rsidP="00CC6DC9">
      <w:pPr>
        <w:numPr>
          <w:ilvl w:val="0"/>
          <w:numId w:val="22"/>
        </w:numPr>
        <w:tabs>
          <w:tab w:val="clear" w:pos="-720"/>
        </w:tabs>
        <w:spacing w:line="240" w:lineRule="auto"/>
        <w:jc w:val="left"/>
        <w:rPr>
          <w:rFonts w:ascii="Times New Roman" w:hAnsi="Times New Roman"/>
          <w:szCs w:val="24"/>
        </w:rPr>
      </w:pPr>
      <w:r w:rsidRPr="008511DE">
        <w:rPr>
          <w:rFonts w:ascii="Times New Roman" w:hAnsi="Times New Roman"/>
          <w:szCs w:val="24"/>
        </w:rPr>
        <w:t>Use an email signature block that shows name, the office being supported and company affiliation (e.g. “John Smith, Office of Human Resources, ACME Corporation Support Contractor”);</w:t>
      </w:r>
    </w:p>
    <w:p w14:paraId="3F08DB77" w14:textId="77777777" w:rsidR="00FC36C7" w:rsidRPr="008511DE" w:rsidRDefault="00FC36C7" w:rsidP="00FC36C7">
      <w:pPr>
        <w:spacing w:line="240" w:lineRule="auto"/>
        <w:jc w:val="left"/>
        <w:rPr>
          <w:rFonts w:ascii="Times New Roman" w:hAnsi="Times New Roman"/>
          <w:szCs w:val="24"/>
        </w:rPr>
      </w:pPr>
    </w:p>
    <w:p w14:paraId="51D84782" w14:textId="77777777" w:rsidR="00FC36C7" w:rsidRPr="008511DE" w:rsidRDefault="00FC36C7" w:rsidP="00CC6DC9">
      <w:pPr>
        <w:numPr>
          <w:ilvl w:val="0"/>
          <w:numId w:val="22"/>
        </w:numPr>
        <w:tabs>
          <w:tab w:val="clear" w:pos="-720"/>
        </w:tabs>
        <w:spacing w:line="240" w:lineRule="auto"/>
        <w:jc w:val="left"/>
        <w:rPr>
          <w:rFonts w:ascii="Times New Roman" w:hAnsi="Times New Roman"/>
          <w:szCs w:val="24"/>
        </w:rPr>
      </w:pPr>
      <w:r w:rsidRPr="008511DE">
        <w:rPr>
          <w:rFonts w:ascii="Times New Roman" w:hAnsi="Times New Roman"/>
          <w:szCs w:val="24"/>
        </w:rPr>
        <w:t>Clearly identify themselves and their contractor affiliation in meetings;</w:t>
      </w:r>
    </w:p>
    <w:p w14:paraId="713C39EA" w14:textId="77777777" w:rsidR="00FC36C7" w:rsidRPr="008511DE" w:rsidRDefault="00FC36C7" w:rsidP="00FC36C7">
      <w:pPr>
        <w:spacing w:line="240" w:lineRule="auto"/>
        <w:ind w:left="360"/>
        <w:jc w:val="left"/>
        <w:rPr>
          <w:rFonts w:ascii="Times New Roman" w:hAnsi="Times New Roman"/>
          <w:szCs w:val="24"/>
        </w:rPr>
      </w:pPr>
    </w:p>
    <w:p w14:paraId="2E86B13B" w14:textId="77777777" w:rsidR="00FC36C7" w:rsidRPr="008511DE" w:rsidRDefault="00FC36C7" w:rsidP="00FC36C7">
      <w:pPr>
        <w:spacing w:line="240" w:lineRule="auto"/>
        <w:ind w:left="720" w:hanging="360"/>
        <w:jc w:val="left"/>
        <w:rPr>
          <w:rFonts w:ascii="Times New Roman" w:hAnsi="Times New Roman"/>
          <w:szCs w:val="24"/>
        </w:rPr>
      </w:pPr>
      <w:r w:rsidRPr="008511DE">
        <w:rPr>
          <w:rFonts w:ascii="Times New Roman" w:hAnsi="Times New Roman"/>
          <w:szCs w:val="24"/>
        </w:rPr>
        <w:t xml:space="preserve">3)   Identify their contractor affiliation in Departmental e-mail and phone listings whenever contractor personnel are included in those listings; and </w:t>
      </w:r>
    </w:p>
    <w:p w14:paraId="0049FB94" w14:textId="77777777" w:rsidR="00FC36C7" w:rsidRPr="008511DE" w:rsidRDefault="00FC36C7" w:rsidP="00FC36C7">
      <w:pPr>
        <w:spacing w:line="240" w:lineRule="auto"/>
        <w:jc w:val="left"/>
        <w:rPr>
          <w:rFonts w:ascii="Times New Roman" w:hAnsi="Times New Roman"/>
          <w:szCs w:val="24"/>
        </w:rPr>
      </w:pPr>
    </w:p>
    <w:p w14:paraId="314519C2" w14:textId="77777777" w:rsidR="00FC36C7" w:rsidRPr="008511DE" w:rsidRDefault="00FC36C7" w:rsidP="00FC36C7">
      <w:pPr>
        <w:spacing w:line="240" w:lineRule="auto"/>
        <w:ind w:left="720" w:hanging="360"/>
        <w:jc w:val="left"/>
        <w:rPr>
          <w:rFonts w:ascii="Times New Roman" w:hAnsi="Times New Roman"/>
          <w:szCs w:val="24"/>
        </w:rPr>
      </w:pPr>
      <w:r w:rsidRPr="008511DE">
        <w:rPr>
          <w:rFonts w:ascii="Times New Roman" w:hAnsi="Times New Roman"/>
          <w:szCs w:val="24"/>
        </w:rPr>
        <w:t>4)  Contractor personnel may not utilize Department of State logos or indicia on business cards.</w:t>
      </w:r>
    </w:p>
    <w:p w14:paraId="42F9FBC6" w14:textId="77777777" w:rsidR="00FC36C7" w:rsidRPr="008511DE" w:rsidRDefault="00FC36C7" w:rsidP="00FC36C7">
      <w:pPr>
        <w:spacing w:line="240" w:lineRule="auto"/>
        <w:jc w:val="center"/>
        <w:rPr>
          <w:rFonts w:ascii="Times New Roman" w:hAnsi="Times New Roman"/>
          <w:szCs w:val="24"/>
        </w:rPr>
      </w:pPr>
      <w:r w:rsidRPr="008511DE">
        <w:rPr>
          <w:rFonts w:ascii="Times New Roman" w:hAnsi="Times New Roman"/>
          <w:szCs w:val="24"/>
        </w:rPr>
        <w:t>(End of clause)</w:t>
      </w:r>
    </w:p>
    <w:p w14:paraId="0B3CAA0F" w14:textId="77777777" w:rsidR="00FC36C7" w:rsidRPr="008511DE" w:rsidRDefault="00FC36C7" w:rsidP="00FC36C7">
      <w:pPr>
        <w:spacing w:line="240" w:lineRule="auto"/>
        <w:jc w:val="left"/>
        <w:rPr>
          <w:rFonts w:ascii="Times New Roman" w:hAnsi="Times New Roman"/>
          <w:szCs w:val="24"/>
        </w:rPr>
      </w:pPr>
    </w:p>
    <w:p w14:paraId="610A8E20" w14:textId="77777777" w:rsidR="00FC36C7" w:rsidRPr="008511DE" w:rsidRDefault="00FC36C7" w:rsidP="00FC36C7">
      <w:pPr>
        <w:spacing w:line="240" w:lineRule="auto"/>
        <w:jc w:val="left"/>
        <w:rPr>
          <w:rFonts w:ascii="Times New Roman" w:hAnsi="Times New Roman"/>
          <w:szCs w:val="24"/>
        </w:rPr>
      </w:pPr>
    </w:p>
    <w:p w14:paraId="6CFB595C" w14:textId="77777777" w:rsidR="00FC36C7" w:rsidRPr="008511DE"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8511DE">
        <w:rPr>
          <w:rFonts w:ascii="Times New Roman" w:hAnsi="Times New Roman"/>
          <w:szCs w:val="24"/>
        </w:rPr>
        <w:t>652.232-70</w:t>
      </w:r>
      <w:r w:rsidRPr="008511DE">
        <w:rPr>
          <w:rFonts w:ascii="Times New Roman" w:hAnsi="Times New Roman"/>
          <w:szCs w:val="24"/>
        </w:rPr>
        <w:tab/>
        <w:t xml:space="preserve">PAYMENT SCHEDULE AND INVOICE SUBMISSION (FIXED-PRICE) </w:t>
      </w:r>
    </w:p>
    <w:p w14:paraId="01A0024E" w14:textId="77777777" w:rsidR="00FC36C7" w:rsidRPr="008511DE"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8511DE">
        <w:rPr>
          <w:rFonts w:ascii="Times New Roman" w:hAnsi="Times New Roman"/>
          <w:szCs w:val="24"/>
        </w:rPr>
        <w:tab/>
        <w:t>(AUG 1999)</w:t>
      </w:r>
    </w:p>
    <w:p w14:paraId="728522C1" w14:textId="77777777" w:rsidR="00FC36C7" w:rsidRPr="008511DE"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p w14:paraId="78933DB2"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ab/>
        <w:t>(a)  General.  The Government shall pay the Contractor as full compensation for all work required, performed, and accepted under this contract the firm fixed-price stated in this contract.</w:t>
      </w:r>
    </w:p>
    <w:p w14:paraId="43B2DD82" w14:textId="77777777" w:rsidR="00FC36C7" w:rsidRPr="008511DE"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p w14:paraId="3FE8AA34" w14:textId="39C85675" w:rsidR="00FC36C7"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(b)  Invoice Submission.</w:t>
      </w:r>
      <w:r w:rsidRPr="008511DE">
        <w:rPr>
          <w:rFonts w:ascii="Times New Roman" w:hAnsi="Times New Roman"/>
          <w:i/>
          <w:szCs w:val="24"/>
        </w:rPr>
        <w:t xml:space="preserve">  </w:t>
      </w:r>
      <w:r w:rsidRPr="008511DE">
        <w:rPr>
          <w:rFonts w:ascii="Times New Roman" w:hAnsi="Times New Roman"/>
          <w:szCs w:val="24"/>
        </w:rPr>
        <w:t>The Contractor shall submit invoices in an original and</w:t>
      </w:r>
      <w:r w:rsidR="00797085">
        <w:rPr>
          <w:rFonts w:ascii="Times New Roman" w:hAnsi="Times New Roman"/>
          <w:szCs w:val="24"/>
        </w:rPr>
        <w:t xml:space="preserve"> ONE </w:t>
      </w:r>
      <w:r w:rsidRPr="008511DE">
        <w:rPr>
          <w:rFonts w:ascii="Times New Roman" w:hAnsi="Times New Roman"/>
          <w:szCs w:val="24"/>
        </w:rPr>
        <w:t>cop</w:t>
      </w:r>
      <w:r w:rsidR="00224921">
        <w:rPr>
          <w:rFonts w:ascii="Times New Roman" w:hAnsi="Times New Roman"/>
          <w:szCs w:val="24"/>
        </w:rPr>
        <w:t>y</w:t>
      </w:r>
      <w:r w:rsidRPr="008511DE">
        <w:rPr>
          <w:rFonts w:ascii="Times New Roman" w:hAnsi="Times New Roman"/>
          <w:szCs w:val="24"/>
        </w:rPr>
        <w:t xml:space="preserve"> to the office identified in Block 18b of the SF-1449.  To constitute a proper invoice, the invoice shall include all the items required by FAR 32.905(e). </w:t>
      </w:r>
      <w:r w:rsidRPr="008511DE">
        <w:rPr>
          <w:rFonts w:ascii="Times New Roman" w:hAnsi="Times New Roman"/>
          <w:szCs w:val="24"/>
        </w:rPr>
        <w:br/>
      </w:r>
    </w:p>
    <w:p w14:paraId="6D0F1DA9" w14:textId="620EB8F0" w:rsidR="00FC36C7" w:rsidRPr="008511DE" w:rsidRDefault="00224921" w:rsidP="00224921">
      <w:pPr>
        <w:tabs>
          <w:tab w:val="clear" w:pos="-720"/>
        </w:tabs>
        <w:spacing w:line="240" w:lineRule="auto"/>
        <w:jc w:val="left"/>
        <w:rPr>
          <w:rFonts w:ascii="Times New Roman" w:hAnsi="Times New Roman"/>
          <w:b/>
          <w:i/>
          <w:szCs w:val="24"/>
        </w:rPr>
      </w:pPr>
      <w:r>
        <w:rPr>
          <w:rFonts w:ascii="Times New Roman" w:hAnsi="Times New Roman"/>
          <w:szCs w:val="24"/>
        </w:rPr>
        <w:t>ADDRESS TO WHICH INVOICES SHOULD BE SENT:  PNMFMOINV@STATE.GOV</w:t>
      </w:r>
      <w:r w:rsidR="00FC36C7" w:rsidRPr="008511DE">
        <w:rPr>
          <w:rFonts w:ascii="Times New Roman" w:hAnsi="Times New Roman"/>
          <w:b/>
          <w:i/>
          <w:szCs w:val="24"/>
        </w:rPr>
        <w:t xml:space="preserve"> </w:t>
      </w:r>
    </w:p>
    <w:p w14:paraId="77F1C0DF" w14:textId="77777777" w:rsidR="00FC36C7" w:rsidRPr="008511DE"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
          <w:i/>
          <w:szCs w:val="24"/>
        </w:rPr>
      </w:pPr>
    </w:p>
    <w:p w14:paraId="10811B2F"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(c)  Contractor Remittance Address</w:t>
      </w:r>
      <w:r w:rsidRPr="008511DE">
        <w:rPr>
          <w:rFonts w:ascii="Times New Roman" w:hAnsi="Times New Roman"/>
          <w:i/>
          <w:szCs w:val="24"/>
        </w:rPr>
        <w:t>.</w:t>
      </w:r>
      <w:r w:rsidRPr="008511DE">
        <w:rPr>
          <w:rFonts w:ascii="Times New Roman" w:hAnsi="Times New Roman"/>
          <w:szCs w:val="24"/>
        </w:rPr>
        <w:t xml:space="preserve">  The Government will make payment to the contractor’s address stated on the cover page of this contract, unless a separate remittance address is shown below:</w:t>
      </w:r>
    </w:p>
    <w:tbl>
      <w:tblPr>
        <w:tblW w:w="0" w:type="auto"/>
        <w:tblInd w:w="828"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0"/>
      </w:tblGrid>
      <w:tr w:rsidR="00FC36C7" w:rsidRPr="008511DE" w14:paraId="4A567153" w14:textId="77777777" w:rsidTr="002C0444">
        <w:tc>
          <w:tcPr>
            <w:tcW w:w="6030" w:type="dxa"/>
            <w:shd w:val="clear" w:color="auto" w:fill="auto"/>
            <w:vAlign w:val="bottom"/>
          </w:tcPr>
          <w:p w14:paraId="43FC8A67" w14:textId="77777777" w:rsidR="00FC36C7" w:rsidRPr="008511DE" w:rsidRDefault="00FC36C7" w:rsidP="00FC36C7">
            <w:pPr>
              <w:tabs>
                <w:tab w:val="clear" w:pos="-720"/>
              </w:tabs>
              <w:spacing w:line="240" w:lineRule="auto"/>
              <w:jc w:val="center"/>
              <w:rPr>
                <w:rFonts w:ascii="Times New Roman" w:hAnsi="Times New Roman"/>
                <w:szCs w:val="24"/>
              </w:rPr>
            </w:pPr>
          </w:p>
        </w:tc>
      </w:tr>
      <w:tr w:rsidR="00FC36C7" w:rsidRPr="008511DE" w14:paraId="3563FED7" w14:textId="77777777" w:rsidTr="002C0444">
        <w:tc>
          <w:tcPr>
            <w:tcW w:w="6030" w:type="dxa"/>
            <w:shd w:val="clear" w:color="auto" w:fill="auto"/>
            <w:vAlign w:val="bottom"/>
          </w:tcPr>
          <w:p w14:paraId="71466A2C" w14:textId="77777777" w:rsidR="00FC36C7" w:rsidRPr="008511DE" w:rsidRDefault="00FC36C7" w:rsidP="00FC36C7">
            <w:pPr>
              <w:tabs>
                <w:tab w:val="clear" w:pos="-720"/>
              </w:tabs>
              <w:spacing w:line="240" w:lineRule="auto"/>
              <w:jc w:val="center"/>
              <w:rPr>
                <w:rFonts w:ascii="Times New Roman" w:hAnsi="Times New Roman"/>
                <w:szCs w:val="24"/>
              </w:rPr>
            </w:pPr>
          </w:p>
        </w:tc>
      </w:tr>
      <w:tr w:rsidR="00FC36C7" w:rsidRPr="008511DE" w14:paraId="68335235" w14:textId="77777777" w:rsidTr="002C0444">
        <w:tc>
          <w:tcPr>
            <w:tcW w:w="6030" w:type="dxa"/>
            <w:shd w:val="clear" w:color="auto" w:fill="auto"/>
            <w:vAlign w:val="bottom"/>
          </w:tcPr>
          <w:p w14:paraId="58344476" w14:textId="77777777" w:rsidR="00FC36C7" w:rsidRPr="008511DE" w:rsidRDefault="00FC36C7" w:rsidP="00FC36C7">
            <w:pPr>
              <w:tabs>
                <w:tab w:val="clear" w:pos="-720"/>
              </w:tabs>
              <w:spacing w:line="240" w:lineRule="auto"/>
              <w:jc w:val="center"/>
              <w:rPr>
                <w:rFonts w:ascii="Times New Roman" w:hAnsi="Times New Roman"/>
                <w:szCs w:val="24"/>
              </w:rPr>
            </w:pPr>
          </w:p>
        </w:tc>
      </w:tr>
    </w:tbl>
    <w:p w14:paraId="13E5B850" w14:textId="77777777" w:rsidR="00FC36C7" w:rsidRPr="008511DE" w:rsidRDefault="00FC36C7" w:rsidP="00FC36C7">
      <w:pPr>
        <w:tabs>
          <w:tab w:val="clear" w:pos="-720"/>
        </w:tabs>
        <w:spacing w:line="240" w:lineRule="auto"/>
        <w:jc w:val="center"/>
        <w:rPr>
          <w:rFonts w:ascii="Times New Roman" w:hAnsi="Times New Roman"/>
          <w:szCs w:val="24"/>
        </w:rPr>
      </w:pPr>
    </w:p>
    <w:p w14:paraId="6EDC8E9B" w14:textId="77777777" w:rsidR="00FC36C7" w:rsidRPr="008511DE" w:rsidRDefault="00FC36C7" w:rsidP="00FC36C7">
      <w:pPr>
        <w:tabs>
          <w:tab w:val="clear" w:pos="-720"/>
        </w:tabs>
        <w:spacing w:line="240" w:lineRule="auto"/>
        <w:jc w:val="center"/>
        <w:rPr>
          <w:rFonts w:ascii="Times New Roman" w:hAnsi="Times New Roman"/>
          <w:szCs w:val="24"/>
        </w:rPr>
      </w:pPr>
      <w:r w:rsidRPr="008511DE">
        <w:rPr>
          <w:rFonts w:ascii="Times New Roman" w:hAnsi="Times New Roman"/>
          <w:szCs w:val="24"/>
        </w:rPr>
        <w:t>(End of clause)</w:t>
      </w:r>
    </w:p>
    <w:p w14:paraId="1E57BD55" w14:textId="77777777" w:rsidR="00FC36C7" w:rsidRPr="008511DE" w:rsidRDefault="00FC36C7" w:rsidP="00FC36C7">
      <w:pPr>
        <w:spacing w:line="240" w:lineRule="auto"/>
        <w:jc w:val="left"/>
        <w:rPr>
          <w:rFonts w:ascii="Times New Roman" w:hAnsi="Times New Roman"/>
          <w:szCs w:val="24"/>
        </w:rPr>
      </w:pPr>
    </w:p>
    <w:p w14:paraId="0E30219B" w14:textId="77777777" w:rsidR="00FC36C7" w:rsidRPr="008511DE" w:rsidRDefault="00FC36C7" w:rsidP="00FC36C7">
      <w:pPr>
        <w:rPr>
          <w:rFonts w:ascii="Times New Roman" w:hAnsi="Times New Roman"/>
          <w:b/>
          <w:bCs/>
          <w:color w:val="000000"/>
          <w:szCs w:val="24"/>
        </w:rPr>
      </w:pPr>
      <w:r w:rsidRPr="008511DE">
        <w:rPr>
          <w:rFonts w:ascii="Times New Roman" w:hAnsi="Times New Roman"/>
          <w:b/>
          <w:bCs/>
          <w:color w:val="000000"/>
          <w:szCs w:val="24"/>
        </w:rPr>
        <w:t>652.237-72 Observance of Legal Holidays and Administrative Leave (FEB 2015)</w:t>
      </w:r>
    </w:p>
    <w:p w14:paraId="6785F067" w14:textId="77777777" w:rsidR="00FC36C7" w:rsidRPr="008511DE" w:rsidRDefault="00FC36C7" w:rsidP="00FC36C7">
      <w:pPr>
        <w:rPr>
          <w:rFonts w:ascii="Times New Roman" w:hAnsi="Times New Roman"/>
          <w:color w:val="000000"/>
          <w:szCs w:val="24"/>
        </w:rPr>
      </w:pPr>
    </w:p>
    <w:p w14:paraId="186488FF"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(a) The Department of State observes the following days as holidays:</w:t>
      </w:r>
    </w:p>
    <w:p w14:paraId="63E84F7D" w14:textId="77777777" w:rsidR="00FC36C7" w:rsidRPr="008511DE" w:rsidRDefault="00FC36C7" w:rsidP="00FC36C7">
      <w:pPr>
        <w:rPr>
          <w:rFonts w:ascii="Times New Roman" w:hAnsi="Times New Roman"/>
          <w:color w:val="000000"/>
          <w:szCs w:val="24"/>
        </w:rPr>
      </w:pPr>
    </w:p>
    <w:p w14:paraId="623E58BB"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New Year’s Day</w:t>
      </w:r>
    </w:p>
    <w:p w14:paraId="0CDEF479"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Martin Luther King’s Birthday</w:t>
      </w:r>
    </w:p>
    <w:p w14:paraId="60558711"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Washington’s Birthday</w:t>
      </w:r>
    </w:p>
    <w:p w14:paraId="4C2B9175"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Memorial Day</w:t>
      </w:r>
    </w:p>
    <w:p w14:paraId="3E782021"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Independence Day</w:t>
      </w:r>
    </w:p>
    <w:p w14:paraId="217557AC"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Labor Day</w:t>
      </w:r>
    </w:p>
    <w:p w14:paraId="2DB1387A"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Columbus Day</w:t>
      </w:r>
    </w:p>
    <w:p w14:paraId="02D075BE"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Veterans Day</w:t>
      </w:r>
    </w:p>
    <w:p w14:paraId="1241B033"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Thanksgiving Day</w:t>
      </w:r>
    </w:p>
    <w:p w14:paraId="7D115484" w14:textId="754FEEDF" w:rsidR="00FC36C7" w:rsidRDefault="00FC36C7" w:rsidP="00FC36C7">
      <w:pPr>
        <w:rPr>
          <w:rFonts w:ascii="Times New Roman" w:hAnsi="Times New Roman"/>
          <w:color w:val="000000"/>
          <w:szCs w:val="24"/>
        </w:rPr>
      </w:pPr>
      <w:r w:rsidRPr="008511DE">
        <w:rPr>
          <w:rFonts w:ascii="Times New Roman" w:hAnsi="Times New Roman"/>
          <w:color w:val="000000"/>
          <w:szCs w:val="24"/>
        </w:rPr>
        <w:t>Christmas Day</w:t>
      </w:r>
    </w:p>
    <w:p w14:paraId="168BCD96" w14:textId="6ED45C68" w:rsidR="00224921" w:rsidRPr="008511DE" w:rsidRDefault="00224921" w:rsidP="00FC36C7">
      <w:pPr>
        <w:rPr>
          <w:rFonts w:ascii="Times New Roman" w:hAnsi="Times New Roman"/>
          <w:color w:val="000000"/>
          <w:szCs w:val="24"/>
        </w:rPr>
      </w:pPr>
      <w:r>
        <w:rPr>
          <w:rFonts w:ascii="Times New Roman" w:hAnsi="Times New Roman"/>
          <w:color w:val="000000"/>
          <w:szCs w:val="24"/>
        </w:rPr>
        <w:t>All local Panamanian holidays</w:t>
      </w:r>
    </w:p>
    <w:p w14:paraId="1CE44171" w14:textId="77777777" w:rsidR="00FC36C7" w:rsidRPr="008511DE" w:rsidRDefault="00FC36C7" w:rsidP="00FC36C7">
      <w:pPr>
        <w:rPr>
          <w:rFonts w:ascii="Times New Roman" w:hAnsi="Times New Roman"/>
          <w:color w:val="000000"/>
          <w:szCs w:val="24"/>
        </w:rPr>
      </w:pPr>
    </w:p>
    <w:p w14:paraId="7BAF5EB2" w14:textId="77777777" w:rsidR="00FC36C7" w:rsidRPr="008511DE" w:rsidRDefault="00FC36C7" w:rsidP="00C64478">
      <w:pPr>
        <w:jc w:val="left"/>
        <w:rPr>
          <w:rFonts w:ascii="Times New Roman" w:hAnsi="Times New Roman"/>
          <w:color w:val="000000"/>
          <w:szCs w:val="24"/>
        </w:rPr>
      </w:pPr>
      <w:r w:rsidRPr="008511DE">
        <w:rPr>
          <w:rFonts w:ascii="Times New Roman" w:hAnsi="Times New Roman"/>
          <w:color w:val="000000"/>
          <w:szCs w:val="24"/>
        </w:rPr>
        <w:t>Any other day designated by Federal law, Executive Order, or Presidential Proclamation.</w:t>
      </w:r>
    </w:p>
    <w:p w14:paraId="11D0B9EB" w14:textId="77777777" w:rsidR="00FC36C7" w:rsidRPr="008511DE" w:rsidRDefault="00FC36C7" w:rsidP="00C64478">
      <w:pPr>
        <w:jc w:val="left"/>
        <w:rPr>
          <w:rFonts w:ascii="Times New Roman" w:hAnsi="Times New Roman"/>
          <w:color w:val="000000"/>
          <w:szCs w:val="24"/>
        </w:rPr>
      </w:pPr>
    </w:p>
    <w:p w14:paraId="0F792B8A" w14:textId="477DBD20" w:rsidR="00FC36C7" w:rsidRPr="008511DE" w:rsidRDefault="00FC36C7" w:rsidP="00C64478">
      <w:pPr>
        <w:jc w:val="left"/>
        <w:rPr>
          <w:rFonts w:ascii="Times New Roman" w:hAnsi="Times New Roman"/>
          <w:color w:val="000000"/>
          <w:szCs w:val="24"/>
        </w:rPr>
      </w:pPr>
      <w:r w:rsidRPr="008511DE">
        <w:rPr>
          <w:rFonts w:ascii="Times New Roman" w:hAnsi="Times New Roman"/>
          <w:color w:val="000000"/>
          <w:szCs w:val="24"/>
        </w:rPr>
        <w:t>(b) When New Year’s Day, Independence Day, Veterans Day or Christmas Day falls on a Sunday, the following Monday is observed; if it falls on Saturday the preceding Friday is observed. Observance of such days by Government personnel shall not be cause for additional period of performance or entitlement to compensation except as set forth in the contract. If the contractor’s personnel work on a holiday, no form of holiday or other premium compensation will be reimbursed either as a direct or indirect cost, unless authorized pursuant to an overtime clause elsewhere in this contract.</w:t>
      </w:r>
    </w:p>
    <w:p w14:paraId="36880554" w14:textId="77777777" w:rsidR="00FC36C7" w:rsidRPr="008511DE" w:rsidRDefault="00FC36C7" w:rsidP="00C64478">
      <w:pPr>
        <w:jc w:val="left"/>
        <w:rPr>
          <w:rFonts w:ascii="Times New Roman" w:hAnsi="Times New Roman"/>
          <w:color w:val="000000"/>
          <w:szCs w:val="24"/>
        </w:rPr>
      </w:pPr>
    </w:p>
    <w:p w14:paraId="1B414A33" w14:textId="77777777" w:rsidR="00FC36C7" w:rsidRPr="008511DE" w:rsidRDefault="00FC36C7" w:rsidP="00C64478">
      <w:pPr>
        <w:jc w:val="left"/>
        <w:rPr>
          <w:rFonts w:ascii="Times New Roman" w:hAnsi="Times New Roman"/>
          <w:color w:val="000000"/>
          <w:szCs w:val="24"/>
        </w:rPr>
      </w:pPr>
      <w:r w:rsidRPr="008511DE">
        <w:rPr>
          <w:rFonts w:ascii="Times New Roman" w:hAnsi="Times New Roman"/>
          <w:color w:val="000000"/>
          <w:szCs w:val="24"/>
        </w:rPr>
        <w:t>(c) When the Department of State grants administrative leave to its Government employees, assigned contractor personnel in Government facilities shall also be dismissed. However, the contractor agrees to continue to provide sufficient personnel to perform round-the-clock requirements of critical tasks already in operation or scheduled, and shall be guided by the instructions issued by the contracting officer or his/her duly authorized representative.</w:t>
      </w:r>
    </w:p>
    <w:p w14:paraId="32C84279" w14:textId="77777777" w:rsidR="00FC36C7" w:rsidRPr="008511DE" w:rsidRDefault="00FC36C7" w:rsidP="00C64478">
      <w:pPr>
        <w:jc w:val="left"/>
        <w:rPr>
          <w:rFonts w:ascii="Times New Roman" w:hAnsi="Times New Roman"/>
          <w:color w:val="000000"/>
          <w:szCs w:val="24"/>
        </w:rPr>
      </w:pPr>
    </w:p>
    <w:p w14:paraId="47AADB6C" w14:textId="77777777" w:rsidR="00FC36C7" w:rsidRPr="008511DE" w:rsidRDefault="00FC36C7" w:rsidP="00C64478">
      <w:pPr>
        <w:jc w:val="left"/>
        <w:rPr>
          <w:rFonts w:ascii="Times New Roman" w:hAnsi="Times New Roman"/>
          <w:color w:val="000000"/>
          <w:szCs w:val="24"/>
        </w:rPr>
      </w:pPr>
      <w:r w:rsidRPr="008511DE">
        <w:rPr>
          <w:rFonts w:ascii="Times New Roman" w:hAnsi="Times New Roman"/>
          <w:color w:val="000000"/>
          <w:szCs w:val="24"/>
        </w:rPr>
        <w:t>(d) For fixed-price contracts, if services are not required or provided because the building is closed due to inclement weather, unanticipated holidays declared by the President, failure of Congress to appropriate funds, or similar reasons, deductions will be computed as follows:</w:t>
      </w:r>
    </w:p>
    <w:p w14:paraId="00B0924F" w14:textId="77777777" w:rsidR="00FC36C7" w:rsidRPr="008511DE" w:rsidRDefault="00FC36C7" w:rsidP="00C64478">
      <w:pPr>
        <w:jc w:val="left"/>
        <w:rPr>
          <w:rFonts w:ascii="Times New Roman" w:hAnsi="Times New Roman"/>
          <w:color w:val="000000"/>
          <w:szCs w:val="24"/>
        </w:rPr>
      </w:pPr>
    </w:p>
    <w:p w14:paraId="10E98C89" w14:textId="77777777" w:rsidR="00FC36C7" w:rsidRPr="008511DE" w:rsidRDefault="00FC36C7" w:rsidP="00C64478">
      <w:pPr>
        <w:ind w:firstLine="720"/>
        <w:jc w:val="left"/>
        <w:rPr>
          <w:rFonts w:ascii="Times New Roman" w:hAnsi="Times New Roman"/>
          <w:color w:val="000000"/>
          <w:szCs w:val="24"/>
        </w:rPr>
      </w:pPr>
      <w:r w:rsidRPr="008511DE">
        <w:rPr>
          <w:rFonts w:ascii="Times New Roman" w:hAnsi="Times New Roman"/>
          <w:color w:val="000000"/>
          <w:szCs w:val="24"/>
        </w:rPr>
        <w:t>(1) The deduction rate in dollars per day will be equal to the per month contract price divided by 21 days per month.</w:t>
      </w:r>
    </w:p>
    <w:p w14:paraId="6AC12136" w14:textId="77777777" w:rsidR="00FC36C7" w:rsidRPr="008511DE" w:rsidRDefault="00FC36C7" w:rsidP="00C64478">
      <w:pPr>
        <w:jc w:val="left"/>
        <w:rPr>
          <w:rFonts w:ascii="Times New Roman" w:hAnsi="Times New Roman"/>
          <w:color w:val="000000"/>
          <w:szCs w:val="24"/>
        </w:rPr>
      </w:pPr>
    </w:p>
    <w:p w14:paraId="0E23F7DD" w14:textId="77777777" w:rsidR="00FC36C7" w:rsidRPr="008511DE" w:rsidRDefault="00FC36C7" w:rsidP="00C64478">
      <w:pPr>
        <w:ind w:firstLine="720"/>
        <w:jc w:val="left"/>
        <w:rPr>
          <w:rFonts w:ascii="Times New Roman" w:hAnsi="Times New Roman"/>
          <w:color w:val="000000"/>
          <w:szCs w:val="24"/>
        </w:rPr>
      </w:pPr>
      <w:r w:rsidRPr="008511DE">
        <w:rPr>
          <w:rFonts w:ascii="Times New Roman" w:hAnsi="Times New Roman"/>
          <w:color w:val="000000"/>
          <w:szCs w:val="24"/>
        </w:rPr>
        <w:t>(2) The deduction rate in dollars per day will be multiplied by the number of days services are not required or provided.</w:t>
      </w:r>
    </w:p>
    <w:p w14:paraId="14E88FFC" w14:textId="77777777" w:rsidR="00FC36C7" w:rsidRPr="008511DE" w:rsidRDefault="00FC36C7" w:rsidP="00C64478">
      <w:pPr>
        <w:jc w:val="left"/>
        <w:rPr>
          <w:rFonts w:ascii="Times New Roman" w:hAnsi="Times New Roman"/>
          <w:color w:val="000000"/>
          <w:szCs w:val="24"/>
        </w:rPr>
      </w:pPr>
    </w:p>
    <w:p w14:paraId="38E880F4" w14:textId="77777777" w:rsidR="00FC36C7" w:rsidRPr="008511DE" w:rsidRDefault="00FC36C7" w:rsidP="00C64478">
      <w:pPr>
        <w:jc w:val="left"/>
        <w:rPr>
          <w:rFonts w:ascii="Times New Roman" w:hAnsi="Times New Roman"/>
          <w:color w:val="000000"/>
          <w:szCs w:val="24"/>
        </w:rPr>
      </w:pPr>
      <w:r w:rsidRPr="008511DE">
        <w:rPr>
          <w:rFonts w:ascii="Times New Roman" w:hAnsi="Times New Roman"/>
          <w:color w:val="000000"/>
          <w:szCs w:val="24"/>
        </w:rPr>
        <w:t>If services are provided for portions of days, appropriate adjustment will be made by the contracting officer to ensure that the contractor is compensated for services provided.</w:t>
      </w:r>
    </w:p>
    <w:p w14:paraId="4AA7D247" w14:textId="77777777" w:rsidR="00FC36C7" w:rsidRPr="008511DE" w:rsidRDefault="00FC36C7" w:rsidP="00C64478">
      <w:pPr>
        <w:jc w:val="left"/>
        <w:rPr>
          <w:rFonts w:ascii="Times New Roman" w:hAnsi="Times New Roman"/>
          <w:color w:val="000000"/>
          <w:szCs w:val="24"/>
        </w:rPr>
      </w:pPr>
    </w:p>
    <w:p w14:paraId="233ACC21" w14:textId="77777777" w:rsidR="00FC36C7" w:rsidRPr="008511DE" w:rsidRDefault="00FC36C7" w:rsidP="00C64478">
      <w:pPr>
        <w:jc w:val="left"/>
        <w:rPr>
          <w:rFonts w:ascii="Times New Roman" w:hAnsi="Times New Roman"/>
          <w:color w:val="000000"/>
          <w:szCs w:val="24"/>
        </w:rPr>
      </w:pPr>
      <w:r w:rsidRPr="008511DE">
        <w:rPr>
          <w:rFonts w:ascii="Times New Roman" w:hAnsi="Times New Roman"/>
          <w:color w:val="000000"/>
          <w:szCs w:val="24"/>
        </w:rPr>
        <w:t>(e) If administrative leave is granted to contractor personnel as a result of conditions stipulated in any “Excusable Delays” clause of this contract, it will be without loss to the contractor. The cost of salaries and wages to the contractor for the period of any such excused absence shall be a reimbursable item of direct cost hereunder for employees whose regular time is normally charged, and a reimbursable item of indirect cost for employees whose time is normally charged indirectly in accordance with the contractors accounting policy.</w:t>
      </w:r>
    </w:p>
    <w:p w14:paraId="21B5DBC4" w14:textId="77777777" w:rsidR="00FC36C7" w:rsidRPr="008511DE" w:rsidRDefault="00FC36C7" w:rsidP="00FC36C7">
      <w:pPr>
        <w:jc w:val="center"/>
        <w:rPr>
          <w:rFonts w:ascii="Times New Roman" w:hAnsi="Times New Roman"/>
          <w:color w:val="000000"/>
          <w:szCs w:val="24"/>
        </w:rPr>
      </w:pPr>
      <w:r w:rsidRPr="008511DE">
        <w:rPr>
          <w:rFonts w:ascii="Times New Roman" w:hAnsi="Times New Roman"/>
          <w:color w:val="000000"/>
          <w:szCs w:val="24"/>
        </w:rPr>
        <w:t>(End of clause)</w:t>
      </w:r>
    </w:p>
    <w:p w14:paraId="58BCB682" w14:textId="77777777" w:rsidR="00FC36C7" w:rsidRPr="008511DE" w:rsidRDefault="00FC36C7" w:rsidP="00FC36C7">
      <w:pPr>
        <w:spacing w:line="240" w:lineRule="auto"/>
        <w:jc w:val="left"/>
        <w:rPr>
          <w:rFonts w:ascii="Times New Roman" w:hAnsi="Times New Roman"/>
          <w:szCs w:val="24"/>
        </w:rPr>
      </w:pPr>
    </w:p>
    <w:p w14:paraId="5AB27DEE"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652.242-70</w:t>
      </w:r>
      <w:r w:rsidRPr="008511DE">
        <w:rPr>
          <w:rFonts w:ascii="Times New Roman" w:hAnsi="Times New Roman"/>
          <w:szCs w:val="24"/>
        </w:rPr>
        <w:tab/>
        <w:t>CONTRACTING OFFICER'S REPRESENTATIVE (COR) AUG 1999)</w:t>
      </w:r>
    </w:p>
    <w:p w14:paraId="0C95F219" w14:textId="77777777" w:rsidR="00FC36C7" w:rsidRPr="008511DE" w:rsidRDefault="00FC36C7" w:rsidP="00FC36C7">
      <w:pPr>
        <w:spacing w:line="240" w:lineRule="auto"/>
        <w:jc w:val="left"/>
        <w:rPr>
          <w:rFonts w:ascii="Times New Roman" w:hAnsi="Times New Roman"/>
          <w:szCs w:val="24"/>
        </w:rPr>
      </w:pPr>
    </w:p>
    <w:p w14:paraId="6F756C5D"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(a)  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14:paraId="06CB3056" w14:textId="77777777" w:rsidR="00FC36C7" w:rsidRPr="008511DE" w:rsidRDefault="00FC36C7" w:rsidP="00FC36C7">
      <w:pPr>
        <w:spacing w:line="240" w:lineRule="auto"/>
        <w:jc w:val="left"/>
        <w:rPr>
          <w:rFonts w:ascii="Times New Roman" w:hAnsi="Times New Roman"/>
          <w:szCs w:val="24"/>
        </w:rPr>
      </w:pPr>
    </w:p>
    <w:p w14:paraId="3C0A1328" w14:textId="5A7A3E9A" w:rsidR="00FC36C7" w:rsidRPr="008511DE" w:rsidRDefault="00FC36C7" w:rsidP="00CC6DC9">
      <w:pPr>
        <w:numPr>
          <w:ilvl w:val="0"/>
          <w:numId w:val="30"/>
        </w:numPr>
        <w:tabs>
          <w:tab w:val="clear" w:pos="-720"/>
        </w:tabs>
        <w:spacing w:line="240" w:lineRule="auto"/>
        <w:jc w:val="left"/>
        <w:rPr>
          <w:rFonts w:ascii="Times New Roman" w:hAnsi="Times New Roman"/>
          <w:szCs w:val="24"/>
        </w:rPr>
      </w:pPr>
      <w:r w:rsidRPr="008511DE">
        <w:rPr>
          <w:rFonts w:ascii="Times New Roman" w:hAnsi="Times New Roman"/>
          <w:szCs w:val="24"/>
        </w:rPr>
        <w:t xml:space="preserve"> The COR for this contract is</w:t>
      </w:r>
      <w:r w:rsidR="00224921">
        <w:rPr>
          <w:rFonts w:ascii="Times New Roman" w:hAnsi="Times New Roman"/>
          <w:szCs w:val="24"/>
        </w:rPr>
        <w:t xml:space="preserve"> JOHANNA MARTINEZ</w:t>
      </w:r>
      <w:r w:rsidRPr="008511DE">
        <w:rPr>
          <w:rFonts w:ascii="Times New Roman" w:hAnsi="Times New Roman"/>
          <w:b/>
          <w:i/>
          <w:szCs w:val="24"/>
        </w:rPr>
        <w:t>.</w:t>
      </w:r>
    </w:p>
    <w:p w14:paraId="698DBD0C" w14:textId="77777777" w:rsidR="00FC36C7" w:rsidRPr="008511DE" w:rsidRDefault="00FC36C7" w:rsidP="00FC36C7">
      <w:pPr>
        <w:spacing w:line="240" w:lineRule="auto"/>
        <w:jc w:val="center"/>
        <w:rPr>
          <w:rFonts w:ascii="Times New Roman" w:hAnsi="Times New Roman"/>
          <w:szCs w:val="24"/>
        </w:rPr>
      </w:pPr>
      <w:r w:rsidRPr="008511DE">
        <w:rPr>
          <w:rFonts w:ascii="Times New Roman" w:hAnsi="Times New Roman"/>
          <w:szCs w:val="24"/>
        </w:rPr>
        <w:t>(End of clause)</w:t>
      </w:r>
    </w:p>
    <w:p w14:paraId="7D9A5530" w14:textId="77777777" w:rsidR="00FC36C7" w:rsidRPr="008511DE" w:rsidRDefault="00FC36C7" w:rsidP="00FC36C7">
      <w:pPr>
        <w:tabs>
          <w:tab w:val="left" w:pos="0"/>
        </w:tabs>
        <w:suppressAutoHyphens/>
        <w:spacing w:line="240" w:lineRule="auto"/>
        <w:jc w:val="left"/>
        <w:rPr>
          <w:rFonts w:ascii="Times New Roman" w:hAnsi="Times New Roman"/>
          <w:szCs w:val="24"/>
        </w:rPr>
      </w:pPr>
    </w:p>
    <w:p w14:paraId="08307DD7" w14:textId="77777777" w:rsidR="00FC36C7" w:rsidRPr="008511DE" w:rsidRDefault="00FC36C7" w:rsidP="00FC36C7">
      <w:pPr>
        <w:spacing w:line="240" w:lineRule="auto"/>
        <w:jc w:val="left"/>
        <w:rPr>
          <w:rFonts w:ascii="Times New Roman" w:hAnsi="Times New Roman"/>
          <w:szCs w:val="24"/>
        </w:rPr>
      </w:pPr>
    </w:p>
    <w:p w14:paraId="47586045"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652.242-73</w:t>
      </w:r>
      <w:r w:rsidRPr="008511DE">
        <w:rPr>
          <w:rFonts w:ascii="Times New Roman" w:hAnsi="Times New Roman"/>
          <w:szCs w:val="24"/>
        </w:rPr>
        <w:tab/>
        <w:t>AUTHORIZATION AND PERFORMANCE (AUG 1999)</w:t>
      </w:r>
    </w:p>
    <w:p w14:paraId="247215A1" w14:textId="77777777" w:rsidR="00FC36C7" w:rsidRPr="008511DE" w:rsidRDefault="00FC36C7" w:rsidP="00FC36C7">
      <w:pPr>
        <w:spacing w:line="240" w:lineRule="auto"/>
        <w:jc w:val="left"/>
        <w:rPr>
          <w:rFonts w:ascii="Times New Roman" w:hAnsi="Times New Roman"/>
          <w:szCs w:val="24"/>
        </w:rPr>
      </w:pPr>
    </w:p>
    <w:p w14:paraId="47B47DCE"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ab/>
        <w:t>(a)  The Contractor warrants the following:</w:t>
      </w:r>
      <w:r w:rsidRPr="008511DE">
        <w:rPr>
          <w:rFonts w:ascii="Times New Roman" w:hAnsi="Times New Roman"/>
          <w:szCs w:val="24"/>
        </w:rPr>
        <w:br/>
      </w:r>
    </w:p>
    <w:p w14:paraId="724B2A24" w14:textId="77777777" w:rsidR="00FC36C7" w:rsidRPr="008511DE" w:rsidRDefault="00FC36C7" w:rsidP="00FC36C7">
      <w:pPr>
        <w:spacing w:line="240" w:lineRule="auto"/>
        <w:ind w:left="720"/>
        <w:jc w:val="left"/>
        <w:rPr>
          <w:rFonts w:ascii="Times New Roman" w:hAnsi="Times New Roman"/>
          <w:szCs w:val="24"/>
        </w:rPr>
      </w:pPr>
      <w:r w:rsidRPr="008511DE">
        <w:rPr>
          <w:rFonts w:ascii="Times New Roman" w:hAnsi="Times New Roman"/>
          <w:szCs w:val="24"/>
        </w:rPr>
        <w:tab/>
        <w:t>(1)  That is has obtained authorization to operate and do business in the country or countries in which this contract will be performed;</w:t>
      </w:r>
      <w:r w:rsidRPr="008511DE">
        <w:rPr>
          <w:rFonts w:ascii="Times New Roman" w:hAnsi="Times New Roman"/>
          <w:szCs w:val="24"/>
        </w:rPr>
        <w:br/>
      </w:r>
    </w:p>
    <w:p w14:paraId="489C8CE8" w14:textId="77777777" w:rsidR="00FC36C7" w:rsidRPr="008511DE" w:rsidRDefault="00FC36C7" w:rsidP="00FC36C7">
      <w:pPr>
        <w:spacing w:line="240" w:lineRule="auto"/>
        <w:ind w:left="720"/>
        <w:jc w:val="left"/>
        <w:rPr>
          <w:rFonts w:ascii="Times New Roman" w:hAnsi="Times New Roman"/>
          <w:szCs w:val="24"/>
        </w:rPr>
      </w:pPr>
      <w:r w:rsidRPr="008511DE">
        <w:rPr>
          <w:rFonts w:ascii="Times New Roman" w:hAnsi="Times New Roman"/>
          <w:szCs w:val="24"/>
        </w:rPr>
        <w:tab/>
        <w:t>(2)  That is has obtained all necessary licenses and permits required to perform this contract; and,</w:t>
      </w:r>
      <w:r w:rsidRPr="008511DE">
        <w:rPr>
          <w:rFonts w:ascii="Times New Roman" w:hAnsi="Times New Roman"/>
          <w:szCs w:val="24"/>
        </w:rPr>
        <w:br/>
      </w:r>
    </w:p>
    <w:p w14:paraId="38D6746D" w14:textId="77777777" w:rsidR="00FC36C7" w:rsidRPr="008511DE" w:rsidRDefault="00FC36C7" w:rsidP="00FC36C7">
      <w:pPr>
        <w:spacing w:line="240" w:lineRule="auto"/>
        <w:ind w:left="720"/>
        <w:jc w:val="left"/>
        <w:rPr>
          <w:rFonts w:ascii="Times New Roman" w:hAnsi="Times New Roman"/>
          <w:szCs w:val="24"/>
        </w:rPr>
      </w:pPr>
      <w:r w:rsidRPr="008511DE">
        <w:rPr>
          <w:rFonts w:ascii="Times New Roman" w:hAnsi="Times New Roman"/>
          <w:szCs w:val="24"/>
        </w:rPr>
        <w:tab/>
        <w:t>(3)  That it shall comply fully with all laws, decrees, labor standards, and regulations of said country or countries during the performance of this contract.</w:t>
      </w:r>
      <w:r w:rsidRPr="008511DE">
        <w:rPr>
          <w:rFonts w:ascii="Times New Roman" w:hAnsi="Times New Roman"/>
          <w:szCs w:val="24"/>
        </w:rPr>
        <w:br/>
      </w:r>
    </w:p>
    <w:p w14:paraId="163D52C4"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ab/>
        <w:t>(b)  If the party actually performing the work will be a subcontractor or joint venture partner, then such subcontractor or joint venture partner agrees to the requirements of paragraph (a) of this clause.</w:t>
      </w:r>
    </w:p>
    <w:p w14:paraId="499CE286" w14:textId="77777777" w:rsidR="00FC36C7" w:rsidRPr="008511DE" w:rsidRDefault="00FC36C7" w:rsidP="00FC36C7">
      <w:pPr>
        <w:spacing w:line="240" w:lineRule="auto"/>
        <w:jc w:val="center"/>
        <w:rPr>
          <w:rFonts w:ascii="Times New Roman" w:hAnsi="Times New Roman"/>
          <w:szCs w:val="24"/>
        </w:rPr>
      </w:pPr>
    </w:p>
    <w:p w14:paraId="22AB06CC" w14:textId="77777777" w:rsidR="00FC36C7" w:rsidRPr="008511DE" w:rsidRDefault="00FC36C7" w:rsidP="00FC36C7">
      <w:pPr>
        <w:spacing w:before="100" w:beforeAutospacing="1" w:after="100" w:afterAutospacing="1"/>
        <w:rPr>
          <w:rFonts w:ascii="Times New Roman" w:hAnsi="Times New Roman"/>
          <w:szCs w:val="24"/>
        </w:rPr>
      </w:pPr>
      <w:r w:rsidRPr="008511DE">
        <w:rPr>
          <w:rFonts w:ascii="Times New Roman" w:hAnsi="Times New Roman"/>
          <w:szCs w:val="24"/>
        </w:rPr>
        <w:t>652.229-70</w:t>
      </w:r>
      <w:r w:rsidRPr="008511DE">
        <w:rPr>
          <w:rFonts w:ascii="Times New Roman" w:hAnsi="Times New Roman"/>
          <w:szCs w:val="24"/>
        </w:rPr>
        <w:tab/>
        <w:t xml:space="preserve">EXCISE TAX EXEMPTION STATEMENT FOR CONTRACTORS WITHIN THE </w:t>
      </w:r>
      <w:r w:rsidRPr="008511DE">
        <w:rPr>
          <w:rFonts w:ascii="Times New Roman" w:hAnsi="Times New Roman"/>
          <w:szCs w:val="24"/>
        </w:rPr>
        <w:tab/>
        <w:t>UNITED STATES (JUL 1988)</w:t>
      </w:r>
    </w:p>
    <w:p w14:paraId="16308AF7" w14:textId="77777777" w:rsidR="00FC36C7" w:rsidRPr="008511DE" w:rsidRDefault="00FC36C7" w:rsidP="00FC36C7">
      <w:pPr>
        <w:spacing w:before="100" w:beforeAutospacing="1" w:after="100" w:afterAutospacing="1"/>
        <w:rPr>
          <w:rFonts w:ascii="Times New Roman" w:hAnsi="Times New Roman"/>
          <w:szCs w:val="24"/>
        </w:rPr>
      </w:pPr>
      <w:r w:rsidRPr="008511DE">
        <w:rPr>
          <w:rFonts w:ascii="Times New Roman" w:hAnsi="Times New Roman"/>
          <w:szCs w:val="24"/>
        </w:rPr>
        <w:t>This is to certify that the item(s) covered by this contract is/are for export solely for the use of the U.S. Foreign Service Post identified in the contract schedule.</w:t>
      </w:r>
    </w:p>
    <w:p w14:paraId="5F4FEAD0"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The Contractor shall use a photocopy of this contract as evidence of intent to export. Final proof of exportation may be obtained from the agent handling the shipment. Such proof shall be accepted in lieu of payment of excise tax.</w:t>
      </w:r>
    </w:p>
    <w:p w14:paraId="17F01989" w14:textId="77777777" w:rsidR="00FC36C7" w:rsidRPr="008511DE" w:rsidRDefault="00FC36C7" w:rsidP="00FC36C7">
      <w:pPr>
        <w:spacing w:line="240" w:lineRule="auto"/>
        <w:jc w:val="center"/>
        <w:rPr>
          <w:rFonts w:ascii="Times New Roman" w:hAnsi="Times New Roman"/>
          <w:szCs w:val="24"/>
        </w:rPr>
      </w:pPr>
      <w:r w:rsidRPr="008511DE">
        <w:rPr>
          <w:rFonts w:ascii="Times New Roman" w:hAnsi="Times New Roman"/>
          <w:szCs w:val="24"/>
        </w:rPr>
        <w:t>(End of clause)</w:t>
      </w:r>
    </w:p>
    <w:p w14:paraId="71106CCA" w14:textId="77777777" w:rsidR="00FC36C7" w:rsidRPr="008511DE" w:rsidRDefault="00FC36C7" w:rsidP="00FC36C7">
      <w:pPr>
        <w:spacing w:line="240" w:lineRule="auto"/>
        <w:jc w:val="center"/>
        <w:rPr>
          <w:rFonts w:ascii="Times New Roman" w:hAnsi="Times New Roman"/>
          <w:szCs w:val="24"/>
        </w:rPr>
      </w:pPr>
    </w:p>
    <w:p w14:paraId="1E2A814A" w14:textId="77777777" w:rsidR="001743F7" w:rsidRPr="008511DE" w:rsidRDefault="00FC36C7" w:rsidP="00FC36C7">
      <w:pPr>
        <w:spacing w:line="240" w:lineRule="auto"/>
        <w:jc w:val="center"/>
        <w:rPr>
          <w:rFonts w:ascii="Times New Roman" w:hAnsi="Times New Roman"/>
          <w:szCs w:val="24"/>
        </w:rPr>
      </w:pPr>
      <w:r w:rsidRPr="008511DE">
        <w:rPr>
          <w:rFonts w:ascii="Times New Roman" w:hAnsi="Times New Roman"/>
          <w:szCs w:val="24"/>
        </w:rPr>
        <w:br w:type="page"/>
      </w:r>
    </w:p>
    <w:p w14:paraId="5FAEA9C1" w14:textId="77777777" w:rsidR="00E96EE3" w:rsidRPr="008511DE" w:rsidRDefault="00E96EE3" w:rsidP="00727339">
      <w:pPr>
        <w:spacing w:line="240" w:lineRule="auto"/>
        <w:jc w:val="center"/>
        <w:rPr>
          <w:rFonts w:ascii="Times New Roman" w:hAnsi="Times New Roman"/>
          <w:szCs w:val="24"/>
        </w:rPr>
      </w:pPr>
      <w:r w:rsidRPr="008511DE">
        <w:rPr>
          <w:rFonts w:ascii="Times New Roman" w:hAnsi="Times New Roman"/>
          <w:szCs w:val="24"/>
        </w:rPr>
        <w:t>SECTION 3 - SOLICITATION PROVISIONS</w:t>
      </w:r>
    </w:p>
    <w:p w14:paraId="4AB341F4" w14:textId="77777777" w:rsidR="00E96EE3" w:rsidRPr="008511DE" w:rsidRDefault="00E96EE3" w:rsidP="00812EAF">
      <w:pPr>
        <w:pStyle w:val="BodyText3"/>
        <w:spacing w:line="240" w:lineRule="auto"/>
        <w:jc w:val="left"/>
        <w:rPr>
          <w:b w:val="0"/>
          <w:i/>
          <w:iCs/>
          <w:szCs w:val="24"/>
        </w:rPr>
      </w:pPr>
    </w:p>
    <w:p w14:paraId="59F61C9C" w14:textId="77777777" w:rsidR="009F7377" w:rsidRPr="008511DE" w:rsidRDefault="009F7377" w:rsidP="009F7377">
      <w:pPr>
        <w:pStyle w:val="NormalWeb"/>
        <w:spacing w:before="0" w:beforeAutospacing="0" w:after="0" w:afterAutospacing="0"/>
      </w:pPr>
      <w:r w:rsidRPr="008511DE">
        <w:t>Instructions to Offeror.  Each offer must consist of the following:</w:t>
      </w:r>
    </w:p>
    <w:p w14:paraId="51B466E3" w14:textId="77777777" w:rsidR="009F7377" w:rsidRPr="008511DE" w:rsidRDefault="009F7377" w:rsidP="009F7377">
      <w:pPr>
        <w:tabs>
          <w:tab w:val="left" w:pos="0"/>
        </w:tabs>
        <w:suppressAutoHyphens/>
        <w:ind w:left="720"/>
        <w:rPr>
          <w:rFonts w:ascii="Times New Roman" w:hAnsi="Times New Roman"/>
          <w:szCs w:val="24"/>
        </w:rPr>
      </w:pPr>
    </w:p>
    <w:p w14:paraId="10DBE09E" w14:textId="6D402635" w:rsidR="00E96EE3" w:rsidRPr="008511DE" w:rsidRDefault="00E96EE3" w:rsidP="00812EAF">
      <w:pPr>
        <w:pStyle w:val="BodyText"/>
        <w:tabs>
          <w:tab w:val="left" w:pos="-720"/>
        </w:tabs>
        <w:rPr>
          <w:szCs w:val="24"/>
          <w:u w:val="none"/>
        </w:rPr>
      </w:pPr>
      <w:r w:rsidRPr="008511DE">
        <w:rPr>
          <w:szCs w:val="24"/>
          <w:u w:val="none"/>
        </w:rPr>
        <w:t>FAR 52.212-1</w:t>
      </w:r>
      <w:r w:rsidR="00A4588D" w:rsidRPr="008511DE">
        <w:rPr>
          <w:szCs w:val="24"/>
          <w:u w:val="none"/>
          <w:lang w:val="en-US"/>
        </w:rPr>
        <w:tab/>
      </w:r>
      <w:r w:rsidR="00A4588D" w:rsidRPr="008511DE">
        <w:rPr>
          <w:szCs w:val="24"/>
          <w:u w:val="none"/>
          <w:lang w:val="en-US"/>
        </w:rPr>
        <w:tab/>
      </w:r>
      <w:r w:rsidRPr="008511DE">
        <w:rPr>
          <w:szCs w:val="24"/>
          <w:u w:val="none"/>
        </w:rPr>
        <w:t>INSTRUCTIONS TO OFFERORS -- COMMERCIAL ITEMS (</w:t>
      </w:r>
      <w:r w:rsidR="003C5B28">
        <w:rPr>
          <w:szCs w:val="24"/>
          <w:u w:val="none"/>
          <w:lang w:val="en-US"/>
        </w:rPr>
        <w:t xml:space="preserve">SEP </w:t>
      </w:r>
      <w:r w:rsidR="001D00AA" w:rsidRPr="008511DE">
        <w:rPr>
          <w:szCs w:val="24"/>
          <w:u w:val="none"/>
          <w:lang w:val="en-US"/>
        </w:rPr>
        <w:t>202</w:t>
      </w:r>
      <w:r w:rsidR="0028071E">
        <w:rPr>
          <w:szCs w:val="24"/>
          <w:u w:val="none"/>
          <w:lang w:val="en-US"/>
        </w:rPr>
        <w:t>1</w:t>
      </w:r>
      <w:r w:rsidRPr="008511DE">
        <w:rPr>
          <w:szCs w:val="24"/>
          <w:u w:val="none"/>
        </w:rPr>
        <w:t xml:space="preserve">), </w:t>
      </w:r>
      <w:r w:rsidR="00A4588D" w:rsidRPr="008511DE">
        <w:rPr>
          <w:szCs w:val="24"/>
          <w:u w:val="none"/>
          <w:lang w:val="en-US"/>
        </w:rPr>
        <w:t xml:space="preserve">is incorporated by reference </w:t>
      </w:r>
      <w:r w:rsidRPr="008511DE">
        <w:rPr>
          <w:szCs w:val="24"/>
          <w:u w:val="none"/>
        </w:rPr>
        <w:t>(</w:t>
      </w:r>
      <w:r w:rsidR="00A4588D" w:rsidRPr="008511DE">
        <w:rPr>
          <w:szCs w:val="24"/>
          <w:u w:val="none"/>
          <w:lang w:val="en-US"/>
        </w:rPr>
        <w:t>see SF-1449, Block 27A</w:t>
      </w:r>
      <w:r w:rsidRPr="008511DE">
        <w:rPr>
          <w:szCs w:val="24"/>
          <w:u w:val="none"/>
        </w:rPr>
        <w:t>)</w:t>
      </w:r>
    </w:p>
    <w:p w14:paraId="5E44D22E" w14:textId="77777777" w:rsidR="00E96EE3" w:rsidRPr="008511DE" w:rsidRDefault="00E96EE3" w:rsidP="00812EAF">
      <w:pPr>
        <w:spacing w:line="240" w:lineRule="auto"/>
        <w:rPr>
          <w:rFonts w:ascii="Times New Roman" w:hAnsi="Times New Roman"/>
          <w:szCs w:val="24"/>
        </w:rPr>
      </w:pPr>
    </w:p>
    <w:p w14:paraId="1140252D" w14:textId="464AB954" w:rsidR="00E96EE3" w:rsidRDefault="00E96EE3" w:rsidP="00812EAF">
      <w:pPr>
        <w:spacing w:line="240" w:lineRule="auto"/>
        <w:jc w:val="center"/>
        <w:rPr>
          <w:rFonts w:ascii="Times New Roman" w:hAnsi="Times New Roman"/>
          <w:szCs w:val="24"/>
        </w:rPr>
      </w:pPr>
      <w:r w:rsidRPr="008511DE">
        <w:rPr>
          <w:rFonts w:ascii="Times New Roman" w:hAnsi="Times New Roman"/>
          <w:szCs w:val="24"/>
        </w:rPr>
        <w:t>ADDENDUM TO 52.212-1</w:t>
      </w:r>
    </w:p>
    <w:p w14:paraId="56B05ED0" w14:textId="738CE173" w:rsidR="00BB0A67" w:rsidRDefault="00224921" w:rsidP="00224921">
      <w:pPr>
        <w:pStyle w:val="BodyText3"/>
        <w:tabs>
          <w:tab w:val="left" w:pos="0"/>
        </w:tabs>
        <w:suppressAutoHyphens/>
        <w:spacing w:line="240" w:lineRule="auto"/>
        <w:jc w:val="center"/>
        <w:rPr>
          <w:i/>
          <w:iCs/>
          <w:szCs w:val="24"/>
          <w:lang w:val="en-US"/>
        </w:rPr>
      </w:pPr>
      <w:r>
        <w:rPr>
          <w:i/>
          <w:iCs/>
          <w:szCs w:val="24"/>
          <w:lang w:val="en-US"/>
        </w:rPr>
        <w:t>(NONE)</w:t>
      </w:r>
    </w:p>
    <w:p w14:paraId="7EB1E51F" w14:textId="77777777" w:rsidR="00224921" w:rsidRPr="00224921" w:rsidRDefault="00224921" w:rsidP="00224921">
      <w:pPr>
        <w:pStyle w:val="BodyText3"/>
        <w:tabs>
          <w:tab w:val="left" w:pos="0"/>
        </w:tabs>
        <w:suppressAutoHyphens/>
        <w:spacing w:line="240" w:lineRule="auto"/>
        <w:jc w:val="center"/>
        <w:rPr>
          <w:i/>
          <w:iCs/>
          <w:szCs w:val="24"/>
          <w:lang w:val="en-US"/>
        </w:rPr>
      </w:pPr>
    </w:p>
    <w:p w14:paraId="47323BD0" w14:textId="77777777" w:rsidR="00BD2DF8" w:rsidRPr="008511DE" w:rsidRDefault="00BD2DF8" w:rsidP="00812EAF">
      <w:pPr>
        <w:spacing w:line="240" w:lineRule="auto"/>
        <w:rPr>
          <w:rFonts w:ascii="Times New Roman" w:hAnsi="Times New Roman"/>
          <w:szCs w:val="24"/>
        </w:rPr>
      </w:pPr>
      <w:r w:rsidRPr="008511DE">
        <w:rPr>
          <w:rFonts w:ascii="Times New Roman" w:hAnsi="Times New Roman"/>
          <w:szCs w:val="24"/>
        </w:rPr>
        <w:t>A.</w:t>
      </w:r>
      <w:r w:rsidRPr="008511DE">
        <w:rPr>
          <w:rFonts w:ascii="Times New Roman" w:hAnsi="Times New Roman"/>
          <w:szCs w:val="24"/>
        </w:rPr>
        <w:tab/>
      </w:r>
      <w:r w:rsidRPr="008511DE">
        <w:rPr>
          <w:rFonts w:ascii="Times New Roman" w:hAnsi="Times New Roman"/>
          <w:szCs w:val="24"/>
          <w:u w:val="single"/>
        </w:rPr>
        <w:t xml:space="preserve">Summary of </w:t>
      </w:r>
      <w:r w:rsidR="005E0B8B" w:rsidRPr="008511DE">
        <w:rPr>
          <w:rFonts w:ascii="Times New Roman" w:hAnsi="Times New Roman"/>
          <w:szCs w:val="24"/>
          <w:u w:val="single"/>
        </w:rPr>
        <w:t>I</w:t>
      </w:r>
      <w:r w:rsidRPr="008511DE">
        <w:rPr>
          <w:rFonts w:ascii="Times New Roman" w:hAnsi="Times New Roman"/>
          <w:szCs w:val="24"/>
          <w:u w:val="single"/>
        </w:rPr>
        <w:t>nstructions</w:t>
      </w:r>
      <w:r w:rsidRPr="008511DE">
        <w:rPr>
          <w:rFonts w:ascii="Times New Roman" w:hAnsi="Times New Roman"/>
          <w:szCs w:val="24"/>
        </w:rPr>
        <w:t>.  Each offer must consist of the following:</w:t>
      </w:r>
    </w:p>
    <w:p w14:paraId="6D2D63C4" w14:textId="77777777" w:rsidR="00BD2DF8" w:rsidRPr="008511DE" w:rsidRDefault="00BD2DF8" w:rsidP="00812EAF">
      <w:pPr>
        <w:spacing w:line="240" w:lineRule="auto"/>
        <w:rPr>
          <w:rFonts w:ascii="Times New Roman" w:hAnsi="Times New Roman"/>
          <w:szCs w:val="24"/>
        </w:rPr>
      </w:pPr>
    </w:p>
    <w:p w14:paraId="015941CE" w14:textId="77777777" w:rsidR="00BD2DF8" w:rsidRPr="008511DE" w:rsidRDefault="00BD2DF8" w:rsidP="00812EAF">
      <w:pPr>
        <w:pStyle w:val="BodyText2"/>
        <w:spacing w:line="240" w:lineRule="auto"/>
        <w:rPr>
          <w:b w:val="0"/>
          <w:szCs w:val="24"/>
          <w:lang w:val="en-US"/>
        </w:rPr>
      </w:pPr>
      <w:r w:rsidRPr="008511DE">
        <w:rPr>
          <w:b w:val="0"/>
          <w:szCs w:val="24"/>
        </w:rPr>
        <w:t>A.1.</w:t>
      </w:r>
      <w:r w:rsidRPr="008511DE">
        <w:rPr>
          <w:b w:val="0"/>
          <w:szCs w:val="24"/>
        </w:rPr>
        <w:tab/>
        <w:t xml:space="preserve">A completed solicitation, in which the SF-1449 cover page (blocks 12, 17, 19-24, and 30 as appropriate), and Section 1 has been filled out.  </w:t>
      </w:r>
    </w:p>
    <w:p w14:paraId="583E2904" w14:textId="77777777" w:rsidR="00712A37" w:rsidRPr="008511DE" w:rsidRDefault="00712A37" w:rsidP="00812EAF">
      <w:pPr>
        <w:pStyle w:val="BodyText2"/>
        <w:spacing w:line="240" w:lineRule="auto"/>
        <w:rPr>
          <w:i/>
          <w:szCs w:val="24"/>
          <w:lang w:val="en-US"/>
        </w:rPr>
      </w:pPr>
    </w:p>
    <w:p w14:paraId="4FF82358" w14:textId="471BDE0F" w:rsidR="00712A37" w:rsidRPr="000C32D1" w:rsidRDefault="00712A37" w:rsidP="00712A37">
      <w:pPr>
        <w:tabs>
          <w:tab w:val="clear" w:pos="-720"/>
        </w:tabs>
        <w:spacing w:line="240" w:lineRule="auto"/>
        <w:jc w:val="left"/>
        <w:rPr>
          <w:rFonts w:ascii="Times New Roman" w:hAnsi="Times New Roman"/>
          <w:szCs w:val="24"/>
        </w:rPr>
      </w:pPr>
      <w:r w:rsidRPr="000C32D1">
        <w:rPr>
          <w:rFonts w:ascii="Times New Roman" w:hAnsi="Times New Roman"/>
          <w:szCs w:val="24"/>
        </w:rPr>
        <w:t>The Offeror shall include Defense Base Act (DBA) insurance premium costs covering employees. The offeror may obtain DBA insurance directly from any Department of Labor approved providers at the DOL website at</w:t>
      </w:r>
      <w:r w:rsidRPr="000C32D1">
        <w:rPr>
          <w:rFonts w:ascii="Times New Roman" w:hAnsi="Times New Roman"/>
          <w:b/>
          <w:bCs/>
          <w:szCs w:val="24"/>
        </w:rPr>
        <w:t xml:space="preserve"> </w:t>
      </w:r>
      <w:hyperlink r:id="rId237" w:history="1">
        <w:r w:rsidRPr="000C32D1">
          <w:rPr>
            <w:rStyle w:val="Hyperlink"/>
            <w:rFonts w:ascii="Times New Roman" w:hAnsi="Times New Roman"/>
            <w:i/>
            <w:iCs/>
            <w:szCs w:val="24"/>
          </w:rPr>
          <w:t>http://www.dol.gov/owcp/dlhwc/lscarrier.htm ]</w:t>
        </w:r>
      </w:hyperlink>
    </w:p>
    <w:p w14:paraId="7D70BD48" w14:textId="77777777" w:rsidR="00712A37" w:rsidRPr="008511DE" w:rsidRDefault="00712A37" w:rsidP="00712A37">
      <w:pPr>
        <w:tabs>
          <w:tab w:val="clear" w:pos="-720"/>
        </w:tabs>
        <w:spacing w:line="240" w:lineRule="auto"/>
        <w:jc w:val="left"/>
        <w:rPr>
          <w:rFonts w:ascii="Times New Roman" w:hAnsi="Times New Roman"/>
          <w:szCs w:val="24"/>
        </w:rPr>
      </w:pPr>
    </w:p>
    <w:p w14:paraId="639FDDFB" w14:textId="77777777" w:rsidR="00BD2DF8" w:rsidRPr="008511DE" w:rsidRDefault="00BD2DF8" w:rsidP="00812EAF">
      <w:pPr>
        <w:spacing w:line="240" w:lineRule="auto"/>
        <w:rPr>
          <w:rFonts w:ascii="Times New Roman" w:hAnsi="Times New Roman"/>
          <w:b/>
          <w:i/>
          <w:szCs w:val="24"/>
        </w:rPr>
      </w:pPr>
      <w:r w:rsidRPr="008511DE">
        <w:rPr>
          <w:rFonts w:ascii="Times New Roman" w:hAnsi="Times New Roman"/>
          <w:b/>
          <w:i/>
          <w:szCs w:val="24"/>
        </w:rPr>
        <w:t>A.2.</w:t>
      </w:r>
      <w:r w:rsidRPr="008511DE">
        <w:rPr>
          <w:rFonts w:ascii="Times New Roman" w:hAnsi="Times New Roman"/>
          <w:b/>
          <w:i/>
          <w:szCs w:val="24"/>
        </w:rPr>
        <w:tab/>
        <w:t>Information demonstrating the offeror’s/quoter’s ability to perform, including:</w:t>
      </w:r>
    </w:p>
    <w:p w14:paraId="208E803E" w14:textId="77777777" w:rsidR="00BD2DF8" w:rsidRPr="008511DE" w:rsidRDefault="00BD2DF8" w:rsidP="00812EAF">
      <w:pPr>
        <w:spacing w:line="240" w:lineRule="auto"/>
        <w:rPr>
          <w:rFonts w:ascii="Times New Roman" w:hAnsi="Times New Roman"/>
          <w:b/>
          <w:i/>
          <w:szCs w:val="24"/>
        </w:rPr>
      </w:pPr>
    </w:p>
    <w:p w14:paraId="15DA9C93" w14:textId="77777777" w:rsidR="00BD2DF8" w:rsidRPr="008511DE" w:rsidRDefault="00BD2DF8" w:rsidP="00812EAF">
      <w:pPr>
        <w:tabs>
          <w:tab w:val="left" w:pos="0"/>
        </w:tabs>
        <w:suppressAutoHyphens/>
        <w:spacing w:line="240" w:lineRule="auto"/>
        <w:rPr>
          <w:rFonts w:ascii="Times New Roman" w:hAnsi="Times New Roman"/>
          <w:b/>
          <w:i/>
          <w:szCs w:val="24"/>
        </w:rPr>
      </w:pPr>
      <w:r w:rsidRPr="008511DE">
        <w:rPr>
          <w:rFonts w:ascii="Times New Roman" w:hAnsi="Times New Roman"/>
          <w:b/>
          <w:i/>
          <w:szCs w:val="24"/>
        </w:rPr>
        <w:tab/>
        <w:t>(1)</w:t>
      </w:r>
      <w:r w:rsidRPr="008511DE">
        <w:rPr>
          <w:rFonts w:ascii="Times New Roman" w:hAnsi="Times New Roman"/>
          <w:b/>
          <w:i/>
          <w:szCs w:val="24"/>
        </w:rPr>
        <w:tab/>
        <w:t xml:space="preserve">Name of a Project Manager (or other liaison to the </w:t>
      </w:r>
      <w:r w:rsidR="00E94E90" w:rsidRPr="008511DE">
        <w:rPr>
          <w:rFonts w:ascii="Times New Roman" w:hAnsi="Times New Roman"/>
          <w:b/>
          <w:i/>
          <w:szCs w:val="24"/>
        </w:rPr>
        <w:t xml:space="preserve">U.S. </w:t>
      </w:r>
      <w:r w:rsidRPr="008511DE">
        <w:rPr>
          <w:rFonts w:ascii="Times New Roman" w:hAnsi="Times New Roman"/>
          <w:b/>
          <w:i/>
          <w:szCs w:val="24"/>
        </w:rPr>
        <w:t>Embassy/Consulate) who understands written and spoken English;</w:t>
      </w:r>
    </w:p>
    <w:p w14:paraId="7EB562E7" w14:textId="77777777" w:rsidR="00BD2DF8" w:rsidRPr="008511DE" w:rsidRDefault="00BD2DF8" w:rsidP="00812EAF">
      <w:pPr>
        <w:tabs>
          <w:tab w:val="left" w:pos="0"/>
        </w:tabs>
        <w:suppressAutoHyphens/>
        <w:spacing w:line="240" w:lineRule="auto"/>
        <w:rPr>
          <w:rFonts w:ascii="Times New Roman" w:hAnsi="Times New Roman"/>
          <w:b/>
          <w:i/>
          <w:szCs w:val="24"/>
        </w:rPr>
      </w:pPr>
    </w:p>
    <w:p w14:paraId="0FA03E45" w14:textId="77777777" w:rsidR="00BD2DF8" w:rsidRPr="008511DE" w:rsidRDefault="00BD2DF8" w:rsidP="00812EAF">
      <w:pPr>
        <w:tabs>
          <w:tab w:val="left" w:pos="0"/>
        </w:tabs>
        <w:suppressAutoHyphens/>
        <w:spacing w:line="240" w:lineRule="auto"/>
        <w:rPr>
          <w:rFonts w:ascii="Times New Roman" w:hAnsi="Times New Roman"/>
          <w:b/>
          <w:i/>
          <w:szCs w:val="24"/>
        </w:rPr>
      </w:pPr>
      <w:r w:rsidRPr="008511DE">
        <w:rPr>
          <w:rFonts w:ascii="Times New Roman" w:hAnsi="Times New Roman"/>
          <w:b/>
          <w:i/>
          <w:szCs w:val="24"/>
        </w:rPr>
        <w:tab/>
        <w:t>(2)</w:t>
      </w:r>
      <w:r w:rsidRPr="008511DE">
        <w:rPr>
          <w:rFonts w:ascii="Times New Roman" w:hAnsi="Times New Roman"/>
          <w:b/>
          <w:i/>
          <w:szCs w:val="24"/>
        </w:rPr>
        <w:tab/>
        <w:t>Evidence that the offeror/quoter operates an established business with a permanent address and telephone listing;</w:t>
      </w:r>
    </w:p>
    <w:p w14:paraId="11818468" w14:textId="77777777" w:rsidR="00BD2DF8" w:rsidRPr="008511DE" w:rsidRDefault="00BD2DF8" w:rsidP="00812EAF">
      <w:pPr>
        <w:tabs>
          <w:tab w:val="left" w:pos="0"/>
        </w:tabs>
        <w:suppressAutoHyphens/>
        <w:spacing w:line="240" w:lineRule="auto"/>
        <w:rPr>
          <w:rFonts w:ascii="Times New Roman" w:hAnsi="Times New Roman"/>
          <w:b/>
          <w:i/>
          <w:szCs w:val="24"/>
        </w:rPr>
      </w:pPr>
    </w:p>
    <w:p w14:paraId="30C14B1F" w14:textId="69D1AFBB" w:rsidR="004D7483" w:rsidRPr="008511DE" w:rsidRDefault="004D7483" w:rsidP="005E0B8B">
      <w:pPr>
        <w:numPr>
          <w:ilvl w:val="0"/>
          <w:numId w:val="9"/>
        </w:numPr>
        <w:tabs>
          <w:tab w:val="clear" w:pos="-720"/>
          <w:tab w:val="left" w:pos="0"/>
        </w:tabs>
        <w:suppressAutoHyphens/>
        <w:spacing w:line="240" w:lineRule="auto"/>
        <w:jc w:val="left"/>
        <w:rPr>
          <w:rFonts w:ascii="Times New Roman" w:hAnsi="Times New Roman"/>
          <w:szCs w:val="24"/>
        </w:rPr>
      </w:pPr>
      <w:r w:rsidRPr="008511DE">
        <w:rPr>
          <w:rFonts w:ascii="Times New Roman" w:hAnsi="Times New Roman"/>
          <w:szCs w:val="24"/>
        </w:rPr>
        <w:t xml:space="preserve"> List of clients over the past </w:t>
      </w:r>
      <w:r w:rsidRPr="008511DE">
        <w:rPr>
          <w:rFonts w:ascii="Times New Roman" w:hAnsi="Times New Roman"/>
          <w:szCs w:val="24"/>
          <w:u w:val="single"/>
        </w:rPr>
        <w:t>____</w:t>
      </w:r>
      <w:r w:rsidR="00224921">
        <w:rPr>
          <w:rFonts w:ascii="Times New Roman" w:hAnsi="Times New Roman"/>
          <w:szCs w:val="24"/>
          <w:u w:val="single"/>
        </w:rPr>
        <w:t>3</w:t>
      </w:r>
      <w:r w:rsidRPr="008511DE">
        <w:rPr>
          <w:rFonts w:ascii="Times New Roman" w:hAnsi="Times New Roman"/>
          <w:szCs w:val="24"/>
          <w:u w:val="single"/>
        </w:rPr>
        <w:t>_____</w:t>
      </w:r>
      <w:r w:rsidRPr="008511DE">
        <w:rPr>
          <w:rFonts w:ascii="Times New Roman" w:hAnsi="Times New Roman"/>
          <w:szCs w:val="24"/>
        </w:rPr>
        <w:t xml:space="preserve"> years, demonstrating prior experience with relevant past performance information and references (provide dates of contracts, places of performance, value of contracts, contact names, telephone and fax numbers and email addresses).  If the offeror has not performed comparable services in </w:t>
      </w:r>
      <w:r w:rsidRPr="008511DE">
        <w:rPr>
          <w:rFonts w:ascii="Times New Roman" w:hAnsi="Times New Roman"/>
          <w:szCs w:val="24"/>
          <w:u w:val="single"/>
        </w:rPr>
        <w:t>__</w:t>
      </w:r>
      <w:r w:rsidR="00224921">
        <w:rPr>
          <w:rFonts w:ascii="Times New Roman" w:hAnsi="Times New Roman"/>
          <w:szCs w:val="24"/>
          <w:u w:val="single"/>
        </w:rPr>
        <w:t>PANAMA</w:t>
      </w:r>
      <w:r w:rsidRPr="008511DE">
        <w:rPr>
          <w:rFonts w:ascii="Times New Roman" w:hAnsi="Times New Roman"/>
          <w:szCs w:val="24"/>
          <w:u w:val="single"/>
        </w:rPr>
        <w:t>___</w:t>
      </w:r>
      <w:r w:rsidRPr="008511DE">
        <w:rPr>
          <w:rFonts w:ascii="Times New Roman" w:hAnsi="Times New Roman"/>
          <w:szCs w:val="24"/>
        </w:rPr>
        <w:t xml:space="preserve"> then the offeror shall provide its international experience.  Offerors are advised that the past performance information requested above may be discussed with the client’s contact person.  In addition, the client’s contact person may be asked to comment on the offeror’s:</w:t>
      </w:r>
    </w:p>
    <w:p w14:paraId="026BA6BA" w14:textId="77777777" w:rsidR="004D7483" w:rsidRPr="008511DE" w:rsidRDefault="004D7483" w:rsidP="00CC6DC9">
      <w:pPr>
        <w:numPr>
          <w:ilvl w:val="0"/>
          <w:numId w:val="24"/>
        </w:numPr>
        <w:tabs>
          <w:tab w:val="clear" w:pos="-720"/>
        </w:tabs>
        <w:suppressAutoHyphens/>
        <w:spacing w:line="240" w:lineRule="auto"/>
        <w:ind w:left="2880" w:hanging="1440"/>
        <w:jc w:val="left"/>
        <w:rPr>
          <w:rFonts w:ascii="Times New Roman" w:hAnsi="Times New Roman"/>
          <w:szCs w:val="24"/>
        </w:rPr>
      </w:pPr>
      <w:r w:rsidRPr="008511DE">
        <w:rPr>
          <w:rFonts w:ascii="Times New Roman" w:hAnsi="Times New Roman"/>
          <w:szCs w:val="24"/>
        </w:rPr>
        <w:t>Quality of services provided under the contract;</w:t>
      </w:r>
    </w:p>
    <w:p w14:paraId="76E7E577" w14:textId="77777777" w:rsidR="004D7483" w:rsidRPr="008511DE" w:rsidRDefault="004D7483" w:rsidP="00CC6DC9">
      <w:pPr>
        <w:numPr>
          <w:ilvl w:val="0"/>
          <w:numId w:val="24"/>
        </w:numPr>
        <w:tabs>
          <w:tab w:val="clear" w:pos="-720"/>
        </w:tabs>
        <w:suppressAutoHyphens/>
        <w:spacing w:line="240" w:lineRule="auto"/>
        <w:ind w:left="2880" w:hanging="1440"/>
        <w:jc w:val="left"/>
        <w:rPr>
          <w:rFonts w:ascii="Times New Roman" w:hAnsi="Times New Roman"/>
          <w:szCs w:val="24"/>
        </w:rPr>
      </w:pPr>
      <w:r w:rsidRPr="008511DE">
        <w:rPr>
          <w:rFonts w:ascii="Times New Roman" w:hAnsi="Times New Roman"/>
          <w:szCs w:val="24"/>
        </w:rPr>
        <w:t>Compliance with contract terms and conditions;</w:t>
      </w:r>
    </w:p>
    <w:p w14:paraId="395AF367" w14:textId="77777777" w:rsidR="004D7483" w:rsidRPr="008511DE" w:rsidRDefault="004D7483" w:rsidP="00CC6DC9">
      <w:pPr>
        <w:numPr>
          <w:ilvl w:val="0"/>
          <w:numId w:val="24"/>
        </w:numPr>
        <w:tabs>
          <w:tab w:val="clear" w:pos="-720"/>
        </w:tabs>
        <w:suppressAutoHyphens/>
        <w:spacing w:line="240" w:lineRule="auto"/>
        <w:ind w:left="2880" w:hanging="1440"/>
        <w:jc w:val="left"/>
        <w:rPr>
          <w:rFonts w:ascii="Times New Roman" w:hAnsi="Times New Roman"/>
          <w:szCs w:val="24"/>
        </w:rPr>
      </w:pPr>
      <w:r w:rsidRPr="008511DE">
        <w:rPr>
          <w:rFonts w:ascii="Times New Roman" w:hAnsi="Times New Roman"/>
          <w:szCs w:val="24"/>
        </w:rPr>
        <w:t>Effectiveness of management;</w:t>
      </w:r>
    </w:p>
    <w:p w14:paraId="713899D8" w14:textId="77777777" w:rsidR="004D7483" w:rsidRPr="008511DE" w:rsidRDefault="004D7483" w:rsidP="00CC6DC9">
      <w:pPr>
        <w:numPr>
          <w:ilvl w:val="0"/>
          <w:numId w:val="24"/>
        </w:numPr>
        <w:tabs>
          <w:tab w:val="clear" w:pos="-720"/>
        </w:tabs>
        <w:suppressAutoHyphens/>
        <w:spacing w:line="240" w:lineRule="auto"/>
        <w:ind w:hanging="720"/>
        <w:jc w:val="left"/>
        <w:rPr>
          <w:rFonts w:ascii="Times New Roman" w:hAnsi="Times New Roman"/>
          <w:szCs w:val="24"/>
        </w:rPr>
      </w:pPr>
      <w:r w:rsidRPr="008511DE">
        <w:rPr>
          <w:rFonts w:ascii="Times New Roman" w:hAnsi="Times New Roman"/>
          <w:szCs w:val="24"/>
        </w:rPr>
        <w:t>Willingness to cooperate with and assist the customer in routine matters, and when confronted by unexpected difficulties; and</w:t>
      </w:r>
    </w:p>
    <w:p w14:paraId="2372F519" w14:textId="77777777" w:rsidR="004D7483" w:rsidRPr="008511DE" w:rsidRDefault="004D7483" w:rsidP="00CC6DC9">
      <w:pPr>
        <w:numPr>
          <w:ilvl w:val="0"/>
          <w:numId w:val="24"/>
        </w:numPr>
        <w:tabs>
          <w:tab w:val="clear" w:pos="-720"/>
        </w:tabs>
        <w:suppressAutoHyphens/>
        <w:spacing w:line="240" w:lineRule="auto"/>
        <w:ind w:left="2880" w:hanging="1440"/>
        <w:jc w:val="left"/>
        <w:rPr>
          <w:rFonts w:ascii="Times New Roman" w:hAnsi="Times New Roman"/>
          <w:szCs w:val="24"/>
        </w:rPr>
      </w:pPr>
      <w:r w:rsidRPr="008511DE">
        <w:rPr>
          <w:rFonts w:ascii="Times New Roman" w:hAnsi="Times New Roman"/>
          <w:szCs w:val="24"/>
        </w:rPr>
        <w:t>Business integrity / business conduct.</w:t>
      </w:r>
    </w:p>
    <w:p w14:paraId="0C317CDA" w14:textId="77777777" w:rsidR="007D69F4" w:rsidRPr="008511DE" w:rsidRDefault="007D69F4" w:rsidP="004D7483">
      <w:pPr>
        <w:tabs>
          <w:tab w:val="left" w:pos="0"/>
        </w:tabs>
        <w:suppressAutoHyphens/>
        <w:ind w:left="360"/>
        <w:rPr>
          <w:rFonts w:ascii="Times New Roman" w:hAnsi="Times New Roman"/>
          <w:szCs w:val="24"/>
        </w:rPr>
      </w:pPr>
    </w:p>
    <w:p w14:paraId="618F7695" w14:textId="77777777" w:rsidR="004D7483" w:rsidRPr="008511DE" w:rsidRDefault="004D7483" w:rsidP="00D009D5">
      <w:pPr>
        <w:tabs>
          <w:tab w:val="left" w:pos="0"/>
        </w:tabs>
        <w:suppressAutoHyphens/>
        <w:spacing w:line="240" w:lineRule="auto"/>
        <w:ind w:left="360"/>
        <w:rPr>
          <w:rFonts w:ascii="Times New Roman" w:hAnsi="Times New Roman"/>
          <w:szCs w:val="24"/>
        </w:rPr>
      </w:pPr>
      <w:r w:rsidRPr="008511DE">
        <w:rPr>
          <w:rFonts w:ascii="Times New Roman" w:hAnsi="Times New Roman"/>
          <w:szCs w:val="24"/>
        </w:rPr>
        <w:t>The Government will use past performance information primarily to assess an offeror’s capability to meet the solicitation performance requirements, including the relevance and successful performance of the offeror’s work experience.  The Government may also use this data to evaluate the credibility of the offeror’s proposal.  In addition, the Contracting Officer may use past performance information in making a determination of responsibility.</w:t>
      </w:r>
    </w:p>
    <w:p w14:paraId="57C52598" w14:textId="77777777" w:rsidR="004D7483" w:rsidRPr="008511DE" w:rsidRDefault="004D7483" w:rsidP="004D7483">
      <w:pPr>
        <w:tabs>
          <w:tab w:val="left" w:pos="0"/>
        </w:tabs>
        <w:suppressAutoHyphens/>
        <w:rPr>
          <w:rFonts w:ascii="Times New Roman" w:hAnsi="Times New Roman"/>
          <w:szCs w:val="24"/>
        </w:rPr>
      </w:pPr>
    </w:p>
    <w:p w14:paraId="41400E89" w14:textId="77777777" w:rsidR="004D7483" w:rsidRPr="008511DE" w:rsidRDefault="004D7483" w:rsidP="004D7483">
      <w:pPr>
        <w:numPr>
          <w:ilvl w:val="0"/>
          <w:numId w:val="9"/>
        </w:numPr>
        <w:tabs>
          <w:tab w:val="clear" w:pos="-720"/>
          <w:tab w:val="left" w:pos="0"/>
        </w:tabs>
        <w:suppressAutoHyphens/>
        <w:spacing w:line="240" w:lineRule="auto"/>
        <w:jc w:val="left"/>
        <w:rPr>
          <w:rFonts w:ascii="Times New Roman" w:hAnsi="Times New Roman"/>
          <w:szCs w:val="24"/>
        </w:rPr>
      </w:pPr>
      <w:r w:rsidRPr="008511DE">
        <w:rPr>
          <w:rFonts w:ascii="Times New Roman" w:hAnsi="Times New Roman"/>
          <w:szCs w:val="24"/>
        </w:rPr>
        <w:t>Evidence that the offeror/quoter can provide the necessary personnel, equipment, and financial resources needed to perform the work;</w:t>
      </w:r>
    </w:p>
    <w:p w14:paraId="517A8133" w14:textId="77777777" w:rsidR="004D7483" w:rsidRPr="008511DE" w:rsidRDefault="004D7483" w:rsidP="004D7483">
      <w:pPr>
        <w:tabs>
          <w:tab w:val="left" w:pos="0"/>
        </w:tabs>
        <w:suppressAutoHyphens/>
        <w:rPr>
          <w:rFonts w:ascii="Times New Roman" w:hAnsi="Times New Roman"/>
          <w:szCs w:val="24"/>
        </w:rPr>
      </w:pPr>
    </w:p>
    <w:p w14:paraId="25E3945D" w14:textId="627DFBA8" w:rsidR="004D7483" w:rsidRPr="00224921" w:rsidRDefault="004D7483" w:rsidP="0035245F">
      <w:pPr>
        <w:numPr>
          <w:ilvl w:val="0"/>
          <w:numId w:val="9"/>
        </w:numPr>
        <w:tabs>
          <w:tab w:val="clear" w:pos="-720"/>
          <w:tab w:val="left" w:pos="0"/>
        </w:tabs>
        <w:suppressAutoHyphens/>
        <w:spacing w:line="240" w:lineRule="auto"/>
        <w:jc w:val="left"/>
        <w:rPr>
          <w:rFonts w:ascii="Times New Roman" w:hAnsi="Times New Roman"/>
          <w:szCs w:val="24"/>
        </w:rPr>
      </w:pPr>
      <w:r w:rsidRPr="00224921">
        <w:rPr>
          <w:rFonts w:ascii="Times New Roman" w:hAnsi="Times New Roman"/>
          <w:szCs w:val="24"/>
        </w:rPr>
        <w:t xml:space="preserve">The offeror shall address its plan to obtain all licenses and permits required by local law (see DOSAR 652.242-73 in Section 2).  If offeror already possesses the locally required licenses and permits, a copy shall be provided. </w:t>
      </w:r>
      <w:r w:rsidR="007D69F4" w:rsidRPr="00224921">
        <w:rPr>
          <w:rFonts w:ascii="Times New Roman" w:hAnsi="Times New Roman"/>
          <w:szCs w:val="24"/>
        </w:rPr>
        <w:t xml:space="preserve"> </w:t>
      </w:r>
    </w:p>
    <w:p w14:paraId="26BF8B9A" w14:textId="7F7A390E" w:rsidR="004D7483" w:rsidRPr="008511DE" w:rsidRDefault="00224921" w:rsidP="007A3AC8">
      <w:pPr>
        <w:tabs>
          <w:tab w:val="left" w:pos="0"/>
        </w:tabs>
        <w:suppressAutoHyphens/>
        <w:spacing w:line="240" w:lineRule="auto"/>
        <w:ind w:left="360" w:hanging="360"/>
        <w:jc w:val="left"/>
        <w:rPr>
          <w:rFonts w:ascii="Times New Roman" w:hAnsi="Times New Roman"/>
          <w:szCs w:val="24"/>
        </w:rPr>
      </w:pPr>
      <w:r>
        <w:rPr>
          <w:rFonts w:ascii="Times New Roman" w:hAnsi="Times New Roman"/>
          <w:szCs w:val="24"/>
        </w:rPr>
        <w:t>4</w:t>
      </w:r>
      <w:r w:rsidR="004D7483" w:rsidRPr="008511DE">
        <w:rPr>
          <w:rFonts w:ascii="Times New Roman" w:hAnsi="Times New Roman"/>
          <w:szCs w:val="24"/>
        </w:rPr>
        <w:t xml:space="preserve">.  The offeror’s strategic plan for </w:t>
      </w:r>
      <w:r w:rsidR="004D7483" w:rsidRPr="008511DE">
        <w:rPr>
          <w:rFonts w:ascii="Times New Roman" w:hAnsi="Times New Roman"/>
          <w:szCs w:val="24"/>
          <w:u w:val="single"/>
        </w:rPr>
        <w:t>__</w:t>
      </w:r>
      <w:r>
        <w:rPr>
          <w:rFonts w:ascii="Times New Roman" w:hAnsi="Times New Roman"/>
          <w:szCs w:val="24"/>
          <w:u w:val="single"/>
        </w:rPr>
        <w:t>COMMERCIAL GRADE INTERNET SERVICES</w:t>
      </w:r>
      <w:r w:rsidR="004D7483" w:rsidRPr="008511DE">
        <w:rPr>
          <w:rFonts w:ascii="Times New Roman" w:hAnsi="Times New Roman"/>
          <w:szCs w:val="24"/>
          <w:u w:val="single"/>
        </w:rPr>
        <w:t>__</w:t>
      </w:r>
      <w:r w:rsidR="004D7483" w:rsidRPr="008511DE">
        <w:rPr>
          <w:rFonts w:ascii="Times New Roman" w:hAnsi="Times New Roman"/>
          <w:szCs w:val="24"/>
        </w:rPr>
        <w:t xml:space="preserve"> to include but not limited to:</w:t>
      </w:r>
    </w:p>
    <w:p w14:paraId="1D5B684B" w14:textId="77777777" w:rsidR="004D7483" w:rsidRPr="008511DE" w:rsidRDefault="004D7483" w:rsidP="007A3AC8">
      <w:pPr>
        <w:tabs>
          <w:tab w:val="left" w:pos="0"/>
        </w:tabs>
        <w:suppressAutoHyphens/>
        <w:spacing w:line="240" w:lineRule="auto"/>
        <w:ind w:left="360" w:hanging="360"/>
        <w:jc w:val="left"/>
        <w:rPr>
          <w:rFonts w:ascii="Times New Roman" w:hAnsi="Times New Roman"/>
          <w:szCs w:val="24"/>
        </w:rPr>
      </w:pPr>
      <w:r w:rsidRPr="008511DE">
        <w:rPr>
          <w:rFonts w:ascii="Times New Roman" w:hAnsi="Times New Roman"/>
          <w:szCs w:val="24"/>
        </w:rPr>
        <w:t xml:space="preserve">     (a)  A work plan taking into account all work elements in Section 1, Performance Work Statement.</w:t>
      </w:r>
    </w:p>
    <w:p w14:paraId="56BCB473" w14:textId="77777777" w:rsidR="004D7483" w:rsidRPr="008511DE" w:rsidRDefault="004D7483" w:rsidP="007A3AC8">
      <w:pPr>
        <w:tabs>
          <w:tab w:val="left" w:pos="0"/>
        </w:tabs>
        <w:suppressAutoHyphens/>
        <w:spacing w:line="240" w:lineRule="auto"/>
        <w:ind w:left="360" w:hanging="360"/>
        <w:jc w:val="left"/>
        <w:rPr>
          <w:rFonts w:ascii="Times New Roman" w:hAnsi="Times New Roman"/>
          <w:szCs w:val="24"/>
        </w:rPr>
      </w:pPr>
      <w:r w:rsidRPr="008511DE">
        <w:rPr>
          <w:rFonts w:ascii="Times New Roman" w:hAnsi="Times New Roman"/>
          <w:szCs w:val="24"/>
        </w:rPr>
        <w:t xml:space="preserve">     (b)  Identify types and quantities of equipment, supplies and materials required for performance of services under this contract.  Identify if the offeror already possesses the listed items and their condition for suitability and if not already possessed or inadequate for use how and when the items will be obtained;</w:t>
      </w:r>
    </w:p>
    <w:p w14:paraId="20638A41" w14:textId="77777777" w:rsidR="004D7483" w:rsidRPr="008511DE" w:rsidRDefault="004D7483" w:rsidP="007A3AC8">
      <w:pPr>
        <w:tabs>
          <w:tab w:val="left" w:pos="0"/>
        </w:tabs>
        <w:suppressAutoHyphens/>
        <w:spacing w:line="240" w:lineRule="auto"/>
        <w:ind w:left="360" w:hanging="360"/>
        <w:jc w:val="left"/>
        <w:rPr>
          <w:rFonts w:ascii="Times New Roman" w:hAnsi="Times New Roman"/>
          <w:szCs w:val="24"/>
        </w:rPr>
      </w:pPr>
      <w:r w:rsidRPr="008511DE">
        <w:rPr>
          <w:rFonts w:ascii="Times New Roman" w:hAnsi="Times New Roman"/>
          <w:szCs w:val="24"/>
        </w:rPr>
        <w:t xml:space="preserve">     (c)  Plan of ensuring quality of services including but not limited to contract administration and oversight; and </w:t>
      </w:r>
    </w:p>
    <w:p w14:paraId="25BB975D" w14:textId="46E30C93" w:rsidR="007D69F4" w:rsidRPr="008511DE" w:rsidRDefault="004D7483" w:rsidP="007A3AC8">
      <w:pPr>
        <w:tabs>
          <w:tab w:val="left" w:pos="0"/>
        </w:tabs>
        <w:suppressAutoHyphens/>
        <w:spacing w:line="240" w:lineRule="auto"/>
        <w:ind w:left="360" w:hanging="360"/>
        <w:jc w:val="left"/>
        <w:rPr>
          <w:rFonts w:ascii="Times New Roman" w:hAnsi="Times New Roman"/>
          <w:szCs w:val="24"/>
        </w:rPr>
      </w:pPr>
      <w:r w:rsidRPr="008511DE">
        <w:rPr>
          <w:rFonts w:ascii="Times New Roman" w:hAnsi="Times New Roman"/>
          <w:szCs w:val="24"/>
        </w:rPr>
        <w:t xml:space="preserve">     (d) (1) If insurance is required by the solicitation, a copy of the Certificate of Insurance(s), </w:t>
      </w:r>
    </w:p>
    <w:p w14:paraId="28AA83A8" w14:textId="77777777" w:rsidR="004D7483" w:rsidRPr="008511DE" w:rsidRDefault="007D69F4" w:rsidP="007A3AC8">
      <w:pPr>
        <w:tabs>
          <w:tab w:val="left" w:pos="0"/>
        </w:tabs>
        <w:suppressAutoHyphens/>
        <w:spacing w:line="240" w:lineRule="auto"/>
        <w:ind w:left="360" w:hanging="360"/>
        <w:jc w:val="left"/>
        <w:rPr>
          <w:rFonts w:ascii="Times New Roman" w:hAnsi="Times New Roman"/>
          <w:szCs w:val="24"/>
        </w:rPr>
      </w:pPr>
      <w:r w:rsidRPr="008511DE">
        <w:rPr>
          <w:rFonts w:ascii="Times New Roman" w:hAnsi="Times New Roman"/>
          <w:szCs w:val="24"/>
        </w:rPr>
        <w:tab/>
      </w:r>
      <w:r w:rsidR="004D7483" w:rsidRPr="008511DE">
        <w:rPr>
          <w:rFonts w:ascii="Times New Roman" w:hAnsi="Times New Roman"/>
          <w:b/>
          <w:szCs w:val="24"/>
        </w:rPr>
        <w:t>or</w:t>
      </w:r>
      <w:r w:rsidR="004D7483" w:rsidRPr="008511DE">
        <w:rPr>
          <w:rFonts w:ascii="Times New Roman" w:hAnsi="Times New Roman"/>
          <w:szCs w:val="24"/>
        </w:rPr>
        <w:t xml:space="preserve"> (2) a statement that the contractor will get the required insurance, and the name of the insurance provider to be used.  </w:t>
      </w:r>
    </w:p>
    <w:p w14:paraId="308998B4" w14:textId="77777777" w:rsidR="00BD2DF8" w:rsidRPr="008511DE" w:rsidRDefault="00BD2DF8" w:rsidP="004D7483">
      <w:pPr>
        <w:tabs>
          <w:tab w:val="left" w:pos="0"/>
        </w:tabs>
        <w:suppressAutoHyphens/>
        <w:spacing w:line="240" w:lineRule="auto"/>
        <w:rPr>
          <w:rFonts w:ascii="Times New Roman" w:hAnsi="Times New Roman"/>
          <w:b/>
          <w:i/>
          <w:szCs w:val="24"/>
        </w:rPr>
      </w:pPr>
      <w:r w:rsidRPr="008511DE">
        <w:rPr>
          <w:rFonts w:ascii="Times New Roman" w:hAnsi="Times New Roman"/>
          <w:b/>
          <w:i/>
          <w:szCs w:val="24"/>
        </w:rPr>
        <w:tab/>
      </w:r>
    </w:p>
    <w:p w14:paraId="45B7B7DB" w14:textId="77777777" w:rsidR="00E94E90" w:rsidRPr="008511DE" w:rsidRDefault="00E94E90" w:rsidP="00812EAF">
      <w:pPr>
        <w:tabs>
          <w:tab w:val="left" w:pos="0"/>
        </w:tabs>
        <w:suppressAutoHyphens/>
        <w:spacing w:line="240" w:lineRule="auto"/>
        <w:jc w:val="center"/>
        <w:rPr>
          <w:rFonts w:ascii="Times New Roman" w:hAnsi="Times New Roman"/>
          <w:szCs w:val="24"/>
        </w:rPr>
      </w:pPr>
    </w:p>
    <w:p w14:paraId="34152221" w14:textId="77777777" w:rsidR="00E96EE3" w:rsidRPr="008511DE" w:rsidRDefault="007D69F4" w:rsidP="00812EAF">
      <w:pPr>
        <w:tabs>
          <w:tab w:val="left" w:pos="0"/>
        </w:tabs>
        <w:suppressAutoHyphens/>
        <w:spacing w:line="240" w:lineRule="auto"/>
        <w:jc w:val="center"/>
        <w:rPr>
          <w:rFonts w:ascii="Times New Roman" w:hAnsi="Times New Roman"/>
          <w:szCs w:val="24"/>
        </w:rPr>
      </w:pPr>
      <w:r w:rsidRPr="008511DE">
        <w:rPr>
          <w:rFonts w:ascii="Times New Roman" w:hAnsi="Times New Roman"/>
          <w:szCs w:val="24"/>
        </w:rPr>
        <w:br w:type="page"/>
      </w:r>
      <w:r w:rsidR="00E96EE3" w:rsidRPr="008511DE">
        <w:rPr>
          <w:rFonts w:ascii="Times New Roman" w:hAnsi="Times New Roman"/>
          <w:szCs w:val="24"/>
        </w:rPr>
        <w:t>ADDENDUM TO SOLICITATION PROVISIONS</w:t>
      </w:r>
    </w:p>
    <w:p w14:paraId="29CB101A" w14:textId="77777777" w:rsidR="00E96EE3" w:rsidRPr="008511DE" w:rsidRDefault="00E96EE3" w:rsidP="00812EAF">
      <w:pPr>
        <w:tabs>
          <w:tab w:val="left" w:pos="0"/>
        </w:tabs>
        <w:suppressAutoHyphens/>
        <w:spacing w:line="240" w:lineRule="auto"/>
        <w:jc w:val="center"/>
        <w:rPr>
          <w:rFonts w:ascii="Times New Roman" w:hAnsi="Times New Roman"/>
          <w:szCs w:val="24"/>
        </w:rPr>
      </w:pPr>
      <w:r w:rsidRPr="008511DE">
        <w:rPr>
          <w:rFonts w:ascii="Times New Roman" w:hAnsi="Times New Roman"/>
          <w:szCs w:val="24"/>
        </w:rPr>
        <w:t>FAR AND DOSAR PROVISIONS NOT PRESCRIBED IN PART 12</w:t>
      </w:r>
    </w:p>
    <w:p w14:paraId="6E356D31" w14:textId="77777777" w:rsidR="00E96EE3" w:rsidRPr="008511DE" w:rsidRDefault="00E96EE3" w:rsidP="00812EAF">
      <w:pPr>
        <w:spacing w:line="240" w:lineRule="auto"/>
        <w:rPr>
          <w:rFonts w:ascii="Times New Roman" w:hAnsi="Times New Roman"/>
          <w:szCs w:val="24"/>
        </w:rPr>
      </w:pPr>
    </w:p>
    <w:p w14:paraId="12AAD00A" w14:textId="77777777" w:rsidR="00E96EE3" w:rsidRPr="008511DE" w:rsidRDefault="00E96EE3" w:rsidP="00E83AB9">
      <w:pPr>
        <w:pStyle w:val="BodyText"/>
        <w:tabs>
          <w:tab w:val="left" w:pos="-720"/>
        </w:tabs>
        <w:rPr>
          <w:szCs w:val="24"/>
          <w:u w:val="none"/>
        </w:rPr>
      </w:pPr>
      <w:r w:rsidRPr="008511DE">
        <w:rPr>
          <w:szCs w:val="24"/>
          <w:u w:val="none"/>
        </w:rPr>
        <w:t xml:space="preserve">52.252-1  </w:t>
      </w:r>
      <w:r w:rsidR="00E94E90" w:rsidRPr="008511DE">
        <w:rPr>
          <w:szCs w:val="24"/>
          <w:u w:val="none"/>
        </w:rPr>
        <w:tab/>
      </w:r>
      <w:r w:rsidRPr="008511DE">
        <w:rPr>
          <w:szCs w:val="24"/>
          <w:u w:val="none"/>
        </w:rPr>
        <w:t>SOLICITATION PROVISIONS INCORPORATED BY REFERENCE (FEB 1998)</w:t>
      </w:r>
    </w:p>
    <w:p w14:paraId="3DFBBE04" w14:textId="77777777" w:rsidR="00E96EE3" w:rsidRPr="008511DE" w:rsidRDefault="00E96EE3" w:rsidP="00E83AB9">
      <w:pPr>
        <w:spacing w:line="240" w:lineRule="auto"/>
        <w:rPr>
          <w:rFonts w:ascii="Times New Roman" w:hAnsi="Times New Roman"/>
          <w:szCs w:val="24"/>
        </w:rPr>
      </w:pPr>
    </w:p>
    <w:p w14:paraId="7DB563A2" w14:textId="77777777" w:rsidR="00493869" w:rsidRPr="008511DE" w:rsidRDefault="00E96EE3" w:rsidP="00493869">
      <w:pPr>
        <w:rPr>
          <w:rFonts w:ascii="Times New Roman" w:hAnsi="Times New Roman"/>
          <w:szCs w:val="24"/>
        </w:rPr>
      </w:pPr>
      <w:r w:rsidRPr="008511DE">
        <w:rPr>
          <w:rFonts w:ascii="Times New Roman" w:hAnsi="Times New Roman"/>
          <w:szCs w:val="24"/>
        </w:rPr>
        <w:tab/>
      </w:r>
      <w:r w:rsidR="00493869" w:rsidRPr="008511DE">
        <w:rPr>
          <w:rFonts w:ascii="Times New Roman" w:hAnsi="Times New Roman"/>
          <w:szCs w:val="24"/>
        </w:rPr>
        <w:t xml:space="preserve">This solicitation incorporates one or more solicitation provisions by reference, with the same force and effect as if they were given in full text. Upon request, the Contracting Officer will make their full text available. In addition, the full text of a clause may be accessed electronically at </w:t>
      </w:r>
      <w:hyperlink r:id="rId238" w:history="1">
        <w:r w:rsidR="00493869" w:rsidRPr="008511DE">
          <w:rPr>
            <w:rStyle w:val="Hyperlink"/>
            <w:rFonts w:ascii="Times New Roman" w:hAnsi="Times New Roman"/>
            <w:szCs w:val="24"/>
          </w:rPr>
          <w:t>Acquisition.gov</w:t>
        </w:r>
      </w:hyperlink>
      <w:r w:rsidR="00493869" w:rsidRPr="008511DE">
        <w:rPr>
          <w:rFonts w:ascii="Times New Roman" w:hAnsi="Times New Roman"/>
          <w:szCs w:val="24"/>
        </w:rPr>
        <w:t xml:space="preserve"> this address is subject to change.</w:t>
      </w:r>
    </w:p>
    <w:p w14:paraId="32BC494B" w14:textId="77777777" w:rsidR="00493869" w:rsidRPr="008511DE" w:rsidRDefault="00493869" w:rsidP="00493869">
      <w:pPr>
        <w:rPr>
          <w:rFonts w:ascii="Times New Roman" w:hAnsi="Times New Roman"/>
          <w:szCs w:val="24"/>
        </w:rPr>
      </w:pPr>
    </w:p>
    <w:p w14:paraId="7C549D6E" w14:textId="77777777" w:rsidR="00493869" w:rsidRPr="008511DE" w:rsidRDefault="00493869" w:rsidP="00493869">
      <w:pPr>
        <w:rPr>
          <w:rFonts w:ascii="Times New Roman" w:hAnsi="Times New Roman"/>
          <w:szCs w:val="24"/>
        </w:rPr>
      </w:pPr>
      <w:r w:rsidRPr="008511DE">
        <w:rPr>
          <w:rFonts w:ascii="Times New Roman" w:hAnsi="Times New Roman"/>
          <w:szCs w:val="24"/>
        </w:rPr>
        <w:t xml:space="preserve">If the Federal Acquisition Regulation (FAR) is not available at the location indicated above, use the Department of State Acquisition website at </w:t>
      </w:r>
      <w:hyperlink r:id="rId239" w:history="1">
        <w:r w:rsidRPr="008511DE">
          <w:rPr>
            <w:rStyle w:val="Hyperlink"/>
            <w:rFonts w:ascii="Times New Roman" w:hAnsi="Times New Roman"/>
            <w:szCs w:val="24"/>
          </w:rPr>
          <w:t>e-CFR</w:t>
        </w:r>
      </w:hyperlink>
      <w:r w:rsidRPr="008511DE">
        <w:rPr>
          <w:rFonts w:ascii="Times New Roman" w:hAnsi="Times New Roman"/>
          <w:szCs w:val="24"/>
        </w:rPr>
        <w:t xml:space="preserve"> to see the links to the FAR.  You may also use an Internet “search engine” (for example, Google, Yahoo or Excite) to obtain the latest location of the most current FAR.</w:t>
      </w:r>
    </w:p>
    <w:p w14:paraId="55288756" w14:textId="77777777" w:rsidR="00E96EE3" w:rsidRPr="008511DE" w:rsidRDefault="00E96EE3" w:rsidP="00E83AB9">
      <w:pPr>
        <w:spacing w:line="240" w:lineRule="auto"/>
        <w:jc w:val="left"/>
        <w:rPr>
          <w:rFonts w:ascii="Times New Roman" w:hAnsi="Times New Roman"/>
          <w:szCs w:val="24"/>
        </w:rPr>
      </w:pPr>
    </w:p>
    <w:p w14:paraId="0EDCCA2F" w14:textId="77777777" w:rsidR="00E96EE3" w:rsidRPr="008511DE" w:rsidRDefault="00E96EE3" w:rsidP="00E83AB9">
      <w:pPr>
        <w:spacing w:line="240" w:lineRule="auto"/>
        <w:jc w:val="left"/>
        <w:rPr>
          <w:rFonts w:ascii="Times New Roman" w:hAnsi="Times New Roman"/>
          <w:szCs w:val="24"/>
        </w:rPr>
      </w:pPr>
      <w:r w:rsidRPr="008511DE">
        <w:rPr>
          <w:rFonts w:ascii="Times New Roman" w:hAnsi="Times New Roman"/>
          <w:szCs w:val="24"/>
        </w:rPr>
        <w:t>The following Federal Acquisition Regulation solicitation provisions are incorporated by reference:</w:t>
      </w:r>
    </w:p>
    <w:p w14:paraId="47451BAE" w14:textId="77777777" w:rsidR="00E96EE3" w:rsidRPr="008511DE" w:rsidRDefault="00E96EE3" w:rsidP="00E83AB9">
      <w:pPr>
        <w:spacing w:line="240" w:lineRule="auto"/>
        <w:jc w:val="left"/>
        <w:rPr>
          <w:rFonts w:ascii="Times New Roman" w:hAnsi="Times New Roman"/>
          <w:szCs w:val="24"/>
          <w:u w:val="single"/>
        </w:rPr>
      </w:pPr>
    </w:p>
    <w:p w14:paraId="4143BB4D" w14:textId="77777777" w:rsidR="00E96EE3" w:rsidRPr="008511DE" w:rsidRDefault="00247A0E" w:rsidP="00812EAF">
      <w:pPr>
        <w:spacing w:line="240" w:lineRule="auto"/>
        <w:jc w:val="left"/>
        <w:rPr>
          <w:rFonts w:ascii="Times New Roman" w:hAnsi="Times New Roman"/>
          <w:szCs w:val="24"/>
          <w:u w:val="single"/>
        </w:rPr>
      </w:pPr>
      <w:r w:rsidRPr="008511DE">
        <w:rPr>
          <w:rFonts w:ascii="Times New Roman" w:hAnsi="Times New Roman"/>
          <w:szCs w:val="24"/>
          <w:u w:val="single"/>
        </w:rPr>
        <w:t>PROVISION</w:t>
      </w:r>
      <w:r w:rsidR="00E96EE3" w:rsidRPr="008511DE">
        <w:rPr>
          <w:rFonts w:ascii="Times New Roman" w:hAnsi="Times New Roman"/>
          <w:szCs w:val="24"/>
        </w:rPr>
        <w:tab/>
      </w:r>
      <w:r w:rsidR="00E96EE3" w:rsidRPr="008511DE">
        <w:rPr>
          <w:rFonts w:ascii="Times New Roman" w:hAnsi="Times New Roman"/>
          <w:szCs w:val="24"/>
          <w:u w:val="single"/>
        </w:rPr>
        <w:t>TITLE AND DATE</w:t>
      </w:r>
    </w:p>
    <w:p w14:paraId="5E7551B0" w14:textId="77777777" w:rsidR="00247A0E" w:rsidRPr="008511DE" w:rsidRDefault="00247A0E" w:rsidP="00812EAF">
      <w:pPr>
        <w:spacing w:line="240" w:lineRule="auto"/>
        <w:jc w:val="left"/>
        <w:rPr>
          <w:rFonts w:ascii="Times New Roman" w:hAnsi="Times New Roman"/>
          <w:szCs w:val="24"/>
          <w:u w:val="single"/>
        </w:rPr>
      </w:pPr>
    </w:p>
    <w:p w14:paraId="55CBA92C" w14:textId="77777777" w:rsidR="00247A0E" w:rsidRPr="008511DE" w:rsidRDefault="00247A0E" w:rsidP="00032A56">
      <w:pPr>
        <w:autoSpaceDE w:val="0"/>
        <w:autoSpaceDN w:val="0"/>
        <w:adjustRightInd w:val="0"/>
        <w:jc w:val="left"/>
        <w:rPr>
          <w:rFonts w:ascii="Times New Roman" w:hAnsi="Times New Roman"/>
          <w:szCs w:val="24"/>
        </w:rPr>
      </w:pPr>
      <w:r w:rsidRPr="008511DE">
        <w:rPr>
          <w:rFonts w:ascii="Times New Roman" w:hAnsi="Times New Roman"/>
          <w:szCs w:val="24"/>
        </w:rPr>
        <w:t xml:space="preserve">52.204-7       </w:t>
      </w:r>
      <w:r w:rsidR="00032A56" w:rsidRPr="008511DE">
        <w:rPr>
          <w:rFonts w:ascii="Times New Roman" w:hAnsi="Times New Roman"/>
          <w:szCs w:val="24"/>
        </w:rPr>
        <w:tab/>
      </w:r>
      <w:r w:rsidRPr="008511DE">
        <w:rPr>
          <w:rFonts w:ascii="Times New Roman" w:hAnsi="Times New Roman"/>
          <w:szCs w:val="24"/>
        </w:rPr>
        <w:t>SYSTEM FOR AWARD MANAGEMENT (</w:t>
      </w:r>
      <w:r w:rsidR="00E53928" w:rsidRPr="008511DE">
        <w:rPr>
          <w:rFonts w:ascii="Times New Roman" w:hAnsi="Times New Roman"/>
          <w:szCs w:val="24"/>
        </w:rPr>
        <w:t>OCT 201</w:t>
      </w:r>
      <w:r w:rsidR="00CC6DC9" w:rsidRPr="008511DE">
        <w:rPr>
          <w:rFonts w:ascii="Times New Roman" w:hAnsi="Times New Roman"/>
          <w:szCs w:val="24"/>
        </w:rPr>
        <w:t>8</w:t>
      </w:r>
      <w:r w:rsidRPr="008511DE">
        <w:rPr>
          <w:rFonts w:ascii="Times New Roman" w:hAnsi="Times New Roman"/>
          <w:szCs w:val="24"/>
        </w:rPr>
        <w:t>)</w:t>
      </w:r>
    </w:p>
    <w:p w14:paraId="0125EDD5" w14:textId="77777777" w:rsidR="00E96EE3" w:rsidRPr="008511DE" w:rsidRDefault="00E96EE3" w:rsidP="00812EAF">
      <w:pPr>
        <w:tabs>
          <w:tab w:val="left" w:pos="0"/>
        </w:tabs>
        <w:suppressAutoHyphens/>
        <w:spacing w:line="240" w:lineRule="auto"/>
        <w:jc w:val="left"/>
        <w:rPr>
          <w:rFonts w:ascii="Times New Roman" w:hAnsi="Times New Roman"/>
          <w:b/>
          <w:szCs w:val="24"/>
        </w:rPr>
      </w:pPr>
    </w:p>
    <w:p w14:paraId="2721A69F" w14:textId="77777777" w:rsidR="00032A56" w:rsidRPr="008511DE" w:rsidRDefault="00032A56" w:rsidP="00032A56">
      <w:pPr>
        <w:rPr>
          <w:rFonts w:ascii="Times New Roman" w:hAnsi="Times New Roman"/>
          <w:caps/>
          <w:color w:val="000000"/>
          <w:szCs w:val="24"/>
        </w:rPr>
      </w:pPr>
      <w:r w:rsidRPr="008511DE">
        <w:rPr>
          <w:rFonts w:ascii="Times New Roman" w:hAnsi="Times New Roman"/>
          <w:color w:val="000000"/>
          <w:szCs w:val="24"/>
        </w:rPr>
        <w:t>52.204-16</w:t>
      </w:r>
      <w:r w:rsidRPr="008511DE">
        <w:rPr>
          <w:rFonts w:ascii="Times New Roman" w:hAnsi="Times New Roman"/>
          <w:color w:val="000000"/>
          <w:szCs w:val="24"/>
        </w:rPr>
        <w:tab/>
      </w:r>
      <w:r w:rsidRPr="008511DE">
        <w:rPr>
          <w:rFonts w:ascii="Times New Roman" w:hAnsi="Times New Roman"/>
          <w:caps/>
          <w:color w:val="000000"/>
          <w:szCs w:val="24"/>
        </w:rPr>
        <w:t>Commercial and Government Entity Code Reporting</w:t>
      </w:r>
    </w:p>
    <w:p w14:paraId="5101FBFA" w14:textId="020B4FB6" w:rsidR="00032A56" w:rsidRPr="008511DE" w:rsidRDefault="00032A56" w:rsidP="00032A56">
      <w:pPr>
        <w:rPr>
          <w:rFonts w:ascii="Times New Roman" w:hAnsi="Times New Roman"/>
          <w:color w:val="000000"/>
          <w:szCs w:val="24"/>
        </w:rPr>
      </w:pPr>
      <w:r w:rsidRPr="008511DE">
        <w:rPr>
          <w:rFonts w:ascii="Times New Roman" w:hAnsi="Times New Roman"/>
          <w:caps/>
          <w:color w:val="000000"/>
          <w:szCs w:val="24"/>
        </w:rPr>
        <w:tab/>
      </w:r>
      <w:r w:rsidRPr="008511DE">
        <w:rPr>
          <w:rFonts w:ascii="Times New Roman" w:hAnsi="Times New Roman"/>
          <w:caps/>
          <w:color w:val="000000"/>
          <w:szCs w:val="24"/>
        </w:rPr>
        <w:tab/>
      </w:r>
      <w:r w:rsidRPr="008511DE">
        <w:rPr>
          <w:rFonts w:ascii="Times New Roman" w:hAnsi="Times New Roman"/>
          <w:color w:val="000000"/>
          <w:szCs w:val="24"/>
        </w:rPr>
        <w:t>(</w:t>
      </w:r>
      <w:r w:rsidR="00084D93">
        <w:rPr>
          <w:rFonts w:ascii="Times New Roman" w:hAnsi="Times New Roman"/>
          <w:color w:val="000000"/>
          <w:szCs w:val="24"/>
        </w:rPr>
        <w:t>AUG 2020</w:t>
      </w:r>
      <w:r w:rsidRPr="008511DE">
        <w:rPr>
          <w:rFonts w:ascii="Times New Roman" w:hAnsi="Times New Roman"/>
          <w:color w:val="000000"/>
          <w:szCs w:val="24"/>
        </w:rPr>
        <w:t>)</w:t>
      </w:r>
    </w:p>
    <w:p w14:paraId="542C7F79" w14:textId="77777777" w:rsidR="004947FC" w:rsidRPr="008511DE" w:rsidRDefault="004947FC" w:rsidP="00032A56">
      <w:pPr>
        <w:rPr>
          <w:rFonts w:ascii="Times New Roman" w:hAnsi="Times New Roman"/>
          <w:color w:val="000000"/>
          <w:szCs w:val="24"/>
        </w:rPr>
      </w:pPr>
    </w:p>
    <w:p w14:paraId="51F72E57" w14:textId="77777777" w:rsidR="00247A0E" w:rsidRPr="008511DE" w:rsidRDefault="00247A0E" w:rsidP="008D4A74">
      <w:pPr>
        <w:pStyle w:val="BodyText2"/>
        <w:spacing w:line="240" w:lineRule="auto"/>
        <w:rPr>
          <w:b w:val="0"/>
          <w:szCs w:val="24"/>
        </w:rPr>
      </w:pPr>
    </w:p>
    <w:p w14:paraId="12B9945A" w14:textId="77777777" w:rsidR="00247A0E" w:rsidRPr="008511DE" w:rsidRDefault="00247A0E" w:rsidP="00247A0E">
      <w:pPr>
        <w:autoSpaceDE w:val="0"/>
        <w:autoSpaceDN w:val="0"/>
        <w:adjustRightInd w:val="0"/>
        <w:rPr>
          <w:rFonts w:ascii="Times New Roman" w:hAnsi="Times New Roman"/>
          <w:szCs w:val="24"/>
        </w:rPr>
      </w:pPr>
      <w:r w:rsidRPr="008511DE">
        <w:rPr>
          <w:rFonts w:ascii="Times New Roman" w:hAnsi="Times New Roman"/>
          <w:szCs w:val="24"/>
        </w:rPr>
        <w:t>52.214-34</w:t>
      </w:r>
      <w:r w:rsidRPr="008511DE">
        <w:rPr>
          <w:rFonts w:ascii="Times New Roman" w:hAnsi="Times New Roman"/>
          <w:szCs w:val="24"/>
        </w:rPr>
        <w:tab/>
        <w:t>SUBMISSION OF OFFERS IN THE ENGLISH LANGUAGE (APR 1991)</w:t>
      </w:r>
    </w:p>
    <w:p w14:paraId="747D04E1" w14:textId="77777777" w:rsidR="00247A0E" w:rsidRPr="008511DE" w:rsidRDefault="00247A0E" w:rsidP="00247A0E">
      <w:pPr>
        <w:autoSpaceDE w:val="0"/>
        <w:autoSpaceDN w:val="0"/>
        <w:adjustRightInd w:val="0"/>
        <w:ind w:left="1440" w:hanging="1440"/>
        <w:rPr>
          <w:rFonts w:ascii="Times New Roman" w:hAnsi="Times New Roman"/>
          <w:szCs w:val="24"/>
        </w:rPr>
      </w:pPr>
    </w:p>
    <w:p w14:paraId="409F0DF7" w14:textId="77777777" w:rsidR="00576093" w:rsidRPr="008511DE" w:rsidRDefault="00576093" w:rsidP="00812EAF">
      <w:pPr>
        <w:tabs>
          <w:tab w:val="left" w:pos="0"/>
        </w:tabs>
        <w:suppressAutoHyphens/>
        <w:spacing w:line="240" w:lineRule="auto"/>
        <w:jc w:val="left"/>
        <w:rPr>
          <w:rFonts w:ascii="Times New Roman" w:hAnsi="Times New Roman"/>
          <w:szCs w:val="24"/>
        </w:rPr>
      </w:pPr>
    </w:p>
    <w:p w14:paraId="30E78975" w14:textId="77777777" w:rsidR="00E96EE3" w:rsidRPr="008511DE" w:rsidRDefault="00D0104A" w:rsidP="00812EAF">
      <w:pPr>
        <w:pStyle w:val="Document1"/>
        <w:keepNext w:val="0"/>
        <w:keepLines w:val="0"/>
        <w:tabs>
          <w:tab w:val="left" w:pos="0"/>
        </w:tabs>
        <w:suppressAutoHyphens/>
        <w:rPr>
          <w:rFonts w:ascii="Times New Roman" w:hAnsi="Times New Roman"/>
          <w:szCs w:val="24"/>
        </w:rPr>
      </w:pPr>
      <w:r w:rsidRPr="008511DE">
        <w:rPr>
          <w:rFonts w:ascii="Times New Roman" w:hAnsi="Times New Roman"/>
          <w:szCs w:val="24"/>
        </w:rPr>
        <w:t>The following DOSAR provision(s) is/are provided in full text</w:t>
      </w:r>
      <w:r w:rsidR="00E96EE3" w:rsidRPr="008511DE">
        <w:rPr>
          <w:rFonts w:ascii="Times New Roman" w:hAnsi="Times New Roman"/>
          <w:szCs w:val="24"/>
        </w:rPr>
        <w:t>:</w:t>
      </w:r>
    </w:p>
    <w:p w14:paraId="3D912758" w14:textId="3424D4D1" w:rsidR="00866B02" w:rsidRPr="008511DE" w:rsidRDefault="00866B02" w:rsidP="00EB23B2">
      <w:pPr>
        <w:rPr>
          <w:rFonts w:ascii="Times New Roman" w:hAnsi="Times New Roman"/>
          <w:color w:val="000000"/>
          <w:szCs w:val="24"/>
        </w:rPr>
      </w:pPr>
      <w:r w:rsidRPr="008511DE">
        <w:rPr>
          <w:rFonts w:ascii="Times New Roman" w:hAnsi="Times New Roman"/>
          <w:color w:val="000000"/>
          <w:szCs w:val="24"/>
        </w:rPr>
        <w:t>652.206-70</w:t>
      </w:r>
      <w:r w:rsidRPr="008511DE">
        <w:rPr>
          <w:rFonts w:ascii="Times New Roman" w:hAnsi="Times New Roman"/>
          <w:b/>
          <w:color w:val="000000"/>
          <w:szCs w:val="24"/>
        </w:rPr>
        <w:t xml:space="preserve"> </w:t>
      </w:r>
      <w:r w:rsidRPr="008511DE">
        <w:rPr>
          <w:rFonts w:ascii="Times New Roman" w:hAnsi="Times New Roman"/>
          <w:color w:val="000000"/>
          <w:szCs w:val="24"/>
        </w:rPr>
        <w:t>ADVOCATE FOR COMPETITION/OMBUDSMAN (FEB 2015)</w:t>
      </w:r>
    </w:p>
    <w:p w14:paraId="049F2CA5" w14:textId="77777777" w:rsidR="00866B02" w:rsidRPr="008511DE" w:rsidRDefault="00866B02" w:rsidP="00866B02">
      <w:pPr>
        <w:rPr>
          <w:rFonts w:ascii="Times New Roman" w:hAnsi="Times New Roman"/>
          <w:color w:val="000000"/>
          <w:szCs w:val="24"/>
        </w:rPr>
      </w:pPr>
      <w:r w:rsidRPr="008511DE">
        <w:rPr>
          <w:rFonts w:ascii="Times New Roman" w:hAnsi="Times New Roman"/>
          <w:color w:val="000000"/>
          <w:szCs w:val="24"/>
        </w:rPr>
        <w:t xml:space="preserve"> </w:t>
      </w:r>
    </w:p>
    <w:p w14:paraId="698068F7" w14:textId="77777777" w:rsidR="00866B02" w:rsidRPr="008511DE" w:rsidRDefault="00866B02" w:rsidP="00866B02">
      <w:pPr>
        <w:rPr>
          <w:rFonts w:ascii="Times New Roman" w:hAnsi="Times New Roman"/>
          <w:color w:val="000000"/>
          <w:szCs w:val="24"/>
        </w:rPr>
      </w:pPr>
      <w:r w:rsidRPr="008511DE">
        <w:rPr>
          <w:rFonts w:ascii="Times New Roman" w:hAnsi="Times New Roman"/>
          <w:color w:val="000000"/>
          <w:szCs w:val="24"/>
        </w:rPr>
        <w:t>(a) The Department of State’s Advocate for Competition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offerors are encouraged first to contact the contracting office for the solicitation. If concerns remain unresolved, contact:</w:t>
      </w:r>
    </w:p>
    <w:p w14:paraId="7E47C051" w14:textId="77777777" w:rsidR="00866B02" w:rsidRPr="008511DE" w:rsidRDefault="00866B02" w:rsidP="00866B02">
      <w:pPr>
        <w:rPr>
          <w:rFonts w:ascii="Times New Roman" w:hAnsi="Times New Roman"/>
          <w:color w:val="000000"/>
          <w:szCs w:val="24"/>
        </w:rPr>
      </w:pPr>
    </w:p>
    <w:p w14:paraId="21A9D58B" w14:textId="77777777" w:rsidR="00866B02" w:rsidRPr="008511DE" w:rsidRDefault="00866B02" w:rsidP="00CC6DC9">
      <w:pPr>
        <w:pStyle w:val="ListParagraph"/>
        <w:numPr>
          <w:ilvl w:val="0"/>
          <w:numId w:val="28"/>
        </w:numPr>
        <w:ind w:left="0" w:firstLine="720"/>
        <w:contextualSpacing/>
        <w:jc w:val="both"/>
        <w:rPr>
          <w:rFonts w:ascii="Times New Roman" w:hAnsi="Times New Roman"/>
          <w:color w:val="000000"/>
          <w:sz w:val="24"/>
          <w:szCs w:val="24"/>
        </w:rPr>
      </w:pPr>
      <w:r w:rsidRPr="008511DE">
        <w:rPr>
          <w:rFonts w:ascii="Times New Roman" w:hAnsi="Times New Roman"/>
          <w:color w:val="000000"/>
          <w:sz w:val="24"/>
          <w:szCs w:val="24"/>
        </w:rPr>
        <w:t xml:space="preserve">For solicitations issued by the Office of Acquisition Management (A/LM/AQM) or a Regional Procurement Support Office, the A/LM/AQM Advocate for Competition, at </w:t>
      </w:r>
      <w:hyperlink r:id="rId240" w:history="1">
        <w:r w:rsidRPr="008511DE">
          <w:rPr>
            <w:rStyle w:val="Hyperlink"/>
            <w:rFonts w:ascii="Times New Roman" w:hAnsi="Times New Roman"/>
            <w:sz w:val="24"/>
            <w:szCs w:val="24"/>
          </w:rPr>
          <w:t>AQMCompetitionAdvocate@state.gov</w:t>
        </w:r>
      </w:hyperlink>
      <w:r w:rsidRPr="008511DE">
        <w:rPr>
          <w:rFonts w:ascii="Times New Roman" w:hAnsi="Times New Roman"/>
          <w:color w:val="000000"/>
          <w:sz w:val="24"/>
          <w:szCs w:val="24"/>
        </w:rPr>
        <w:t xml:space="preserve">. </w:t>
      </w:r>
    </w:p>
    <w:p w14:paraId="0B72018D" w14:textId="77777777" w:rsidR="00866B02" w:rsidRPr="008511DE" w:rsidRDefault="00866B02" w:rsidP="00866B02">
      <w:pPr>
        <w:pStyle w:val="ListParagraph"/>
        <w:jc w:val="both"/>
        <w:rPr>
          <w:rFonts w:ascii="Times New Roman" w:hAnsi="Times New Roman"/>
          <w:color w:val="000000"/>
          <w:sz w:val="24"/>
          <w:szCs w:val="24"/>
        </w:rPr>
      </w:pPr>
    </w:p>
    <w:p w14:paraId="2FB23FB6" w14:textId="77777777" w:rsidR="00866B02" w:rsidRPr="008511DE" w:rsidRDefault="00866B02" w:rsidP="00CC6DC9">
      <w:pPr>
        <w:pStyle w:val="ListParagraph"/>
        <w:numPr>
          <w:ilvl w:val="0"/>
          <w:numId w:val="28"/>
        </w:numPr>
        <w:ind w:left="0" w:firstLine="720"/>
        <w:contextualSpacing/>
        <w:jc w:val="both"/>
        <w:rPr>
          <w:rFonts w:ascii="Times New Roman" w:hAnsi="Times New Roman"/>
          <w:color w:val="000000"/>
          <w:sz w:val="24"/>
          <w:szCs w:val="24"/>
        </w:rPr>
      </w:pPr>
      <w:r w:rsidRPr="008511DE">
        <w:rPr>
          <w:rFonts w:ascii="Times New Roman" w:hAnsi="Times New Roman"/>
          <w:color w:val="000000"/>
          <w:sz w:val="24"/>
          <w:szCs w:val="24"/>
        </w:rPr>
        <w:t xml:space="preserve">For all others, the Department of State Advocate for Competition at </w:t>
      </w:r>
      <w:hyperlink r:id="rId241" w:history="1">
        <w:r w:rsidRPr="008511DE">
          <w:rPr>
            <w:rStyle w:val="Hyperlink"/>
            <w:rFonts w:ascii="Times New Roman" w:hAnsi="Times New Roman"/>
            <w:sz w:val="24"/>
            <w:szCs w:val="24"/>
          </w:rPr>
          <w:t>cat@state.gov</w:t>
        </w:r>
      </w:hyperlink>
      <w:r w:rsidRPr="008511DE">
        <w:rPr>
          <w:rFonts w:ascii="Times New Roman" w:hAnsi="Times New Roman"/>
          <w:color w:val="000000"/>
          <w:sz w:val="24"/>
          <w:szCs w:val="24"/>
        </w:rPr>
        <w:t>.</w:t>
      </w:r>
    </w:p>
    <w:p w14:paraId="6442F983" w14:textId="77777777" w:rsidR="00866B02" w:rsidRPr="008511DE" w:rsidRDefault="00866B02" w:rsidP="00866B02">
      <w:pPr>
        <w:rPr>
          <w:rFonts w:ascii="Times New Roman" w:hAnsi="Times New Roman"/>
          <w:color w:val="000000"/>
          <w:szCs w:val="24"/>
        </w:rPr>
      </w:pPr>
      <w:r w:rsidRPr="008511DE">
        <w:rPr>
          <w:rFonts w:ascii="Times New Roman" w:hAnsi="Times New Roman"/>
          <w:color w:val="000000"/>
          <w:szCs w:val="24"/>
        </w:rPr>
        <w:t xml:space="preserve"> </w:t>
      </w:r>
    </w:p>
    <w:p w14:paraId="786B12F8" w14:textId="77777777" w:rsidR="00866B02" w:rsidRPr="008511DE" w:rsidRDefault="00866B02" w:rsidP="00866B02">
      <w:pPr>
        <w:rPr>
          <w:rFonts w:ascii="Times New Roman" w:hAnsi="Times New Roman"/>
          <w:color w:val="000000"/>
          <w:szCs w:val="24"/>
        </w:rPr>
      </w:pPr>
      <w:r w:rsidRPr="008511DE">
        <w:rPr>
          <w:rFonts w:ascii="Times New Roman" w:hAnsi="Times New Roman"/>
          <w:color w:val="000000"/>
          <w:szCs w:val="24"/>
        </w:rPr>
        <w:t xml:space="preserve">(b) The Department of State’s Acquisition Ombudsman has been appointed to hear concerns from potential offerors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 </w:t>
      </w:r>
      <w:r w:rsidRPr="008511DE">
        <w:rPr>
          <w:rFonts w:ascii="Times New Roman" w:hAnsi="Times New Roman"/>
          <w:color w:val="000000"/>
          <w:szCs w:val="24"/>
          <w:u w:val="single"/>
        </w:rPr>
        <w:t xml:space="preserve">     [insert name]     </w:t>
      </w:r>
      <w:r w:rsidRPr="008511DE">
        <w:rPr>
          <w:rFonts w:ascii="Times New Roman" w:hAnsi="Times New Roman"/>
          <w:color w:val="000000"/>
          <w:szCs w:val="24"/>
        </w:rPr>
        <w:t xml:space="preserve">, at </w:t>
      </w:r>
      <w:r w:rsidRPr="008511DE">
        <w:rPr>
          <w:rFonts w:ascii="Times New Roman" w:hAnsi="Times New Roman"/>
          <w:color w:val="000000"/>
          <w:szCs w:val="24"/>
          <w:u w:val="single"/>
        </w:rPr>
        <w:t xml:space="preserve">___[insert telephone and fax numbers]     </w:t>
      </w:r>
      <w:r w:rsidRPr="008511DE">
        <w:rPr>
          <w:rFonts w:ascii="Times New Roman" w:hAnsi="Times New Roman"/>
          <w:color w:val="000000"/>
          <w:szCs w:val="24"/>
        </w:rPr>
        <w:t>.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516-1696 or write to: Department of State, Acquisition Ombudsman, Office of the Procurement Executive (A/OPE), Suite 1060, SA-15, Washington, DC 20520.</w:t>
      </w:r>
    </w:p>
    <w:p w14:paraId="3EC3A204" w14:textId="77777777" w:rsidR="00866B02" w:rsidRPr="008511DE" w:rsidRDefault="00866B02" w:rsidP="00866B02">
      <w:pPr>
        <w:jc w:val="center"/>
        <w:rPr>
          <w:rFonts w:ascii="Times New Roman" w:hAnsi="Times New Roman"/>
          <w:color w:val="000000"/>
          <w:szCs w:val="24"/>
        </w:rPr>
      </w:pPr>
      <w:r w:rsidRPr="008511DE">
        <w:rPr>
          <w:rFonts w:ascii="Times New Roman" w:hAnsi="Times New Roman"/>
          <w:color w:val="000000"/>
          <w:szCs w:val="24"/>
        </w:rPr>
        <w:t>(End of provision)</w:t>
      </w:r>
    </w:p>
    <w:p w14:paraId="722B38E9" w14:textId="77777777" w:rsidR="00866B02" w:rsidRPr="008511DE" w:rsidRDefault="00866B02" w:rsidP="00866B02">
      <w:pPr>
        <w:rPr>
          <w:rFonts w:ascii="Times New Roman" w:hAnsi="Times New Roman"/>
          <w:szCs w:val="24"/>
        </w:rPr>
      </w:pPr>
    </w:p>
    <w:p w14:paraId="7F332B17" w14:textId="77777777" w:rsidR="00E96EE3" w:rsidRPr="008511DE" w:rsidRDefault="00B606CD" w:rsidP="00B606CD">
      <w:pPr>
        <w:pStyle w:val="Document1"/>
        <w:keepNext w:val="0"/>
        <w:keepLines w:val="0"/>
        <w:tabs>
          <w:tab w:val="left" w:pos="0"/>
        </w:tabs>
        <w:suppressAutoHyphens/>
        <w:rPr>
          <w:rFonts w:ascii="Times New Roman" w:hAnsi="Times New Roman"/>
          <w:b/>
          <w:szCs w:val="24"/>
        </w:rPr>
      </w:pPr>
      <w:r w:rsidRPr="008511DE">
        <w:rPr>
          <w:rFonts w:ascii="Times New Roman" w:hAnsi="Times New Roman"/>
          <w:szCs w:val="24"/>
        </w:rPr>
        <w:br w:type="page"/>
      </w:r>
    </w:p>
    <w:p w14:paraId="690919A6" w14:textId="77777777" w:rsidR="00E96EE3" w:rsidRPr="008511DE" w:rsidRDefault="00E96EE3" w:rsidP="00D0104A">
      <w:pPr>
        <w:spacing w:line="240" w:lineRule="auto"/>
        <w:jc w:val="center"/>
        <w:rPr>
          <w:rFonts w:ascii="Times New Roman" w:hAnsi="Times New Roman"/>
          <w:szCs w:val="24"/>
        </w:rPr>
      </w:pPr>
      <w:r w:rsidRPr="008511DE">
        <w:rPr>
          <w:rFonts w:ascii="Times New Roman" w:hAnsi="Times New Roman"/>
          <w:szCs w:val="24"/>
        </w:rPr>
        <w:t>SECTION 4 - EVALUATION FACTORS</w:t>
      </w:r>
    </w:p>
    <w:p w14:paraId="1D29DEBB" w14:textId="77777777" w:rsidR="00E96EE3" w:rsidRPr="008511DE" w:rsidRDefault="00E96EE3" w:rsidP="00812EAF">
      <w:pPr>
        <w:pStyle w:val="BodyText3"/>
        <w:tabs>
          <w:tab w:val="left" w:pos="0"/>
        </w:tabs>
        <w:suppressAutoHyphens/>
        <w:spacing w:line="240" w:lineRule="auto"/>
        <w:jc w:val="left"/>
        <w:rPr>
          <w:szCs w:val="24"/>
        </w:rPr>
      </w:pPr>
    </w:p>
    <w:p w14:paraId="6A527536" w14:textId="77777777" w:rsidR="00E96EE3" w:rsidRPr="008511DE" w:rsidRDefault="00E96EE3" w:rsidP="000426CB">
      <w:pPr>
        <w:numPr>
          <w:ilvl w:val="0"/>
          <w:numId w:val="11"/>
        </w:numPr>
        <w:tabs>
          <w:tab w:val="left" w:pos="0"/>
        </w:tabs>
        <w:suppressAutoHyphens/>
        <w:spacing w:line="240" w:lineRule="auto"/>
        <w:jc w:val="left"/>
        <w:rPr>
          <w:rFonts w:ascii="Times New Roman" w:hAnsi="Times New Roman"/>
          <w:szCs w:val="24"/>
        </w:rPr>
      </w:pPr>
      <w:r w:rsidRPr="008511DE">
        <w:rPr>
          <w:rFonts w:ascii="Times New Roman" w:hAnsi="Times New Roman"/>
          <w:szCs w:val="24"/>
        </w:rPr>
        <w:t>Award will be made to the lowest priced, acceptable, responsible offeror.  The quoter shall submit a completed sol</w:t>
      </w:r>
      <w:r w:rsidR="00BD2DF8" w:rsidRPr="008511DE">
        <w:rPr>
          <w:rFonts w:ascii="Times New Roman" w:hAnsi="Times New Roman"/>
          <w:szCs w:val="24"/>
        </w:rPr>
        <w:t xml:space="preserve">icitation, including Sections 1 </w:t>
      </w:r>
      <w:r w:rsidRPr="008511DE">
        <w:rPr>
          <w:rFonts w:ascii="Times New Roman" w:hAnsi="Times New Roman"/>
          <w:szCs w:val="24"/>
        </w:rPr>
        <w:t xml:space="preserve">and 5. </w:t>
      </w:r>
    </w:p>
    <w:p w14:paraId="78678B2E" w14:textId="77777777" w:rsidR="00E96EE3" w:rsidRPr="008511DE" w:rsidRDefault="00E96EE3" w:rsidP="00812EAF">
      <w:pPr>
        <w:tabs>
          <w:tab w:val="left" w:pos="0"/>
        </w:tabs>
        <w:suppressAutoHyphens/>
        <w:spacing w:line="240" w:lineRule="auto"/>
        <w:jc w:val="left"/>
        <w:rPr>
          <w:rFonts w:ascii="Times New Roman" w:hAnsi="Times New Roman"/>
          <w:szCs w:val="24"/>
        </w:rPr>
      </w:pPr>
    </w:p>
    <w:p w14:paraId="37535980" w14:textId="77777777" w:rsidR="00E96EE3" w:rsidRPr="008511DE" w:rsidRDefault="00E96EE3" w:rsidP="000426CB">
      <w:pPr>
        <w:numPr>
          <w:ilvl w:val="0"/>
          <w:numId w:val="12"/>
        </w:numPr>
        <w:tabs>
          <w:tab w:val="left" w:pos="0"/>
        </w:tabs>
        <w:suppressAutoHyphens/>
        <w:spacing w:line="240" w:lineRule="auto"/>
        <w:jc w:val="left"/>
        <w:rPr>
          <w:rFonts w:ascii="Times New Roman" w:hAnsi="Times New Roman"/>
          <w:szCs w:val="24"/>
        </w:rPr>
      </w:pPr>
      <w:r w:rsidRPr="008511DE">
        <w:rPr>
          <w:rFonts w:ascii="Times New Roman" w:hAnsi="Times New Roman"/>
          <w:szCs w:val="24"/>
        </w:rPr>
        <w:t>The Government reserves the right to reject proposals that are unreasonably low or high in price.</w:t>
      </w:r>
    </w:p>
    <w:p w14:paraId="139D4BA9" w14:textId="77777777" w:rsidR="00E96EE3" w:rsidRPr="008511DE" w:rsidRDefault="00E96EE3" w:rsidP="00812EAF">
      <w:pPr>
        <w:tabs>
          <w:tab w:val="left" w:pos="0"/>
        </w:tabs>
        <w:suppressAutoHyphens/>
        <w:spacing w:line="240" w:lineRule="auto"/>
        <w:jc w:val="left"/>
        <w:rPr>
          <w:rFonts w:ascii="Times New Roman" w:hAnsi="Times New Roman"/>
          <w:szCs w:val="24"/>
        </w:rPr>
      </w:pPr>
    </w:p>
    <w:p w14:paraId="146C42CD" w14:textId="77777777" w:rsidR="00E96EE3" w:rsidRPr="008511DE" w:rsidRDefault="00E96EE3" w:rsidP="000426CB">
      <w:pPr>
        <w:numPr>
          <w:ilvl w:val="0"/>
          <w:numId w:val="13"/>
        </w:numPr>
        <w:spacing w:line="240" w:lineRule="auto"/>
        <w:jc w:val="left"/>
        <w:rPr>
          <w:rFonts w:ascii="Times New Roman" w:hAnsi="Times New Roman"/>
          <w:szCs w:val="24"/>
        </w:rPr>
      </w:pPr>
      <w:r w:rsidRPr="008511DE">
        <w:rPr>
          <w:rFonts w:ascii="Times New Roman" w:hAnsi="Times New Roman"/>
          <w:szCs w:val="24"/>
        </w:rPr>
        <w:t xml:space="preserve">The lowest price will be determined by multiplying the offered prices times the estimated quantities in “Prices - Continuation of SF-1449, block 23”, and arriving at a grand total, including all options.  </w:t>
      </w:r>
    </w:p>
    <w:p w14:paraId="184B72FD" w14:textId="77777777" w:rsidR="00E96EE3" w:rsidRPr="008511DE" w:rsidRDefault="00E96EE3" w:rsidP="00812EAF">
      <w:pPr>
        <w:spacing w:line="240" w:lineRule="auto"/>
        <w:jc w:val="left"/>
        <w:rPr>
          <w:rFonts w:ascii="Times New Roman" w:hAnsi="Times New Roman"/>
          <w:szCs w:val="24"/>
        </w:rPr>
      </w:pPr>
    </w:p>
    <w:p w14:paraId="21871673" w14:textId="77777777" w:rsidR="00E96EE3" w:rsidRPr="008511DE" w:rsidRDefault="00E96EE3" w:rsidP="000426CB">
      <w:pPr>
        <w:numPr>
          <w:ilvl w:val="0"/>
          <w:numId w:val="14"/>
        </w:numPr>
        <w:spacing w:line="240" w:lineRule="auto"/>
        <w:jc w:val="left"/>
        <w:rPr>
          <w:rFonts w:ascii="Times New Roman" w:hAnsi="Times New Roman"/>
          <w:szCs w:val="24"/>
        </w:rPr>
      </w:pPr>
      <w:r w:rsidRPr="008511DE">
        <w:rPr>
          <w:rFonts w:ascii="Times New Roman" w:hAnsi="Times New Roman"/>
          <w:szCs w:val="24"/>
        </w:rPr>
        <w:t>The Government will determine acceptability by assessing the offeror's compliance with the terms of the RFQ</w:t>
      </w:r>
      <w:r w:rsidR="00BD2DF8" w:rsidRPr="008511DE">
        <w:rPr>
          <w:rFonts w:ascii="Times New Roman" w:hAnsi="Times New Roman"/>
          <w:b/>
          <w:szCs w:val="24"/>
        </w:rPr>
        <w:t xml:space="preserve"> to include the </w:t>
      </w:r>
      <w:r w:rsidR="00573FF2" w:rsidRPr="008511DE">
        <w:rPr>
          <w:rFonts w:ascii="Times New Roman" w:hAnsi="Times New Roman"/>
          <w:b/>
          <w:szCs w:val="24"/>
        </w:rPr>
        <w:t xml:space="preserve">technical </w:t>
      </w:r>
      <w:r w:rsidR="00BD2DF8" w:rsidRPr="008511DE">
        <w:rPr>
          <w:rFonts w:ascii="Times New Roman" w:hAnsi="Times New Roman"/>
          <w:b/>
          <w:szCs w:val="24"/>
        </w:rPr>
        <w:t>information required by Section 3.</w:t>
      </w:r>
      <w:r w:rsidRPr="008511DE">
        <w:rPr>
          <w:rFonts w:ascii="Times New Roman" w:hAnsi="Times New Roman"/>
          <w:szCs w:val="24"/>
        </w:rPr>
        <w:t xml:space="preserve">  </w:t>
      </w:r>
    </w:p>
    <w:p w14:paraId="5674F8A4" w14:textId="77777777" w:rsidR="00E96EE3" w:rsidRPr="008511DE" w:rsidRDefault="00E96EE3" w:rsidP="00812EAF">
      <w:pPr>
        <w:spacing w:line="240" w:lineRule="auto"/>
        <w:jc w:val="left"/>
        <w:rPr>
          <w:rFonts w:ascii="Times New Roman" w:hAnsi="Times New Roman"/>
          <w:szCs w:val="24"/>
        </w:rPr>
      </w:pPr>
    </w:p>
    <w:p w14:paraId="607394A0" w14:textId="77777777" w:rsidR="00E96EE3" w:rsidRPr="008511DE" w:rsidRDefault="00E96EE3" w:rsidP="000426CB">
      <w:pPr>
        <w:numPr>
          <w:ilvl w:val="0"/>
          <w:numId w:val="15"/>
        </w:numPr>
        <w:spacing w:line="240" w:lineRule="auto"/>
        <w:jc w:val="left"/>
        <w:rPr>
          <w:rFonts w:ascii="Times New Roman" w:hAnsi="Times New Roman"/>
          <w:szCs w:val="24"/>
        </w:rPr>
      </w:pPr>
      <w:r w:rsidRPr="008511DE">
        <w:rPr>
          <w:rFonts w:ascii="Times New Roman" w:hAnsi="Times New Roman"/>
          <w:szCs w:val="24"/>
        </w:rPr>
        <w:t>The Government will determine contractor responsibility by analyzing whether the apparent successful offeror complies with the requirements of FAR 9.1, including:</w:t>
      </w:r>
    </w:p>
    <w:p w14:paraId="4D19B14A" w14:textId="77777777" w:rsidR="00E96EE3" w:rsidRPr="008511DE" w:rsidRDefault="00E96EE3" w:rsidP="00812EAF">
      <w:pPr>
        <w:spacing w:line="240" w:lineRule="auto"/>
        <w:jc w:val="left"/>
        <w:rPr>
          <w:rFonts w:ascii="Times New Roman" w:hAnsi="Times New Roman"/>
          <w:szCs w:val="24"/>
        </w:rPr>
      </w:pPr>
    </w:p>
    <w:p w14:paraId="6DB344B0" w14:textId="77777777" w:rsidR="00E96EE3" w:rsidRPr="008511DE" w:rsidRDefault="00247A0E" w:rsidP="00812EAF">
      <w:pPr>
        <w:numPr>
          <w:ilvl w:val="0"/>
          <w:numId w:val="2"/>
        </w:numPr>
        <w:spacing w:line="240" w:lineRule="auto"/>
        <w:ind w:left="792"/>
        <w:jc w:val="left"/>
        <w:rPr>
          <w:rFonts w:ascii="Times New Roman" w:hAnsi="Times New Roman"/>
          <w:szCs w:val="24"/>
        </w:rPr>
      </w:pPr>
      <w:r w:rsidRPr="008511DE">
        <w:rPr>
          <w:rFonts w:ascii="Times New Roman" w:hAnsi="Times New Roman"/>
          <w:szCs w:val="24"/>
        </w:rPr>
        <w:t>A</w:t>
      </w:r>
      <w:r w:rsidR="00E96EE3" w:rsidRPr="008511DE">
        <w:rPr>
          <w:rFonts w:ascii="Times New Roman" w:hAnsi="Times New Roman"/>
          <w:szCs w:val="24"/>
        </w:rPr>
        <w:t>dequate financial resources or the ability to obtain them;</w:t>
      </w:r>
    </w:p>
    <w:p w14:paraId="115F07DB" w14:textId="77777777" w:rsidR="00E96EE3" w:rsidRPr="008511DE" w:rsidRDefault="00247A0E" w:rsidP="00812EAF">
      <w:pPr>
        <w:numPr>
          <w:ilvl w:val="0"/>
          <w:numId w:val="2"/>
        </w:numPr>
        <w:spacing w:line="240" w:lineRule="auto"/>
        <w:ind w:left="792"/>
        <w:jc w:val="left"/>
        <w:rPr>
          <w:rFonts w:ascii="Times New Roman" w:hAnsi="Times New Roman"/>
          <w:szCs w:val="24"/>
        </w:rPr>
      </w:pPr>
      <w:r w:rsidRPr="008511DE">
        <w:rPr>
          <w:rFonts w:ascii="Times New Roman" w:hAnsi="Times New Roman"/>
          <w:szCs w:val="24"/>
        </w:rPr>
        <w:t>A</w:t>
      </w:r>
      <w:r w:rsidR="00E96EE3" w:rsidRPr="008511DE">
        <w:rPr>
          <w:rFonts w:ascii="Times New Roman" w:hAnsi="Times New Roman"/>
          <w:szCs w:val="24"/>
        </w:rPr>
        <w:t>bility to comply with the required performance period, taking into consideration all existing commercial and governmental business commitments;</w:t>
      </w:r>
    </w:p>
    <w:p w14:paraId="05BD100A" w14:textId="77777777" w:rsidR="00E96EE3" w:rsidRPr="008511DE" w:rsidRDefault="00247A0E" w:rsidP="00812EAF">
      <w:pPr>
        <w:numPr>
          <w:ilvl w:val="0"/>
          <w:numId w:val="2"/>
        </w:numPr>
        <w:spacing w:line="240" w:lineRule="auto"/>
        <w:ind w:left="792"/>
        <w:jc w:val="left"/>
        <w:rPr>
          <w:rFonts w:ascii="Times New Roman" w:hAnsi="Times New Roman"/>
          <w:szCs w:val="24"/>
        </w:rPr>
      </w:pPr>
      <w:r w:rsidRPr="008511DE">
        <w:rPr>
          <w:rFonts w:ascii="Times New Roman" w:hAnsi="Times New Roman"/>
          <w:szCs w:val="24"/>
        </w:rPr>
        <w:t>S</w:t>
      </w:r>
      <w:r w:rsidR="00E96EE3" w:rsidRPr="008511DE">
        <w:rPr>
          <w:rFonts w:ascii="Times New Roman" w:hAnsi="Times New Roman"/>
          <w:szCs w:val="24"/>
        </w:rPr>
        <w:t>atisfactory record of integrity and business ethics;</w:t>
      </w:r>
    </w:p>
    <w:p w14:paraId="411CFAF1" w14:textId="77777777" w:rsidR="00E96EE3" w:rsidRPr="008511DE" w:rsidRDefault="00247A0E" w:rsidP="00812EAF">
      <w:pPr>
        <w:numPr>
          <w:ilvl w:val="0"/>
          <w:numId w:val="2"/>
        </w:numPr>
        <w:spacing w:line="240" w:lineRule="auto"/>
        <w:ind w:left="792"/>
        <w:jc w:val="left"/>
        <w:rPr>
          <w:rFonts w:ascii="Times New Roman" w:hAnsi="Times New Roman"/>
          <w:szCs w:val="24"/>
        </w:rPr>
      </w:pPr>
      <w:r w:rsidRPr="008511DE">
        <w:rPr>
          <w:rFonts w:ascii="Times New Roman" w:hAnsi="Times New Roman"/>
          <w:szCs w:val="24"/>
        </w:rPr>
        <w:t>N</w:t>
      </w:r>
      <w:r w:rsidR="00E96EE3" w:rsidRPr="008511DE">
        <w:rPr>
          <w:rFonts w:ascii="Times New Roman" w:hAnsi="Times New Roman"/>
          <w:szCs w:val="24"/>
        </w:rPr>
        <w:t>ecessary organization, experience, and skills or the ability to obtain them;</w:t>
      </w:r>
    </w:p>
    <w:p w14:paraId="0FD3C8F2" w14:textId="77777777" w:rsidR="00E96EE3" w:rsidRPr="008511DE" w:rsidRDefault="00247A0E" w:rsidP="00812EAF">
      <w:pPr>
        <w:numPr>
          <w:ilvl w:val="0"/>
          <w:numId w:val="2"/>
        </w:numPr>
        <w:spacing w:line="240" w:lineRule="auto"/>
        <w:ind w:left="792"/>
        <w:jc w:val="left"/>
        <w:rPr>
          <w:rFonts w:ascii="Times New Roman" w:hAnsi="Times New Roman"/>
          <w:szCs w:val="24"/>
        </w:rPr>
      </w:pPr>
      <w:r w:rsidRPr="008511DE">
        <w:rPr>
          <w:rFonts w:ascii="Times New Roman" w:hAnsi="Times New Roman"/>
          <w:szCs w:val="24"/>
        </w:rPr>
        <w:t>N</w:t>
      </w:r>
      <w:r w:rsidR="00E96EE3" w:rsidRPr="008511DE">
        <w:rPr>
          <w:rFonts w:ascii="Times New Roman" w:hAnsi="Times New Roman"/>
          <w:szCs w:val="24"/>
        </w:rPr>
        <w:t>ecessary equipment and facilities or the ability to obtain them; and</w:t>
      </w:r>
    </w:p>
    <w:p w14:paraId="4AD093C7" w14:textId="77777777" w:rsidR="00E96EE3" w:rsidRPr="008511DE" w:rsidRDefault="00247A0E" w:rsidP="00812EAF">
      <w:pPr>
        <w:numPr>
          <w:ilvl w:val="0"/>
          <w:numId w:val="2"/>
        </w:numPr>
        <w:spacing w:line="240" w:lineRule="auto"/>
        <w:ind w:left="792"/>
        <w:jc w:val="left"/>
        <w:rPr>
          <w:rFonts w:ascii="Times New Roman" w:hAnsi="Times New Roman"/>
          <w:szCs w:val="24"/>
        </w:rPr>
      </w:pPr>
      <w:r w:rsidRPr="008511DE">
        <w:rPr>
          <w:rFonts w:ascii="Times New Roman" w:hAnsi="Times New Roman"/>
          <w:szCs w:val="24"/>
        </w:rPr>
        <w:t>B</w:t>
      </w:r>
      <w:r w:rsidR="00E96EE3" w:rsidRPr="008511DE">
        <w:rPr>
          <w:rFonts w:ascii="Times New Roman" w:hAnsi="Times New Roman"/>
          <w:szCs w:val="24"/>
        </w:rPr>
        <w:t>e otherwise qualified and eligible to receive an award under applicable laws and regulations.</w:t>
      </w:r>
    </w:p>
    <w:p w14:paraId="3EC2050C" w14:textId="77777777" w:rsidR="00E96EE3" w:rsidRPr="008511DE" w:rsidRDefault="00E96EE3" w:rsidP="00812EAF">
      <w:pPr>
        <w:spacing w:line="240" w:lineRule="auto"/>
        <w:jc w:val="left"/>
        <w:rPr>
          <w:rFonts w:ascii="Times New Roman" w:hAnsi="Times New Roman"/>
          <w:szCs w:val="24"/>
        </w:rPr>
      </w:pPr>
    </w:p>
    <w:p w14:paraId="34486956" w14:textId="7791D411" w:rsidR="00E96EE3" w:rsidRPr="008511DE" w:rsidRDefault="00E96EE3" w:rsidP="00165DB5">
      <w:pPr>
        <w:spacing w:line="240" w:lineRule="auto"/>
        <w:jc w:val="center"/>
        <w:rPr>
          <w:rFonts w:ascii="Times New Roman" w:hAnsi="Times New Roman"/>
          <w:szCs w:val="24"/>
        </w:rPr>
      </w:pPr>
      <w:r w:rsidRPr="008511DE">
        <w:rPr>
          <w:rFonts w:ascii="Times New Roman" w:hAnsi="Times New Roman"/>
          <w:szCs w:val="24"/>
        </w:rPr>
        <w:t>ADDENDUM TO EVALUATION FACTORS</w:t>
      </w:r>
    </w:p>
    <w:p w14:paraId="58FDE920" w14:textId="77777777" w:rsidR="00E96EE3" w:rsidRPr="008511DE" w:rsidRDefault="00E96EE3" w:rsidP="00812EAF">
      <w:pPr>
        <w:tabs>
          <w:tab w:val="left" w:pos="0"/>
        </w:tabs>
        <w:suppressAutoHyphens/>
        <w:spacing w:line="240" w:lineRule="auto"/>
        <w:jc w:val="center"/>
        <w:rPr>
          <w:rFonts w:ascii="Times New Roman" w:hAnsi="Times New Roman"/>
          <w:szCs w:val="24"/>
        </w:rPr>
      </w:pPr>
      <w:r w:rsidRPr="008511DE">
        <w:rPr>
          <w:rFonts w:ascii="Times New Roman" w:hAnsi="Times New Roman"/>
          <w:szCs w:val="24"/>
        </w:rPr>
        <w:t>FAR AND DOSAR PROVISION(S) NOT PRESCRIBED IN PART 12</w:t>
      </w:r>
    </w:p>
    <w:p w14:paraId="1FE54525" w14:textId="77777777" w:rsidR="00E96EE3" w:rsidRPr="008511DE" w:rsidRDefault="00E96EE3" w:rsidP="00812EAF">
      <w:pPr>
        <w:spacing w:line="240" w:lineRule="auto"/>
        <w:rPr>
          <w:rFonts w:ascii="Times New Roman" w:hAnsi="Times New Roman"/>
          <w:szCs w:val="24"/>
        </w:rPr>
      </w:pPr>
    </w:p>
    <w:p w14:paraId="399A7216" w14:textId="77777777" w:rsidR="00E96EE3" w:rsidRPr="008511DE" w:rsidRDefault="00E96EE3" w:rsidP="00812EAF">
      <w:pPr>
        <w:spacing w:line="240" w:lineRule="auto"/>
        <w:jc w:val="left"/>
        <w:rPr>
          <w:rFonts w:ascii="Times New Roman" w:hAnsi="Times New Roman"/>
          <w:szCs w:val="24"/>
        </w:rPr>
      </w:pPr>
      <w:r w:rsidRPr="008511DE">
        <w:rPr>
          <w:rFonts w:ascii="Times New Roman" w:hAnsi="Times New Roman"/>
          <w:szCs w:val="24"/>
        </w:rPr>
        <w:t>The following FAR provision</w:t>
      </w:r>
      <w:r w:rsidR="00D0104A" w:rsidRPr="008511DE">
        <w:rPr>
          <w:rFonts w:ascii="Times New Roman" w:hAnsi="Times New Roman"/>
          <w:szCs w:val="24"/>
        </w:rPr>
        <w:t>(</w:t>
      </w:r>
      <w:r w:rsidRPr="008511DE">
        <w:rPr>
          <w:rFonts w:ascii="Times New Roman" w:hAnsi="Times New Roman"/>
          <w:szCs w:val="24"/>
        </w:rPr>
        <w:t>s</w:t>
      </w:r>
      <w:r w:rsidR="00D0104A" w:rsidRPr="008511DE">
        <w:rPr>
          <w:rFonts w:ascii="Times New Roman" w:hAnsi="Times New Roman"/>
          <w:szCs w:val="24"/>
        </w:rPr>
        <w:t>) is/</w:t>
      </w:r>
      <w:r w:rsidRPr="008511DE">
        <w:rPr>
          <w:rFonts w:ascii="Times New Roman" w:hAnsi="Times New Roman"/>
          <w:szCs w:val="24"/>
        </w:rPr>
        <w:t>are provided in full text:</w:t>
      </w:r>
    </w:p>
    <w:p w14:paraId="75178111" w14:textId="77777777" w:rsidR="00E96EE3" w:rsidRPr="008511DE" w:rsidRDefault="00E96EE3" w:rsidP="00812EAF">
      <w:pPr>
        <w:spacing w:line="240" w:lineRule="auto"/>
        <w:jc w:val="left"/>
        <w:rPr>
          <w:rFonts w:ascii="Times New Roman" w:hAnsi="Times New Roman"/>
          <w:szCs w:val="24"/>
        </w:rPr>
      </w:pPr>
    </w:p>
    <w:p w14:paraId="21BF6988" w14:textId="0FD687BB" w:rsidR="00E96EE3" w:rsidRPr="008511DE" w:rsidRDefault="00E96EE3" w:rsidP="00812EAF">
      <w:pPr>
        <w:spacing w:line="240" w:lineRule="auto"/>
        <w:jc w:val="left"/>
        <w:rPr>
          <w:rFonts w:ascii="Times New Roman" w:hAnsi="Times New Roman"/>
          <w:szCs w:val="24"/>
        </w:rPr>
      </w:pPr>
      <w:r w:rsidRPr="008511DE">
        <w:rPr>
          <w:rFonts w:ascii="Times New Roman" w:hAnsi="Times New Roman"/>
          <w:szCs w:val="24"/>
        </w:rPr>
        <w:t>52.217</w:t>
      </w:r>
      <w:r w:rsidRPr="008511DE">
        <w:rPr>
          <w:rFonts w:ascii="Times New Roman" w:hAnsi="Times New Roman"/>
          <w:szCs w:val="24"/>
        </w:rPr>
        <w:noBreakHyphen/>
        <w:t>5</w:t>
      </w:r>
      <w:r w:rsidR="00247A0E" w:rsidRPr="008511DE">
        <w:rPr>
          <w:rFonts w:ascii="Times New Roman" w:hAnsi="Times New Roman"/>
          <w:szCs w:val="24"/>
        </w:rPr>
        <w:tab/>
      </w:r>
      <w:r w:rsidRPr="008511DE">
        <w:rPr>
          <w:rFonts w:ascii="Times New Roman" w:hAnsi="Times New Roman"/>
          <w:szCs w:val="24"/>
        </w:rPr>
        <w:t>EVALUATION OF OPTIONS (JUL 1990)</w:t>
      </w:r>
    </w:p>
    <w:p w14:paraId="47403FBA" w14:textId="77777777" w:rsidR="00E96EE3" w:rsidRPr="008511DE" w:rsidRDefault="00E96EE3" w:rsidP="00812EAF">
      <w:pPr>
        <w:spacing w:line="240" w:lineRule="auto"/>
        <w:jc w:val="left"/>
        <w:rPr>
          <w:rFonts w:ascii="Times New Roman" w:hAnsi="Times New Roman"/>
          <w:szCs w:val="24"/>
        </w:rPr>
      </w:pPr>
      <w:r w:rsidRPr="008511DE">
        <w:rPr>
          <w:rFonts w:ascii="Times New Roman" w:hAnsi="Times New Roman"/>
          <w:szCs w:val="24"/>
        </w:rPr>
        <w:tab/>
        <w:t>The Government will evaluate offers for award purposes by adding the total price for all options to the total price for the basic requirement.  Evaluation of options will not obligate the Government to exercise the option(s).</w:t>
      </w:r>
    </w:p>
    <w:p w14:paraId="06D99AB1" w14:textId="77777777" w:rsidR="00E96EE3" w:rsidRPr="008511DE" w:rsidRDefault="00E96EE3" w:rsidP="00812EAF">
      <w:pPr>
        <w:spacing w:line="240" w:lineRule="auto"/>
        <w:rPr>
          <w:rFonts w:ascii="Times New Roman" w:hAnsi="Times New Roman"/>
          <w:i/>
          <w:szCs w:val="24"/>
        </w:rPr>
      </w:pPr>
    </w:p>
    <w:p w14:paraId="51639CFE" w14:textId="77777777" w:rsidR="00224921" w:rsidRDefault="00224921">
      <w:pPr>
        <w:tabs>
          <w:tab w:val="clear" w:pos="-720"/>
        </w:tabs>
        <w:spacing w:line="240" w:lineRule="auto"/>
        <w:jc w:val="left"/>
        <w:rPr>
          <w:rFonts w:ascii="Times New Roman" w:hAnsi="Times New Roman"/>
          <w:snapToGrid w:val="0"/>
          <w:szCs w:val="24"/>
        </w:rPr>
      </w:pPr>
      <w:r>
        <w:rPr>
          <w:rFonts w:ascii="Times New Roman" w:hAnsi="Times New Roman"/>
          <w:snapToGrid w:val="0"/>
          <w:szCs w:val="24"/>
        </w:rPr>
        <w:br w:type="page"/>
      </w:r>
    </w:p>
    <w:p w14:paraId="474E80CB" w14:textId="4E41E7BA" w:rsidR="00CC6DC9" w:rsidRPr="008511DE" w:rsidRDefault="00CC6DC9" w:rsidP="00CC6DC9">
      <w:pPr>
        <w:jc w:val="center"/>
        <w:rPr>
          <w:rFonts w:ascii="Times New Roman" w:hAnsi="Times New Roman"/>
          <w:snapToGrid w:val="0"/>
          <w:szCs w:val="24"/>
        </w:rPr>
      </w:pPr>
      <w:r w:rsidRPr="008511DE">
        <w:rPr>
          <w:rFonts w:ascii="Times New Roman" w:hAnsi="Times New Roman"/>
          <w:snapToGrid w:val="0"/>
          <w:szCs w:val="24"/>
        </w:rPr>
        <w:t>SECTION 5 - REPRESENTATIONS AND CERTIFICATIONS</w:t>
      </w:r>
    </w:p>
    <w:p w14:paraId="09657A7A" w14:textId="509DBBFE" w:rsidR="00A96073" w:rsidRPr="008511DE" w:rsidRDefault="00A96073" w:rsidP="00CC6DC9">
      <w:pPr>
        <w:tabs>
          <w:tab w:val="clear" w:pos="-720"/>
        </w:tabs>
        <w:spacing w:before="240" w:line="288" w:lineRule="auto"/>
        <w:jc w:val="left"/>
        <w:outlineLvl w:val="2"/>
        <w:rPr>
          <w:rFonts w:ascii="Times New Roman" w:eastAsia="Calibri" w:hAnsi="Times New Roman"/>
          <w:b/>
          <w:i/>
          <w:szCs w:val="24"/>
        </w:rPr>
      </w:pPr>
    </w:p>
    <w:p w14:paraId="6BB76C39" w14:textId="77777777" w:rsidR="002E48AE" w:rsidRDefault="00F642F1" w:rsidP="002E48AE">
      <w:pPr>
        <w:jc w:val="left"/>
        <w:rPr>
          <w:rFonts w:ascii="Times New Roman" w:hAnsi="Times New Roman"/>
        </w:rPr>
      </w:pPr>
      <w:r w:rsidRPr="000C3E10">
        <w:rPr>
          <w:rFonts w:ascii="Times New Roman" w:hAnsi="Times New Roman"/>
        </w:rPr>
        <w:t>52.204-24</w:t>
      </w:r>
      <w:r w:rsidR="002E48AE">
        <w:rPr>
          <w:rFonts w:ascii="Times New Roman" w:hAnsi="Times New Roman"/>
        </w:rPr>
        <w:tab/>
      </w:r>
      <w:r w:rsidRPr="000C3E10">
        <w:rPr>
          <w:rFonts w:ascii="Times New Roman" w:hAnsi="Times New Roman"/>
        </w:rPr>
        <w:t>R</w:t>
      </w:r>
      <w:r w:rsidR="000C3E10">
        <w:rPr>
          <w:rFonts w:ascii="Times New Roman" w:hAnsi="Times New Roman"/>
        </w:rPr>
        <w:t xml:space="preserve">EPRESENTATION REGARDING </w:t>
      </w:r>
      <w:r w:rsidRPr="000C3E10">
        <w:rPr>
          <w:rFonts w:ascii="Times New Roman" w:hAnsi="Times New Roman"/>
        </w:rPr>
        <w:t>C</w:t>
      </w:r>
      <w:r w:rsidR="000C3E10">
        <w:rPr>
          <w:rFonts w:ascii="Times New Roman" w:hAnsi="Times New Roman"/>
        </w:rPr>
        <w:t xml:space="preserve">ERTAIN </w:t>
      </w:r>
      <w:r w:rsidRPr="000C3E10">
        <w:rPr>
          <w:rFonts w:ascii="Times New Roman" w:hAnsi="Times New Roman"/>
        </w:rPr>
        <w:t>T</w:t>
      </w:r>
      <w:r w:rsidR="000C3E10">
        <w:rPr>
          <w:rFonts w:ascii="Times New Roman" w:hAnsi="Times New Roman"/>
        </w:rPr>
        <w:t>ELECOMMUNICATIONS</w:t>
      </w:r>
    </w:p>
    <w:p w14:paraId="4060D93B" w14:textId="3F081E1B" w:rsidR="00F642F1" w:rsidRPr="000C3E10" w:rsidRDefault="002E48AE" w:rsidP="002E48AE">
      <w:pPr>
        <w:jc w:val="left"/>
        <w:rPr>
          <w:rFonts w:ascii="Times New Roman" w:hAnsi="Times New Roman"/>
        </w:rPr>
      </w:pPr>
      <w:r>
        <w:rPr>
          <w:rFonts w:ascii="Times New Roman" w:hAnsi="Times New Roman"/>
        </w:rPr>
        <w:tab/>
      </w:r>
      <w:r>
        <w:rPr>
          <w:rFonts w:ascii="Times New Roman" w:hAnsi="Times New Roman"/>
        </w:rPr>
        <w:tab/>
      </w:r>
      <w:r w:rsidR="000C3E10">
        <w:rPr>
          <w:rFonts w:ascii="Times New Roman" w:hAnsi="Times New Roman"/>
        </w:rPr>
        <w:t>AND</w:t>
      </w:r>
      <w:r>
        <w:rPr>
          <w:rFonts w:ascii="Times New Roman" w:hAnsi="Times New Roman"/>
        </w:rPr>
        <w:t xml:space="preserve"> </w:t>
      </w:r>
      <w:r w:rsidR="000C3E10">
        <w:rPr>
          <w:rFonts w:ascii="Times New Roman" w:hAnsi="Times New Roman"/>
        </w:rPr>
        <w:t xml:space="preserve">VIDEO SURVEILLANCE SERVICES OR EQUIPMENT </w:t>
      </w:r>
      <w:r w:rsidR="00F642F1" w:rsidRPr="000C3E10">
        <w:rPr>
          <w:rFonts w:ascii="Times New Roman" w:hAnsi="Times New Roman"/>
        </w:rPr>
        <w:t>(OCT 2020).</w:t>
      </w:r>
    </w:p>
    <w:p w14:paraId="5E7A7DF4" w14:textId="77777777" w:rsidR="00F642F1" w:rsidRPr="00F642F1" w:rsidRDefault="00F642F1" w:rsidP="00F642F1">
      <w:pPr>
        <w:rPr>
          <w:rFonts w:ascii="Times New Roman" w:hAnsi="Times New Roman"/>
        </w:rPr>
      </w:pPr>
    </w:p>
    <w:p w14:paraId="1C3EEB76" w14:textId="77777777" w:rsidR="00F642F1" w:rsidRPr="00F642F1" w:rsidRDefault="00F642F1" w:rsidP="00F642F1">
      <w:pPr>
        <w:rPr>
          <w:rFonts w:ascii="Times New Roman" w:hAnsi="Times New Roman"/>
        </w:rPr>
      </w:pPr>
      <w:r w:rsidRPr="00F642F1">
        <w:rPr>
          <w:rFonts w:ascii="Times New Roman" w:hAnsi="Times New Roman"/>
        </w:rPr>
        <w:t>The Offeror shall not complete the representation at paragraph (d)(1) of this provision if the offeror has represented that it ‘‘does not provide covered telecommunications equipment or</w:t>
      </w:r>
    </w:p>
    <w:p w14:paraId="34DBBDF9" w14:textId="77777777" w:rsidR="00F642F1" w:rsidRPr="00F642F1" w:rsidRDefault="00F642F1" w:rsidP="00F642F1">
      <w:pPr>
        <w:rPr>
          <w:rFonts w:ascii="Times New Roman" w:hAnsi="Times New Roman"/>
        </w:rPr>
      </w:pPr>
      <w:r w:rsidRPr="00F642F1">
        <w:rPr>
          <w:rFonts w:ascii="Times New Roman" w:hAnsi="Times New Roman"/>
        </w:rPr>
        <w:t>services as a part of its offered products or services to the Government in the performance of any contract, subcontract, or other contractual instrument’’ in paragraph (c)(1) in the provision at 52.204–26, Covered Telecommunications Equipment or Services—Representation, or in paragraph (v)(2)(i) of the provision at 52.212–3, Offeror Representations and Certifications–Commercial Items. The Offeror shall not complete the representation in paragraph (d)(2) of this</w:t>
      </w:r>
    </w:p>
    <w:p w14:paraId="6D13C475" w14:textId="44CB596A" w:rsidR="00F642F1" w:rsidRPr="00F642F1" w:rsidRDefault="00F642F1" w:rsidP="00F642F1">
      <w:pPr>
        <w:rPr>
          <w:rFonts w:ascii="Times New Roman" w:hAnsi="Times New Roman"/>
        </w:rPr>
      </w:pPr>
      <w:r w:rsidRPr="00F642F1">
        <w:rPr>
          <w:rFonts w:ascii="Times New Roman" w:hAnsi="Times New Roman"/>
        </w:rPr>
        <w:t>provision if the Offeror has represented that it ‘‘does not use covered telecommunications equipment or services, or any equipment, system, or service that uses covered telecommunications equipment or services’’ in paragraph (c)(2) of the provision at 52.204–26, or in paragraph (v)(2)(ii) of the provision at 52.212–3.</w:t>
      </w:r>
    </w:p>
    <w:p w14:paraId="6F0F5CF8"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3B6E79E6" w14:textId="77777777" w:rsidR="00A96073" w:rsidRPr="008511DE" w:rsidRDefault="00A96073" w:rsidP="001232B8">
      <w:pPr>
        <w:pStyle w:val="ListParagraph"/>
        <w:numPr>
          <w:ilvl w:val="0"/>
          <w:numId w:val="33"/>
        </w:numPr>
        <w:autoSpaceDE w:val="0"/>
        <w:autoSpaceDN w:val="0"/>
        <w:adjustRightInd w:val="0"/>
        <w:contextualSpacing/>
        <w:rPr>
          <w:rFonts w:ascii="Times New Roman" w:eastAsiaTheme="minorHAnsi" w:hAnsi="Times New Roman"/>
          <w:color w:val="000000"/>
          <w:sz w:val="24"/>
          <w:szCs w:val="24"/>
        </w:rPr>
      </w:pPr>
      <w:r w:rsidRPr="008511DE">
        <w:rPr>
          <w:rFonts w:ascii="Times New Roman" w:eastAsiaTheme="minorHAnsi" w:hAnsi="Times New Roman"/>
          <w:i/>
          <w:iCs/>
          <w:color w:val="000000"/>
          <w:sz w:val="24"/>
          <w:szCs w:val="24"/>
        </w:rPr>
        <w:t xml:space="preserve">Definitions. </w:t>
      </w:r>
      <w:r w:rsidRPr="008511DE">
        <w:rPr>
          <w:rFonts w:ascii="Times New Roman" w:eastAsiaTheme="minorHAnsi" w:hAnsi="Times New Roman"/>
          <w:color w:val="000000"/>
          <w:sz w:val="24"/>
          <w:szCs w:val="24"/>
        </w:rPr>
        <w:t>As used in this provision—</w:t>
      </w:r>
    </w:p>
    <w:p w14:paraId="1847444C" w14:textId="77777777" w:rsidR="00A96073" w:rsidRPr="008511DE" w:rsidRDefault="00A96073" w:rsidP="00A96073">
      <w:pPr>
        <w:pStyle w:val="ListParagraph"/>
        <w:autoSpaceDE w:val="0"/>
        <w:autoSpaceDN w:val="0"/>
        <w:adjustRightInd w:val="0"/>
        <w:rPr>
          <w:rFonts w:ascii="Times New Roman" w:eastAsiaTheme="minorHAnsi" w:hAnsi="Times New Roman"/>
          <w:color w:val="000000"/>
          <w:sz w:val="24"/>
          <w:szCs w:val="24"/>
        </w:rPr>
      </w:pPr>
    </w:p>
    <w:p w14:paraId="0113E5FD" w14:textId="77777777" w:rsidR="00A96073" w:rsidRPr="008511DE" w:rsidRDefault="00A96073" w:rsidP="00A96073">
      <w:pPr>
        <w:autoSpaceDE w:val="0"/>
        <w:autoSpaceDN w:val="0"/>
        <w:adjustRightInd w:val="0"/>
        <w:rPr>
          <w:rFonts w:ascii="Times New Roman" w:eastAsiaTheme="minorHAnsi" w:hAnsi="Times New Roman"/>
          <w:i/>
          <w:iCs/>
          <w:color w:val="000000"/>
          <w:szCs w:val="24"/>
        </w:rPr>
      </w:pPr>
      <w:r w:rsidRPr="008511DE">
        <w:rPr>
          <w:rFonts w:ascii="Times New Roman" w:eastAsiaTheme="minorHAnsi" w:hAnsi="Times New Roman"/>
          <w:i/>
          <w:iCs/>
          <w:color w:val="000000"/>
          <w:szCs w:val="24"/>
        </w:rPr>
        <w:t>Backhaul, covered telecommunications equipment or services, critical technology,</w:t>
      </w:r>
    </w:p>
    <w:p w14:paraId="736ACE3C"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i/>
          <w:iCs/>
          <w:color w:val="000000"/>
          <w:szCs w:val="24"/>
        </w:rPr>
        <w:t xml:space="preserve">interconnection arrangements, reasonable inquiry, roaming, and substantial or essential component </w:t>
      </w:r>
      <w:r w:rsidRPr="008511DE">
        <w:rPr>
          <w:rFonts w:ascii="Times New Roman" w:eastAsiaTheme="minorHAnsi" w:hAnsi="Times New Roman"/>
          <w:color w:val="000000"/>
          <w:szCs w:val="24"/>
        </w:rPr>
        <w:t xml:space="preserve">have the meanings provided in the clause </w:t>
      </w:r>
      <w:r w:rsidRPr="008511DE">
        <w:rPr>
          <w:rFonts w:ascii="Times New Roman" w:eastAsiaTheme="minorHAnsi" w:hAnsi="Times New Roman"/>
          <w:color w:val="0000FF"/>
          <w:szCs w:val="24"/>
        </w:rPr>
        <w:t>52.204-25</w:t>
      </w:r>
      <w:r w:rsidRPr="008511DE">
        <w:rPr>
          <w:rFonts w:ascii="Times New Roman" w:eastAsiaTheme="minorHAnsi" w:hAnsi="Times New Roman"/>
          <w:color w:val="000000"/>
          <w:szCs w:val="24"/>
        </w:rPr>
        <w:t>, Prohibition on Contracting for Certain Telecommunications and Video Surveillance Services or Equipment.</w:t>
      </w:r>
    </w:p>
    <w:p w14:paraId="6376BDE5"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5D5FE75C" w14:textId="77777777" w:rsidR="00A96073" w:rsidRPr="008511DE" w:rsidRDefault="00A96073" w:rsidP="001232B8">
      <w:pPr>
        <w:pStyle w:val="ListParagraph"/>
        <w:numPr>
          <w:ilvl w:val="0"/>
          <w:numId w:val="33"/>
        </w:numPr>
        <w:autoSpaceDE w:val="0"/>
        <w:autoSpaceDN w:val="0"/>
        <w:adjustRightInd w:val="0"/>
        <w:contextualSpacing/>
        <w:rPr>
          <w:rFonts w:ascii="Times New Roman" w:eastAsiaTheme="minorHAnsi" w:hAnsi="Times New Roman"/>
          <w:color w:val="000000"/>
          <w:sz w:val="24"/>
          <w:szCs w:val="24"/>
        </w:rPr>
      </w:pPr>
      <w:r w:rsidRPr="008511DE">
        <w:rPr>
          <w:rFonts w:ascii="Times New Roman" w:eastAsiaTheme="minorHAnsi" w:hAnsi="Times New Roman"/>
          <w:i/>
          <w:iCs/>
          <w:color w:val="000000"/>
          <w:sz w:val="24"/>
          <w:szCs w:val="24"/>
        </w:rPr>
        <w:t>Prohibition</w:t>
      </w:r>
      <w:r w:rsidRPr="008511DE">
        <w:rPr>
          <w:rFonts w:ascii="Times New Roman" w:eastAsiaTheme="minorHAnsi" w:hAnsi="Times New Roman"/>
          <w:color w:val="000000"/>
          <w:sz w:val="24"/>
          <w:szCs w:val="24"/>
        </w:rPr>
        <w:t>.</w:t>
      </w:r>
    </w:p>
    <w:p w14:paraId="433BA736" w14:textId="77777777" w:rsidR="00A96073" w:rsidRPr="008511DE" w:rsidRDefault="00A96073" w:rsidP="00A96073">
      <w:pPr>
        <w:pStyle w:val="ListParagraph"/>
        <w:autoSpaceDE w:val="0"/>
        <w:autoSpaceDN w:val="0"/>
        <w:adjustRightInd w:val="0"/>
        <w:rPr>
          <w:rFonts w:ascii="Times New Roman" w:eastAsiaTheme="minorHAnsi" w:hAnsi="Times New Roman"/>
          <w:color w:val="000000"/>
          <w:sz w:val="24"/>
          <w:szCs w:val="24"/>
        </w:rPr>
      </w:pPr>
    </w:p>
    <w:p w14:paraId="628AA6F2" w14:textId="77777777" w:rsidR="00A96073" w:rsidRPr="008511DE" w:rsidRDefault="00A96073" w:rsidP="001232B8">
      <w:pPr>
        <w:pStyle w:val="ListParagraph"/>
        <w:numPr>
          <w:ilvl w:val="0"/>
          <w:numId w:val="34"/>
        </w:numPr>
        <w:autoSpaceDE w:val="0"/>
        <w:autoSpaceDN w:val="0"/>
        <w:adjustRightInd w:val="0"/>
        <w:contextualSpacing/>
        <w:rPr>
          <w:rFonts w:ascii="Times New Roman" w:eastAsiaTheme="minorHAnsi" w:hAnsi="Times New Roman"/>
          <w:color w:val="000000"/>
          <w:sz w:val="24"/>
          <w:szCs w:val="24"/>
        </w:rPr>
      </w:pPr>
      <w:r w:rsidRPr="008511DE">
        <w:rPr>
          <w:rFonts w:ascii="Times New Roman" w:eastAsiaTheme="minorHAnsi" w:hAnsi="Times New Roman"/>
          <w:color w:val="000000"/>
          <w:sz w:val="24"/>
          <w:szCs w:val="24"/>
        </w:rPr>
        <w:t>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7C337411" w14:textId="77777777" w:rsidR="00A96073" w:rsidRPr="008511DE" w:rsidRDefault="00A96073" w:rsidP="00A96073">
      <w:pPr>
        <w:pStyle w:val="ListParagraph"/>
        <w:autoSpaceDE w:val="0"/>
        <w:autoSpaceDN w:val="0"/>
        <w:adjustRightInd w:val="0"/>
        <w:rPr>
          <w:rFonts w:ascii="Times New Roman" w:eastAsiaTheme="minorHAnsi" w:hAnsi="Times New Roman"/>
          <w:color w:val="000000"/>
          <w:sz w:val="24"/>
          <w:szCs w:val="24"/>
        </w:rPr>
      </w:pPr>
    </w:p>
    <w:p w14:paraId="5CF8AE6E"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(i)Prohibit the head of an executive agency from procuring with an entity to provide a</w:t>
      </w:r>
    </w:p>
    <w:p w14:paraId="4B488E59"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r w:rsidRPr="008511DE">
        <w:rPr>
          <w:rFonts w:ascii="Times New Roman" w:eastAsiaTheme="minorHAnsi" w:hAnsi="Times New Roman"/>
          <w:color w:val="000000"/>
          <w:szCs w:val="24"/>
        </w:rPr>
        <w:t>service that connects to the facilities of a third-party, such as backhaul, roaming, or interconnection arrangements; or</w:t>
      </w:r>
    </w:p>
    <w:p w14:paraId="3989C4C0"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754DBA1C"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(ii)Cover telecommunications equipment that cannot route or redirect user data traffic</w:t>
      </w:r>
    </w:p>
    <w:p w14:paraId="41E9C580"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r w:rsidRPr="008511DE">
        <w:rPr>
          <w:rFonts w:ascii="Times New Roman" w:eastAsiaTheme="minorHAnsi" w:hAnsi="Times New Roman"/>
          <w:color w:val="000000"/>
          <w:szCs w:val="24"/>
        </w:rPr>
        <w:t>or cannot permit visibility into any user data or packets that such equipment transmits or otherwise handles.</w:t>
      </w:r>
    </w:p>
    <w:p w14:paraId="404A86C2"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0620905B"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(2) Section 889(a)(1)(B) of the John S. McCain National Defense Authorization Act for     Fiscal</w:t>
      </w:r>
    </w:p>
    <w:p w14:paraId="2A4E984D"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24358004"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337CDC37"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(i)Prohibit the head of an executive agency from procuring with an entity to provide a</w:t>
      </w:r>
    </w:p>
    <w:p w14:paraId="5818FDC0"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r w:rsidRPr="008511DE">
        <w:rPr>
          <w:rFonts w:ascii="Times New Roman" w:eastAsiaTheme="minorHAnsi" w:hAnsi="Times New Roman"/>
          <w:color w:val="000000"/>
          <w:szCs w:val="24"/>
        </w:rPr>
        <w:t>service that connects to the facilities of a third-party, such as backhaul, roaming, or interconnection arrangements; or</w:t>
      </w:r>
    </w:p>
    <w:p w14:paraId="51CB8B6F"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08B1159E"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(ii)Cover telecommunications equipment that cannot route or redirect user data traffic</w:t>
      </w:r>
    </w:p>
    <w:p w14:paraId="0C96FE48"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r w:rsidRPr="008511DE">
        <w:rPr>
          <w:rFonts w:ascii="Times New Roman" w:eastAsiaTheme="minorHAnsi" w:hAnsi="Times New Roman"/>
          <w:color w:val="000000"/>
          <w:szCs w:val="24"/>
        </w:rPr>
        <w:t>or cannot permit visibility into any user data or packets that such equipment transmits or otherwise handles.</w:t>
      </w:r>
    </w:p>
    <w:p w14:paraId="17A5C642"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4DB38AFF"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 xml:space="preserve">(c) </w:t>
      </w:r>
      <w:r w:rsidRPr="008511DE">
        <w:rPr>
          <w:rFonts w:ascii="Times New Roman" w:eastAsiaTheme="minorHAnsi" w:hAnsi="Times New Roman"/>
          <w:i/>
          <w:iCs/>
          <w:color w:val="000000"/>
          <w:szCs w:val="24"/>
        </w:rPr>
        <w:t xml:space="preserve">Procedures. </w:t>
      </w:r>
      <w:r w:rsidRPr="008511DE">
        <w:rPr>
          <w:rFonts w:ascii="Times New Roman" w:eastAsiaTheme="minorHAnsi" w:hAnsi="Times New Roman"/>
          <w:color w:val="000000"/>
          <w:szCs w:val="24"/>
        </w:rPr>
        <w:t>The Offeror shall review the list of excluded parties in the System for Award</w:t>
      </w:r>
    </w:p>
    <w:p w14:paraId="7BE83B3D"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Management (SAM) (</w:t>
      </w:r>
      <w:r w:rsidRPr="008511DE">
        <w:rPr>
          <w:rFonts w:ascii="Times New Roman" w:eastAsiaTheme="minorHAnsi" w:hAnsi="Times New Roman"/>
          <w:color w:val="0000FF"/>
          <w:szCs w:val="24"/>
        </w:rPr>
        <w:t>https://www.sam.gov</w:t>
      </w:r>
      <w:r w:rsidRPr="008511DE">
        <w:rPr>
          <w:rFonts w:ascii="Times New Roman" w:eastAsiaTheme="minorHAnsi" w:hAnsi="Times New Roman"/>
          <w:color w:val="000000"/>
          <w:szCs w:val="24"/>
        </w:rPr>
        <w:t>) for entities excluded from receiving federal awards for “covered telecommunications equipment or services”.</w:t>
      </w:r>
    </w:p>
    <w:p w14:paraId="173594DD"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7D9CA5F1"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 xml:space="preserve">(d) </w:t>
      </w:r>
      <w:r w:rsidRPr="008511DE">
        <w:rPr>
          <w:rFonts w:ascii="Times New Roman" w:eastAsiaTheme="minorHAnsi" w:hAnsi="Times New Roman"/>
          <w:i/>
          <w:iCs/>
          <w:color w:val="000000"/>
          <w:szCs w:val="24"/>
        </w:rPr>
        <w:t xml:space="preserve">Representation. </w:t>
      </w:r>
      <w:r w:rsidRPr="008511DE">
        <w:rPr>
          <w:rFonts w:ascii="Times New Roman" w:eastAsiaTheme="minorHAnsi" w:hAnsi="Times New Roman"/>
          <w:color w:val="000000"/>
          <w:szCs w:val="24"/>
        </w:rPr>
        <w:t>The Offeror represents that—</w:t>
      </w:r>
    </w:p>
    <w:p w14:paraId="7D970F93"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273D7284"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 xml:space="preserve">(1)It </w:t>
      </w:r>
      <w:r w:rsidRPr="008511DE">
        <w:rPr>
          <w:rFonts w:ascii="Times New Roman" w:eastAsiaTheme="minorHAnsi" w:hAnsi="Times New Roman"/>
          <w:i/>
          <w:iCs/>
          <w:color w:val="000000"/>
          <w:szCs w:val="24"/>
        </w:rPr>
        <w:t xml:space="preserve">□ </w:t>
      </w:r>
      <w:r w:rsidRPr="008511DE">
        <w:rPr>
          <w:rFonts w:ascii="Times New Roman" w:eastAsiaTheme="minorHAnsi" w:hAnsi="Times New Roman"/>
          <w:color w:val="000000"/>
          <w:szCs w:val="24"/>
        </w:rPr>
        <w:t xml:space="preserve">will, </w:t>
      </w:r>
      <w:r w:rsidRPr="008511DE">
        <w:rPr>
          <w:rFonts w:ascii="Times New Roman" w:eastAsiaTheme="minorHAnsi" w:hAnsi="Times New Roman"/>
          <w:i/>
          <w:iCs/>
          <w:color w:val="000000"/>
          <w:szCs w:val="24"/>
        </w:rPr>
        <w:t xml:space="preserve">□ </w:t>
      </w:r>
      <w:r w:rsidRPr="008511DE">
        <w:rPr>
          <w:rFonts w:ascii="Times New Roman" w:eastAsiaTheme="minorHAnsi" w:hAnsi="Times New Roman"/>
          <w:color w:val="000000"/>
          <w:szCs w:val="24"/>
        </w:rPr>
        <w:t>will not provide covered telecommunications equipment or services to the</w:t>
      </w:r>
    </w:p>
    <w:p w14:paraId="7B5EEC05"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Government in the performance of any contract, subcontract or other contractual instrument</w:t>
      </w:r>
    </w:p>
    <w:p w14:paraId="03917342"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resulting from this solicitation. The Offeror shall provide the additional disclosure information</w:t>
      </w:r>
    </w:p>
    <w:p w14:paraId="7DFF4CC4"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required at paragraph (e)(1) of this section if the Offeror responds “will” in paragraph (d)(1) of this section; and</w:t>
      </w:r>
    </w:p>
    <w:p w14:paraId="4630F855"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5FB3BBE7"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(2)After conducting a reasonable inquiry, for purposes of this representation, the Offeror</w:t>
      </w:r>
    </w:p>
    <w:p w14:paraId="0D3C83C2"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represents that—</w:t>
      </w:r>
    </w:p>
    <w:p w14:paraId="65976019"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7B4E88E1"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 xml:space="preserve">It </w:t>
      </w:r>
      <w:r w:rsidRPr="008511DE">
        <w:rPr>
          <w:rFonts w:ascii="Times New Roman" w:eastAsiaTheme="minorHAnsi" w:hAnsi="Times New Roman"/>
          <w:i/>
          <w:iCs/>
          <w:color w:val="000000"/>
          <w:szCs w:val="24"/>
        </w:rPr>
        <w:t xml:space="preserve">□ </w:t>
      </w:r>
      <w:r w:rsidRPr="008511DE">
        <w:rPr>
          <w:rFonts w:ascii="Times New Roman" w:eastAsiaTheme="minorHAnsi" w:hAnsi="Times New Roman"/>
          <w:color w:val="000000"/>
          <w:szCs w:val="24"/>
        </w:rPr>
        <w:t xml:space="preserve">does, </w:t>
      </w:r>
      <w:r w:rsidRPr="008511DE">
        <w:rPr>
          <w:rFonts w:ascii="Times New Roman" w:eastAsiaTheme="minorHAnsi" w:hAnsi="Times New Roman"/>
          <w:i/>
          <w:iCs/>
          <w:color w:val="000000"/>
          <w:szCs w:val="24"/>
        </w:rPr>
        <w:t xml:space="preserve">□ </w:t>
      </w:r>
      <w:r w:rsidRPr="008511DE">
        <w:rPr>
          <w:rFonts w:ascii="Times New Roman" w:eastAsiaTheme="minorHAnsi" w:hAnsi="Times New Roman"/>
          <w:color w:val="000000"/>
          <w:szCs w:val="24"/>
        </w:rPr>
        <w:t>does not use covered telecommunications equipment or services, or use any</w:t>
      </w:r>
    </w:p>
    <w:p w14:paraId="0EE60BDD"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r w:rsidRPr="008511DE">
        <w:rPr>
          <w:rFonts w:ascii="Times New Roman" w:eastAsiaTheme="minorHAnsi" w:hAnsi="Times New Roman"/>
          <w:color w:val="000000"/>
          <w:szCs w:val="24"/>
        </w:rPr>
        <w:t>equipment, system, or service that uses covered telecommunications equipment or services. The Offeror shall provide the additional disclosure information required at paragraph (e)(2) of this section if the Offeror responds “does” in paragraph (d)(2) of this section.</w:t>
      </w:r>
    </w:p>
    <w:p w14:paraId="2A61D4F5"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06339346" w14:textId="77777777" w:rsidR="00A96073" w:rsidRPr="008511DE" w:rsidRDefault="00A96073" w:rsidP="00A96073">
      <w:pPr>
        <w:autoSpaceDE w:val="0"/>
        <w:autoSpaceDN w:val="0"/>
        <w:adjustRightInd w:val="0"/>
        <w:rPr>
          <w:rFonts w:ascii="Times New Roman" w:eastAsiaTheme="minorHAnsi" w:hAnsi="Times New Roman"/>
          <w:i/>
          <w:iCs/>
          <w:color w:val="000000"/>
          <w:szCs w:val="24"/>
        </w:rPr>
      </w:pPr>
      <w:r w:rsidRPr="008511DE">
        <w:rPr>
          <w:rFonts w:ascii="Times New Roman" w:eastAsiaTheme="minorHAnsi" w:hAnsi="Times New Roman"/>
          <w:color w:val="000000"/>
          <w:szCs w:val="24"/>
        </w:rPr>
        <w:t xml:space="preserve">(e) </w:t>
      </w:r>
      <w:r w:rsidRPr="008511DE">
        <w:rPr>
          <w:rFonts w:ascii="Times New Roman" w:eastAsiaTheme="minorHAnsi" w:hAnsi="Times New Roman"/>
          <w:i/>
          <w:iCs/>
          <w:color w:val="000000"/>
          <w:szCs w:val="24"/>
        </w:rPr>
        <w:t>Disclosures.</w:t>
      </w:r>
    </w:p>
    <w:p w14:paraId="03A596DC" w14:textId="77777777" w:rsidR="00A96073" w:rsidRPr="008511DE" w:rsidRDefault="00A96073" w:rsidP="00A96073">
      <w:pPr>
        <w:autoSpaceDE w:val="0"/>
        <w:autoSpaceDN w:val="0"/>
        <w:adjustRightInd w:val="0"/>
        <w:rPr>
          <w:rFonts w:ascii="Times New Roman" w:eastAsiaTheme="minorHAnsi" w:hAnsi="Times New Roman"/>
          <w:i/>
          <w:iCs/>
          <w:color w:val="000000"/>
          <w:szCs w:val="24"/>
        </w:rPr>
      </w:pPr>
    </w:p>
    <w:p w14:paraId="029932C5"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(1) Disclosure for the representation in paragraph (d)(1) of this provision. If the Offeror has</w:t>
      </w:r>
    </w:p>
    <w:p w14:paraId="4A3D4F8F"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responded “will” in the representation in paragraph (d)(1) of this provision, the Offeror shall provide the following information as part of the offer:</w:t>
      </w:r>
    </w:p>
    <w:p w14:paraId="2D22104C"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0ED7FAF2"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(i)For covered equipment—</w:t>
      </w:r>
    </w:p>
    <w:p w14:paraId="0EC2C665"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p>
    <w:p w14:paraId="6141D82C"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(A)The entity that produced the covered telecommunications equipment (include</w:t>
      </w:r>
    </w:p>
    <w:p w14:paraId="360EF4C4"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entity name, unique entity identifier, CAGE code, and whether the entity was the original equipment manufacturer (OEM) or a distributor, if known);</w:t>
      </w:r>
    </w:p>
    <w:p w14:paraId="76D0C271"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41C04E94"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(B)A description of all covered telecommunications equipment offered (include brand; model number, such as OEM number, manufacturer part number, or wholesaler number; and item description, as applicable); and</w:t>
      </w:r>
    </w:p>
    <w:p w14:paraId="09936267"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p>
    <w:p w14:paraId="7632CCB3"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(C)Explanation of the proposed use of covered telecommunications equipment and any factors relevant to determining if such use would be permissible under the prohibition in paragraph (b)(1) of this provision.</w:t>
      </w:r>
    </w:p>
    <w:p w14:paraId="15E3F394"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p>
    <w:p w14:paraId="650434AD"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r w:rsidRPr="008511DE">
        <w:rPr>
          <w:rFonts w:ascii="Times New Roman" w:eastAsiaTheme="minorHAnsi" w:hAnsi="Times New Roman"/>
          <w:color w:val="000000"/>
          <w:szCs w:val="24"/>
        </w:rPr>
        <w:t>(ii)For covered services—</w:t>
      </w:r>
    </w:p>
    <w:p w14:paraId="6D65CEBA"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75B89567"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(A)If the service is related to item maintenance: A description of all covered</w:t>
      </w:r>
    </w:p>
    <w:p w14:paraId="4548768C"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telecommunications services offered (include on the item being maintained: Brand; model number, such as OEM number, manufacturer part number, or wholesaler number; and item description, as applicable); or</w:t>
      </w:r>
    </w:p>
    <w:p w14:paraId="07F8A285"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687F6AA2"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(B)If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7B2AAA08"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p>
    <w:p w14:paraId="2EC9E54D" w14:textId="77777777" w:rsidR="00A96073" w:rsidRPr="008511DE" w:rsidRDefault="00A96073" w:rsidP="001232B8">
      <w:pPr>
        <w:pStyle w:val="ListParagraph"/>
        <w:numPr>
          <w:ilvl w:val="0"/>
          <w:numId w:val="34"/>
        </w:numPr>
        <w:autoSpaceDE w:val="0"/>
        <w:autoSpaceDN w:val="0"/>
        <w:adjustRightInd w:val="0"/>
        <w:contextualSpacing/>
        <w:rPr>
          <w:rFonts w:ascii="Times New Roman" w:eastAsiaTheme="minorHAnsi" w:hAnsi="Times New Roman"/>
          <w:color w:val="000000"/>
          <w:sz w:val="24"/>
          <w:szCs w:val="24"/>
        </w:rPr>
      </w:pPr>
      <w:r w:rsidRPr="008511DE">
        <w:rPr>
          <w:rFonts w:ascii="Times New Roman" w:eastAsiaTheme="minorHAnsi" w:hAnsi="Times New Roman"/>
          <w:color w:val="000000"/>
          <w:sz w:val="24"/>
          <w:szCs w:val="24"/>
        </w:rPr>
        <w:t>Disclosure for the representation in paragraph (d)(2) of this provision. If the Offeror has responded “does” in the representation in paragraph (d)(2) of this provision, the Offeror shall provide the following information as part of the offer:</w:t>
      </w:r>
    </w:p>
    <w:p w14:paraId="126E8022" w14:textId="77777777" w:rsidR="00A96073" w:rsidRPr="008511DE" w:rsidRDefault="00A96073" w:rsidP="00A96073">
      <w:pPr>
        <w:pStyle w:val="ListParagraph"/>
        <w:autoSpaceDE w:val="0"/>
        <w:autoSpaceDN w:val="0"/>
        <w:adjustRightInd w:val="0"/>
        <w:rPr>
          <w:rFonts w:ascii="Times New Roman" w:eastAsiaTheme="minorHAnsi" w:hAnsi="Times New Roman"/>
          <w:color w:val="000000"/>
          <w:sz w:val="24"/>
          <w:szCs w:val="24"/>
        </w:rPr>
      </w:pPr>
    </w:p>
    <w:p w14:paraId="343664EE"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(i)For covered equipment—</w:t>
      </w:r>
    </w:p>
    <w:p w14:paraId="25CACA5D"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p>
    <w:p w14:paraId="6FC22BB2"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(A)The entity that produced the covered telecommunications equipment (include</w:t>
      </w:r>
    </w:p>
    <w:p w14:paraId="07134AAC"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entity name, unique entity identifier, CAGE code, and whether the entity was the OEM or a</w:t>
      </w:r>
    </w:p>
    <w:p w14:paraId="0A245778"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distributor, if known);</w:t>
      </w:r>
    </w:p>
    <w:p w14:paraId="2F3C45CD"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364E8D95"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(B)A description of all covered telecommunications equipment offered (include brand; model number, such as OEM number, manufacturer part number, or wholesaler number; and item description, as applicable); and</w:t>
      </w:r>
    </w:p>
    <w:p w14:paraId="7E9A6B3C"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p>
    <w:p w14:paraId="0510E266"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(C)Explanation of the proposed use of covered telecommunications equipment and any factors relevant to determining if such use would be permissible under the prohibition in paragraph (b)(2) of this provision.</w:t>
      </w:r>
    </w:p>
    <w:p w14:paraId="73CA116F"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p>
    <w:p w14:paraId="2A0BB9E0"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(ii)For covered services—</w:t>
      </w:r>
    </w:p>
    <w:p w14:paraId="1EE6853E"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p>
    <w:p w14:paraId="0C925E37"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(A)If the service is related to item maintenance: A description of all covered</w:t>
      </w:r>
    </w:p>
    <w:p w14:paraId="66350A6B"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telecommunications services offered (include on the item being maintained: Brand; model number, such as OEM number, manufacturer part number, or wholesaler number; and item description, as applicable); or</w:t>
      </w:r>
    </w:p>
    <w:p w14:paraId="1BDD8BAE"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1D445FC4"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(B)If not associated with maintenance, the PSC of the service being provided; and</w:t>
      </w:r>
    </w:p>
    <w:p w14:paraId="631A959A"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explanation of the proposed use of covered telecommunications services and any factors relevant to determining if such use would be permissible under the prohibition in paragraph (b)(2) of this</w:t>
      </w:r>
    </w:p>
    <w:p w14:paraId="0DEA2604"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provision.</w:t>
      </w:r>
    </w:p>
    <w:p w14:paraId="6AC11E99"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58BB8032" w14:textId="2E7463F2" w:rsidR="00A96073" w:rsidRDefault="00A96073" w:rsidP="000C3E10">
      <w:pPr>
        <w:tabs>
          <w:tab w:val="clear" w:pos="-720"/>
        </w:tabs>
        <w:spacing w:line="240" w:lineRule="auto"/>
        <w:ind w:left="2880"/>
        <w:jc w:val="left"/>
        <w:outlineLvl w:val="2"/>
        <w:rPr>
          <w:rFonts w:ascii="Times New Roman" w:eastAsiaTheme="minorHAnsi" w:hAnsi="Times New Roman"/>
          <w:color w:val="000000"/>
          <w:szCs w:val="24"/>
        </w:rPr>
      </w:pPr>
      <w:r w:rsidRPr="008511DE">
        <w:rPr>
          <w:rFonts w:ascii="Times New Roman" w:eastAsiaTheme="minorHAnsi" w:hAnsi="Times New Roman"/>
          <w:color w:val="000000"/>
          <w:szCs w:val="24"/>
        </w:rPr>
        <w:t>(End of provision)</w:t>
      </w:r>
    </w:p>
    <w:p w14:paraId="422AF74E" w14:textId="77777777" w:rsidR="00084D93" w:rsidRDefault="00084D93" w:rsidP="000C3E10">
      <w:pPr>
        <w:tabs>
          <w:tab w:val="clear" w:pos="-720"/>
        </w:tabs>
        <w:spacing w:line="240" w:lineRule="auto"/>
        <w:jc w:val="left"/>
        <w:outlineLvl w:val="2"/>
        <w:rPr>
          <w:rFonts w:ascii="Times New Roman" w:eastAsiaTheme="minorHAnsi" w:hAnsi="Times New Roman"/>
          <w:color w:val="000000"/>
          <w:szCs w:val="24"/>
        </w:rPr>
      </w:pPr>
    </w:p>
    <w:p w14:paraId="33340884" w14:textId="5208773D" w:rsidR="002E48AE" w:rsidRDefault="00084D93" w:rsidP="00084D93">
      <w:pPr>
        <w:tabs>
          <w:tab w:val="clear" w:pos="-720"/>
        </w:tabs>
        <w:spacing w:line="240" w:lineRule="auto"/>
        <w:jc w:val="left"/>
        <w:rPr>
          <w:rFonts w:ascii="Times New Roman" w:hAnsi="Times New Roman"/>
          <w:szCs w:val="24"/>
        </w:rPr>
      </w:pPr>
      <w:bookmarkStart w:id="3" w:name="_Hlk64620127"/>
      <w:bookmarkStart w:id="4" w:name="_Hlk64622265"/>
      <w:r w:rsidRPr="000C3E10">
        <w:rPr>
          <w:rFonts w:ascii="Times New Roman" w:hAnsi="Times New Roman"/>
          <w:szCs w:val="24"/>
        </w:rPr>
        <w:t>52.204-26</w:t>
      </w:r>
      <w:r w:rsidR="002E48AE">
        <w:rPr>
          <w:rFonts w:ascii="Times New Roman" w:hAnsi="Times New Roman"/>
          <w:szCs w:val="24"/>
        </w:rPr>
        <w:tab/>
      </w:r>
      <w:r w:rsidRPr="000C3E10">
        <w:rPr>
          <w:rFonts w:ascii="Times New Roman" w:hAnsi="Times New Roman"/>
          <w:szCs w:val="24"/>
        </w:rPr>
        <w:t>C</w:t>
      </w:r>
      <w:r w:rsidR="002E48AE">
        <w:rPr>
          <w:rFonts w:ascii="Times New Roman" w:hAnsi="Times New Roman"/>
          <w:szCs w:val="24"/>
        </w:rPr>
        <w:t>OVERED TELECOMMUNICATIONS EQUIPMENT OR SERVICES</w:t>
      </w:r>
    </w:p>
    <w:p w14:paraId="1301B7F5" w14:textId="6E378F69" w:rsidR="00084D93" w:rsidRPr="000C3E10" w:rsidRDefault="002E48AE" w:rsidP="002E48AE">
      <w:pPr>
        <w:tabs>
          <w:tab w:val="clear" w:pos="-720"/>
        </w:tabs>
        <w:spacing w:line="240" w:lineRule="auto"/>
        <w:ind w:left="432" w:firstLine="1008"/>
        <w:jc w:val="left"/>
        <w:rPr>
          <w:rFonts w:ascii="Times New Roman" w:hAnsi="Times New Roman"/>
          <w:szCs w:val="24"/>
        </w:rPr>
      </w:pPr>
      <w:r>
        <w:rPr>
          <w:rFonts w:ascii="Times New Roman" w:hAnsi="Times New Roman"/>
          <w:szCs w:val="24"/>
        </w:rPr>
        <w:t xml:space="preserve">REPRESENTATION </w:t>
      </w:r>
      <w:r w:rsidR="00084D93" w:rsidRPr="000C3E10">
        <w:rPr>
          <w:rFonts w:ascii="Times New Roman" w:hAnsi="Times New Roman"/>
          <w:szCs w:val="24"/>
        </w:rPr>
        <w:t>(OCT 2020)</w:t>
      </w:r>
    </w:p>
    <w:p w14:paraId="43FAF511" w14:textId="77777777" w:rsidR="00084D93" w:rsidRPr="00084D93" w:rsidRDefault="00084D93" w:rsidP="00084D93">
      <w:pPr>
        <w:tabs>
          <w:tab w:val="clear" w:pos="-720"/>
        </w:tabs>
        <w:spacing w:line="240" w:lineRule="auto"/>
        <w:jc w:val="left"/>
        <w:rPr>
          <w:rFonts w:ascii="Times New Roman" w:hAnsi="Times New Roman"/>
          <w:szCs w:val="24"/>
        </w:rPr>
      </w:pPr>
    </w:p>
    <w:p w14:paraId="0D985676" w14:textId="77777777" w:rsidR="00084D93" w:rsidRPr="00084D93" w:rsidRDefault="00084D93" w:rsidP="000C3E10">
      <w:pPr>
        <w:shd w:val="clear" w:color="auto" w:fill="FFFFFF"/>
        <w:tabs>
          <w:tab w:val="clear" w:pos="-720"/>
        </w:tabs>
        <w:spacing w:line="240" w:lineRule="auto"/>
        <w:ind w:firstLine="475"/>
        <w:jc w:val="left"/>
        <w:rPr>
          <w:rFonts w:ascii="Times New Roman" w:hAnsi="Times New Roman"/>
          <w:color w:val="000000"/>
          <w:szCs w:val="24"/>
        </w:rPr>
      </w:pPr>
      <w:r w:rsidRPr="00084D93">
        <w:rPr>
          <w:rFonts w:ascii="Times New Roman" w:hAnsi="Times New Roman"/>
          <w:color w:val="000000"/>
          <w:szCs w:val="24"/>
        </w:rPr>
        <w:t xml:space="preserve"> (a) </w:t>
      </w:r>
      <w:r w:rsidRPr="00084D93">
        <w:rPr>
          <w:rFonts w:ascii="Times New Roman" w:hAnsi="Times New Roman"/>
          <w:i/>
          <w:iCs/>
          <w:color w:val="000000"/>
          <w:szCs w:val="24"/>
        </w:rPr>
        <w:t>Definitions.</w:t>
      </w:r>
      <w:r w:rsidRPr="00084D93">
        <w:rPr>
          <w:rFonts w:ascii="Times New Roman" w:hAnsi="Times New Roman"/>
          <w:color w:val="000000"/>
          <w:szCs w:val="24"/>
        </w:rPr>
        <w:t xml:space="preserve"> As used in this provision, “covered telecommunications equipment or services” </w:t>
      </w:r>
      <w:r w:rsidRPr="00084D93">
        <w:rPr>
          <w:rFonts w:ascii="Times New Roman" w:hAnsi="Times New Roman"/>
          <w:color w:val="000000"/>
          <w:szCs w:val="24"/>
          <w:shd w:val="clear" w:color="auto" w:fill="FFFFFF"/>
        </w:rPr>
        <w:t>and “reasonable inquiry” have</w:t>
      </w:r>
      <w:r w:rsidRPr="00084D93">
        <w:rPr>
          <w:rFonts w:ascii="Times New Roman" w:hAnsi="Times New Roman"/>
          <w:color w:val="000000"/>
          <w:szCs w:val="24"/>
        </w:rPr>
        <w:t xml:space="preserve"> the meaning provided in the clause 52.204-25, Prohibition on Contracting for Certain Telecommunications and Video Surveillance Services or Equipment.</w:t>
      </w:r>
    </w:p>
    <w:p w14:paraId="283992B5" w14:textId="77777777" w:rsidR="00084D93" w:rsidRPr="00084D93" w:rsidRDefault="00084D93" w:rsidP="00084D93">
      <w:pPr>
        <w:shd w:val="clear" w:color="auto" w:fill="FFFFFF"/>
        <w:tabs>
          <w:tab w:val="clear" w:pos="-720"/>
        </w:tabs>
        <w:spacing w:before="100" w:beforeAutospacing="1" w:after="100" w:afterAutospacing="1" w:line="240" w:lineRule="auto"/>
        <w:ind w:firstLine="480"/>
        <w:jc w:val="left"/>
        <w:rPr>
          <w:rFonts w:ascii="Times New Roman" w:hAnsi="Times New Roman"/>
          <w:color w:val="000000"/>
          <w:szCs w:val="24"/>
        </w:rPr>
      </w:pPr>
      <w:r w:rsidRPr="00084D93">
        <w:rPr>
          <w:rFonts w:ascii="Times New Roman" w:hAnsi="Times New Roman"/>
          <w:color w:val="000000"/>
          <w:szCs w:val="24"/>
        </w:rPr>
        <w:t>(b) </w:t>
      </w:r>
      <w:r w:rsidRPr="00084D93">
        <w:rPr>
          <w:rFonts w:ascii="Times New Roman" w:hAnsi="Times New Roman"/>
          <w:i/>
          <w:iCs/>
          <w:color w:val="000000"/>
          <w:szCs w:val="24"/>
        </w:rPr>
        <w:t>Procedures.</w:t>
      </w:r>
      <w:r w:rsidRPr="00084D93">
        <w:rPr>
          <w:rFonts w:ascii="Times New Roman" w:hAnsi="Times New Roman"/>
          <w:color w:val="000000"/>
          <w:szCs w:val="24"/>
        </w:rPr>
        <w:t> The Offeror shall review the list of excluded parties in the System for Award Management (SAM) (</w:t>
      </w:r>
      <w:r w:rsidRPr="00084D93">
        <w:rPr>
          <w:rFonts w:ascii="Times New Roman" w:hAnsi="Times New Roman"/>
          <w:i/>
          <w:iCs/>
          <w:color w:val="000000"/>
          <w:szCs w:val="24"/>
        </w:rPr>
        <w:t>https://www.sam.gov</w:t>
      </w:r>
      <w:r w:rsidRPr="00084D93">
        <w:rPr>
          <w:rFonts w:ascii="Times New Roman" w:hAnsi="Times New Roman"/>
          <w:color w:val="000000"/>
          <w:szCs w:val="24"/>
        </w:rPr>
        <w:t>) for entities excluded from receiving federal awards for “covered telecommunications equipment or services”.</w:t>
      </w:r>
    </w:p>
    <w:p w14:paraId="43BDF92E" w14:textId="77777777" w:rsidR="00084D93" w:rsidRPr="00084D93" w:rsidRDefault="00084D93" w:rsidP="00084D93">
      <w:pPr>
        <w:shd w:val="clear" w:color="auto" w:fill="FFFFFF"/>
        <w:tabs>
          <w:tab w:val="clear" w:pos="-720"/>
        </w:tabs>
        <w:spacing w:before="100" w:beforeAutospacing="1" w:after="100" w:afterAutospacing="1" w:line="240" w:lineRule="auto"/>
        <w:ind w:firstLine="480"/>
        <w:jc w:val="left"/>
        <w:rPr>
          <w:rFonts w:ascii="Times New Roman" w:hAnsi="Times New Roman"/>
          <w:color w:val="000000"/>
          <w:szCs w:val="24"/>
        </w:rPr>
      </w:pPr>
      <w:r w:rsidRPr="00084D93">
        <w:rPr>
          <w:rFonts w:ascii="Times New Roman" w:hAnsi="Times New Roman"/>
          <w:color w:val="000000"/>
          <w:szCs w:val="24"/>
          <w:shd w:val="clear" w:color="auto" w:fill="FFFFFF"/>
        </w:rPr>
        <w:t>(c) </w:t>
      </w:r>
      <w:r w:rsidRPr="00084D93">
        <w:rPr>
          <w:rFonts w:ascii="Times New Roman" w:hAnsi="Times New Roman"/>
          <w:i/>
          <w:iCs/>
          <w:color w:val="000000"/>
          <w:szCs w:val="24"/>
          <w:shd w:val="clear" w:color="auto" w:fill="FFFFFF"/>
        </w:rPr>
        <w:t>Representations.</w:t>
      </w:r>
      <w:r w:rsidRPr="00084D93">
        <w:rPr>
          <w:rFonts w:ascii="Times New Roman" w:hAnsi="Times New Roman"/>
          <w:color w:val="000000"/>
          <w:szCs w:val="24"/>
          <w:shd w:val="clear" w:color="auto" w:fill="FFFFFF"/>
        </w:rPr>
        <w:t> (1) The Offeror represents that it [ ] does, [ ] does not provide covered telecommunications equipment or services as a part of its offered products or services to the Government in the performance of any contract, subcontract, or other contractual instrument.</w:t>
      </w:r>
      <w:r w:rsidRPr="00084D93">
        <w:rPr>
          <w:rFonts w:ascii="Times New Roman" w:hAnsi="Times New Roman"/>
          <w:color w:val="000000"/>
          <w:szCs w:val="24"/>
        </w:rPr>
        <w:t xml:space="preserve"> </w:t>
      </w:r>
    </w:p>
    <w:p w14:paraId="6A0D21DD" w14:textId="77777777" w:rsidR="00084D93" w:rsidRPr="00084D93" w:rsidRDefault="00084D93" w:rsidP="00084D93">
      <w:pPr>
        <w:shd w:val="clear" w:color="auto" w:fill="FFFFFF"/>
        <w:tabs>
          <w:tab w:val="clear" w:pos="-720"/>
        </w:tabs>
        <w:spacing w:before="100" w:beforeAutospacing="1" w:after="100" w:afterAutospacing="1" w:line="240" w:lineRule="auto"/>
        <w:ind w:firstLine="480"/>
        <w:jc w:val="left"/>
        <w:rPr>
          <w:rFonts w:ascii="Times New Roman" w:hAnsi="Times New Roman"/>
          <w:color w:val="000000"/>
          <w:szCs w:val="24"/>
        </w:rPr>
      </w:pPr>
      <w:r w:rsidRPr="00084D93">
        <w:rPr>
          <w:rFonts w:ascii="Times New Roman" w:hAnsi="Times New Roman"/>
          <w:color w:val="000000"/>
          <w:szCs w:val="24"/>
        </w:rPr>
        <w:t>(2) After conducting a reasonable inquiry for purposes of this representation, the Offeror represents that it [ ] does, [ ] does not use covered telecommunications equipment or services, or any equipment, system, or service that uses covered telecommunications equipment or services.</w:t>
      </w:r>
    </w:p>
    <w:p w14:paraId="340E4C86" w14:textId="32EAC36D" w:rsidR="00F642F1" w:rsidRDefault="00084D93" w:rsidP="002E48AE">
      <w:pPr>
        <w:shd w:val="clear" w:color="auto" w:fill="FFFFFF"/>
        <w:tabs>
          <w:tab w:val="clear" w:pos="-720"/>
        </w:tabs>
        <w:spacing w:line="240" w:lineRule="auto"/>
        <w:ind w:firstLine="475"/>
        <w:jc w:val="center"/>
        <w:rPr>
          <w:rFonts w:ascii="Times New Roman" w:hAnsi="Times New Roman"/>
          <w:color w:val="000000"/>
          <w:szCs w:val="24"/>
        </w:rPr>
      </w:pPr>
      <w:r w:rsidRPr="000C3E10">
        <w:rPr>
          <w:rFonts w:ascii="Times New Roman" w:hAnsi="Times New Roman"/>
          <w:color w:val="000000"/>
          <w:szCs w:val="24"/>
        </w:rPr>
        <w:t>(End of provision)</w:t>
      </w:r>
      <w:bookmarkEnd w:id="3"/>
      <w:bookmarkEnd w:id="4"/>
    </w:p>
    <w:p w14:paraId="7357EEAE" w14:textId="77777777" w:rsidR="002E48AE" w:rsidRDefault="002E48AE" w:rsidP="002E48AE">
      <w:pPr>
        <w:shd w:val="clear" w:color="auto" w:fill="FFFFFF"/>
        <w:tabs>
          <w:tab w:val="clear" w:pos="-720"/>
        </w:tabs>
        <w:spacing w:line="240" w:lineRule="auto"/>
        <w:ind w:firstLine="475"/>
        <w:jc w:val="left"/>
        <w:rPr>
          <w:rFonts w:ascii="Times New Roman" w:hAnsi="Times New Roman"/>
          <w:color w:val="000000"/>
          <w:szCs w:val="24"/>
        </w:rPr>
      </w:pPr>
    </w:p>
    <w:p w14:paraId="6C7C75F4" w14:textId="6B9BA004" w:rsidR="002E48AE" w:rsidRDefault="002E48AE" w:rsidP="002E48AE">
      <w:pPr>
        <w:shd w:val="clear" w:color="auto" w:fill="FFFFFF"/>
        <w:tabs>
          <w:tab w:val="clear" w:pos="-720"/>
        </w:tabs>
        <w:spacing w:line="240" w:lineRule="auto"/>
        <w:jc w:val="left"/>
        <w:rPr>
          <w:rFonts w:ascii="Times New Roman" w:hAnsi="Times New Roman"/>
          <w:color w:val="000000"/>
          <w:szCs w:val="24"/>
        </w:rPr>
      </w:pPr>
      <w:r>
        <w:rPr>
          <w:rFonts w:ascii="Times New Roman" w:hAnsi="Times New Roman"/>
          <w:color w:val="000000"/>
          <w:szCs w:val="24"/>
        </w:rPr>
        <w:t>52.212-3</w:t>
      </w:r>
      <w:r>
        <w:rPr>
          <w:rFonts w:ascii="Times New Roman" w:hAnsi="Times New Roman"/>
          <w:color w:val="000000"/>
          <w:szCs w:val="24"/>
        </w:rPr>
        <w:tab/>
        <w:t xml:space="preserve">OFFEROR REPRESENTATIONS AND CERTIFICATIONS – COMMERCIAL </w:t>
      </w:r>
    </w:p>
    <w:p w14:paraId="4C56A7F9" w14:textId="46C94862" w:rsidR="002E48AE" w:rsidRPr="000C3E10" w:rsidRDefault="002E48AE" w:rsidP="002E48AE">
      <w:pPr>
        <w:shd w:val="clear" w:color="auto" w:fill="FFFFFF"/>
        <w:tabs>
          <w:tab w:val="clear" w:pos="-720"/>
        </w:tabs>
        <w:spacing w:line="240" w:lineRule="auto"/>
        <w:jc w:val="lef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ITEMS (FEB 2021)</w:t>
      </w:r>
    </w:p>
    <w:p w14:paraId="77FA2AD1" w14:textId="77777777" w:rsidR="00582519" w:rsidRPr="00A72903" w:rsidRDefault="00582519" w:rsidP="00582519">
      <w:pPr>
        <w:pStyle w:val="p"/>
        <w:shd w:val="clear" w:color="auto" w:fill="FFFFFF"/>
        <w:spacing w:before="240" w:beforeAutospacing="0"/>
        <w:ind w:firstLine="240"/>
        <w:textAlignment w:val="baseline"/>
        <w:rPr>
          <w:color w:val="000000"/>
        </w:rPr>
      </w:pPr>
      <w:bookmarkStart w:id="5" w:name="_Hlk64637658"/>
      <w:r w:rsidRPr="00A72903">
        <w:rPr>
          <w:color w:val="000000"/>
        </w:rPr>
        <w:t>The Offeror shall complete only paragraph (b) of this provision if the Offeror has completed the annual representations and certification electronically in the System for Award Management (SAM) accessed through </w:t>
      </w:r>
      <w:hyperlink r:id="rId242" w:tgtFrame="_blank" w:history="1">
        <w:r w:rsidRPr="00A72903">
          <w:rPr>
            <w:rStyle w:val="Hyperlink"/>
            <w:color w:val="1062AE"/>
            <w:bdr w:val="none" w:sz="0" w:space="0" w:color="auto" w:frame="1"/>
          </w:rPr>
          <w:t>https://www.sam.gov</w:t>
        </w:r>
      </w:hyperlink>
      <w:r w:rsidRPr="00A72903">
        <w:rPr>
          <w:color w:val="000000"/>
        </w:rPr>
        <w:t>. If the Offeror has not completed the annual representations and certifications electronically, the Offeror shall complete only paragraphs (c) through (v)) of this provision.</w:t>
      </w:r>
    </w:p>
    <w:p w14:paraId="53499B5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(a)</w:t>
      </w:r>
      <w:r w:rsidRPr="00A72903">
        <w:rPr>
          <w:color w:val="000000"/>
        </w:rPr>
        <w:t> </w:t>
      </w:r>
      <w:r w:rsidRPr="00A72903">
        <w:rPr>
          <w:rStyle w:val="Emphasis"/>
          <w:color w:val="000000"/>
          <w:bdr w:val="none" w:sz="0" w:space="0" w:color="auto" w:frame="1"/>
        </w:rPr>
        <w:t>Definitions</w:t>
      </w:r>
      <w:r w:rsidRPr="00A72903">
        <w:rPr>
          <w:color w:val="000000"/>
        </w:rPr>
        <w:t>. As used in this provision—</w:t>
      </w:r>
    </w:p>
    <w:p w14:paraId="49D87B5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"Covered telecommunications equipment or services" has the meaning provided in the clause </w:t>
      </w:r>
      <w:hyperlink r:id="rId243" w:anchor="FAR_52_204_25" w:history="1">
        <w:r w:rsidRPr="00A72903">
          <w:rPr>
            <w:rStyle w:val="Hyperlink"/>
            <w:color w:val="1062AE"/>
            <w:bdr w:val="none" w:sz="0" w:space="0" w:color="auto" w:frame="1"/>
          </w:rPr>
          <w:t>52.204-25</w:t>
        </w:r>
      </w:hyperlink>
      <w:r w:rsidRPr="00A72903">
        <w:rPr>
          <w:color w:val="000000"/>
        </w:rPr>
        <w:t>, Prohibition on Contracting for Certain Telecommunications and Video Surveillance Services or Equipment.</w:t>
      </w:r>
    </w:p>
    <w:p w14:paraId="10FFCD2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Economically disadvantaged women-owned small business (EDWOSB) concern</w:t>
      </w:r>
      <w:r w:rsidRPr="00A72903">
        <w:rPr>
          <w:color w:val="000000"/>
        </w:rPr>
        <w:t>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w:t>
      </w:r>
      <w:r w:rsidRPr="00A72903">
        <w:rPr>
          <w:rStyle w:val="ph"/>
          <w:color w:val="000000"/>
          <w:bdr w:val="none" w:sz="0" w:space="0" w:color="auto" w:frame="1"/>
        </w:rPr>
        <w:t>13 CFR part 127</w:t>
      </w:r>
      <w:r w:rsidRPr="00A72903">
        <w:rPr>
          <w:color w:val="000000"/>
        </w:rPr>
        <w:t>. It automatically qualifies as a women-owned small business eligible under the WOSB Program.</w:t>
      </w:r>
    </w:p>
    <w:p w14:paraId="406E659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Forced or indentured child labor</w:t>
      </w:r>
      <w:r w:rsidRPr="00A72903">
        <w:rPr>
          <w:color w:val="000000"/>
        </w:rPr>
        <w:t> means all work or service—</w:t>
      </w:r>
    </w:p>
    <w:p w14:paraId="663C984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Exacted from any person under the age of 18 under the menace of any penalty for its nonperformance and for which the worker does not offer himself voluntarily; or</w:t>
      </w:r>
    </w:p>
    <w:p w14:paraId="3DAA41F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Performed by any person under the age of 18 pursuant to a contract the enforcement of which can be accomplished by process or penalties.</w:t>
      </w:r>
    </w:p>
    <w:p w14:paraId="47B0A13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Highest-level owner</w:t>
      </w:r>
      <w:r w:rsidRPr="00A72903">
        <w:rPr>
          <w:color w:val="000000"/>
        </w:rPr>
        <w:t> means the entity that owns or controls an immediate owner of the offeror, or that owns or controls one or more entities that control an immediate owner of the offeror. No entity owns or exercises control of the highest level owner.</w:t>
      </w:r>
    </w:p>
    <w:p w14:paraId="5E251BE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Immediate owner</w:t>
      </w:r>
      <w:r w:rsidRPr="00A72903">
        <w:rPr>
          <w:color w:val="000000"/>
        </w:rPr>
        <w:t>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50AB9EB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Inverted domestic corporation</w:t>
      </w:r>
      <w:r w:rsidRPr="00A72903">
        <w:rPr>
          <w:color w:val="000000"/>
        </w:rPr>
        <w:t>, means a foreign incorporated entity that meets the definition of an inverted domestic corporation under </w:t>
      </w:r>
      <w:hyperlink r:id="rId244" w:tgtFrame="_blank" w:history="1">
        <w:r w:rsidRPr="00A72903">
          <w:rPr>
            <w:rStyle w:val="Hyperlink"/>
            <w:color w:val="1062AE"/>
            <w:bdr w:val="none" w:sz="0" w:space="0" w:color="auto" w:frame="1"/>
          </w:rPr>
          <w:t>6 U.S.C. 395</w:t>
        </w:r>
      </w:hyperlink>
      <w:r w:rsidRPr="00A72903">
        <w:rPr>
          <w:color w:val="000000"/>
        </w:rPr>
        <w:t>(b), applied in accordance with the rules and definitions of </w:t>
      </w:r>
      <w:hyperlink r:id="rId245" w:tgtFrame="_blank" w:history="1">
        <w:r w:rsidRPr="00A72903">
          <w:rPr>
            <w:rStyle w:val="Hyperlink"/>
            <w:color w:val="1062AE"/>
            <w:bdr w:val="none" w:sz="0" w:space="0" w:color="auto" w:frame="1"/>
          </w:rPr>
          <w:t>6 U.S.C. 395</w:t>
        </w:r>
      </w:hyperlink>
      <w:r w:rsidRPr="00A72903">
        <w:rPr>
          <w:color w:val="000000"/>
        </w:rPr>
        <w:t>(c).</w:t>
      </w:r>
    </w:p>
    <w:p w14:paraId="62F3D43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Manufactured end product</w:t>
      </w:r>
      <w:r w:rsidRPr="00A72903">
        <w:rPr>
          <w:color w:val="000000"/>
        </w:rPr>
        <w:t> means any end product in product and service codes (PSCs) 1000-9999, except—</w:t>
      </w:r>
    </w:p>
    <w:p w14:paraId="3F218C70"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PSC 5510, Lumber and Related Basic Wood Materials;</w:t>
      </w:r>
    </w:p>
    <w:p w14:paraId="0515769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Product or Service Group (PSG) 87, Agricultural Supplies;</w:t>
      </w:r>
    </w:p>
    <w:p w14:paraId="2373206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PSG 88, Live Animals;</w:t>
      </w:r>
    </w:p>
    <w:p w14:paraId="12AFB77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(4)</w:t>
      </w:r>
      <w:r w:rsidRPr="00A72903">
        <w:rPr>
          <w:color w:val="000000"/>
        </w:rPr>
        <w:t> PSG 89, Subsistence;</w:t>
      </w:r>
    </w:p>
    <w:p w14:paraId="7A1DF6B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(5)</w:t>
      </w:r>
      <w:r w:rsidRPr="00A72903">
        <w:rPr>
          <w:color w:val="000000"/>
        </w:rPr>
        <w:t> PSC 9410, Crude Grades of Plant Materials;</w:t>
      </w:r>
    </w:p>
    <w:p w14:paraId="6A8FBEC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(6)</w:t>
      </w:r>
      <w:r w:rsidRPr="00A72903">
        <w:rPr>
          <w:color w:val="000000"/>
        </w:rPr>
        <w:t> PSC 9430, Miscellaneous Crude Animal Products, Inedible;</w:t>
      </w:r>
    </w:p>
    <w:p w14:paraId="279787F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(7)</w:t>
      </w:r>
      <w:r w:rsidRPr="00A72903">
        <w:rPr>
          <w:color w:val="000000"/>
        </w:rPr>
        <w:t> PSC 9440, Miscellaneous Crude Agricultural and Forestry Products;</w:t>
      </w:r>
    </w:p>
    <w:p w14:paraId="7B4862E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(8)</w:t>
      </w:r>
      <w:r w:rsidRPr="00A72903">
        <w:rPr>
          <w:color w:val="000000"/>
        </w:rPr>
        <w:t> PSC 9610, Ores;</w:t>
      </w:r>
    </w:p>
    <w:p w14:paraId="2308078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(9)</w:t>
      </w:r>
      <w:r w:rsidRPr="00A72903">
        <w:rPr>
          <w:color w:val="000000"/>
        </w:rPr>
        <w:t> PSC 9620, Minerals, Natural and Synthetic; and</w:t>
      </w:r>
    </w:p>
    <w:p w14:paraId="0615690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(10)</w:t>
      </w:r>
      <w:r w:rsidRPr="00A72903">
        <w:rPr>
          <w:color w:val="000000"/>
        </w:rPr>
        <w:t> PSC 9630, Additive Metal Materials.</w:t>
      </w:r>
    </w:p>
    <w:p w14:paraId="7E6B5170"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Place of manufacture</w:t>
      </w:r>
      <w:r w:rsidRPr="00A72903">
        <w:rPr>
          <w:color w:val="000000"/>
        </w:rPr>
        <w:t>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7620275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Predecessor</w:t>
      </w:r>
      <w:r w:rsidRPr="00A72903">
        <w:rPr>
          <w:color w:val="000000"/>
        </w:rPr>
        <w:t> means an entity that is replaced by a successor and includes any predecessors of the predecessor.</w:t>
      </w:r>
    </w:p>
    <w:p w14:paraId="4A9296A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Reasonable inquiry</w:t>
      </w:r>
      <w:r w:rsidRPr="00A72903">
        <w:rPr>
          <w:color w:val="000000"/>
        </w:rPr>
        <w:t> has the meaning provided in the clause </w:t>
      </w:r>
      <w:hyperlink r:id="rId246" w:anchor="FAR_52_204_25" w:history="1">
        <w:r w:rsidRPr="00A72903">
          <w:rPr>
            <w:rStyle w:val="Hyperlink"/>
            <w:color w:val="1062AE"/>
            <w:bdr w:val="none" w:sz="0" w:space="0" w:color="auto" w:frame="1"/>
          </w:rPr>
          <w:t>52.204-25</w:t>
        </w:r>
      </w:hyperlink>
      <w:r w:rsidRPr="00A72903">
        <w:rPr>
          <w:color w:val="000000"/>
        </w:rPr>
        <w:t>, Prohibition on Contracting for Certain Telecommunications and Video Surveillance Services or Equipment.</w:t>
      </w:r>
    </w:p>
    <w:p w14:paraId="74AAD20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Restricted business operations</w:t>
      </w:r>
      <w:r w:rsidRPr="00A72903">
        <w:rPr>
          <w:color w:val="000000"/>
        </w:rPr>
        <w:t>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5848EB7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Are conducted under contract directly and exclusively with the regional government of southern Sudan;</w:t>
      </w:r>
    </w:p>
    <w:p w14:paraId="007E8E5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Are conducted pursuant to specific authorization from the Office of Foreign Assets Control in the Department of the Treasury, or are expressly exempted under Federal law from the requirement to be conducted under such authorization;</w:t>
      </w:r>
    </w:p>
    <w:p w14:paraId="1227BCC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Consist of providing goods or services to marginalized populations of Sudan;</w:t>
      </w:r>
    </w:p>
    <w:p w14:paraId="198307D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(4)</w:t>
      </w:r>
      <w:r w:rsidRPr="00A72903">
        <w:rPr>
          <w:color w:val="000000"/>
        </w:rPr>
        <w:t> Consist of providing goods or services to an internationally recognized peacekeeping force or humanitarian organization;</w:t>
      </w:r>
    </w:p>
    <w:p w14:paraId="52CFF89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(5)</w:t>
      </w:r>
      <w:r w:rsidRPr="00A72903">
        <w:rPr>
          <w:color w:val="000000"/>
        </w:rPr>
        <w:t> Consist of providing goods or services that are used only to promote health or education; or</w:t>
      </w:r>
    </w:p>
    <w:p w14:paraId="0F808D44" w14:textId="0DA0A15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(6)</w:t>
      </w:r>
      <w:r w:rsidRPr="00A72903">
        <w:rPr>
          <w:color w:val="000000"/>
        </w:rPr>
        <w:t> Have been voluntarily suspended.</w:t>
      </w:r>
      <w:r w:rsidR="002E48AE">
        <w:rPr>
          <w:color w:val="000000"/>
        </w:rPr>
        <w:t xml:space="preserve"> </w:t>
      </w:r>
      <w:r w:rsidRPr="00A72903">
        <w:rPr>
          <w:color w:val="000000"/>
        </w:rPr>
        <w:t>"Sensitive technology"—</w:t>
      </w:r>
    </w:p>
    <w:p w14:paraId="51B821C0"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Sensitive technology</w:t>
      </w:r>
      <w:r w:rsidRPr="00A72903">
        <w:rPr>
          <w:color w:val="000000"/>
        </w:rPr>
        <w:t>—</w:t>
      </w:r>
    </w:p>
    <w:p w14:paraId="1FF3977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Means hardware, software, telecommunications equipment, or any other technology that is to be used specifically—</w:t>
      </w:r>
    </w:p>
    <w:p w14:paraId="5F07A75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To restrict the free flow of unbiased information in Iran; or</w:t>
      </w:r>
    </w:p>
    <w:p w14:paraId="43AAD9D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To disrupt, monitor, or otherwise restrict speech of the people of Iran; and</w:t>
      </w:r>
    </w:p>
    <w:p w14:paraId="0C74F4C4" w14:textId="665A40D3"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Does not include information or informational materials the export of which the President does not have the authority to regulate or prohibit pursuant to section 203(b)(3)</w:t>
      </w:r>
      <w:r w:rsidR="002E48AE">
        <w:rPr>
          <w:color w:val="000000"/>
        </w:rPr>
        <w:t xml:space="preserve"> </w:t>
      </w:r>
      <w:r w:rsidRPr="00A72903">
        <w:rPr>
          <w:color w:val="000000"/>
        </w:rPr>
        <w:t>of the International Emergency Economic Powers Act (50 U.S.C. 1702(b)(3)).</w:t>
      </w:r>
    </w:p>
    <w:p w14:paraId="7DDEB1E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Service-disabled veteran-owned small business concern</w:t>
      </w:r>
      <w:r w:rsidRPr="00A72903">
        <w:rPr>
          <w:color w:val="000000"/>
        </w:rPr>
        <w:t>—</w:t>
      </w:r>
    </w:p>
    <w:p w14:paraId="635B0B2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Means a small business concern—</w:t>
      </w:r>
    </w:p>
    <w:p w14:paraId="36C7F8A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Not less than 51 percent of which is owned by one or more service-disabled veterans or, in the case of any publicly owned business, not less than 51 percent of the stock of which is owned by one or more service-disabled veterans; and</w:t>
      </w:r>
    </w:p>
    <w:p w14:paraId="309A6FC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management and daily business operations of which are controlled by one or more service-disabled veteransor, in the case of a service-disabled veteran with permanent and severe disability, the spouse or permanent caregiver of such veteran.</w:t>
      </w:r>
    </w:p>
    <w:p w14:paraId="2FBE70E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Service-disabled veteran means a veteran, as defined in </w:t>
      </w:r>
      <w:hyperlink r:id="rId247" w:tgtFrame="_blank" w:history="1">
        <w:r w:rsidRPr="00A72903">
          <w:rPr>
            <w:rStyle w:val="Hyperlink"/>
            <w:color w:val="1062AE"/>
            <w:bdr w:val="none" w:sz="0" w:space="0" w:color="auto" w:frame="1"/>
          </w:rPr>
          <w:t>38 U.S.C. 101</w:t>
        </w:r>
      </w:hyperlink>
      <w:r w:rsidRPr="00A72903">
        <w:rPr>
          <w:color w:val="000000"/>
        </w:rPr>
        <w:t>(2), with a disability that is service connected, as defined in </w:t>
      </w:r>
      <w:hyperlink r:id="rId248" w:tgtFrame="_blank" w:history="1">
        <w:r w:rsidRPr="00A72903">
          <w:rPr>
            <w:rStyle w:val="Hyperlink"/>
            <w:color w:val="1062AE"/>
            <w:bdr w:val="none" w:sz="0" w:space="0" w:color="auto" w:frame="1"/>
          </w:rPr>
          <w:t>38 U.S.C. 101</w:t>
        </w:r>
      </w:hyperlink>
      <w:r w:rsidRPr="00A72903">
        <w:rPr>
          <w:color w:val="000000"/>
        </w:rPr>
        <w:t>(16).</w:t>
      </w:r>
    </w:p>
    <w:p w14:paraId="37FEC27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Small business concern</w:t>
      </w:r>
      <w:r w:rsidRPr="00A72903">
        <w:rPr>
          <w:color w:val="000000"/>
        </w:rPr>
        <w:t>—</w:t>
      </w:r>
    </w:p>
    <w:p w14:paraId="4377E41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6976266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Emphasis"/>
          <w:color w:val="000000"/>
          <w:bdr w:val="none" w:sz="0" w:space="0" w:color="auto" w:frame="1"/>
        </w:rPr>
        <w:t>Affiliates</w:t>
      </w:r>
      <w:r w:rsidRPr="00A72903">
        <w:rPr>
          <w:color w:val="000000"/>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74AC851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Small disadvantaged business concern</w:t>
      </w:r>
      <w:r w:rsidRPr="00A72903">
        <w:rPr>
          <w:color w:val="000000"/>
        </w:rPr>
        <w:t>, consistent with13 CFR 124.1002, means a small business concern under the size standard applicable to the acquisition, that—</w:t>
      </w:r>
    </w:p>
    <w:p w14:paraId="197B130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Is at least 51 percent unconditionally and directly owned (as defined at </w:t>
      </w:r>
      <w:r w:rsidRPr="00A72903">
        <w:rPr>
          <w:rStyle w:val="ph"/>
          <w:color w:val="000000"/>
          <w:bdr w:val="none" w:sz="0" w:space="0" w:color="auto" w:frame="1"/>
        </w:rPr>
        <w:t>13 CFR 124.105</w:t>
      </w:r>
      <w:r w:rsidRPr="00A72903">
        <w:rPr>
          <w:color w:val="000000"/>
        </w:rPr>
        <w:t>) by—</w:t>
      </w:r>
    </w:p>
    <w:p w14:paraId="2196ED6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One or more socially disadvantaged (as defined at13 CFR 124.103) and economically disadvantaged (as defined at </w:t>
      </w:r>
      <w:r w:rsidRPr="00A72903">
        <w:rPr>
          <w:rStyle w:val="ph"/>
          <w:color w:val="000000"/>
          <w:bdr w:val="none" w:sz="0" w:space="0" w:color="auto" w:frame="1"/>
        </w:rPr>
        <w:t>13 CFR 124.104</w:t>
      </w:r>
      <w:r w:rsidRPr="00A72903">
        <w:rPr>
          <w:color w:val="000000"/>
        </w:rPr>
        <w:t>) individuals who are citizens of the United States; and</w:t>
      </w:r>
    </w:p>
    <w:p w14:paraId="361E8925"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Each individual claiming economic disadvantage has a net worth not exceeding $750,000 after taking into account the applicable exclusions set forth at 13 CFR124.104(c)(2); and</w:t>
      </w:r>
    </w:p>
    <w:p w14:paraId="4C802C8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The management and daily business operations of which are controlled (as defined at 13.CFR 124.106) by individuals, who meet the criteria in paragraphs (1)(i) and (ii) of this definition.</w:t>
      </w:r>
    </w:p>
    <w:p w14:paraId="6C3919F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Subsidiary</w:t>
      </w:r>
      <w:r w:rsidRPr="00A72903">
        <w:rPr>
          <w:color w:val="000000"/>
        </w:rPr>
        <w:t> means an entity in which more than 50 percent of the entity is owned—</w:t>
      </w:r>
    </w:p>
    <w:p w14:paraId="65A5501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Directly by a parent corporation; or</w:t>
      </w:r>
    </w:p>
    <w:p w14:paraId="11FFB52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Through another subsidiary of a parent corporation</w:t>
      </w:r>
    </w:p>
    <w:p w14:paraId="19D5E86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Successor</w:t>
      </w:r>
      <w:r w:rsidRPr="00A72903">
        <w:rPr>
          <w:color w:val="000000"/>
        </w:rPr>
        <w:t>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3E423AB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Veteran-owned small business concern</w:t>
      </w:r>
      <w:r w:rsidRPr="00A72903">
        <w:rPr>
          <w:color w:val="000000"/>
        </w:rPr>
        <w:t> means a small business concern—</w:t>
      </w:r>
    </w:p>
    <w:p w14:paraId="0DD47E1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Not less than 51 percent of which is owned by one or more veterans (as defined at 38 U.S.C. 101(2)) or, in the case of any publicly owned business, not less than 51 percent of the stock of which is owned by one or more veterans; and</w:t>
      </w:r>
    </w:p>
    <w:p w14:paraId="2BF6F860"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The management and daily business operations of which are controlled by one or more veterans.</w:t>
      </w:r>
    </w:p>
    <w:p w14:paraId="3CA34C8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Women-owned small business (WOSB) concern eligible under the WOSB Program</w:t>
      </w:r>
      <w:r w:rsidRPr="00A72903">
        <w:rPr>
          <w:color w:val="000000"/>
        </w:rPr>
        <w:t> (in accordance with </w:t>
      </w:r>
      <w:r w:rsidRPr="00A72903">
        <w:rPr>
          <w:rStyle w:val="ph"/>
          <w:color w:val="000000"/>
          <w:bdr w:val="none" w:sz="0" w:space="0" w:color="auto" w:frame="1"/>
        </w:rPr>
        <w:t>13 CFR part 127</w:t>
      </w:r>
      <w:r w:rsidRPr="00A72903">
        <w:rPr>
          <w:color w:val="000000"/>
        </w:rPr>
        <w:t>), means a small business concern that is at least 51 percent directly and unconditionally owned by, and the management and daily business operations of which are controlled by, one or more women who are citizens of the United States.</w:t>
      </w:r>
    </w:p>
    <w:p w14:paraId="5FBC703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Women-owned small business concern means a small business concern—</w:t>
      </w:r>
    </w:p>
    <w:p w14:paraId="5B2B157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That is at least 51 percent owned by one or more women; or, in the case of any publicly owned business, at least51 percent of the stock of which is owned by one or more women; and</w:t>
      </w:r>
    </w:p>
    <w:p w14:paraId="1EE3B51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Whose management and daily business operations are controlled by one or more women.</w:t>
      </w:r>
    </w:p>
    <w:p w14:paraId="20A665E2"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(b)</w:t>
      </w:r>
      <w:r w:rsidRPr="00A72903">
        <w:rPr>
          <w:color w:val="000000"/>
        </w:rPr>
        <w:t> </w:t>
      </w:r>
      <w:r w:rsidRPr="00A72903">
        <w:rPr>
          <w:rStyle w:val="ph"/>
          <w:color w:val="000000"/>
          <w:bdr w:val="none" w:sz="0" w:space="0" w:color="auto" w:frame="1"/>
        </w:rPr>
        <w:t>(1)</w:t>
      </w:r>
      <w:r w:rsidRPr="00A72903">
        <w:rPr>
          <w:color w:val="000000"/>
        </w:rPr>
        <w:t> </w:t>
      </w:r>
      <w:r w:rsidRPr="00A72903">
        <w:rPr>
          <w:rStyle w:val="Emphasis"/>
          <w:color w:val="000000"/>
          <w:bdr w:val="none" w:sz="0" w:space="0" w:color="auto" w:frame="1"/>
        </w:rPr>
        <w:t>Annual Representations and Certifications</w:t>
      </w:r>
      <w:r w:rsidRPr="00A72903">
        <w:rPr>
          <w:color w:val="000000"/>
        </w:rPr>
        <w:t>. Any changes provided by the Offeror in paragraph (b)(2) of this provision do not automatically change the representations and certifications in SAM</w:t>
      </w:r>
    </w:p>
    <w:p w14:paraId="2A9F499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The offeror has completed the annual representations and certifications electronically in SAM accessed through </w:t>
      </w:r>
      <w:hyperlink r:id="rId249" w:tgtFrame="_blank" w:history="1">
        <w:r w:rsidRPr="00A72903">
          <w:rPr>
            <w:rStyle w:val="Hyperlink"/>
            <w:color w:val="1062AE"/>
            <w:bdr w:val="none" w:sz="0" w:space="0" w:color="auto" w:frame="1"/>
          </w:rPr>
          <w:t>http://www.sam.gov</w:t>
        </w:r>
      </w:hyperlink>
      <w:r w:rsidRPr="00A72903">
        <w:rPr>
          <w:color w:val="000000"/>
        </w:rPr>
        <w:t>. After reviewing SAM information, the Offeror verifies by submission of this offer that the representations and certifications currently posted electronically at FAR </w:t>
      </w:r>
      <w:hyperlink r:id="rId250" w:anchor="FAR_52_212_3" w:history="1">
        <w:r w:rsidRPr="00A72903">
          <w:rPr>
            <w:rStyle w:val="Hyperlink"/>
            <w:color w:val="1062AE"/>
            <w:bdr w:val="none" w:sz="0" w:space="0" w:color="auto" w:frame="1"/>
          </w:rPr>
          <w:t>52.212-3</w:t>
        </w:r>
      </w:hyperlink>
      <w:r w:rsidRPr="00A72903">
        <w:rPr>
          <w:color w:val="000000"/>
        </w:rPr>
        <w:t>, Offeror Representations and Certifications-Commercial Items, have been entered or updated in the last 12 months, are current, accurate, complete, and applicable to this solicitation (including the business size standard(s) applicable to the NAICS code(s) referenced for this solicitation), at the time this offer is submitted and are incorporated in this offer by reference (see FAR </w:t>
      </w:r>
      <w:hyperlink r:id="rId251" w:anchor="FAR_4_1201" w:history="1">
        <w:r w:rsidRPr="00A72903">
          <w:rPr>
            <w:rStyle w:val="Hyperlink"/>
            <w:color w:val="1062AE"/>
            <w:bdr w:val="none" w:sz="0" w:space="0" w:color="auto" w:frame="1"/>
          </w:rPr>
          <w:t>4.1201</w:t>
        </w:r>
      </w:hyperlink>
      <w:r w:rsidRPr="00A72903">
        <w:rPr>
          <w:color w:val="000000"/>
        </w:rPr>
        <w:t>), except for paragraphs ______________.</w:t>
      </w:r>
    </w:p>
    <w:p w14:paraId="3BD82D4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w:t>
      </w:r>
      <w:r w:rsidRPr="00A72903">
        <w:rPr>
          <w:rStyle w:val="Emphasis"/>
          <w:color w:val="000000"/>
          <w:bdr w:val="none" w:sz="0" w:space="0" w:color="auto" w:frame="1"/>
        </w:rPr>
        <w:t>Offeror to identify the applicable paragraphs at (c) through (v) of this provision that the offeror has completed for the purposes of this solicitation only, if any.</w:t>
      </w:r>
    </w:p>
    <w:p w14:paraId="6F4DF8C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These amended representation(s) and/or certification(s) are also incorporated in this offer and are current, accurate, and complete as of the date of this offer.</w:t>
      </w:r>
    </w:p>
    <w:p w14:paraId="1D4E9B8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Any changes provided by the offeror are applicable to this solicitation only, and do not result in an update to the representations and certifications posted electronically on SAM.</w:t>
      </w:r>
      <w:r w:rsidRPr="00A72903">
        <w:rPr>
          <w:color w:val="000000"/>
        </w:rPr>
        <w:t>]</w:t>
      </w:r>
    </w:p>
    <w:p w14:paraId="6BB24A5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(c)</w:t>
      </w:r>
      <w:r w:rsidRPr="00A72903">
        <w:rPr>
          <w:color w:val="000000"/>
        </w:rPr>
        <w:t> Offerors must complete the following representations when the resulting contract will be performed in the United States or its outlying areas. Check all that apply.</w:t>
      </w:r>
    </w:p>
    <w:p w14:paraId="31DB98F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w:t>
      </w:r>
      <w:r w:rsidRPr="00A72903">
        <w:rPr>
          <w:rStyle w:val="Emphasis"/>
          <w:color w:val="000000"/>
          <w:bdr w:val="none" w:sz="0" w:space="0" w:color="auto" w:frame="1"/>
        </w:rPr>
        <w:t>Small business concern</w:t>
      </w:r>
      <w:r w:rsidRPr="00A72903">
        <w:rPr>
          <w:color w:val="000000"/>
        </w:rPr>
        <w:t>. The offeror represents as part of its offer that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small business concern.</w:t>
      </w:r>
    </w:p>
    <w:p w14:paraId="50882B2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Emphasis"/>
          <w:color w:val="000000"/>
          <w:bdr w:val="none" w:sz="0" w:space="0" w:color="auto" w:frame="1"/>
        </w:rPr>
        <w:t>Veteran-owned small business concern</w:t>
      </w:r>
      <w:r w:rsidRPr="00A72903">
        <w:rPr>
          <w:color w:val="000000"/>
        </w:rPr>
        <w:t>. [</w:t>
      </w:r>
      <w:r w:rsidRPr="00A72903">
        <w:rPr>
          <w:rStyle w:val="Emphasis"/>
          <w:color w:val="000000"/>
          <w:bdr w:val="none" w:sz="0" w:space="0" w:color="auto" w:frame="1"/>
        </w:rPr>
        <w:t>Complete only if the offeror represented itself as a small business concern in paragraph (c)(1) of this provision</w:t>
      </w:r>
      <w:r w:rsidRPr="00A72903">
        <w:rPr>
          <w:color w:val="000000"/>
        </w:rPr>
        <w:t>.] The offeror represents as part of its offer that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veteran-owned small business concern.</w:t>
      </w:r>
    </w:p>
    <w:p w14:paraId="12EC2E7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w:t>
      </w:r>
      <w:r w:rsidRPr="00A72903">
        <w:rPr>
          <w:rStyle w:val="Emphasis"/>
          <w:color w:val="000000"/>
          <w:bdr w:val="none" w:sz="0" w:space="0" w:color="auto" w:frame="1"/>
        </w:rPr>
        <w:t>Service-disabled veteran-owned small business concern</w:t>
      </w:r>
      <w:r w:rsidRPr="00A72903">
        <w:rPr>
          <w:color w:val="000000"/>
        </w:rPr>
        <w:t>. [</w:t>
      </w:r>
      <w:r w:rsidRPr="00A72903">
        <w:rPr>
          <w:rStyle w:val="Emphasis"/>
          <w:color w:val="000000"/>
          <w:bdr w:val="none" w:sz="0" w:space="0" w:color="auto" w:frame="1"/>
        </w:rPr>
        <w:t>Complete only if the offeror represented itself as a veteran-owned small business concern in paragraph (c)(2) of this provision</w:t>
      </w:r>
      <w:r w:rsidRPr="00A72903">
        <w:rPr>
          <w:color w:val="000000"/>
        </w:rPr>
        <w:t>.] The offeror represents as part of its offer that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service-disabled veteran-owned small business concern.</w:t>
      </w:r>
    </w:p>
    <w:p w14:paraId="09BF6705"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(4)</w:t>
      </w:r>
      <w:r w:rsidRPr="00A72903">
        <w:rPr>
          <w:color w:val="000000"/>
        </w:rPr>
        <w:t> </w:t>
      </w:r>
      <w:r w:rsidRPr="00A72903">
        <w:rPr>
          <w:rStyle w:val="Emphasis"/>
          <w:color w:val="000000"/>
          <w:bdr w:val="none" w:sz="0" w:space="0" w:color="auto" w:frame="1"/>
        </w:rPr>
        <w:t>Small disadvantaged business concern</w:t>
      </w:r>
      <w:r w:rsidRPr="00A72903">
        <w:rPr>
          <w:color w:val="000000"/>
        </w:rPr>
        <w:t>. [</w:t>
      </w:r>
      <w:r w:rsidRPr="00A72903">
        <w:rPr>
          <w:rStyle w:val="Emphasis"/>
          <w:color w:val="000000"/>
          <w:bdr w:val="none" w:sz="0" w:space="0" w:color="auto" w:frame="1"/>
        </w:rPr>
        <w:t>Complete only if the offeror represented itself as a small business concern in paragraph (c)(1) of this provision</w:t>
      </w:r>
      <w:r w:rsidRPr="00A72903">
        <w:rPr>
          <w:color w:val="000000"/>
        </w:rPr>
        <w:t>.] The offeror represents, that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small disadvantaged business concern as defined in 13 CFR124.1002.</w:t>
      </w:r>
    </w:p>
    <w:p w14:paraId="0EDFF1D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(5)</w:t>
      </w:r>
      <w:r w:rsidRPr="00A72903">
        <w:rPr>
          <w:color w:val="000000"/>
        </w:rPr>
        <w:t> </w:t>
      </w:r>
      <w:r w:rsidRPr="00A72903">
        <w:rPr>
          <w:rStyle w:val="Emphasis"/>
          <w:color w:val="000000"/>
          <w:bdr w:val="none" w:sz="0" w:space="0" w:color="auto" w:frame="1"/>
        </w:rPr>
        <w:t>Women-owned small business concern</w:t>
      </w:r>
      <w:r w:rsidRPr="00A72903">
        <w:rPr>
          <w:color w:val="000000"/>
        </w:rPr>
        <w:t>. [</w:t>
      </w:r>
      <w:r w:rsidRPr="00A72903">
        <w:rPr>
          <w:rStyle w:val="Emphasis"/>
          <w:color w:val="000000"/>
          <w:bdr w:val="none" w:sz="0" w:space="0" w:color="auto" w:frame="1"/>
        </w:rPr>
        <w:t>Complete only if the offeror represented itself as a small business concern in paragraph (c)(1) of this provision</w:t>
      </w:r>
      <w:r w:rsidRPr="00A72903">
        <w:rPr>
          <w:color w:val="000000"/>
        </w:rPr>
        <w:t>.] The offeror represents that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women-owned small business concern.</w:t>
      </w:r>
    </w:p>
    <w:p w14:paraId="404DF32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(6)</w:t>
      </w:r>
      <w:r w:rsidRPr="00A72903">
        <w:rPr>
          <w:color w:val="000000"/>
        </w:rPr>
        <w:t> WOSB concern eligible under the WOSB Program. [Complete only if the offeror represented itself as a women-owned small business concern in paragraph (c)(5) of this provision.] The offeror represents that-</w:t>
      </w:r>
    </w:p>
    <w:p w14:paraId="09766A3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WOSB concern eligible under the WOSB Program, has provided all the required documents to the WOSB Repository, and no change in circumstances or adverse decisions have been issued that affects its eligibility; and</w:t>
      </w:r>
    </w:p>
    <w:p w14:paraId="1ED5EFF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joint venture that complies with the requirements of </w:t>
      </w:r>
      <w:r w:rsidRPr="00A72903">
        <w:rPr>
          <w:rStyle w:val="ph"/>
          <w:color w:val="000000"/>
          <w:bdr w:val="none" w:sz="0" w:space="0" w:color="auto" w:frame="1"/>
        </w:rPr>
        <w:t>13 CFR part 127</w:t>
      </w:r>
      <w:r w:rsidRPr="00A72903">
        <w:rPr>
          <w:color w:val="000000"/>
        </w:rPr>
        <w:t>,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14:paraId="10648A3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(7)</w:t>
      </w:r>
      <w:r w:rsidRPr="00A72903">
        <w:rPr>
          <w:color w:val="000000"/>
        </w:rPr>
        <w:t> Economically disadvantaged women-owned small business (EDWOSB) concern. [Complete only if the offeror represented itself as a WOSB concern eligible under the WOSB Program in (c)(6) of this provision.] The offeror represents that-</w:t>
      </w:r>
    </w:p>
    <w:p w14:paraId="7C180B0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an EDWOSB concern, has provided all the required documents to the WOSB Repository, and no change in circumstances or adverse decisions have been issued that affects its eligibility; and</w:t>
      </w:r>
    </w:p>
    <w:p w14:paraId="416B95E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joint venture that complies with the requirements of </w:t>
      </w:r>
      <w:r w:rsidRPr="00A72903">
        <w:rPr>
          <w:rStyle w:val="ph"/>
          <w:color w:val="000000"/>
          <w:bdr w:val="none" w:sz="0" w:space="0" w:color="auto" w:frame="1"/>
        </w:rPr>
        <w:t>13 CFR part 127</w:t>
      </w:r>
      <w:r w:rsidRPr="00A72903">
        <w:rPr>
          <w:color w:val="000000"/>
        </w:rPr>
        <w:t>, and the representation in paragraph (c)(7)(i) of this provision is accurate for each EDWOSB concern participating in the joint venture. [</w:t>
      </w:r>
      <w:r w:rsidRPr="00A72903">
        <w:rPr>
          <w:rStyle w:val="Emphasis"/>
          <w:color w:val="000000"/>
          <w:bdr w:val="none" w:sz="0" w:space="0" w:color="auto" w:frame="1"/>
        </w:rPr>
        <w:t>The offeror shall enter the name or names of the EDWOSB concern and other small businesses that are participating in the joint venture:</w:t>
      </w:r>
      <w:r w:rsidRPr="00A72903">
        <w:rPr>
          <w:color w:val="000000"/>
        </w:rPr>
        <w:t> __________.] Each EDWOSB concern participating in the joint venture shall submit a separate signed copy of the EDWOSB representation.</w:t>
      </w:r>
    </w:p>
    <w:p w14:paraId="5761DBA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Strong"/>
          <w:color w:val="000000"/>
          <w:bdr w:val="none" w:sz="0" w:space="0" w:color="auto" w:frame="1"/>
        </w:rPr>
        <w:t>Note:</w:t>
      </w:r>
      <w:r w:rsidRPr="00A72903">
        <w:rPr>
          <w:color w:val="000000"/>
        </w:rPr>
        <w:t> Complete paragraphs (c)(8) and (c)(9) only if this solicitation is expected to exceed the simplified acquisition threshold.</w:t>
      </w:r>
    </w:p>
    <w:p w14:paraId="6033E29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(8)</w:t>
      </w:r>
      <w:r w:rsidRPr="00A72903">
        <w:rPr>
          <w:color w:val="000000"/>
        </w:rPr>
        <w:t> </w:t>
      </w:r>
      <w:r w:rsidRPr="00A72903">
        <w:rPr>
          <w:rStyle w:val="Emphasis"/>
          <w:color w:val="000000"/>
          <w:bdr w:val="none" w:sz="0" w:space="0" w:color="auto" w:frame="1"/>
        </w:rPr>
        <w:t>Women-owned business concern (other than small business concern</w:t>
      </w:r>
      <w:r w:rsidRPr="00A72903">
        <w:rPr>
          <w:color w:val="000000"/>
        </w:rPr>
        <w:t>). [</w:t>
      </w:r>
      <w:r w:rsidRPr="00A72903">
        <w:rPr>
          <w:rStyle w:val="Emphasis"/>
          <w:color w:val="000000"/>
          <w:bdr w:val="none" w:sz="0" w:space="0" w:color="auto" w:frame="1"/>
        </w:rPr>
        <w:t>Complete only if the offeror is a women-owned business concern and did not represent itself as a small business concern in paragraph (c)(1) of this provision</w:t>
      </w:r>
      <w:r w:rsidRPr="00A72903">
        <w:rPr>
          <w:color w:val="000000"/>
        </w:rPr>
        <w:t>.] The offeror represents that it </w:t>
      </w:r>
      <w:r w:rsidRPr="00A72903">
        <w:rPr>
          <w:rStyle w:val="HTMLCite"/>
          <w:color w:val="000000"/>
          <w:bdr w:val="none" w:sz="0" w:space="0" w:color="auto" w:frame="1"/>
        </w:rPr>
        <w:t>□</w:t>
      </w:r>
      <w:r w:rsidRPr="00A72903">
        <w:rPr>
          <w:color w:val="000000"/>
        </w:rPr>
        <w:t> is a women-owned business concern.</w:t>
      </w:r>
    </w:p>
    <w:p w14:paraId="4187B32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(9)</w:t>
      </w:r>
      <w:r w:rsidRPr="00A72903">
        <w:rPr>
          <w:color w:val="000000"/>
        </w:rPr>
        <w:t> </w:t>
      </w:r>
      <w:r w:rsidRPr="00A72903">
        <w:rPr>
          <w:rStyle w:val="Emphasis"/>
          <w:color w:val="000000"/>
          <w:bdr w:val="none" w:sz="0" w:space="0" w:color="auto" w:frame="1"/>
        </w:rPr>
        <w:t>Tie bid priority for labor surplus area concerns</w:t>
      </w:r>
      <w:r w:rsidRPr="00A72903">
        <w:rPr>
          <w:color w:val="000000"/>
        </w:rPr>
        <w:t>.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w:t>
      </w:r>
    </w:p>
    <w:p w14:paraId="0DF1079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(10)</w:t>
      </w:r>
      <w:r w:rsidRPr="00A72903">
        <w:rPr>
          <w:color w:val="000000"/>
        </w:rPr>
        <w:t> </w:t>
      </w:r>
      <w:r w:rsidRPr="00A72903">
        <w:rPr>
          <w:rStyle w:val="Emphasis"/>
          <w:color w:val="000000"/>
          <w:bdr w:val="none" w:sz="0" w:space="0" w:color="auto" w:frame="1"/>
        </w:rPr>
        <w:t>HUBZone small business concern</w:t>
      </w:r>
      <w:r w:rsidRPr="00A72903">
        <w:rPr>
          <w:color w:val="000000"/>
        </w:rPr>
        <w:t>. [</w:t>
      </w:r>
      <w:r w:rsidRPr="00A72903">
        <w:rPr>
          <w:rStyle w:val="Emphasis"/>
          <w:color w:val="000000"/>
          <w:bdr w:val="none" w:sz="0" w:space="0" w:color="auto" w:frame="1"/>
        </w:rPr>
        <w:t>Complete only if the offeror represented itself as a small business concern in paragraph (c)(1) of this provision</w:t>
      </w:r>
      <w:r w:rsidRPr="00A72903">
        <w:rPr>
          <w:color w:val="000000"/>
        </w:rPr>
        <w:t>.] The offeror represents, as part of its offer, that–</w:t>
      </w:r>
    </w:p>
    <w:p w14:paraId="72BDABB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w:t>
      </w:r>
      <w:r w:rsidRPr="00A72903">
        <w:rPr>
          <w:rStyle w:val="ph"/>
          <w:color w:val="000000"/>
          <w:bdr w:val="none" w:sz="0" w:space="0" w:color="auto" w:frame="1"/>
        </w:rPr>
        <w:t>13 CFR Part 126</w:t>
      </w:r>
      <w:r w:rsidRPr="00A72903">
        <w:rPr>
          <w:color w:val="000000"/>
        </w:rPr>
        <w:t>; and</w:t>
      </w:r>
    </w:p>
    <w:p w14:paraId="717230B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HUBZone joint venture that complies with the requirements of </w:t>
      </w:r>
      <w:r w:rsidRPr="00A72903">
        <w:rPr>
          <w:rStyle w:val="ph"/>
          <w:color w:val="000000"/>
          <w:bdr w:val="none" w:sz="0" w:space="0" w:color="auto" w:frame="1"/>
        </w:rPr>
        <w:t>13 CFR Part 126</w:t>
      </w:r>
      <w:r w:rsidRPr="00A72903">
        <w:rPr>
          <w:color w:val="000000"/>
        </w:rPr>
        <w:t>,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14:paraId="44C50D7E"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(d)</w:t>
      </w:r>
      <w:r w:rsidRPr="00A72903">
        <w:rPr>
          <w:color w:val="000000"/>
        </w:rPr>
        <w:t> Representations required to implement provisions of Executive Order11246-</w:t>
      </w:r>
    </w:p>
    <w:p w14:paraId="56A36939" w14:textId="77777777" w:rsidR="00582519" w:rsidRPr="00A72903" w:rsidRDefault="00582519" w:rsidP="00582519">
      <w:pPr>
        <w:shd w:val="clear" w:color="auto" w:fill="FFFFFF"/>
        <w:textAlignment w:val="baseline"/>
        <w:rPr>
          <w:color w:val="000000"/>
        </w:rPr>
      </w:pPr>
      <w:r w:rsidRPr="00A72903">
        <w:rPr>
          <w:color w:val="000000"/>
        </w:rPr>
        <w:t> </w:t>
      </w:r>
    </w:p>
    <w:p w14:paraId="5608905D"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t>(1)</w:t>
      </w:r>
      <w:r w:rsidRPr="00A72903">
        <w:rPr>
          <w:color w:val="000000"/>
        </w:rPr>
        <w:t> Previous contracts and compliance. The offeror represents that-</w:t>
      </w:r>
    </w:p>
    <w:p w14:paraId="219725C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It </w:t>
      </w:r>
      <w:r w:rsidRPr="00A72903">
        <w:rPr>
          <w:rStyle w:val="HTMLCite"/>
          <w:color w:val="000000"/>
          <w:bdr w:val="none" w:sz="0" w:space="0" w:color="auto" w:frame="1"/>
        </w:rPr>
        <w:t>□</w:t>
      </w:r>
      <w:r w:rsidRPr="00A72903">
        <w:rPr>
          <w:color w:val="000000"/>
        </w:rPr>
        <w:t> has, </w:t>
      </w:r>
      <w:r w:rsidRPr="00A72903">
        <w:rPr>
          <w:rStyle w:val="HTMLCite"/>
          <w:color w:val="000000"/>
          <w:bdr w:val="none" w:sz="0" w:space="0" w:color="auto" w:frame="1"/>
        </w:rPr>
        <w:t>□</w:t>
      </w:r>
      <w:r w:rsidRPr="00A72903">
        <w:rPr>
          <w:color w:val="000000"/>
        </w:rPr>
        <w:t> has not participated in a previous contract or subcontract subject to the Equal Opportunity clause of this solicitation; and</w:t>
      </w:r>
    </w:p>
    <w:p w14:paraId="3E908BD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It </w:t>
      </w:r>
      <w:r w:rsidRPr="00A72903">
        <w:rPr>
          <w:rStyle w:val="HTMLCite"/>
          <w:color w:val="000000"/>
          <w:bdr w:val="none" w:sz="0" w:space="0" w:color="auto" w:frame="1"/>
        </w:rPr>
        <w:t>□</w:t>
      </w:r>
      <w:r w:rsidRPr="00A72903">
        <w:rPr>
          <w:color w:val="000000"/>
        </w:rPr>
        <w:t> has, </w:t>
      </w:r>
      <w:r w:rsidRPr="00A72903">
        <w:rPr>
          <w:rStyle w:val="HTMLCite"/>
          <w:color w:val="000000"/>
          <w:bdr w:val="none" w:sz="0" w:space="0" w:color="auto" w:frame="1"/>
        </w:rPr>
        <w:t>□</w:t>
      </w:r>
      <w:r w:rsidRPr="00A72903">
        <w:rPr>
          <w:color w:val="000000"/>
        </w:rPr>
        <w:t> has not filed all required compliance reports.</w:t>
      </w:r>
    </w:p>
    <w:p w14:paraId="4A51CDC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Emphasis"/>
          <w:color w:val="000000"/>
          <w:bdr w:val="none" w:sz="0" w:space="0" w:color="auto" w:frame="1"/>
        </w:rPr>
        <w:t>Affirmative Action Compliance</w:t>
      </w:r>
      <w:r w:rsidRPr="00A72903">
        <w:rPr>
          <w:color w:val="000000"/>
        </w:rPr>
        <w:t>. The offeror represents that-</w:t>
      </w:r>
    </w:p>
    <w:p w14:paraId="3F507C9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It </w:t>
      </w:r>
      <w:r w:rsidRPr="00A72903">
        <w:rPr>
          <w:rStyle w:val="HTMLCite"/>
          <w:color w:val="000000"/>
          <w:bdr w:val="none" w:sz="0" w:space="0" w:color="auto" w:frame="1"/>
        </w:rPr>
        <w:t>□</w:t>
      </w:r>
      <w:r w:rsidRPr="00A72903">
        <w:rPr>
          <w:color w:val="000000"/>
        </w:rPr>
        <w:t> has developed and has on file, </w:t>
      </w:r>
      <w:r w:rsidRPr="00A72903">
        <w:rPr>
          <w:rStyle w:val="HTMLCite"/>
          <w:color w:val="000000"/>
          <w:bdr w:val="none" w:sz="0" w:space="0" w:color="auto" w:frame="1"/>
        </w:rPr>
        <w:t>□</w:t>
      </w:r>
      <w:r w:rsidRPr="00A72903">
        <w:rPr>
          <w:color w:val="000000"/>
        </w:rPr>
        <w:t> has not developed and does not have on file, at each establishment, affirmative action programs required by rules and regulations of the Secretary of Labor (41 CFR parts 60-1 and 60-2), or</w:t>
      </w:r>
    </w:p>
    <w:p w14:paraId="0DC7E41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It </w:t>
      </w:r>
      <w:r w:rsidRPr="00A72903">
        <w:rPr>
          <w:rStyle w:val="HTMLCite"/>
          <w:color w:val="000000"/>
          <w:bdr w:val="none" w:sz="0" w:space="0" w:color="auto" w:frame="1"/>
        </w:rPr>
        <w:t>□</w:t>
      </w:r>
      <w:r w:rsidRPr="00A72903">
        <w:rPr>
          <w:color w:val="000000"/>
        </w:rPr>
        <w:t> has not previously had contracts subject to the written affirmative action programs requirement of the rules and regulations of the Secretary of Labor.</w:t>
      </w:r>
    </w:p>
    <w:p w14:paraId="488684F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(e)</w:t>
      </w:r>
      <w:r w:rsidRPr="00A72903">
        <w:rPr>
          <w:color w:val="000000"/>
        </w:rPr>
        <w:t> </w:t>
      </w:r>
      <w:r w:rsidRPr="00A72903">
        <w:rPr>
          <w:rStyle w:val="Emphasis"/>
          <w:color w:val="000000"/>
          <w:bdr w:val="none" w:sz="0" w:space="0" w:color="auto" w:frame="1"/>
        </w:rPr>
        <w:t>Certification Regarding Payments to Influence Federal Transactions (31 </w:t>
      </w:r>
      <w:hyperlink r:id="rId252" w:tgtFrame="_blank" w:history="1">
        <w:r w:rsidRPr="00A72903">
          <w:rPr>
            <w:rStyle w:val="Hyperlink"/>
            <w:i/>
            <w:iCs/>
            <w:color w:val="1062AE"/>
            <w:bdr w:val="none" w:sz="0" w:space="0" w:color="auto" w:frame="1"/>
          </w:rPr>
          <w:t>http://uscode.house.gov/ </w:t>
        </w:r>
      </w:hyperlink>
      <w:r w:rsidRPr="00A72903">
        <w:rPr>
          <w:rStyle w:val="Emphasis"/>
          <w:color w:val="000000"/>
          <w:bdr w:val="none" w:sz="0" w:space="0" w:color="auto" w:frame="1"/>
        </w:rPr>
        <w:t>U.S.C. 1352)</w:t>
      </w:r>
      <w:r w:rsidRPr="00A72903">
        <w:rPr>
          <w:color w:val="000000"/>
        </w:rPr>
        <w:t>.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6BA821E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(f)</w:t>
      </w:r>
      <w:r w:rsidRPr="00A72903">
        <w:rPr>
          <w:color w:val="000000"/>
        </w:rPr>
        <w:t> </w:t>
      </w:r>
      <w:r w:rsidRPr="00A72903">
        <w:rPr>
          <w:rStyle w:val="Emphasis"/>
          <w:color w:val="000000"/>
          <w:bdr w:val="none" w:sz="0" w:space="0" w:color="auto" w:frame="1"/>
        </w:rPr>
        <w:t>Buy American Certificate</w:t>
      </w:r>
      <w:r w:rsidRPr="00A72903">
        <w:rPr>
          <w:color w:val="000000"/>
        </w:rPr>
        <w:t>. (Applies only if the clause at Federal Acquisition Regulation (FAR) </w:t>
      </w:r>
      <w:hyperlink r:id="rId253" w:anchor="FAR_52_225_1" w:history="1">
        <w:r w:rsidRPr="00A72903">
          <w:rPr>
            <w:rStyle w:val="Hyperlink"/>
            <w:color w:val="1062AE"/>
            <w:bdr w:val="none" w:sz="0" w:space="0" w:color="auto" w:frame="1"/>
          </w:rPr>
          <w:t>52.225-1</w:t>
        </w:r>
      </w:hyperlink>
      <w:r w:rsidRPr="00A72903">
        <w:rPr>
          <w:color w:val="000000"/>
        </w:rPr>
        <w:t>, Buy American-Supplies, is included in this solicitation.)</w:t>
      </w:r>
    </w:p>
    <w:p w14:paraId="2C291513"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w:t>
      </w:r>
    </w:p>
    <w:p w14:paraId="3F1A4D73"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t>(i)</w:t>
      </w:r>
      <w:r w:rsidRPr="00A72903">
        <w:rPr>
          <w:color w:val="000000"/>
        </w:rPr>
        <w:t> The Offeror certifies that each end product, except those listed in paragraph (f)(2) of this provision, is a domestic end product.</w:t>
      </w:r>
    </w:p>
    <w:p w14:paraId="6F19FC8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Offeror shall list as foreign end products those end products manufactured in the United States that do not qualify as domestic end products.</w:t>
      </w:r>
    </w:p>
    <w:p w14:paraId="52FAD43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(iii)</w:t>
      </w:r>
      <w:r w:rsidRPr="00A72903">
        <w:rPr>
          <w:color w:val="000000"/>
        </w:rPr>
        <w:t> The terms "domestic end product," "end product," "foreign end product," and "United States" are defined in the clause of this solicitation entitled "Buy American-Supplies."</w:t>
      </w:r>
    </w:p>
    <w:p w14:paraId="7BACFD5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ph"/>
          <w:color w:val="000000"/>
          <w:bdr w:val="none" w:sz="0" w:space="0" w:color="auto" w:frame="1"/>
        </w:rPr>
        <w:t>Foreign End Products:</w:t>
      </w:r>
    </w:p>
    <w:tbl>
      <w:tblPr>
        <w:tblW w:w="0" w:type="auto"/>
        <w:tblLayout w:type="fixed"/>
        <w:tblCellMar>
          <w:left w:w="0" w:type="dxa"/>
          <w:right w:w="0" w:type="dxa"/>
        </w:tblCellMar>
        <w:tblLook w:val="04A0" w:firstRow="1" w:lastRow="0" w:firstColumn="1" w:lastColumn="0" w:noHBand="0" w:noVBand="1"/>
      </w:tblPr>
      <w:tblGrid>
        <w:gridCol w:w="4167"/>
        <w:gridCol w:w="5177"/>
      </w:tblGrid>
      <w:tr w:rsidR="00582519" w:rsidRPr="00A72903" w14:paraId="43A2D907" w14:textId="77777777" w:rsidTr="002C0444">
        <w:trPr>
          <w:tblHeader/>
        </w:trPr>
        <w:tc>
          <w:tcPr>
            <w:tcW w:w="416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368053B1" w14:textId="77777777" w:rsidR="00582519" w:rsidRPr="00A72903" w:rsidRDefault="00582519" w:rsidP="002C0444">
            <w:pPr>
              <w:jc w:val="center"/>
              <w:rPr>
                <w:b/>
                <w:bCs/>
                <w:color w:val="000000"/>
              </w:rPr>
            </w:pPr>
            <w:r w:rsidRPr="00A72903">
              <w:rPr>
                <w:b/>
                <w:bCs/>
                <w:color w:val="000000"/>
              </w:rPr>
              <w:t>Line Item No.</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741779A6" w14:textId="77777777" w:rsidR="00582519" w:rsidRPr="00A72903" w:rsidRDefault="00582519" w:rsidP="002C0444">
            <w:pPr>
              <w:jc w:val="center"/>
              <w:rPr>
                <w:b/>
                <w:bCs/>
                <w:color w:val="000000"/>
              </w:rPr>
            </w:pPr>
            <w:r w:rsidRPr="00A72903">
              <w:rPr>
                <w:b/>
                <w:bCs/>
                <w:color w:val="000000"/>
              </w:rPr>
              <w:t>Country of Origin</w:t>
            </w:r>
          </w:p>
        </w:tc>
      </w:tr>
      <w:tr w:rsidR="00582519" w:rsidRPr="00A72903" w14:paraId="68DE8473"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96CC7F8"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D405A8C"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42594F03"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B8C1694"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84B0DB3"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69901B17"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7390EC3"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2F84586"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bl>
    <w:p w14:paraId="586C3365"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w:t>
      </w:r>
      <w:r w:rsidRPr="00A72903">
        <w:rPr>
          <w:rStyle w:val="Emphasis"/>
          <w:color w:val="000000"/>
          <w:bdr w:val="none" w:sz="0" w:space="0" w:color="auto" w:frame="1"/>
        </w:rPr>
        <w:t>List as necessary</w:t>
      </w:r>
      <w:r w:rsidRPr="00A72903">
        <w:rPr>
          <w:rStyle w:val="ph"/>
          <w:color w:val="000000"/>
          <w:bdr w:val="none" w:sz="0" w:space="0" w:color="auto" w:frame="1"/>
        </w:rPr>
        <w:t>]</w:t>
      </w:r>
    </w:p>
    <w:p w14:paraId="49FC9510"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The Government will evaluate offers in accordance with the policies and procedures of FAR </w:t>
      </w:r>
      <w:hyperlink r:id="rId254" w:anchor="FAR_Part_25" w:history="1">
        <w:r w:rsidRPr="00A72903">
          <w:rPr>
            <w:rStyle w:val="Hyperlink"/>
            <w:color w:val="1062AE"/>
            <w:bdr w:val="none" w:sz="0" w:space="0" w:color="auto" w:frame="1"/>
          </w:rPr>
          <w:t>part  25</w:t>
        </w:r>
      </w:hyperlink>
      <w:r w:rsidRPr="00A72903">
        <w:rPr>
          <w:color w:val="000000"/>
        </w:rPr>
        <w:t>.</w:t>
      </w:r>
    </w:p>
    <w:p w14:paraId="79EF6BD0"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(g)</w:t>
      </w:r>
      <w:r w:rsidRPr="00A72903">
        <w:rPr>
          <w:color w:val="000000"/>
        </w:rPr>
        <w:t> </w:t>
      </w:r>
    </w:p>
    <w:p w14:paraId="71080511"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t>(1)</w:t>
      </w:r>
      <w:r w:rsidRPr="00A72903">
        <w:rPr>
          <w:color w:val="000000"/>
        </w:rPr>
        <w:t> </w:t>
      </w:r>
      <w:r w:rsidRPr="00A72903">
        <w:rPr>
          <w:rStyle w:val="Emphasis"/>
          <w:color w:val="000000"/>
          <w:bdr w:val="none" w:sz="0" w:space="0" w:color="auto" w:frame="1"/>
        </w:rPr>
        <w:t>Buy American-Free Trade Agreements-Israeli Trade Act Certificate</w:t>
      </w:r>
      <w:r w:rsidRPr="00A72903">
        <w:rPr>
          <w:color w:val="000000"/>
        </w:rPr>
        <w:t>. (Applies only if the clause at FAR </w:t>
      </w:r>
      <w:hyperlink r:id="rId255" w:anchor="FAR_52_225_3" w:history="1">
        <w:r w:rsidRPr="00A72903">
          <w:rPr>
            <w:rStyle w:val="Hyperlink"/>
            <w:color w:val="1062AE"/>
            <w:bdr w:val="none" w:sz="0" w:space="0" w:color="auto" w:frame="1"/>
          </w:rPr>
          <w:t>52.225-3</w:t>
        </w:r>
      </w:hyperlink>
      <w:r w:rsidRPr="00A72903">
        <w:rPr>
          <w:color w:val="000000"/>
        </w:rPr>
        <w:t>, Buy American-Free Trade Agreements-Israeli Trade Act, is included in this solicitation.)</w:t>
      </w:r>
    </w:p>
    <w:p w14:paraId="5BB75CC7"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w:t>
      </w:r>
    </w:p>
    <w:p w14:paraId="246F2506"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t>(A)</w:t>
      </w:r>
      <w:r w:rsidRPr="00A72903">
        <w:rPr>
          <w:color w:val="000000"/>
        </w:rPr>
        <w:t> The Offeror certifies that each end product, except those listed in paragraph (g)(1)(ii) or (iii) of this provision, is a domestic end product.</w:t>
      </w:r>
    </w:p>
    <w:p w14:paraId="56EC0BC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(B)</w:t>
      </w:r>
      <w:r w:rsidRPr="00A72903">
        <w:rPr>
          <w:color w:val="000000"/>
        </w:rPr>
        <w:t> The terms "Bahrainian, Moroccan, Omani, Panamanian, or Peruvian end product,"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388CBEC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14:paraId="0A7F2725"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Free Trade Agreement Country End Products (Other than Bahrainian, Moroccan, Omani, Panamanian, or Peruvian End Products) or Israeli End Products:</w:t>
      </w:r>
    </w:p>
    <w:tbl>
      <w:tblPr>
        <w:tblW w:w="0" w:type="auto"/>
        <w:tblLayout w:type="fixed"/>
        <w:tblCellMar>
          <w:left w:w="0" w:type="dxa"/>
          <w:right w:w="0" w:type="dxa"/>
        </w:tblCellMar>
        <w:tblLook w:val="04A0" w:firstRow="1" w:lastRow="0" w:firstColumn="1" w:lastColumn="0" w:noHBand="0" w:noVBand="1"/>
      </w:tblPr>
      <w:tblGrid>
        <w:gridCol w:w="4582"/>
        <w:gridCol w:w="4680"/>
      </w:tblGrid>
      <w:tr w:rsidR="00582519" w:rsidRPr="00A72903" w14:paraId="51E31E22" w14:textId="77777777" w:rsidTr="002C0444">
        <w:trPr>
          <w:tblHeader/>
        </w:trPr>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4B0D63EC" w14:textId="77777777" w:rsidR="00582519" w:rsidRPr="00A72903" w:rsidRDefault="00582519" w:rsidP="002C0444">
            <w:pPr>
              <w:jc w:val="center"/>
              <w:rPr>
                <w:b/>
                <w:bCs/>
                <w:color w:val="000000"/>
              </w:rPr>
            </w:pPr>
            <w:r w:rsidRPr="00A72903">
              <w:rPr>
                <w:b/>
                <w:bCs/>
                <w:color w:val="000000"/>
              </w:rPr>
              <w:t>Line Item No.</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5BBF3863" w14:textId="77777777" w:rsidR="00582519" w:rsidRPr="00A72903" w:rsidRDefault="00582519" w:rsidP="002C0444">
            <w:pPr>
              <w:jc w:val="center"/>
              <w:rPr>
                <w:b/>
                <w:bCs/>
                <w:color w:val="000000"/>
              </w:rPr>
            </w:pPr>
            <w:r w:rsidRPr="00A72903">
              <w:rPr>
                <w:b/>
                <w:bCs/>
                <w:color w:val="000000"/>
              </w:rPr>
              <w:t>Country of Origin</w:t>
            </w:r>
          </w:p>
        </w:tc>
      </w:tr>
      <w:tr w:rsidR="00582519" w:rsidRPr="00A72903" w14:paraId="3B54AF0C" w14:textId="77777777" w:rsidTr="002C0444">
        <w:tc>
          <w:tcPr>
            <w:tcW w:w="45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107D4F9"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6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4820708"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7A10AD2B" w14:textId="77777777" w:rsidTr="002C0444">
        <w:tc>
          <w:tcPr>
            <w:tcW w:w="45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ACC43FD"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6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9591893"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539DFFD2" w14:textId="77777777" w:rsidTr="002C0444">
        <w:tc>
          <w:tcPr>
            <w:tcW w:w="45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CD04ECB"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6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E6BAB79"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bl>
    <w:p w14:paraId="6F6C0456"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w:t>
      </w:r>
      <w:r w:rsidRPr="00A72903">
        <w:rPr>
          <w:rStyle w:val="Emphasis"/>
          <w:color w:val="000000"/>
          <w:bdr w:val="none" w:sz="0" w:space="0" w:color="auto" w:frame="1"/>
        </w:rPr>
        <w:t>List as necessary</w:t>
      </w:r>
      <w:r w:rsidRPr="00A72903">
        <w:rPr>
          <w:rStyle w:val="ph"/>
          <w:color w:val="000000"/>
          <w:bdr w:val="none" w:sz="0" w:space="0" w:color="auto" w:frame="1"/>
        </w:rPr>
        <w:t>]</w:t>
      </w:r>
    </w:p>
    <w:p w14:paraId="1DEF4A6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(iii)</w:t>
      </w:r>
      <w:r w:rsidRPr="00A72903">
        <w:rPr>
          <w:color w:val="000000"/>
        </w:rPr>
        <w:t>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w:t>
      </w:r>
    </w:p>
    <w:p w14:paraId="000658AB"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Other Foreign End Products:</w:t>
      </w:r>
    </w:p>
    <w:tbl>
      <w:tblPr>
        <w:tblW w:w="0" w:type="auto"/>
        <w:tblLayout w:type="fixed"/>
        <w:tblCellMar>
          <w:left w:w="0" w:type="dxa"/>
          <w:right w:w="0" w:type="dxa"/>
        </w:tblCellMar>
        <w:tblLook w:val="04A0" w:firstRow="1" w:lastRow="0" w:firstColumn="1" w:lastColumn="0" w:noHBand="0" w:noVBand="1"/>
      </w:tblPr>
      <w:tblGrid>
        <w:gridCol w:w="4582"/>
        <w:gridCol w:w="4680"/>
      </w:tblGrid>
      <w:tr w:rsidR="00582519" w:rsidRPr="00A72903" w14:paraId="36238C6C" w14:textId="77777777" w:rsidTr="002C0444">
        <w:trPr>
          <w:tblHeader/>
        </w:trPr>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0E844648" w14:textId="77777777" w:rsidR="00582519" w:rsidRPr="00A72903" w:rsidRDefault="00582519" w:rsidP="002C0444">
            <w:pPr>
              <w:jc w:val="center"/>
              <w:rPr>
                <w:b/>
                <w:bCs/>
                <w:color w:val="000000"/>
              </w:rPr>
            </w:pPr>
            <w:r w:rsidRPr="00A72903">
              <w:rPr>
                <w:b/>
                <w:bCs/>
                <w:color w:val="000000"/>
              </w:rPr>
              <w:t>Line Item No.</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0388E771" w14:textId="77777777" w:rsidR="00582519" w:rsidRPr="00A72903" w:rsidRDefault="00582519" w:rsidP="002C0444">
            <w:pPr>
              <w:jc w:val="center"/>
              <w:rPr>
                <w:b/>
                <w:bCs/>
                <w:color w:val="000000"/>
              </w:rPr>
            </w:pPr>
            <w:r w:rsidRPr="00A72903">
              <w:rPr>
                <w:b/>
                <w:bCs/>
                <w:color w:val="000000"/>
              </w:rPr>
              <w:t>Country of Origin</w:t>
            </w:r>
          </w:p>
        </w:tc>
      </w:tr>
      <w:tr w:rsidR="00582519" w:rsidRPr="00A72903" w14:paraId="150F2048" w14:textId="77777777" w:rsidTr="002C0444">
        <w:tc>
          <w:tcPr>
            <w:tcW w:w="45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CCEDFA0"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6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765BCF6"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0898AC34" w14:textId="77777777" w:rsidTr="002C0444">
        <w:tc>
          <w:tcPr>
            <w:tcW w:w="45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05627D4"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6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4428FF0"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4769F061" w14:textId="77777777" w:rsidTr="002C0444">
        <w:tc>
          <w:tcPr>
            <w:tcW w:w="45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41309B6"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6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9687554"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bl>
    <w:p w14:paraId="4637A369"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[List as necessary]</w:t>
      </w:r>
    </w:p>
    <w:p w14:paraId="5F84DBB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(iv)</w:t>
      </w:r>
      <w:r w:rsidRPr="00A72903">
        <w:rPr>
          <w:color w:val="000000"/>
        </w:rPr>
        <w:t> The Government will evaluate offers in accordance with the policies and procedures of FAR </w:t>
      </w:r>
      <w:hyperlink r:id="rId256" w:anchor="FAR_Part_25" w:history="1">
        <w:r w:rsidRPr="00A72903">
          <w:rPr>
            <w:rStyle w:val="Hyperlink"/>
            <w:color w:val="1062AE"/>
            <w:bdr w:val="none" w:sz="0" w:space="0" w:color="auto" w:frame="1"/>
          </w:rPr>
          <w:t>part  25</w:t>
        </w:r>
      </w:hyperlink>
      <w:r w:rsidRPr="00A72903">
        <w:rPr>
          <w:color w:val="000000"/>
        </w:rPr>
        <w:t>.</w:t>
      </w:r>
    </w:p>
    <w:p w14:paraId="06EEF7B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Emphasis"/>
          <w:color w:val="000000"/>
          <w:bdr w:val="none" w:sz="0" w:space="0" w:color="auto" w:frame="1"/>
        </w:rPr>
        <w:t>Buy American-Free Trade Agreements-Israeli Trade Act Certificate, Alternate I</w:t>
      </w:r>
      <w:r w:rsidRPr="00A72903">
        <w:rPr>
          <w:color w:val="000000"/>
        </w:rPr>
        <w:t>. If Alternate I to the clause at FAR </w:t>
      </w:r>
      <w:hyperlink r:id="rId257" w:anchor="FAR_52_225_3" w:history="1">
        <w:r w:rsidRPr="00A72903">
          <w:rPr>
            <w:rStyle w:val="Hyperlink"/>
            <w:color w:val="1062AE"/>
            <w:bdr w:val="none" w:sz="0" w:space="0" w:color="auto" w:frame="1"/>
          </w:rPr>
          <w:t>52.225-3</w:t>
        </w:r>
      </w:hyperlink>
      <w:r w:rsidRPr="00A72903">
        <w:rPr>
          <w:color w:val="000000"/>
        </w:rPr>
        <w:t> is included in this solicitation, substitute the following paragraph (g)(1)(ii) for paragraph (g)(1)(ii) of the basic provision:</w:t>
      </w:r>
    </w:p>
    <w:p w14:paraId="18A3073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(g)(1)(ii) The offeror certifies that the following supplies are Canadian end products as defined in the clause of this solicitation entitled "Buy American-Free Trade Agreements-Israeli Trade Act":</w:t>
      </w:r>
    </w:p>
    <w:p w14:paraId="4157D478"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Canadian End Products:</w:t>
      </w:r>
    </w:p>
    <w:tbl>
      <w:tblPr>
        <w:tblW w:w="0" w:type="auto"/>
        <w:tblLayout w:type="fixed"/>
        <w:tblCellMar>
          <w:left w:w="0" w:type="dxa"/>
          <w:right w:w="0" w:type="dxa"/>
        </w:tblCellMar>
        <w:tblLook w:val="04A0" w:firstRow="1" w:lastRow="0" w:firstColumn="1" w:lastColumn="0" w:noHBand="0" w:noVBand="1"/>
      </w:tblPr>
      <w:tblGrid>
        <w:gridCol w:w="9344"/>
      </w:tblGrid>
      <w:tr w:rsidR="00582519" w:rsidRPr="00A72903" w14:paraId="57D046DF" w14:textId="77777777" w:rsidTr="002C0444">
        <w:trPr>
          <w:tblHeader/>
        </w:trPr>
        <w:tc>
          <w:tcPr>
            <w:tcW w:w="9344"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617EC81F" w14:textId="77777777" w:rsidR="00582519" w:rsidRPr="00A72903" w:rsidRDefault="00582519" w:rsidP="002C0444">
            <w:pPr>
              <w:jc w:val="center"/>
              <w:rPr>
                <w:b/>
                <w:bCs/>
                <w:color w:val="000000"/>
              </w:rPr>
            </w:pPr>
            <w:r w:rsidRPr="00A72903">
              <w:rPr>
                <w:b/>
                <w:bCs/>
                <w:color w:val="000000"/>
              </w:rPr>
              <w:t>Line Item No.</w:t>
            </w:r>
          </w:p>
        </w:tc>
      </w:tr>
      <w:tr w:rsidR="00582519" w:rsidRPr="00A72903" w14:paraId="4826D3EE" w14:textId="77777777" w:rsidTr="002C0444">
        <w:tc>
          <w:tcPr>
            <w:tcW w:w="934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C3BAB48" w14:textId="77777777" w:rsidR="00582519" w:rsidRPr="00A72903" w:rsidRDefault="00582519" w:rsidP="002C0444">
            <w:pPr>
              <w:pStyle w:val="p"/>
              <w:spacing w:before="240" w:beforeAutospacing="0"/>
              <w:textAlignment w:val="baseline"/>
              <w:rPr>
                <w:color w:val="000000"/>
              </w:rPr>
            </w:pPr>
            <w:r w:rsidRPr="00A72903">
              <w:rPr>
                <w:color w:val="000000"/>
              </w:rPr>
              <w:t>_______________________________________</w:t>
            </w:r>
          </w:p>
        </w:tc>
      </w:tr>
      <w:tr w:rsidR="00582519" w:rsidRPr="00A72903" w14:paraId="6BA7453F" w14:textId="77777777" w:rsidTr="002C0444">
        <w:tc>
          <w:tcPr>
            <w:tcW w:w="934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49D2529" w14:textId="77777777" w:rsidR="00582519" w:rsidRPr="00A72903" w:rsidRDefault="00582519" w:rsidP="002C0444">
            <w:pPr>
              <w:pStyle w:val="p"/>
              <w:spacing w:before="240" w:beforeAutospacing="0"/>
              <w:textAlignment w:val="baseline"/>
              <w:rPr>
                <w:color w:val="000000"/>
              </w:rPr>
            </w:pPr>
            <w:r w:rsidRPr="00A72903">
              <w:rPr>
                <w:color w:val="000000"/>
              </w:rPr>
              <w:t>_______________________________________</w:t>
            </w:r>
          </w:p>
        </w:tc>
      </w:tr>
      <w:tr w:rsidR="00582519" w:rsidRPr="00A72903" w14:paraId="45188B8D" w14:textId="77777777" w:rsidTr="002C0444">
        <w:tc>
          <w:tcPr>
            <w:tcW w:w="934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B187A4D" w14:textId="77777777" w:rsidR="00582519" w:rsidRPr="00A72903" w:rsidRDefault="00582519" w:rsidP="002C0444">
            <w:pPr>
              <w:pStyle w:val="p"/>
              <w:spacing w:before="240" w:beforeAutospacing="0"/>
              <w:textAlignment w:val="baseline"/>
              <w:rPr>
                <w:color w:val="000000"/>
              </w:rPr>
            </w:pPr>
            <w:r w:rsidRPr="00A72903">
              <w:rPr>
                <w:color w:val="000000"/>
              </w:rPr>
              <w:t>_______________________________________</w:t>
            </w:r>
          </w:p>
        </w:tc>
      </w:tr>
    </w:tbl>
    <w:p w14:paraId="59AE872C"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w:t>
      </w:r>
      <w:r w:rsidRPr="00A72903">
        <w:rPr>
          <w:rStyle w:val="Emphasis"/>
          <w:color w:val="000000"/>
          <w:bdr w:val="none" w:sz="0" w:space="0" w:color="auto" w:frame="1"/>
        </w:rPr>
        <w:t>List as necessary</w:t>
      </w:r>
      <w:r w:rsidRPr="00A72903">
        <w:rPr>
          <w:rStyle w:val="ph"/>
          <w:color w:val="000000"/>
          <w:bdr w:val="none" w:sz="0" w:space="0" w:color="auto" w:frame="1"/>
        </w:rPr>
        <w:t>]</w:t>
      </w:r>
    </w:p>
    <w:p w14:paraId="178492D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w:t>
      </w:r>
      <w:r w:rsidRPr="00A72903">
        <w:rPr>
          <w:rStyle w:val="Emphasis"/>
          <w:color w:val="000000"/>
          <w:bdr w:val="none" w:sz="0" w:space="0" w:color="auto" w:frame="1"/>
        </w:rPr>
        <w:t>Buy American-Free Trade Agreements-Israeli Trade Act Certificate, Alternate II</w:t>
      </w:r>
      <w:r w:rsidRPr="00A72903">
        <w:rPr>
          <w:color w:val="000000"/>
        </w:rPr>
        <w:t>. If Alternate II to the clause at FAR </w:t>
      </w:r>
      <w:hyperlink r:id="rId258" w:anchor="FAR_52_225_3" w:history="1">
        <w:r w:rsidRPr="00A72903">
          <w:rPr>
            <w:rStyle w:val="Hyperlink"/>
            <w:color w:val="1062AE"/>
            <w:bdr w:val="none" w:sz="0" w:space="0" w:color="auto" w:frame="1"/>
          </w:rPr>
          <w:t>52.225-3</w:t>
        </w:r>
      </w:hyperlink>
      <w:r w:rsidRPr="00A72903">
        <w:rPr>
          <w:color w:val="000000"/>
        </w:rPr>
        <w:t> is included in this solicitation, substitute the following paragraph (g)(1)(ii) for paragraph (g)(1)(ii) of the basic provision:</w:t>
      </w:r>
    </w:p>
    <w:p w14:paraId="5402964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(g)(1)(ii) The offeror certifies that the following supplies are Canadian end products or Israeli end products as defined in the clause of this solicitation entitled "Buy American-Free Trade Agreements-Israeli Trade Act":</w:t>
      </w:r>
    </w:p>
    <w:p w14:paraId="024CF167"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Canadian or Israeli End Products:</w:t>
      </w:r>
    </w:p>
    <w:tbl>
      <w:tblPr>
        <w:tblW w:w="0" w:type="auto"/>
        <w:tblLayout w:type="fixed"/>
        <w:tblCellMar>
          <w:left w:w="0" w:type="dxa"/>
          <w:right w:w="0" w:type="dxa"/>
        </w:tblCellMar>
        <w:tblLook w:val="04A0" w:firstRow="1" w:lastRow="0" w:firstColumn="1" w:lastColumn="0" w:noHBand="0" w:noVBand="1"/>
      </w:tblPr>
      <w:tblGrid>
        <w:gridCol w:w="4851"/>
        <w:gridCol w:w="4493"/>
      </w:tblGrid>
      <w:tr w:rsidR="00582519" w:rsidRPr="00A72903" w14:paraId="7E8965D6" w14:textId="77777777" w:rsidTr="002C0444">
        <w:trPr>
          <w:tblHeader/>
        </w:trPr>
        <w:tc>
          <w:tcPr>
            <w:tcW w:w="4851"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5CD59F55" w14:textId="77777777" w:rsidR="00582519" w:rsidRPr="00A72903" w:rsidRDefault="00582519" w:rsidP="002C0444">
            <w:pPr>
              <w:jc w:val="center"/>
              <w:rPr>
                <w:b/>
                <w:bCs/>
                <w:color w:val="000000"/>
              </w:rPr>
            </w:pPr>
            <w:r w:rsidRPr="00A72903">
              <w:rPr>
                <w:b/>
                <w:bCs/>
                <w:color w:val="000000"/>
              </w:rPr>
              <w:t>Line Item No.</w:t>
            </w:r>
          </w:p>
        </w:tc>
        <w:tc>
          <w:tcPr>
            <w:tcW w:w="4493"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0A4E7273" w14:textId="77777777" w:rsidR="00582519" w:rsidRPr="00A72903" w:rsidRDefault="00582519" w:rsidP="002C0444">
            <w:pPr>
              <w:jc w:val="center"/>
              <w:rPr>
                <w:b/>
                <w:bCs/>
                <w:color w:val="000000"/>
              </w:rPr>
            </w:pPr>
            <w:r w:rsidRPr="00A72903">
              <w:rPr>
                <w:b/>
                <w:bCs/>
                <w:color w:val="000000"/>
              </w:rPr>
              <w:t>Country of Origin</w:t>
            </w:r>
          </w:p>
        </w:tc>
      </w:tr>
      <w:tr w:rsidR="00582519" w:rsidRPr="00A72903" w14:paraId="634423C0" w14:textId="77777777" w:rsidTr="002C0444">
        <w:tc>
          <w:tcPr>
            <w:tcW w:w="485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814CE8E"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4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1451BB1"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20B2A87C" w14:textId="77777777" w:rsidTr="002C0444">
        <w:tc>
          <w:tcPr>
            <w:tcW w:w="485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81C5D68"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4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33844C3"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609D4395" w14:textId="77777777" w:rsidTr="002C0444">
        <w:tc>
          <w:tcPr>
            <w:tcW w:w="485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0F66702"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4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7DA668F"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bl>
    <w:p w14:paraId="0C3682FC"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w:t>
      </w:r>
      <w:r w:rsidRPr="00A72903">
        <w:rPr>
          <w:rStyle w:val="Emphasis"/>
          <w:color w:val="000000"/>
          <w:bdr w:val="none" w:sz="0" w:space="0" w:color="auto" w:frame="1"/>
        </w:rPr>
        <w:t>List as necessary</w:t>
      </w:r>
      <w:r w:rsidRPr="00A72903">
        <w:rPr>
          <w:rStyle w:val="ph"/>
          <w:color w:val="000000"/>
          <w:bdr w:val="none" w:sz="0" w:space="0" w:color="auto" w:frame="1"/>
        </w:rPr>
        <w:t>]</w:t>
      </w:r>
    </w:p>
    <w:p w14:paraId="224BC33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(4)</w:t>
      </w:r>
      <w:r w:rsidRPr="00A72903">
        <w:rPr>
          <w:color w:val="000000"/>
        </w:rPr>
        <w:t> </w:t>
      </w:r>
      <w:r w:rsidRPr="00A72903">
        <w:rPr>
          <w:rStyle w:val="Emphasis"/>
          <w:color w:val="000000"/>
          <w:bdr w:val="none" w:sz="0" w:space="0" w:color="auto" w:frame="1"/>
        </w:rPr>
        <w:t>Buy American-Free Trade Agreements-Israeli Trade Act Certificate, Alternate III</w:t>
      </w:r>
      <w:r w:rsidRPr="00A72903">
        <w:rPr>
          <w:color w:val="000000"/>
        </w:rPr>
        <w:t>. If Alternate III to the clause at </w:t>
      </w:r>
      <w:hyperlink r:id="rId259" w:anchor="FAR_52_225_3" w:history="1">
        <w:r w:rsidRPr="00A72903">
          <w:rPr>
            <w:rStyle w:val="Hyperlink"/>
            <w:color w:val="1062AE"/>
            <w:bdr w:val="none" w:sz="0" w:space="0" w:color="auto" w:frame="1"/>
          </w:rPr>
          <w:t>52.225-3</w:t>
        </w:r>
      </w:hyperlink>
      <w:r w:rsidRPr="00A72903">
        <w:rPr>
          <w:color w:val="000000"/>
        </w:rPr>
        <w:t> is included in this solicitation, substitute the following paragraph (g)(1)(ii) for paragraph (g)(1)(ii) of the basic provision:</w:t>
      </w:r>
    </w:p>
    <w:p w14:paraId="4F8D856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14:paraId="03447C05"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Free Trade Agreement Country End Products (Other than Bahrainian, Korean, Moroccan, Omani, Panamanian, or Peruvian End Products) or Israeli End Products:</w:t>
      </w:r>
    </w:p>
    <w:tbl>
      <w:tblPr>
        <w:tblW w:w="0" w:type="auto"/>
        <w:tblLayout w:type="fixed"/>
        <w:tblCellMar>
          <w:left w:w="0" w:type="dxa"/>
          <w:right w:w="0" w:type="dxa"/>
        </w:tblCellMar>
        <w:tblLook w:val="04A0" w:firstRow="1" w:lastRow="0" w:firstColumn="1" w:lastColumn="0" w:noHBand="0" w:noVBand="1"/>
      </w:tblPr>
      <w:tblGrid>
        <w:gridCol w:w="4167"/>
        <w:gridCol w:w="5177"/>
      </w:tblGrid>
      <w:tr w:rsidR="00582519" w:rsidRPr="00A72903" w14:paraId="4494D8E7" w14:textId="77777777" w:rsidTr="002C0444">
        <w:trPr>
          <w:tblHeader/>
        </w:trPr>
        <w:tc>
          <w:tcPr>
            <w:tcW w:w="416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755681FD" w14:textId="77777777" w:rsidR="00582519" w:rsidRPr="00A72903" w:rsidRDefault="00582519" w:rsidP="002C0444">
            <w:pPr>
              <w:jc w:val="center"/>
              <w:rPr>
                <w:b/>
                <w:bCs/>
                <w:color w:val="000000"/>
              </w:rPr>
            </w:pPr>
            <w:r w:rsidRPr="00A72903">
              <w:rPr>
                <w:b/>
                <w:bCs/>
                <w:color w:val="000000"/>
              </w:rPr>
              <w:t>Line Item No.</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12C5AD45" w14:textId="77777777" w:rsidR="00582519" w:rsidRPr="00A72903" w:rsidRDefault="00582519" w:rsidP="002C0444">
            <w:pPr>
              <w:jc w:val="center"/>
              <w:rPr>
                <w:b/>
                <w:bCs/>
                <w:color w:val="000000"/>
              </w:rPr>
            </w:pPr>
            <w:r w:rsidRPr="00A72903">
              <w:rPr>
                <w:b/>
                <w:bCs/>
                <w:color w:val="000000"/>
              </w:rPr>
              <w:t>Country of Origin</w:t>
            </w:r>
          </w:p>
        </w:tc>
      </w:tr>
      <w:tr w:rsidR="00582519" w:rsidRPr="00A72903" w14:paraId="3A16C886"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D51EF89"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B5F1789"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697F6EAA"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71789EF"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D1353B6"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0F4C7BBF"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8C57235"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9BB3E29"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bl>
    <w:p w14:paraId="0434017E"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w:t>
      </w:r>
      <w:r w:rsidRPr="00A72903">
        <w:rPr>
          <w:rStyle w:val="Emphasis"/>
          <w:color w:val="000000"/>
          <w:bdr w:val="none" w:sz="0" w:space="0" w:color="auto" w:frame="1"/>
        </w:rPr>
        <w:t>List as necessary</w:t>
      </w:r>
      <w:r w:rsidRPr="00A72903">
        <w:rPr>
          <w:rStyle w:val="ph"/>
          <w:color w:val="000000"/>
          <w:bdr w:val="none" w:sz="0" w:space="0" w:color="auto" w:frame="1"/>
        </w:rPr>
        <w:t>]</w:t>
      </w:r>
    </w:p>
    <w:p w14:paraId="5A29ED9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(5)</w:t>
      </w:r>
      <w:r w:rsidRPr="00A72903">
        <w:rPr>
          <w:color w:val="000000"/>
        </w:rPr>
        <w:t> </w:t>
      </w:r>
      <w:r w:rsidRPr="00A72903">
        <w:rPr>
          <w:rStyle w:val="Emphasis"/>
          <w:color w:val="000000"/>
          <w:bdr w:val="none" w:sz="0" w:space="0" w:color="auto" w:frame="1"/>
        </w:rPr>
        <w:t>Trade Agreements Certificate</w:t>
      </w:r>
      <w:r w:rsidRPr="00A72903">
        <w:rPr>
          <w:color w:val="000000"/>
        </w:rPr>
        <w:t>. (Applies only if the clause at FAR </w:t>
      </w:r>
      <w:hyperlink r:id="rId260" w:anchor="FAR_52_225_5" w:history="1">
        <w:r w:rsidRPr="00A72903">
          <w:rPr>
            <w:rStyle w:val="Hyperlink"/>
            <w:color w:val="1062AE"/>
            <w:bdr w:val="none" w:sz="0" w:space="0" w:color="auto" w:frame="1"/>
          </w:rPr>
          <w:t>52.225-5</w:t>
        </w:r>
      </w:hyperlink>
      <w:r w:rsidRPr="00A72903">
        <w:rPr>
          <w:color w:val="000000"/>
        </w:rPr>
        <w:t>, Trade Agreements, is included in this solicitation.)</w:t>
      </w:r>
    </w:p>
    <w:p w14:paraId="158D1AF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The offeror certifies that each end product, except those listed in paragraph (g)(5)(ii) of this provision, is a U.S.-made or designated country end product, as defined in the clause of this solicitation entitled "Trade Agreements."</w:t>
      </w:r>
    </w:p>
    <w:p w14:paraId="614F5BE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offeror shall list as other end products those end products that are not U.S.-made or designated country end products.</w:t>
      </w:r>
    </w:p>
    <w:p w14:paraId="3C858A47"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Other End Products:</w:t>
      </w:r>
    </w:p>
    <w:tbl>
      <w:tblPr>
        <w:tblW w:w="0" w:type="auto"/>
        <w:tblLayout w:type="fixed"/>
        <w:tblCellMar>
          <w:left w:w="0" w:type="dxa"/>
          <w:right w:w="0" w:type="dxa"/>
        </w:tblCellMar>
        <w:tblLook w:val="04A0" w:firstRow="1" w:lastRow="0" w:firstColumn="1" w:lastColumn="0" w:noHBand="0" w:noVBand="1"/>
      </w:tblPr>
      <w:tblGrid>
        <w:gridCol w:w="4167"/>
        <w:gridCol w:w="5177"/>
      </w:tblGrid>
      <w:tr w:rsidR="00582519" w:rsidRPr="00A72903" w14:paraId="1AF926EC" w14:textId="77777777" w:rsidTr="002C0444">
        <w:trPr>
          <w:tblHeader/>
        </w:trPr>
        <w:tc>
          <w:tcPr>
            <w:tcW w:w="416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6A16AC11" w14:textId="77777777" w:rsidR="00582519" w:rsidRPr="00A72903" w:rsidRDefault="00582519" w:rsidP="002C0444">
            <w:pPr>
              <w:jc w:val="center"/>
              <w:rPr>
                <w:b/>
                <w:bCs/>
                <w:color w:val="000000"/>
              </w:rPr>
            </w:pPr>
            <w:r w:rsidRPr="00A72903">
              <w:rPr>
                <w:b/>
                <w:bCs/>
                <w:color w:val="000000"/>
              </w:rPr>
              <w:t>Line Item No.</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02D4060F" w14:textId="77777777" w:rsidR="00582519" w:rsidRPr="00A72903" w:rsidRDefault="00582519" w:rsidP="002C0444">
            <w:pPr>
              <w:jc w:val="center"/>
              <w:rPr>
                <w:b/>
                <w:bCs/>
                <w:color w:val="000000"/>
              </w:rPr>
            </w:pPr>
            <w:r w:rsidRPr="00A72903">
              <w:rPr>
                <w:b/>
                <w:bCs/>
                <w:color w:val="000000"/>
              </w:rPr>
              <w:t>Country of Origin</w:t>
            </w:r>
          </w:p>
        </w:tc>
      </w:tr>
      <w:tr w:rsidR="00582519" w:rsidRPr="00A72903" w14:paraId="496690BF"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356EB6D" w14:textId="77777777" w:rsidR="00582519" w:rsidRPr="00A72903" w:rsidRDefault="00582519" w:rsidP="002C0444">
            <w:pPr>
              <w:pStyle w:val="p"/>
              <w:spacing w:before="240" w:beforeAutospacing="0"/>
              <w:textAlignment w:val="baseline"/>
              <w:rPr>
                <w:color w:val="000000"/>
              </w:rPr>
            </w:pPr>
            <w:r w:rsidRPr="00A72903">
              <w:rPr>
                <w:color w:val="000000"/>
              </w:rPr>
              <w:t>_______________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8928E37" w14:textId="77777777" w:rsidR="00582519" w:rsidRPr="00A72903" w:rsidRDefault="00582519" w:rsidP="002C0444">
            <w:pPr>
              <w:pStyle w:val="p"/>
              <w:spacing w:before="240" w:beforeAutospacing="0"/>
              <w:textAlignment w:val="baseline"/>
              <w:rPr>
                <w:color w:val="000000"/>
              </w:rPr>
            </w:pPr>
            <w:r w:rsidRPr="00A72903">
              <w:rPr>
                <w:color w:val="000000"/>
              </w:rPr>
              <w:t>__________________</w:t>
            </w:r>
          </w:p>
        </w:tc>
      </w:tr>
      <w:tr w:rsidR="00582519" w:rsidRPr="00A72903" w14:paraId="1967221B"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ECBD523" w14:textId="77777777" w:rsidR="00582519" w:rsidRPr="00A72903" w:rsidRDefault="00582519" w:rsidP="002C0444">
            <w:pPr>
              <w:pStyle w:val="p"/>
              <w:spacing w:before="240" w:beforeAutospacing="0"/>
              <w:textAlignment w:val="baseline"/>
              <w:rPr>
                <w:color w:val="000000"/>
              </w:rPr>
            </w:pPr>
            <w:r w:rsidRPr="00A72903">
              <w:rPr>
                <w:color w:val="000000"/>
              </w:rPr>
              <w:t>_______________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CBC932D" w14:textId="77777777" w:rsidR="00582519" w:rsidRPr="00A72903" w:rsidRDefault="00582519" w:rsidP="002C0444">
            <w:pPr>
              <w:pStyle w:val="p"/>
              <w:spacing w:before="240" w:beforeAutospacing="0"/>
              <w:textAlignment w:val="baseline"/>
              <w:rPr>
                <w:color w:val="000000"/>
              </w:rPr>
            </w:pPr>
            <w:r w:rsidRPr="00A72903">
              <w:rPr>
                <w:color w:val="000000"/>
              </w:rPr>
              <w:t>__________________</w:t>
            </w:r>
          </w:p>
        </w:tc>
      </w:tr>
      <w:tr w:rsidR="00582519" w:rsidRPr="00A72903" w14:paraId="504E1FEB"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49429EC"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318FA7B" w14:textId="77777777" w:rsidR="00582519" w:rsidRPr="00A72903" w:rsidRDefault="00582519" w:rsidP="002C0444">
            <w:pPr>
              <w:pStyle w:val="p"/>
              <w:spacing w:before="240" w:beforeAutospacing="0"/>
              <w:textAlignment w:val="baseline"/>
              <w:rPr>
                <w:color w:val="000000"/>
              </w:rPr>
            </w:pPr>
            <w:r w:rsidRPr="00A72903">
              <w:rPr>
                <w:color w:val="000000"/>
              </w:rPr>
              <w:t>__________________</w:t>
            </w:r>
          </w:p>
        </w:tc>
      </w:tr>
    </w:tbl>
    <w:p w14:paraId="602B4F0A"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w:t>
      </w:r>
      <w:r w:rsidRPr="00A72903">
        <w:rPr>
          <w:rStyle w:val="Emphasis"/>
          <w:color w:val="000000"/>
          <w:bdr w:val="none" w:sz="0" w:space="0" w:color="auto" w:frame="1"/>
        </w:rPr>
        <w:t>List as necessary</w:t>
      </w:r>
      <w:r w:rsidRPr="00A72903">
        <w:rPr>
          <w:rStyle w:val="ph"/>
          <w:color w:val="000000"/>
          <w:bdr w:val="none" w:sz="0" w:space="0" w:color="auto" w:frame="1"/>
        </w:rPr>
        <w:t>]</w:t>
      </w:r>
    </w:p>
    <w:p w14:paraId="7884163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(iii)</w:t>
      </w:r>
      <w:r w:rsidRPr="00A72903">
        <w:rPr>
          <w:color w:val="000000"/>
        </w:rPr>
        <w:t> The Government will evaluate offers in accordance with the policies and procedures of FAR </w:t>
      </w:r>
      <w:hyperlink r:id="rId261" w:anchor="FAR_Part_25" w:history="1">
        <w:r w:rsidRPr="00A72903">
          <w:rPr>
            <w:rStyle w:val="Hyperlink"/>
            <w:color w:val="1062AE"/>
            <w:bdr w:val="none" w:sz="0" w:space="0" w:color="auto" w:frame="1"/>
          </w:rPr>
          <w:t>part  25</w:t>
        </w:r>
      </w:hyperlink>
      <w:r w:rsidRPr="00A72903">
        <w:rPr>
          <w:color w:val="000000"/>
        </w:rPr>
        <w:t>.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7E54FED0"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(h)</w:t>
      </w:r>
      <w:r w:rsidRPr="00A72903">
        <w:rPr>
          <w:color w:val="000000"/>
        </w:rPr>
        <w:t> </w:t>
      </w:r>
      <w:r w:rsidRPr="00A72903">
        <w:rPr>
          <w:rStyle w:val="Emphasis"/>
          <w:color w:val="000000"/>
          <w:bdr w:val="none" w:sz="0" w:space="0" w:color="auto" w:frame="1"/>
        </w:rPr>
        <w:t>Certification Regarding Responsibility Matters (Executive Order 12689</w:t>
      </w:r>
      <w:r w:rsidRPr="00A72903">
        <w:rPr>
          <w:color w:val="000000"/>
        </w:rPr>
        <w:t>). (Applies only if the contract value is expected to exceed the simplified acquisition threshold.) The offeror certifies, to the best of its knowledge and belief, that the offeror and/or any of its principals–</w:t>
      </w:r>
    </w:p>
    <w:p w14:paraId="1DC072A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w:t>
      </w:r>
      <w:r w:rsidRPr="00A72903">
        <w:rPr>
          <w:rStyle w:val="HTMLCite"/>
          <w:color w:val="000000"/>
          <w:bdr w:val="none" w:sz="0" w:space="0" w:color="auto" w:frame="1"/>
        </w:rPr>
        <w:t>□</w:t>
      </w:r>
      <w:r w:rsidRPr="00A72903">
        <w:rPr>
          <w:color w:val="000000"/>
        </w:rPr>
        <w:t> Are, </w:t>
      </w:r>
      <w:r w:rsidRPr="00A72903">
        <w:rPr>
          <w:rStyle w:val="HTMLCite"/>
          <w:color w:val="000000"/>
          <w:bdr w:val="none" w:sz="0" w:space="0" w:color="auto" w:frame="1"/>
        </w:rPr>
        <w:t>□</w:t>
      </w:r>
      <w:r w:rsidRPr="00A72903">
        <w:rPr>
          <w:color w:val="000000"/>
        </w:rPr>
        <w:t> are not presently debarred, suspended, proposed for debarment, or declared ineligible for the award of contracts by any Federal agency;</w:t>
      </w:r>
    </w:p>
    <w:p w14:paraId="7AFBBC65"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HTMLCite"/>
          <w:color w:val="000000"/>
          <w:bdr w:val="none" w:sz="0" w:space="0" w:color="auto" w:frame="1"/>
        </w:rPr>
        <w:t>□</w:t>
      </w:r>
      <w:r w:rsidRPr="00A72903">
        <w:rPr>
          <w:color w:val="000000"/>
        </w:rPr>
        <w:t> Have, </w:t>
      </w:r>
      <w:r w:rsidRPr="00A72903">
        <w:rPr>
          <w:rStyle w:val="HTMLCite"/>
          <w:color w:val="000000"/>
          <w:bdr w:val="none" w:sz="0" w:space="0" w:color="auto" w:frame="1"/>
        </w:rPr>
        <w:t>□</w:t>
      </w:r>
      <w:r w:rsidRPr="00A72903">
        <w:rPr>
          <w:color w:val="000000"/>
        </w:rPr>
        <w:t>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26776A5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w:t>
      </w:r>
      <w:r w:rsidRPr="00A72903">
        <w:rPr>
          <w:rStyle w:val="HTMLCite"/>
          <w:color w:val="000000"/>
          <w:bdr w:val="none" w:sz="0" w:space="0" w:color="auto" w:frame="1"/>
        </w:rPr>
        <w:t>□</w:t>
      </w:r>
      <w:r w:rsidRPr="00A72903">
        <w:rPr>
          <w:color w:val="000000"/>
        </w:rPr>
        <w:t> Are, </w:t>
      </w:r>
      <w:r w:rsidRPr="00A72903">
        <w:rPr>
          <w:rStyle w:val="HTMLCite"/>
          <w:color w:val="000000"/>
          <w:bdr w:val="none" w:sz="0" w:space="0" w:color="auto" w:frame="1"/>
        </w:rPr>
        <w:t>□</w:t>
      </w:r>
      <w:r w:rsidRPr="00A72903">
        <w:rPr>
          <w:color w:val="000000"/>
        </w:rPr>
        <w:t> are not presently indicted for, or otherwise criminally or civilly charged by a Government entity with, commission of any of these offenses enumerated in paragraph (h)(2) of this clause; and</w:t>
      </w:r>
    </w:p>
    <w:p w14:paraId="4E36C0E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(4)</w:t>
      </w:r>
      <w:r w:rsidRPr="00A72903">
        <w:rPr>
          <w:color w:val="000000"/>
        </w:rPr>
        <w:t> </w:t>
      </w:r>
      <w:r w:rsidRPr="00A72903">
        <w:rPr>
          <w:rStyle w:val="HTMLCite"/>
          <w:color w:val="000000"/>
          <w:bdr w:val="none" w:sz="0" w:space="0" w:color="auto" w:frame="1"/>
        </w:rPr>
        <w:t>□</w:t>
      </w:r>
      <w:r w:rsidRPr="00A72903">
        <w:rPr>
          <w:color w:val="000000"/>
        </w:rPr>
        <w:t> Have, </w:t>
      </w:r>
      <w:r w:rsidRPr="00A72903">
        <w:rPr>
          <w:rStyle w:val="HTMLCite"/>
          <w:color w:val="000000"/>
          <w:bdr w:val="none" w:sz="0" w:space="0" w:color="auto" w:frame="1"/>
        </w:rPr>
        <w:t>□</w:t>
      </w:r>
      <w:r w:rsidRPr="00A72903">
        <w:rPr>
          <w:color w:val="000000"/>
        </w:rPr>
        <w:t> have not, within a three-year period preceding this offer, been notified of any delinquent Federal taxes in an amount that exceeds the threshold at </w:t>
      </w:r>
      <w:hyperlink r:id="rId262" w:anchor="FAR_9_104_5" w:history="1">
        <w:r w:rsidRPr="00A72903">
          <w:rPr>
            <w:rStyle w:val="Hyperlink"/>
            <w:color w:val="1062AE"/>
            <w:bdr w:val="none" w:sz="0" w:space="0" w:color="auto" w:frame="1"/>
          </w:rPr>
          <w:t>9.104-5</w:t>
        </w:r>
      </w:hyperlink>
      <w:r w:rsidRPr="00A72903">
        <w:rPr>
          <w:color w:val="000000"/>
        </w:rPr>
        <w:t>(a)(2) for which the liability remains unsatisfied.</w:t>
      </w:r>
    </w:p>
    <w:p w14:paraId="2593341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Taxes are considered delinquent if both of the following criteria apply:</w:t>
      </w:r>
    </w:p>
    <w:p w14:paraId="1B42057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(A)</w:t>
      </w:r>
      <w:r w:rsidRPr="00A72903">
        <w:rPr>
          <w:color w:val="000000"/>
        </w:rPr>
        <w:t> </w:t>
      </w:r>
      <w:r w:rsidRPr="00A72903">
        <w:rPr>
          <w:rStyle w:val="Emphasis"/>
          <w:color w:val="000000"/>
          <w:bdr w:val="none" w:sz="0" w:space="0" w:color="auto" w:frame="1"/>
        </w:rPr>
        <w:t>The tax liability is finally determined</w:t>
      </w:r>
      <w:r w:rsidRPr="00A72903">
        <w:rPr>
          <w:color w:val="000000"/>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4ED9498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(B)</w:t>
      </w:r>
      <w:r w:rsidRPr="00A72903">
        <w:rPr>
          <w:color w:val="000000"/>
        </w:rPr>
        <w:t> </w:t>
      </w:r>
      <w:r w:rsidRPr="00A72903">
        <w:rPr>
          <w:rStyle w:val="Emphasis"/>
          <w:color w:val="000000"/>
          <w:bdr w:val="none" w:sz="0" w:space="0" w:color="auto" w:frame="1"/>
        </w:rPr>
        <w:t>The taxpayer is delinquent in making payment</w:t>
      </w:r>
      <w:r w:rsidRPr="00A72903">
        <w:rPr>
          <w:color w:val="000000"/>
        </w:rPr>
        <w:t>. A taxpayer is delinquent if the taxpayer has failed to pay the tax liability when full payment was due and required. A taxpayer is not delinquent in cases where enforced collection action is precluded.</w:t>
      </w:r>
    </w:p>
    <w:p w14:paraId="00E78875"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w:t>
      </w:r>
      <w:r w:rsidRPr="00A72903">
        <w:rPr>
          <w:rStyle w:val="Emphasis"/>
          <w:color w:val="000000"/>
          <w:bdr w:val="none" w:sz="0" w:space="0" w:color="auto" w:frame="1"/>
        </w:rPr>
        <w:t>Examples</w:t>
      </w:r>
      <w:r w:rsidRPr="00A72903">
        <w:rPr>
          <w:color w:val="000000"/>
        </w:rPr>
        <w:t>.</w:t>
      </w:r>
    </w:p>
    <w:p w14:paraId="4D6AA900" w14:textId="77777777" w:rsidR="00582519" w:rsidRPr="00A72903" w:rsidRDefault="00582519" w:rsidP="00582519">
      <w:pPr>
        <w:shd w:val="clear" w:color="auto" w:fill="FFFFFF"/>
        <w:textAlignment w:val="baseline"/>
        <w:rPr>
          <w:color w:val="000000"/>
        </w:rPr>
      </w:pPr>
      <w:r w:rsidRPr="00A72903">
        <w:rPr>
          <w:color w:val="000000"/>
        </w:rPr>
        <w:t> </w:t>
      </w:r>
    </w:p>
    <w:p w14:paraId="0FE23D32"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t>(A)</w:t>
      </w:r>
      <w:r w:rsidRPr="00A72903">
        <w:rPr>
          <w:color w:val="000000"/>
        </w:rPr>
        <w:t>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75525E15"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(B)</w:t>
      </w:r>
      <w:r w:rsidRPr="00A72903">
        <w:rPr>
          <w:color w:val="000000"/>
        </w:rPr>
        <w:t>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73F0514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(C)</w:t>
      </w:r>
      <w:r w:rsidRPr="00A72903">
        <w:rPr>
          <w:color w:val="000000"/>
        </w:rPr>
        <w:t>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656BD29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(D)</w:t>
      </w:r>
      <w:r w:rsidRPr="00A72903">
        <w:rPr>
          <w:color w:val="000000"/>
        </w:rPr>
        <w:t> The taxpayer has filed for bankruptcy protection. The taxpayer is not delinquent because enforced collection action is stayed under 11 U.S.C. §362 (the Bankruptcy Code).</w:t>
      </w:r>
    </w:p>
    <w:p w14:paraId="747B8A3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w:t>
      </w:r>
      <w:r w:rsidRPr="00A72903">
        <w:rPr>
          <w:rStyle w:val="Emphasis"/>
          <w:color w:val="000000"/>
          <w:bdr w:val="none" w:sz="0" w:space="0" w:color="auto" w:frame="1"/>
        </w:rPr>
        <w:t>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w:t>
      </w:r>
      <w:hyperlink r:id="rId263" w:anchor="FAR_22_1503" w:history="1">
        <w:r w:rsidRPr="00A72903">
          <w:rPr>
            <w:rStyle w:val="Hyperlink"/>
            <w:i/>
            <w:iCs/>
            <w:color w:val="1062AE"/>
            <w:bdr w:val="none" w:sz="0" w:space="0" w:color="auto" w:frame="1"/>
          </w:rPr>
          <w:t>22.1503</w:t>
        </w:r>
      </w:hyperlink>
      <w:r w:rsidRPr="00A72903">
        <w:rPr>
          <w:rStyle w:val="Emphasis"/>
          <w:color w:val="000000"/>
          <w:bdr w:val="none" w:sz="0" w:space="0" w:color="auto" w:frame="1"/>
        </w:rPr>
        <w:t>(b).]</w:t>
      </w:r>
    </w:p>
    <w:p w14:paraId="4271DD6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w:t>
      </w:r>
      <w:r w:rsidRPr="00A72903">
        <w:rPr>
          <w:rStyle w:val="Emphasis"/>
          <w:color w:val="000000"/>
          <w:bdr w:val="none" w:sz="0" w:space="0" w:color="auto" w:frame="1"/>
        </w:rPr>
        <w:t>Listed end products.</w:t>
      </w:r>
    </w:p>
    <w:tbl>
      <w:tblPr>
        <w:tblW w:w="0" w:type="auto"/>
        <w:tblLayout w:type="fixed"/>
        <w:tblCellMar>
          <w:left w:w="0" w:type="dxa"/>
          <w:right w:w="0" w:type="dxa"/>
        </w:tblCellMar>
        <w:tblLook w:val="04A0" w:firstRow="1" w:lastRow="0" w:firstColumn="1" w:lastColumn="0" w:noHBand="0" w:noVBand="1"/>
      </w:tblPr>
      <w:tblGrid>
        <w:gridCol w:w="4087"/>
        <w:gridCol w:w="5257"/>
      </w:tblGrid>
      <w:tr w:rsidR="00582519" w:rsidRPr="00A72903" w14:paraId="59A8F679" w14:textId="77777777" w:rsidTr="002C0444">
        <w:trPr>
          <w:tblHeader/>
        </w:trPr>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2548BE92" w14:textId="77777777" w:rsidR="00582519" w:rsidRPr="00A72903" w:rsidRDefault="00582519" w:rsidP="002C0444">
            <w:pPr>
              <w:jc w:val="center"/>
              <w:rPr>
                <w:b/>
                <w:bCs/>
                <w:color w:val="000000"/>
              </w:rPr>
            </w:pPr>
            <w:r w:rsidRPr="00A72903">
              <w:rPr>
                <w:b/>
                <w:bCs/>
                <w:color w:val="000000"/>
              </w:rPr>
              <w:t>Listed End Product</w:t>
            </w:r>
          </w:p>
        </w:tc>
        <w:tc>
          <w:tcPr>
            <w:tcW w:w="525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72C3B94F" w14:textId="77777777" w:rsidR="00582519" w:rsidRPr="00A72903" w:rsidRDefault="00582519" w:rsidP="002C0444">
            <w:pPr>
              <w:jc w:val="center"/>
              <w:rPr>
                <w:b/>
                <w:bCs/>
                <w:color w:val="000000"/>
              </w:rPr>
            </w:pPr>
            <w:r w:rsidRPr="00A72903">
              <w:rPr>
                <w:b/>
                <w:bCs/>
                <w:color w:val="000000"/>
              </w:rPr>
              <w:t>Listed Countries of Origin</w:t>
            </w:r>
          </w:p>
        </w:tc>
      </w:tr>
      <w:tr w:rsidR="00582519" w:rsidRPr="00A72903" w14:paraId="0A30BF04" w14:textId="77777777" w:rsidTr="002C0444">
        <w:tc>
          <w:tcPr>
            <w:tcW w:w="408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20453A7" w14:textId="77777777" w:rsidR="00582519" w:rsidRPr="00A72903" w:rsidRDefault="00582519" w:rsidP="002C0444">
            <w:pPr>
              <w:pStyle w:val="p"/>
              <w:spacing w:before="240" w:beforeAutospacing="0"/>
              <w:textAlignment w:val="baseline"/>
              <w:rPr>
                <w:color w:val="000000"/>
              </w:rPr>
            </w:pPr>
            <w:r w:rsidRPr="00A72903">
              <w:rPr>
                <w:color w:val="000000"/>
              </w:rPr>
              <w:t>___________________</w:t>
            </w:r>
          </w:p>
        </w:tc>
        <w:tc>
          <w:tcPr>
            <w:tcW w:w="525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B0A0363" w14:textId="77777777" w:rsidR="00582519" w:rsidRPr="00A72903" w:rsidRDefault="00582519" w:rsidP="002C0444">
            <w:pPr>
              <w:pStyle w:val="p"/>
              <w:spacing w:before="240" w:beforeAutospacing="0"/>
              <w:textAlignment w:val="baseline"/>
              <w:rPr>
                <w:color w:val="000000"/>
              </w:rPr>
            </w:pPr>
            <w:r w:rsidRPr="00A72903">
              <w:rPr>
                <w:color w:val="000000"/>
              </w:rPr>
              <w:t>___________________</w:t>
            </w:r>
          </w:p>
        </w:tc>
      </w:tr>
      <w:tr w:rsidR="00582519" w:rsidRPr="00A72903" w14:paraId="513B7889" w14:textId="77777777" w:rsidTr="002C0444">
        <w:tc>
          <w:tcPr>
            <w:tcW w:w="408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B1CABF6" w14:textId="77777777" w:rsidR="00582519" w:rsidRPr="00A72903" w:rsidRDefault="00582519" w:rsidP="002C0444">
            <w:pPr>
              <w:pStyle w:val="p"/>
              <w:spacing w:before="240" w:beforeAutospacing="0"/>
              <w:textAlignment w:val="baseline"/>
              <w:rPr>
                <w:color w:val="000000"/>
              </w:rPr>
            </w:pPr>
            <w:r w:rsidRPr="00A72903">
              <w:rPr>
                <w:color w:val="000000"/>
              </w:rPr>
              <w:t>___________________</w:t>
            </w:r>
          </w:p>
        </w:tc>
        <w:tc>
          <w:tcPr>
            <w:tcW w:w="525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5FDB5FC" w14:textId="77777777" w:rsidR="00582519" w:rsidRPr="00A72903" w:rsidRDefault="00582519" w:rsidP="002C0444">
            <w:pPr>
              <w:pStyle w:val="p"/>
              <w:spacing w:before="240" w:beforeAutospacing="0"/>
              <w:textAlignment w:val="baseline"/>
              <w:rPr>
                <w:color w:val="000000"/>
              </w:rPr>
            </w:pPr>
            <w:r w:rsidRPr="00A72903">
              <w:rPr>
                <w:color w:val="000000"/>
              </w:rPr>
              <w:t>___________________</w:t>
            </w:r>
          </w:p>
        </w:tc>
      </w:tr>
    </w:tbl>
    <w:p w14:paraId="718C0080"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Emphasis"/>
          <w:color w:val="000000"/>
          <w:bdr w:val="none" w:sz="0" w:space="0" w:color="auto" w:frame="1"/>
        </w:rPr>
        <w:t>Certification. [If the Contracting Officer has identified end products and countries of origin in paragraph (i)(1) of this provision, then the offeror must certify to either (i)(2)(i) or (i)(2)(ii) by checking the appropriate block.]</w:t>
      </w:r>
    </w:p>
    <w:p w14:paraId="22FC1B7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The offeror will not supply any end product listed in paragraph (i)(1) of this provision that was mined, produced, or manufactured in the corresponding country as listed for that product.</w:t>
      </w:r>
    </w:p>
    <w:p w14:paraId="3CB5C27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23F18E0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(j)</w:t>
      </w:r>
      <w:r w:rsidRPr="00A72903">
        <w:rPr>
          <w:color w:val="000000"/>
        </w:rPr>
        <w:t> </w:t>
      </w:r>
      <w:r w:rsidRPr="00A72903">
        <w:rPr>
          <w:rStyle w:val="Emphasis"/>
          <w:color w:val="000000"/>
          <w:bdr w:val="none" w:sz="0" w:space="0" w:color="auto" w:frame="1"/>
        </w:rPr>
        <w:t>Place of manufacture.</w:t>
      </w:r>
      <w:r w:rsidRPr="00A72903">
        <w:rPr>
          <w:color w:val="000000"/>
        </w:rPr>
        <w:t>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04E314C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w:t>
      </w:r>
      <w:r w:rsidRPr="00A72903">
        <w:rPr>
          <w:rStyle w:val="HTMLCite"/>
          <w:color w:val="000000"/>
          <w:bdr w:val="none" w:sz="0" w:space="0" w:color="auto" w:frame="1"/>
        </w:rPr>
        <w:t>□</w:t>
      </w:r>
      <w:r w:rsidRPr="00A72903">
        <w:rPr>
          <w:color w:val="000000"/>
        </w:rPr>
        <w:t> In the United States (Check this box if the total anticipated price of offered end products manufactured in the United States exceeds the total anticipated price of offered end products manufactured outside the United States); or</w:t>
      </w:r>
    </w:p>
    <w:p w14:paraId="16A1463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HTMLCite"/>
          <w:color w:val="000000"/>
          <w:bdr w:val="none" w:sz="0" w:space="0" w:color="auto" w:frame="1"/>
        </w:rPr>
        <w:t>□</w:t>
      </w:r>
      <w:r w:rsidRPr="00A72903">
        <w:rPr>
          <w:color w:val="000000"/>
        </w:rPr>
        <w:t> Outside the United States.</w:t>
      </w:r>
    </w:p>
    <w:p w14:paraId="440FE56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(k)</w:t>
      </w:r>
      <w:r w:rsidRPr="00A72903">
        <w:rPr>
          <w:color w:val="000000"/>
        </w:rPr>
        <w:t> </w:t>
      </w:r>
      <w:r w:rsidRPr="00A72903">
        <w:rPr>
          <w:rStyle w:val="Emphasis"/>
          <w:color w:val="000000"/>
          <w:bdr w:val="none" w:sz="0" w:space="0" w:color="auto" w:frame="1"/>
        </w:rPr>
        <w:t>Certificates regarding exemptions from the application of the Service Contract Labor Standards</w:t>
      </w:r>
      <w:r w:rsidRPr="00A72903">
        <w:rPr>
          <w:color w:val="000000"/>
        </w:rPr>
        <w:t> (Certification by the offeror as to its compliance with respect to the contract also constitutes its certification as to compliance by its subcontractor if it subcontracts out the exempt services.) [</w:t>
      </w:r>
      <w:r w:rsidRPr="00A72903">
        <w:rPr>
          <w:rStyle w:val="Emphasis"/>
          <w:color w:val="000000"/>
          <w:bdr w:val="none" w:sz="0" w:space="0" w:color="auto" w:frame="1"/>
        </w:rPr>
        <w:t>The contracting officer is to check a box to indicate if paragraph (k)(1) or (k)(2) applies.</w:t>
      </w:r>
      <w:r w:rsidRPr="00A72903">
        <w:rPr>
          <w:color w:val="000000"/>
        </w:rPr>
        <w:t>]</w:t>
      </w:r>
    </w:p>
    <w:p w14:paraId="30E175F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Maintenance, calibration, or repair of certain equipment as described in FAR </w:t>
      </w:r>
      <w:hyperlink r:id="rId264" w:anchor="FAR_22_1003_4" w:history="1">
        <w:r w:rsidRPr="00A72903">
          <w:rPr>
            <w:rStyle w:val="Hyperlink"/>
            <w:color w:val="1062AE"/>
            <w:bdr w:val="none" w:sz="0" w:space="0" w:color="auto" w:frame="1"/>
          </w:rPr>
          <w:t>22.1003-4</w:t>
        </w:r>
      </w:hyperlink>
      <w:r w:rsidRPr="00A72903">
        <w:rPr>
          <w:color w:val="000000"/>
        </w:rPr>
        <w:t>(c)(1). The offeror </w:t>
      </w:r>
      <w:r w:rsidRPr="00A72903">
        <w:rPr>
          <w:rStyle w:val="HTMLCite"/>
          <w:color w:val="000000"/>
          <w:bdr w:val="none" w:sz="0" w:space="0" w:color="auto" w:frame="1"/>
        </w:rPr>
        <w:t>□</w:t>
      </w:r>
      <w:r w:rsidRPr="00A72903">
        <w:rPr>
          <w:color w:val="000000"/>
        </w:rPr>
        <w:t> does </w:t>
      </w:r>
      <w:r w:rsidRPr="00A72903">
        <w:rPr>
          <w:rStyle w:val="HTMLCite"/>
          <w:color w:val="000000"/>
          <w:bdr w:val="none" w:sz="0" w:space="0" w:color="auto" w:frame="1"/>
        </w:rPr>
        <w:t>□</w:t>
      </w:r>
      <w:r w:rsidRPr="00A72903">
        <w:rPr>
          <w:color w:val="000000"/>
        </w:rPr>
        <w:t> does not certify that–</w:t>
      </w:r>
    </w:p>
    <w:p w14:paraId="5476753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5F7CAB6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services will be furnished at prices which are, or are based on, established catalog or market prices (see FAR </w:t>
      </w:r>
      <w:hyperlink r:id="rId265" w:anchor="FAR_22_1003_4" w:history="1">
        <w:r w:rsidRPr="00A72903">
          <w:rPr>
            <w:rStyle w:val="Hyperlink"/>
            <w:color w:val="1062AE"/>
            <w:bdr w:val="none" w:sz="0" w:space="0" w:color="auto" w:frame="1"/>
          </w:rPr>
          <w:t>22.1003-4</w:t>
        </w:r>
      </w:hyperlink>
      <w:r w:rsidRPr="00A72903">
        <w:rPr>
          <w:color w:val="000000"/>
        </w:rPr>
        <w:t>(c)(2)(ii)) for the maintenance, calibration, or repair of such equipment; and</w:t>
      </w:r>
    </w:p>
    <w:p w14:paraId="4CC987F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(iii)</w:t>
      </w:r>
      <w:r w:rsidRPr="00A72903">
        <w:rPr>
          <w:color w:val="000000"/>
        </w:rPr>
        <w:t> The compensation (wage and fringe benefits) plan for all service employees performing work under the contract will be the same as that used for these employees and equivalent employees servicing the same equipment of commercial customers.</w:t>
      </w:r>
    </w:p>
    <w:p w14:paraId="6A728D0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Certain services as described in FAR </w:t>
      </w:r>
      <w:hyperlink r:id="rId266" w:anchor="FAR_22_1003_4" w:history="1">
        <w:r w:rsidRPr="00A72903">
          <w:rPr>
            <w:rStyle w:val="Hyperlink"/>
            <w:color w:val="1062AE"/>
            <w:bdr w:val="none" w:sz="0" w:space="0" w:color="auto" w:frame="1"/>
          </w:rPr>
          <w:t>22.1003-4</w:t>
        </w:r>
      </w:hyperlink>
      <w:r w:rsidRPr="00A72903">
        <w:rPr>
          <w:color w:val="000000"/>
        </w:rPr>
        <w:t>(d)(1). The offeror </w:t>
      </w:r>
      <w:r w:rsidRPr="00A72903">
        <w:rPr>
          <w:rStyle w:val="HTMLCite"/>
          <w:color w:val="000000"/>
          <w:bdr w:val="none" w:sz="0" w:space="0" w:color="auto" w:frame="1"/>
        </w:rPr>
        <w:t>□</w:t>
      </w:r>
      <w:r w:rsidRPr="00A72903">
        <w:rPr>
          <w:color w:val="000000"/>
        </w:rPr>
        <w:t> does </w:t>
      </w:r>
      <w:r w:rsidRPr="00A72903">
        <w:rPr>
          <w:rStyle w:val="HTMLCite"/>
          <w:color w:val="000000"/>
          <w:bdr w:val="none" w:sz="0" w:space="0" w:color="auto" w:frame="1"/>
        </w:rPr>
        <w:t>□</w:t>
      </w:r>
      <w:r w:rsidRPr="00A72903">
        <w:rPr>
          <w:color w:val="000000"/>
        </w:rPr>
        <w:t> does not certify that-</w:t>
      </w:r>
    </w:p>
    <w:p w14:paraId="47997ED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66A3DF8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contract services will be furnished at prices that are, or are based on, established catalog or market prices (see FAR </w:t>
      </w:r>
      <w:hyperlink r:id="rId267" w:anchor="FAR_22_1003_4" w:history="1">
        <w:r w:rsidRPr="00A72903">
          <w:rPr>
            <w:rStyle w:val="Hyperlink"/>
            <w:color w:val="1062AE"/>
            <w:bdr w:val="none" w:sz="0" w:space="0" w:color="auto" w:frame="1"/>
          </w:rPr>
          <w:t>22.1003-4</w:t>
        </w:r>
      </w:hyperlink>
      <w:r w:rsidRPr="00A72903">
        <w:rPr>
          <w:color w:val="000000"/>
        </w:rPr>
        <w:t>(d)(2)(iii));</w:t>
      </w:r>
    </w:p>
    <w:p w14:paraId="37C2838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(iii)</w:t>
      </w:r>
      <w:r w:rsidRPr="00A72903">
        <w:rPr>
          <w:color w:val="000000"/>
        </w:rPr>
        <w:t>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3C3C8AD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(iv)</w:t>
      </w:r>
      <w:r w:rsidRPr="00A72903">
        <w:rPr>
          <w:color w:val="000000"/>
        </w:rPr>
        <w:t> The compensation (wage and fringe benefits) plan for all service employees performing work under the contract is the same as that used for these employees and equivalent employees servicing commercial customers.</w:t>
      </w:r>
    </w:p>
    <w:p w14:paraId="79A727C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If paragraph (k)(1) or (k)(2) of this clause applies–</w:t>
      </w:r>
    </w:p>
    <w:p w14:paraId="1CAEF18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If the offeror does not certify to the conditions in paragraph (k)(1) or (k)(2) and the Contracting Officer did not attach a Service Contract Labor Standards wage determination to the solicitation, the offeror shall notify the Contracting Officer as soon as possible; and</w:t>
      </w:r>
    </w:p>
    <w:p w14:paraId="7E74FD9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Contracting Officer may not make an award to the offeror if the offeror fails to execute the certification in paragraph (k)(1) or (k)(2) of this clause or to contact the Contracting Officer as required in paragraph (k)(3)(i) of this clause.</w:t>
      </w:r>
    </w:p>
    <w:p w14:paraId="69318E7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(l)</w:t>
      </w:r>
      <w:r w:rsidRPr="00A72903">
        <w:rPr>
          <w:color w:val="000000"/>
        </w:rPr>
        <w:t> </w:t>
      </w:r>
      <w:r w:rsidRPr="00A72903">
        <w:rPr>
          <w:rStyle w:val="Emphasis"/>
          <w:color w:val="000000"/>
          <w:bdr w:val="none" w:sz="0" w:space="0" w:color="auto" w:frame="1"/>
        </w:rPr>
        <w:t>Taxpayer Identification Number (TIN) (</w:t>
      </w:r>
      <w:r w:rsidRPr="00A72903">
        <w:rPr>
          <w:color w:val="000000"/>
        </w:rPr>
        <w:t> </w:t>
      </w:r>
      <w:hyperlink r:id="rId268" w:tgtFrame="_blank" w:history="1">
        <w:r w:rsidRPr="00A72903">
          <w:rPr>
            <w:rStyle w:val="Hyperlink"/>
            <w:color w:val="1062AE"/>
            <w:bdr w:val="none" w:sz="0" w:space="0" w:color="auto" w:frame="1"/>
          </w:rPr>
          <w:t>26 U.S.C. 6109</w:t>
        </w:r>
      </w:hyperlink>
      <w:r w:rsidRPr="00A72903">
        <w:rPr>
          <w:color w:val="000000"/>
        </w:rPr>
        <w:t>, </w:t>
      </w:r>
      <w:hyperlink r:id="rId269" w:tgtFrame="_blank" w:history="1">
        <w:r w:rsidRPr="00A72903">
          <w:rPr>
            <w:rStyle w:val="Hyperlink"/>
            <w:color w:val="1062AE"/>
            <w:bdr w:val="none" w:sz="0" w:space="0" w:color="auto" w:frame="1"/>
          </w:rPr>
          <w:t>31 U.S.C. 7701</w:t>
        </w:r>
      </w:hyperlink>
      <w:r w:rsidRPr="00A72903">
        <w:rPr>
          <w:color w:val="000000"/>
        </w:rPr>
        <w:t>). (Not applicable if the offeror is required to provide this information to the SAM to be eligible for award.)</w:t>
      </w:r>
    </w:p>
    <w:p w14:paraId="2D33CBA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All offerors must submit the information required in paragraphs (l)(3) through (l)(5) of this provision to comply with debt collection requirements of </w:t>
      </w:r>
      <w:hyperlink r:id="rId270" w:tgtFrame="_blank" w:history="1">
        <w:r w:rsidRPr="00A72903">
          <w:rPr>
            <w:rStyle w:val="Hyperlink"/>
            <w:color w:val="1062AE"/>
            <w:bdr w:val="none" w:sz="0" w:space="0" w:color="auto" w:frame="1"/>
          </w:rPr>
          <w:t>31 U.S.C. 7701(c) and 3325(d)</w:t>
        </w:r>
      </w:hyperlink>
      <w:r w:rsidRPr="00A72903">
        <w:rPr>
          <w:color w:val="000000"/>
        </w:rPr>
        <w:t>, reporting requirements of </w:t>
      </w:r>
      <w:hyperlink r:id="rId271" w:tgtFrame="_blank" w:history="1">
        <w:r w:rsidRPr="00A72903">
          <w:rPr>
            <w:rStyle w:val="Hyperlink"/>
            <w:color w:val="1062AE"/>
            <w:bdr w:val="none" w:sz="0" w:space="0" w:color="auto" w:frame="1"/>
          </w:rPr>
          <w:t>26 U.S.C. 6041, 6041A, and 6050M</w:t>
        </w:r>
      </w:hyperlink>
      <w:r w:rsidRPr="00A72903">
        <w:rPr>
          <w:color w:val="000000"/>
        </w:rPr>
        <w:t>, and implementing regulations issued by the Internal Revenue Service (IRS).</w:t>
      </w:r>
    </w:p>
    <w:p w14:paraId="37182CF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The TIN may be used by the Government to collect and report on any delinquent amounts arising out of the offeror’s relationship with the Government (</w:t>
      </w:r>
      <w:hyperlink r:id="rId272" w:tgtFrame="_blank" w:history="1">
        <w:r w:rsidRPr="00A72903">
          <w:rPr>
            <w:rStyle w:val="Hyperlink"/>
            <w:color w:val="1062AE"/>
            <w:bdr w:val="none" w:sz="0" w:space="0" w:color="auto" w:frame="1"/>
          </w:rPr>
          <w:t>31 U.S.C. 7701(c)(3)</w:t>
        </w:r>
      </w:hyperlink>
      <w:r w:rsidRPr="00A72903">
        <w:rPr>
          <w:color w:val="000000"/>
        </w:rPr>
        <w:t>). If the resulting contract is subject to the payment reporting requirements described in FAR </w:t>
      </w:r>
      <w:hyperlink r:id="rId273" w:anchor="FAR_4_904" w:history="1">
        <w:r w:rsidRPr="00A72903">
          <w:rPr>
            <w:rStyle w:val="Hyperlink"/>
            <w:color w:val="1062AE"/>
            <w:bdr w:val="none" w:sz="0" w:space="0" w:color="auto" w:frame="1"/>
          </w:rPr>
          <w:t>4.904</w:t>
        </w:r>
      </w:hyperlink>
      <w:r w:rsidRPr="00A72903">
        <w:rPr>
          <w:color w:val="000000"/>
        </w:rPr>
        <w:t>, the TIN provided hereunder may be matched with IRS records to verify the accuracy of the offeror’s TIN.</w:t>
      </w:r>
    </w:p>
    <w:p w14:paraId="3580F5A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w:t>
      </w:r>
      <w:r w:rsidRPr="00A72903">
        <w:rPr>
          <w:rStyle w:val="Emphasis"/>
          <w:color w:val="000000"/>
          <w:bdr w:val="none" w:sz="0" w:space="0" w:color="auto" w:frame="1"/>
        </w:rPr>
        <w:t>Taxpayer Identification Number (TIN)</w:t>
      </w:r>
      <w:r w:rsidRPr="00A72903">
        <w:rPr>
          <w:color w:val="000000"/>
        </w:rPr>
        <w:t>.</w:t>
      </w:r>
    </w:p>
    <w:p w14:paraId="2F5C511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TIN: ________________________________.</w:t>
      </w:r>
    </w:p>
    <w:p w14:paraId="03A0E31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TIN has been applied for.</w:t>
      </w:r>
    </w:p>
    <w:p w14:paraId="4E3582A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TIN is not required because:</w:t>
      </w:r>
    </w:p>
    <w:p w14:paraId="75E17C6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666E8FC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Offeror is an agency or instrumentality of a foreign government;</w:t>
      </w:r>
    </w:p>
    <w:p w14:paraId="3A8E91A5"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Offeror is an agency or instrumentality of the Federal Government.</w:t>
      </w:r>
    </w:p>
    <w:p w14:paraId="0A76444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(4)</w:t>
      </w:r>
      <w:r w:rsidRPr="00A72903">
        <w:rPr>
          <w:color w:val="000000"/>
        </w:rPr>
        <w:t> </w:t>
      </w:r>
      <w:r w:rsidRPr="00A72903">
        <w:rPr>
          <w:rStyle w:val="Emphasis"/>
          <w:color w:val="000000"/>
          <w:bdr w:val="none" w:sz="0" w:space="0" w:color="auto" w:frame="1"/>
        </w:rPr>
        <w:t>Type of organization</w:t>
      </w:r>
      <w:r w:rsidRPr="00A72903">
        <w:rPr>
          <w:color w:val="000000"/>
        </w:rPr>
        <w:t>.</w:t>
      </w:r>
    </w:p>
    <w:p w14:paraId="7627243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Sole proprietorship;</w:t>
      </w:r>
    </w:p>
    <w:p w14:paraId="56A682C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Partnership;</w:t>
      </w:r>
    </w:p>
    <w:p w14:paraId="4CF3790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Corporate entity (not tax-exempt);</w:t>
      </w:r>
    </w:p>
    <w:p w14:paraId="3377345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Corporate entity (tax-exempt);</w:t>
      </w:r>
    </w:p>
    <w:p w14:paraId="7F1F16C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Government entity (Federal, State, or local);</w:t>
      </w:r>
    </w:p>
    <w:p w14:paraId="66B9230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Foreign government;</w:t>
      </w:r>
    </w:p>
    <w:p w14:paraId="6781F53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International organization per 26 CFR1.6049-4;</w:t>
      </w:r>
    </w:p>
    <w:p w14:paraId="7FA872B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Other ________________________________.</w:t>
      </w:r>
    </w:p>
    <w:p w14:paraId="7C4540A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(5)</w:t>
      </w:r>
      <w:r w:rsidRPr="00A72903">
        <w:rPr>
          <w:color w:val="000000"/>
        </w:rPr>
        <w:t> </w:t>
      </w:r>
      <w:r w:rsidRPr="00A72903">
        <w:rPr>
          <w:rStyle w:val="Emphasis"/>
          <w:color w:val="000000"/>
          <w:bdr w:val="none" w:sz="0" w:space="0" w:color="auto" w:frame="1"/>
        </w:rPr>
        <w:t>Common parent</w:t>
      </w:r>
      <w:r w:rsidRPr="00A72903">
        <w:rPr>
          <w:color w:val="000000"/>
        </w:rPr>
        <w:t>.</w:t>
      </w:r>
    </w:p>
    <w:p w14:paraId="07CF0C3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Offeror is not owned or controlled by a common parent;</w:t>
      </w:r>
    </w:p>
    <w:p w14:paraId="2D15161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Name and TIN of common parent:</w:t>
      </w:r>
    </w:p>
    <w:p w14:paraId="1CFE38D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Name ________________________________.</w:t>
      </w:r>
    </w:p>
    <w:p w14:paraId="5FD775E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TIN _________________________________.</w:t>
      </w:r>
    </w:p>
    <w:p w14:paraId="67D425E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(m)</w:t>
      </w:r>
      <w:r w:rsidRPr="00A72903">
        <w:rPr>
          <w:color w:val="000000"/>
        </w:rPr>
        <w:t> </w:t>
      </w:r>
      <w:r w:rsidRPr="00A72903">
        <w:rPr>
          <w:rStyle w:val="Emphasis"/>
          <w:color w:val="000000"/>
          <w:bdr w:val="none" w:sz="0" w:space="0" w:color="auto" w:frame="1"/>
        </w:rPr>
        <w:t>Restricted business operations in Sudan</w:t>
      </w:r>
      <w:r w:rsidRPr="00A72903">
        <w:rPr>
          <w:color w:val="000000"/>
        </w:rPr>
        <w:t>. By submission of its offer, the offeror certifies that the offeror does not conduct any restricted business operations in Sudan.</w:t>
      </w:r>
    </w:p>
    <w:p w14:paraId="50BE9463"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(n)</w:t>
      </w:r>
      <w:r w:rsidRPr="00A72903">
        <w:rPr>
          <w:color w:val="000000"/>
        </w:rPr>
        <w:t> Prohibition on Contracting with Inverted Domestic Corporations.</w:t>
      </w:r>
    </w:p>
    <w:p w14:paraId="3A4F7DC5" w14:textId="77777777" w:rsidR="00582519" w:rsidRPr="00A72903" w:rsidRDefault="00582519" w:rsidP="00582519">
      <w:pPr>
        <w:shd w:val="clear" w:color="auto" w:fill="FFFFFF"/>
        <w:textAlignment w:val="baseline"/>
        <w:rPr>
          <w:color w:val="000000"/>
        </w:rPr>
      </w:pPr>
      <w:r w:rsidRPr="00A72903">
        <w:rPr>
          <w:color w:val="000000"/>
        </w:rPr>
        <w:t> </w:t>
      </w:r>
    </w:p>
    <w:p w14:paraId="1698C64F"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t>(1)</w:t>
      </w:r>
      <w:r w:rsidRPr="00A72903">
        <w:rPr>
          <w:color w:val="000000"/>
        </w:rPr>
        <w:t> Government agencies are not permitted to use appropriated (or otherwise made available) funds for contracts with either an inverted domestic corporation, or a subsidiary of an inverted domestic corporation, unless the exception at </w:t>
      </w:r>
      <w:hyperlink r:id="rId274" w:anchor="FAR_9_108_2" w:history="1">
        <w:r w:rsidRPr="00A72903">
          <w:rPr>
            <w:rStyle w:val="Hyperlink"/>
            <w:color w:val="1062AE"/>
            <w:bdr w:val="none" w:sz="0" w:space="0" w:color="auto" w:frame="1"/>
          </w:rPr>
          <w:t>9.108-2</w:t>
        </w:r>
      </w:hyperlink>
      <w:r w:rsidRPr="00A72903">
        <w:rPr>
          <w:color w:val="000000"/>
        </w:rPr>
        <w:t>(b) applies or the requirement is waived in accordance with the procedures at </w:t>
      </w:r>
      <w:hyperlink r:id="rId275" w:anchor="FAR_9_108_4" w:history="1">
        <w:r w:rsidRPr="00A72903">
          <w:rPr>
            <w:rStyle w:val="Hyperlink"/>
            <w:color w:val="1062AE"/>
            <w:bdr w:val="none" w:sz="0" w:space="0" w:color="auto" w:frame="1"/>
          </w:rPr>
          <w:t>9.108-4</w:t>
        </w:r>
      </w:hyperlink>
      <w:r w:rsidRPr="00A72903">
        <w:rPr>
          <w:color w:val="000000"/>
        </w:rPr>
        <w:t>.</w:t>
      </w:r>
    </w:p>
    <w:p w14:paraId="7DFC931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Emphasis"/>
          <w:color w:val="000000"/>
          <w:bdr w:val="none" w:sz="0" w:space="0" w:color="auto" w:frame="1"/>
        </w:rPr>
        <w:t>Representation</w:t>
      </w:r>
      <w:r w:rsidRPr="00A72903">
        <w:rPr>
          <w:color w:val="000000"/>
        </w:rPr>
        <w:t>. The Offeror represents that–</w:t>
      </w:r>
    </w:p>
    <w:p w14:paraId="5DA3199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an inverted domestic corporation; and</w:t>
      </w:r>
    </w:p>
    <w:p w14:paraId="5519A00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subsidiary of an inverted domestic corporation.</w:t>
      </w:r>
    </w:p>
    <w:p w14:paraId="531D1524"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(o)</w:t>
      </w:r>
      <w:r w:rsidRPr="00A72903">
        <w:rPr>
          <w:color w:val="000000"/>
        </w:rPr>
        <w:t> Prohibition on contracting with entities engaging in certain activities or transactions relating to Iran.</w:t>
      </w:r>
    </w:p>
    <w:p w14:paraId="1DC0F5CC" w14:textId="77777777" w:rsidR="00582519" w:rsidRPr="00A72903" w:rsidRDefault="00582519" w:rsidP="00582519">
      <w:pPr>
        <w:shd w:val="clear" w:color="auto" w:fill="FFFFFF"/>
        <w:textAlignment w:val="baseline"/>
        <w:rPr>
          <w:color w:val="000000"/>
        </w:rPr>
      </w:pPr>
      <w:r w:rsidRPr="00A72903">
        <w:rPr>
          <w:color w:val="000000"/>
        </w:rPr>
        <w:t> </w:t>
      </w:r>
    </w:p>
    <w:p w14:paraId="0EA26648"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t>(1)</w:t>
      </w:r>
      <w:r w:rsidRPr="00A72903">
        <w:rPr>
          <w:color w:val="000000"/>
        </w:rPr>
        <w:t> The offeror shall e-mail questions concerning sensitive technology to the Department of State at </w:t>
      </w:r>
      <w:hyperlink r:id="rId276" w:tgtFrame="_blank" w:history="1">
        <w:r w:rsidRPr="00A72903">
          <w:rPr>
            <w:rStyle w:val="Hyperlink"/>
            <w:color w:val="1062AE"/>
            <w:bdr w:val="none" w:sz="0" w:space="0" w:color="auto" w:frame="1"/>
          </w:rPr>
          <w:t>CISADA106@state.gov</w:t>
        </w:r>
      </w:hyperlink>
      <w:r w:rsidRPr="00A72903">
        <w:rPr>
          <w:color w:val="000000"/>
        </w:rPr>
        <w:t>.</w:t>
      </w:r>
    </w:p>
    <w:p w14:paraId="073AA37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Emphasis"/>
          <w:color w:val="000000"/>
          <w:bdr w:val="none" w:sz="0" w:space="0" w:color="auto" w:frame="1"/>
        </w:rPr>
        <w:t>Representation and Certifications</w:t>
      </w:r>
      <w:r w:rsidRPr="00A72903">
        <w:rPr>
          <w:color w:val="000000"/>
        </w:rPr>
        <w:t>. Unless a waiver is granted or an exception applies as provided in paragraph (o)(3) of this provision, by submission of its offer, the offeror-</w:t>
      </w:r>
    </w:p>
    <w:p w14:paraId="6F9DAE65"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Represents, to the best of its knowledge and belief, that the offeror does not export any sensitive technology to the government of Iran or any entities or individuals owned or controlled by, or acting on behalf or at the direction of, the government of Iran;</w:t>
      </w:r>
    </w:p>
    <w:p w14:paraId="0F38524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Certifies that the offeror, or any person owned or controlled by the offeror, does not engage in any activities for which sanctions may be imposed under section 5 of the Iran Sanctions Act; and</w:t>
      </w:r>
    </w:p>
    <w:p w14:paraId="7EBA265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(iii)</w:t>
      </w:r>
      <w:r w:rsidRPr="00A72903">
        <w:rPr>
          <w:color w:val="000000"/>
        </w:rPr>
        <w:t> Certifies that the offeror, and any person owned or controlled by the offeror, does not knowingly engage in any transaction that exceeds the threshold at FAR </w:t>
      </w:r>
      <w:hyperlink r:id="rId277" w:anchor="FAR_25_703_2" w:history="1">
        <w:r w:rsidRPr="00A72903">
          <w:rPr>
            <w:rStyle w:val="Hyperlink"/>
            <w:color w:val="1062AE"/>
            <w:bdr w:val="none" w:sz="0" w:space="0" w:color="auto" w:frame="1"/>
          </w:rPr>
          <w:t>25.703-2</w:t>
        </w:r>
      </w:hyperlink>
      <w:r w:rsidRPr="00A72903">
        <w:rPr>
          <w:color w:val="000000"/>
        </w:rPr>
        <w:t>(a)(2) with Iran’s Revolutionary Guard Corps or any of its officials, agents, or affiliates, the property and interests in property of which are blocked pursuant to the International Emergency Economic Powers Act (et seq.) (see OFAC’s Specially Designated Nationals and Blocked Persons List at </w:t>
      </w:r>
      <w:hyperlink r:id="rId278" w:tgtFrame="_blank" w:history="1">
        <w:r w:rsidRPr="00A72903">
          <w:rPr>
            <w:rStyle w:val="Hyperlink"/>
            <w:color w:val="1062AE"/>
            <w:bdr w:val="none" w:sz="0" w:space="0" w:color="auto" w:frame="1"/>
          </w:rPr>
          <w:t>https://www.treasury.gov/resource-center/sanctions/SDN-List/Pages/default.aspx</w:t>
        </w:r>
      </w:hyperlink>
      <w:r w:rsidRPr="00A72903">
        <w:rPr>
          <w:color w:val="000000"/>
        </w:rPr>
        <w:t>).</w:t>
      </w:r>
    </w:p>
    <w:p w14:paraId="465CE32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The representation and certification requirements of paragraph (o)(2) of this provision do not apply if-</w:t>
      </w:r>
    </w:p>
    <w:p w14:paraId="7483B84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This solicitation includes a trade agreements certification (</w:t>
      </w:r>
      <w:r w:rsidRPr="00A72903">
        <w:rPr>
          <w:rStyle w:val="Emphasis"/>
          <w:color w:val="000000"/>
          <w:bdr w:val="none" w:sz="0" w:space="0" w:color="auto" w:frame="1"/>
        </w:rPr>
        <w:t>e.g.</w:t>
      </w:r>
      <w:r w:rsidRPr="00A72903">
        <w:rPr>
          <w:color w:val="000000"/>
        </w:rPr>
        <w:t>, </w:t>
      </w:r>
      <w:hyperlink r:id="rId279" w:anchor="FAR_52_212_3" w:history="1">
        <w:r w:rsidRPr="00A72903">
          <w:rPr>
            <w:rStyle w:val="Hyperlink"/>
            <w:color w:val="1062AE"/>
            <w:bdr w:val="none" w:sz="0" w:space="0" w:color="auto" w:frame="1"/>
          </w:rPr>
          <w:t>52.212-3</w:t>
        </w:r>
      </w:hyperlink>
      <w:r w:rsidRPr="00A72903">
        <w:rPr>
          <w:color w:val="000000"/>
        </w:rPr>
        <w:t>(g) or a comparable agency provision); and</w:t>
      </w:r>
    </w:p>
    <w:p w14:paraId="7C410C20"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offeror has certified that all the offered products to be supplied are designated country end products.</w:t>
      </w:r>
    </w:p>
    <w:p w14:paraId="667B188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(p)</w:t>
      </w:r>
      <w:r w:rsidRPr="00A72903">
        <w:rPr>
          <w:color w:val="000000"/>
        </w:rPr>
        <w:t> </w:t>
      </w:r>
      <w:r w:rsidRPr="00A72903">
        <w:rPr>
          <w:rStyle w:val="Emphasis"/>
          <w:color w:val="000000"/>
          <w:bdr w:val="none" w:sz="0" w:space="0" w:color="auto" w:frame="1"/>
        </w:rPr>
        <w:t>Ownership or Control of Offeror</w:t>
      </w:r>
      <w:r w:rsidRPr="00A72903">
        <w:rPr>
          <w:color w:val="000000"/>
        </w:rPr>
        <w:t>. (Applies in all solicitations when there is a requirement to be registered in SAM or a requirement to have a unique entity identifier in the solicitation).</w:t>
      </w:r>
    </w:p>
    <w:p w14:paraId="1B695C2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The Offeror represents that it </w:t>
      </w:r>
      <w:r w:rsidRPr="00A72903">
        <w:rPr>
          <w:rStyle w:val="HTMLCite"/>
          <w:color w:val="000000"/>
          <w:bdr w:val="none" w:sz="0" w:space="0" w:color="auto" w:frame="1"/>
        </w:rPr>
        <w:t>□</w:t>
      </w:r>
      <w:r w:rsidRPr="00A72903">
        <w:rPr>
          <w:color w:val="000000"/>
        </w:rPr>
        <w:t> has or </w:t>
      </w:r>
      <w:r w:rsidRPr="00A72903">
        <w:rPr>
          <w:rStyle w:val="HTMLCite"/>
          <w:color w:val="000000"/>
          <w:bdr w:val="none" w:sz="0" w:space="0" w:color="auto" w:frame="1"/>
        </w:rPr>
        <w:t>□</w:t>
      </w:r>
      <w:r w:rsidRPr="00A72903">
        <w:rPr>
          <w:color w:val="000000"/>
        </w:rPr>
        <w:t> does not have an immediate owner. If the Offeror has more than one immediate owner (such as a joint venture), then the Offeror shall respond to paragraph (2) and if applicable, paragraph (3) of this provision for each participant in the joint venture.</w:t>
      </w:r>
    </w:p>
    <w:p w14:paraId="3400D48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If the Offeror indicates "has" in paragraph (p)(1) of this provision, enter the following information:</w:t>
      </w:r>
    </w:p>
    <w:p w14:paraId="1EE52345"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Immediate owner CAGE code: ____________________.</w:t>
      </w:r>
    </w:p>
    <w:p w14:paraId="5786CFB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Immediate owner legal name: _____________________.</w:t>
      </w:r>
    </w:p>
    <w:p w14:paraId="69DB0AB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(Do not use a "doing business as" name)</w:t>
      </w:r>
    </w:p>
    <w:p w14:paraId="13374F5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Is the immediate owner owned or controlled by another entity: </w:t>
      </w:r>
      <w:r w:rsidRPr="00A72903">
        <w:rPr>
          <w:rStyle w:val="HTMLCite"/>
          <w:color w:val="000000"/>
          <w:bdr w:val="none" w:sz="0" w:space="0" w:color="auto" w:frame="1"/>
        </w:rPr>
        <w:t>□</w:t>
      </w:r>
      <w:r w:rsidRPr="00A72903">
        <w:rPr>
          <w:color w:val="000000"/>
        </w:rPr>
        <w:t> Yes or </w:t>
      </w:r>
      <w:r w:rsidRPr="00A72903">
        <w:rPr>
          <w:rStyle w:val="HTMLCite"/>
          <w:color w:val="000000"/>
          <w:bdr w:val="none" w:sz="0" w:space="0" w:color="auto" w:frame="1"/>
        </w:rPr>
        <w:t>□</w:t>
      </w:r>
      <w:r w:rsidRPr="00A72903">
        <w:rPr>
          <w:color w:val="000000"/>
        </w:rPr>
        <w:t> No.</w:t>
      </w:r>
    </w:p>
    <w:p w14:paraId="4BEBD1A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If the Offeror indicates "yes" in paragraph (p)(2) of this provision, indicating that the immediate owner is owned or controlled by another entity, then enter the following information:</w:t>
      </w:r>
    </w:p>
    <w:p w14:paraId="30D63EE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Highest-level owner CAGE code: __________________.</w:t>
      </w:r>
    </w:p>
    <w:p w14:paraId="26389C0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Highest-level owner legal name: ___________________.</w:t>
      </w:r>
    </w:p>
    <w:p w14:paraId="64C5BC0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w:t>
      </w:r>
      <w:r w:rsidRPr="00A72903">
        <w:rPr>
          <w:rStyle w:val="Emphasis"/>
          <w:color w:val="000000"/>
          <w:bdr w:val="none" w:sz="0" w:space="0" w:color="auto" w:frame="1"/>
        </w:rPr>
        <w:t>Do not use a "doing business as" name</w:t>
      </w:r>
      <w:r w:rsidRPr="00A72903">
        <w:rPr>
          <w:color w:val="000000"/>
        </w:rPr>
        <w:t>)</w:t>
      </w:r>
    </w:p>
    <w:p w14:paraId="10CA9D4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(q)</w:t>
      </w:r>
      <w:r w:rsidRPr="00A72903">
        <w:rPr>
          <w:color w:val="000000"/>
        </w:rPr>
        <w:t> </w:t>
      </w:r>
      <w:r w:rsidRPr="00A72903">
        <w:rPr>
          <w:rStyle w:val="Emphasis"/>
          <w:color w:val="000000"/>
          <w:bdr w:val="none" w:sz="0" w:space="0" w:color="auto" w:frame="1"/>
        </w:rPr>
        <w:t>Representation by Corporations Regarding Delinquent Tax Liability or a Felony Conviction under any Federal Law.</w:t>
      </w:r>
    </w:p>
    <w:p w14:paraId="48006CA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5354536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6510540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3E73B66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The Offeror represents that–</w:t>
      </w:r>
    </w:p>
    <w:p w14:paraId="782979E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It is </w:t>
      </w:r>
      <w:r w:rsidRPr="00A72903">
        <w:rPr>
          <w:rStyle w:val="HTMLCite"/>
          <w:color w:val="000000"/>
          <w:bdr w:val="none" w:sz="0" w:space="0" w:color="auto" w:frame="1"/>
        </w:rPr>
        <w:t>□</w:t>
      </w:r>
      <w:r w:rsidRPr="00A72903">
        <w:rPr>
          <w:color w:val="000000"/>
        </w:rPr>
        <w:t> is not </w:t>
      </w:r>
      <w:r w:rsidRPr="00A72903">
        <w:rPr>
          <w:rStyle w:val="HTMLCite"/>
          <w:color w:val="000000"/>
          <w:bdr w:val="none" w:sz="0" w:space="0" w:color="auto" w:frame="1"/>
        </w:rPr>
        <w:t>□</w:t>
      </w:r>
      <w:r w:rsidRPr="00A72903">
        <w:rPr>
          <w:color w:val="000000"/>
        </w:rPr>
        <w:t>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6A36E07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It is </w:t>
      </w:r>
      <w:r w:rsidRPr="00A72903">
        <w:rPr>
          <w:rStyle w:val="HTMLCite"/>
          <w:color w:val="000000"/>
          <w:bdr w:val="none" w:sz="0" w:space="0" w:color="auto" w:frame="1"/>
        </w:rPr>
        <w:t>□</w:t>
      </w:r>
      <w:r w:rsidRPr="00A72903">
        <w:rPr>
          <w:color w:val="000000"/>
        </w:rPr>
        <w:t> is not </w:t>
      </w:r>
      <w:r w:rsidRPr="00A72903">
        <w:rPr>
          <w:rStyle w:val="HTMLCite"/>
          <w:color w:val="000000"/>
          <w:bdr w:val="none" w:sz="0" w:space="0" w:color="auto" w:frame="1"/>
        </w:rPr>
        <w:t>□</w:t>
      </w:r>
      <w:r w:rsidRPr="00A72903">
        <w:rPr>
          <w:color w:val="000000"/>
        </w:rPr>
        <w:t> a corporation that was convicted of a felony criminal violation under a Federal law within the preceding 24 months.</w:t>
      </w:r>
    </w:p>
    <w:p w14:paraId="564D588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(r)</w:t>
      </w:r>
      <w:r w:rsidRPr="00A72903">
        <w:rPr>
          <w:color w:val="000000"/>
        </w:rPr>
        <w:t> </w:t>
      </w:r>
      <w:r w:rsidRPr="00A72903">
        <w:rPr>
          <w:rStyle w:val="Emphasis"/>
          <w:color w:val="000000"/>
          <w:bdr w:val="none" w:sz="0" w:space="0" w:color="auto" w:frame="1"/>
        </w:rPr>
        <w:t>Predecessor of Offeror.</w:t>
      </w:r>
      <w:r w:rsidRPr="00A72903">
        <w:rPr>
          <w:color w:val="000000"/>
        </w:rPr>
        <w:t> (Applies in all solicitations that include the provision at </w:t>
      </w:r>
      <w:hyperlink r:id="rId280" w:anchor="FAR_52_204_16" w:history="1">
        <w:r w:rsidRPr="00A72903">
          <w:rPr>
            <w:rStyle w:val="Hyperlink"/>
            <w:color w:val="1062AE"/>
            <w:bdr w:val="none" w:sz="0" w:space="0" w:color="auto" w:frame="1"/>
          </w:rPr>
          <w:t>52.204-16</w:t>
        </w:r>
      </w:hyperlink>
      <w:r w:rsidRPr="00A72903">
        <w:rPr>
          <w:color w:val="000000"/>
        </w:rPr>
        <w:t>, Commercial and Government Entity Code Reporting.)</w:t>
      </w:r>
    </w:p>
    <w:p w14:paraId="704AB23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The Offeror represents that it </w:t>
      </w:r>
      <w:r w:rsidRPr="00A72903">
        <w:rPr>
          <w:rStyle w:val="HTMLCite"/>
          <w:color w:val="000000"/>
          <w:bdr w:val="none" w:sz="0" w:space="0" w:color="auto" w:frame="1"/>
        </w:rPr>
        <w:t>□</w:t>
      </w:r>
      <w:r w:rsidRPr="00A72903">
        <w:rPr>
          <w:color w:val="000000"/>
        </w:rPr>
        <w:t> is or </w:t>
      </w:r>
      <w:r w:rsidRPr="00A72903">
        <w:rPr>
          <w:rStyle w:val="HTMLCite"/>
          <w:color w:val="000000"/>
          <w:bdr w:val="none" w:sz="0" w:space="0" w:color="auto" w:frame="1"/>
        </w:rPr>
        <w:t>□</w:t>
      </w:r>
      <w:r w:rsidRPr="00A72903">
        <w:rPr>
          <w:color w:val="000000"/>
        </w:rPr>
        <w:t> is not a successor to a predecessor that held a Federal contract or grant within the last three years.</w:t>
      </w:r>
    </w:p>
    <w:p w14:paraId="7CA50E5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If the Offeror has indicated "is" in paragraph (r)(1) of this provision, enter the following information for all predecessors that held a Federal contract or grant within the last three years (if more than one predecessor, list in reverse chronological order):</w:t>
      </w:r>
    </w:p>
    <w:p w14:paraId="6324691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Predecessor CAGE code: (or mark "Unknown").</w:t>
      </w:r>
    </w:p>
    <w:p w14:paraId="06E05B7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Predecessor legal name:</w:t>
      </w:r>
      <w:r w:rsidRPr="00A72903">
        <w:rPr>
          <w:color w:val="000000"/>
          <w:u w:val="single"/>
          <w:bdr w:val="none" w:sz="0" w:space="0" w:color="auto" w:frame="1"/>
        </w:rPr>
        <w:t> </w:t>
      </w:r>
      <w:r w:rsidRPr="00A72903">
        <w:rPr>
          <w:color w:val="000000"/>
        </w:rPr>
        <w:t>____.</w:t>
      </w:r>
    </w:p>
    <w:p w14:paraId="6821C25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w:t>
      </w:r>
      <w:r w:rsidRPr="00A72903">
        <w:rPr>
          <w:rStyle w:val="Emphasis"/>
          <w:color w:val="000000"/>
          <w:bdr w:val="none" w:sz="0" w:space="0" w:color="auto" w:frame="1"/>
        </w:rPr>
        <w:t>Do not use a "doing business as" name</w:t>
      </w:r>
      <w:r w:rsidRPr="00A72903">
        <w:rPr>
          <w:color w:val="000000"/>
        </w:rPr>
        <w:t>).</w:t>
      </w:r>
    </w:p>
    <w:p w14:paraId="722962D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(s)</w:t>
      </w:r>
      <w:r w:rsidRPr="00A72903">
        <w:rPr>
          <w:color w:val="000000"/>
        </w:rPr>
        <w:t> [Reserved].</w:t>
      </w:r>
    </w:p>
    <w:p w14:paraId="38C1A6C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(t)</w:t>
      </w:r>
      <w:r w:rsidRPr="00A72903">
        <w:rPr>
          <w:color w:val="000000"/>
        </w:rPr>
        <w:t> </w:t>
      </w:r>
      <w:r w:rsidRPr="00A72903">
        <w:rPr>
          <w:rStyle w:val="Emphasis"/>
          <w:color w:val="000000"/>
          <w:bdr w:val="none" w:sz="0" w:space="0" w:color="auto" w:frame="1"/>
        </w:rPr>
        <w:t>Public Disclosure of Greenhouse Gas Emissions and Reduction Goals</w:t>
      </w:r>
      <w:r w:rsidRPr="00A72903">
        <w:rPr>
          <w:color w:val="000000"/>
        </w:rPr>
        <w:t>. Applies in all solicitations that require offerors to register in SAM (</w:t>
      </w:r>
      <w:hyperlink r:id="rId281" w:anchor="FAR_12_301" w:history="1">
        <w:r w:rsidRPr="00A72903">
          <w:rPr>
            <w:rStyle w:val="Hyperlink"/>
            <w:color w:val="1062AE"/>
            <w:bdr w:val="none" w:sz="0" w:space="0" w:color="auto" w:frame="1"/>
          </w:rPr>
          <w:t>12.301</w:t>
        </w:r>
      </w:hyperlink>
      <w:r w:rsidRPr="00A72903">
        <w:rPr>
          <w:color w:val="000000"/>
        </w:rPr>
        <w:t>(d)(1)).</w:t>
      </w:r>
    </w:p>
    <w:p w14:paraId="7827DDA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2C6F6D2B"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Representation. [Offeror to check applicable block(s) in paragraph (t)(2)(i) and (ii)].</w:t>
      </w:r>
    </w:p>
    <w:p w14:paraId="49BBDD44" w14:textId="77777777" w:rsidR="00582519" w:rsidRPr="00A72903" w:rsidRDefault="00582519" w:rsidP="00582519">
      <w:pPr>
        <w:shd w:val="clear" w:color="auto" w:fill="FFFFFF"/>
        <w:textAlignment w:val="baseline"/>
        <w:rPr>
          <w:color w:val="000000"/>
        </w:rPr>
      </w:pPr>
      <w:r w:rsidRPr="00A72903">
        <w:rPr>
          <w:color w:val="000000"/>
        </w:rPr>
        <w:t> </w:t>
      </w:r>
    </w:p>
    <w:p w14:paraId="472460F4"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t>(i)</w:t>
      </w:r>
      <w:r w:rsidRPr="00A72903">
        <w:rPr>
          <w:color w:val="000000"/>
        </w:rPr>
        <w:t> The Offeror (itself or through its immediate owner or highest-level owner) </w:t>
      </w:r>
      <w:r w:rsidRPr="00A72903">
        <w:rPr>
          <w:rStyle w:val="HTMLCite"/>
          <w:color w:val="000000"/>
          <w:bdr w:val="none" w:sz="0" w:space="0" w:color="auto" w:frame="1"/>
        </w:rPr>
        <w:t>□</w:t>
      </w:r>
      <w:r w:rsidRPr="00A72903">
        <w:rPr>
          <w:color w:val="000000"/>
        </w:rPr>
        <w:t> does, </w:t>
      </w:r>
      <w:r w:rsidRPr="00A72903">
        <w:rPr>
          <w:rStyle w:val="HTMLCite"/>
          <w:color w:val="000000"/>
          <w:bdr w:val="none" w:sz="0" w:space="0" w:color="auto" w:frame="1"/>
        </w:rPr>
        <w:t>□</w:t>
      </w:r>
      <w:r w:rsidRPr="00A72903">
        <w:rPr>
          <w:color w:val="000000"/>
        </w:rPr>
        <w:t>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w:t>
      </w:r>
    </w:p>
    <w:p w14:paraId="59A8560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Offeror (itself or through its immediate owner or highest-level owner) </w:t>
      </w:r>
      <w:r w:rsidRPr="00A72903">
        <w:rPr>
          <w:rStyle w:val="HTMLCite"/>
          <w:color w:val="000000"/>
          <w:bdr w:val="none" w:sz="0" w:space="0" w:color="auto" w:frame="1"/>
        </w:rPr>
        <w:t>□</w:t>
      </w:r>
      <w:r w:rsidRPr="00A72903">
        <w:rPr>
          <w:color w:val="000000"/>
        </w:rPr>
        <w:t> does, </w:t>
      </w:r>
      <w:r w:rsidRPr="00A72903">
        <w:rPr>
          <w:rStyle w:val="HTMLCite"/>
          <w:color w:val="000000"/>
          <w:bdr w:val="none" w:sz="0" w:space="0" w:color="auto" w:frame="1"/>
        </w:rPr>
        <w:t>□</w:t>
      </w:r>
      <w:r w:rsidRPr="00A72903">
        <w:rPr>
          <w:color w:val="000000"/>
        </w:rPr>
        <w:t> does not publicly disclose a quantitative greenhouse gas emissions reduction goal, i.e., make available on a publicly accessible website a target to reduce absolute emissions or emissions intensity by a specific quantity or percentage.</w:t>
      </w:r>
    </w:p>
    <w:p w14:paraId="29F8CE7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(iii)</w:t>
      </w:r>
      <w:r w:rsidRPr="00A72903">
        <w:rPr>
          <w:color w:val="000000"/>
        </w:rPr>
        <w:t> A publicly accessible website includes the Offeror's own website or a recognized, third-party greenhouse gas emissions reporting program.</w:t>
      </w:r>
    </w:p>
    <w:p w14:paraId="4914899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If the Offeror checked "does" in paragraphs (t)(2)(i) or (t)(2)(ii) of this provision, respectively, the Offeror shall provide the publicly accessible website(s) where greenhouse gas emissions and/or reduction goals are reported:_________________.</w:t>
      </w:r>
    </w:p>
    <w:p w14:paraId="33F0073B"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(u)</w:t>
      </w:r>
      <w:r w:rsidRPr="00A72903">
        <w:rPr>
          <w:color w:val="000000"/>
        </w:rPr>
        <w:t> </w:t>
      </w:r>
    </w:p>
    <w:p w14:paraId="1A5228F2"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t>(1)</w:t>
      </w:r>
      <w:r w:rsidRPr="00A72903">
        <w:rPr>
          <w:color w:val="000000"/>
        </w:rPr>
        <w:t>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5CF97C7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6A28D60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w:t>
      </w:r>
      <w:r w:rsidRPr="00A72903">
        <w:rPr>
          <w:rStyle w:val="Emphasis"/>
          <w:color w:val="000000"/>
          <w:bdr w:val="none" w:sz="0" w:space="0" w:color="auto" w:frame="1"/>
        </w:rPr>
        <w:t>Representation</w:t>
      </w:r>
      <w:r w:rsidRPr="00A72903">
        <w:rPr>
          <w:color w:val="000000"/>
        </w:rPr>
        <w:t>.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A72903">
        <w:rPr>
          <w:rStyle w:val="Emphasis"/>
          <w:color w:val="000000"/>
          <w:bdr w:val="none" w:sz="0" w:space="0" w:color="auto" w:frame="1"/>
        </w:rPr>
        <w:t>e.g.</w:t>
      </w:r>
      <w:r w:rsidRPr="00A72903">
        <w:rPr>
          <w:color w:val="000000"/>
        </w:rPr>
        <w:t>, agency Office of the Inspector General).</w:t>
      </w:r>
    </w:p>
    <w:p w14:paraId="3BA844A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(v)</w:t>
      </w:r>
      <w:r w:rsidRPr="00A72903">
        <w:rPr>
          <w:color w:val="000000"/>
        </w:rPr>
        <w:t> </w:t>
      </w:r>
      <w:r w:rsidRPr="00A72903">
        <w:rPr>
          <w:rStyle w:val="Emphasis"/>
          <w:color w:val="000000"/>
          <w:bdr w:val="none" w:sz="0" w:space="0" w:color="auto" w:frame="1"/>
        </w:rPr>
        <w:t>Covered Telecommunications Equipment or Services-Representation.</w:t>
      </w:r>
      <w:r w:rsidRPr="00A72903">
        <w:rPr>
          <w:color w:val="000000"/>
        </w:rPr>
        <w:t> Section 889(a)(1)(A) and section 889 (a)(1)(B) of Public Law 115-232.</w:t>
      </w:r>
    </w:p>
    <w:p w14:paraId="415EA0A5"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The Offeror shall review the list of excluded parties in the System for Award Management (SAM) (</w:t>
      </w:r>
      <w:hyperlink r:id="rId282" w:tgtFrame="_blank" w:history="1">
        <w:r w:rsidRPr="00A72903">
          <w:rPr>
            <w:rStyle w:val="Hyperlink"/>
            <w:color w:val="1062AE"/>
            <w:bdr w:val="none" w:sz="0" w:space="0" w:color="auto" w:frame="1"/>
          </w:rPr>
          <w:t>https://www.sam.gov</w:t>
        </w:r>
      </w:hyperlink>
      <w:r w:rsidRPr="00A72903">
        <w:rPr>
          <w:color w:val="000000"/>
        </w:rPr>
        <w:t>) for entities excluded from receiving federal awards for "covered telecommunications equipment or services".</w:t>
      </w:r>
    </w:p>
    <w:p w14:paraId="6645BBF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The Offeror represents that–</w:t>
      </w:r>
    </w:p>
    <w:p w14:paraId="1C48233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It</w:t>
      </w:r>
      <w:r w:rsidRPr="00A72903">
        <w:rPr>
          <w:rStyle w:val="HTMLCite"/>
          <w:color w:val="000000"/>
          <w:bdr w:val="none" w:sz="0" w:space="0" w:color="auto" w:frame="1"/>
        </w:rPr>
        <w:t>□</w:t>
      </w:r>
      <w:r w:rsidRPr="00A72903">
        <w:rPr>
          <w:color w:val="000000"/>
        </w:rPr>
        <w:t> does, </w:t>
      </w:r>
      <w:r w:rsidRPr="00A72903">
        <w:rPr>
          <w:rStyle w:val="HTMLCite"/>
          <w:color w:val="000000"/>
          <w:bdr w:val="none" w:sz="0" w:space="0" w:color="auto" w:frame="1"/>
        </w:rPr>
        <w:t>□</w:t>
      </w:r>
      <w:r w:rsidRPr="00A72903">
        <w:rPr>
          <w:color w:val="000000"/>
        </w:rPr>
        <w:t> does not provide covered telecommunications equipment or services as a part of its offered products or services to the Government in the performance of any contract, subcontract, or other contractual instrument.</w:t>
      </w:r>
    </w:p>
    <w:p w14:paraId="167C72F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After conducting a reasonable inquiry for purposes of this representation, that it </w:t>
      </w:r>
      <w:r w:rsidRPr="00A72903">
        <w:rPr>
          <w:rStyle w:val="HTMLCite"/>
          <w:color w:val="000000"/>
          <w:bdr w:val="none" w:sz="0" w:space="0" w:color="auto" w:frame="1"/>
        </w:rPr>
        <w:t>□</w:t>
      </w:r>
      <w:r w:rsidRPr="00A72903">
        <w:rPr>
          <w:color w:val="000000"/>
        </w:rPr>
        <w:t> does, </w:t>
      </w:r>
      <w:r w:rsidRPr="00A72903">
        <w:rPr>
          <w:rStyle w:val="HTMLCite"/>
          <w:color w:val="000000"/>
          <w:bdr w:val="none" w:sz="0" w:space="0" w:color="auto" w:frame="1"/>
        </w:rPr>
        <w:t>□</w:t>
      </w:r>
      <w:r w:rsidRPr="00A72903">
        <w:rPr>
          <w:color w:val="000000"/>
        </w:rPr>
        <w:t> does not use covered telecommunications equipment or services, or any equipment, system, or service that uses covered telecommunications equipment or services.</w:t>
      </w:r>
    </w:p>
    <w:p w14:paraId="01938B1E" w14:textId="04A92679" w:rsidR="006A5161" w:rsidRDefault="00582519" w:rsidP="003C1B67">
      <w:pPr>
        <w:pStyle w:val="p"/>
        <w:shd w:val="clear" w:color="auto" w:fill="FFFFFF"/>
        <w:spacing w:before="0" w:beforeAutospacing="0" w:after="0" w:afterAutospacing="0"/>
        <w:jc w:val="center"/>
        <w:textAlignment w:val="baseline"/>
        <w:rPr>
          <w:color w:val="000000"/>
        </w:rPr>
      </w:pPr>
      <w:r w:rsidRPr="0095444B">
        <w:rPr>
          <w:color w:val="000000"/>
        </w:rPr>
        <w:t>(End of Provision)</w:t>
      </w:r>
      <w:bookmarkEnd w:id="5"/>
    </w:p>
    <w:p w14:paraId="68359259" w14:textId="77777777" w:rsidR="0095444B" w:rsidRDefault="0095444B" w:rsidP="003C1B67">
      <w:pPr>
        <w:pStyle w:val="p"/>
        <w:shd w:val="clear" w:color="auto" w:fill="FFFFFF"/>
        <w:spacing w:before="0" w:beforeAutospacing="0" w:after="0" w:afterAutospacing="0"/>
        <w:textAlignment w:val="baseline"/>
        <w:rPr>
          <w:color w:val="000000"/>
        </w:rPr>
      </w:pPr>
    </w:p>
    <w:p w14:paraId="14479CF1" w14:textId="51B274E2" w:rsidR="0095444B" w:rsidRPr="0095444B" w:rsidRDefault="0095444B" w:rsidP="003C1B67">
      <w:pPr>
        <w:pStyle w:val="p"/>
        <w:shd w:val="clear" w:color="auto" w:fill="FFFFFF"/>
        <w:spacing w:before="0" w:beforeAutospacing="0" w:after="0" w:afterAutospacing="0"/>
        <w:ind w:left="1290" w:hanging="1290"/>
        <w:textAlignment w:val="baseline"/>
        <w:rPr>
          <w:color w:val="000000"/>
        </w:rPr>
      </w:pPr>
      <w:r>
        <w:rPr>
          <w:color w:val="000000"/>
        </w:rPr>
        <w:t>52.229-11</w:t>
      </w:r>
      <w:r>
        <w:rPr>
          <w:color w:val="000000"/>
        </w:rPr>
        <w:tab/>
        <w:t>TAX ON CERTAIN FOREIGN PROCUREMENTS – NOTICE AND REPRESENTATION (JUN 2020)</w:t>
      </w:r>
    </w:p>
    <w:p w14:paraId="68D2B622" w14:textId="77777777" w:rsidR="002B3EF0" w:rsidRPr="008511DE" w:rsidRDefault="002B3EF0" w:rsidP="002B3EF0">
      <w:pPr>
        <w:pStyle w:val="NormalWeb"/>
        <w:shd w:val="clear" w:color="auto" w:fill="FFFFFF"/>
        <w:ind w:firstLine="480"/>
        <w:rPr>
          <w:color w:val="000000"/>
        </w:rPr>
      </w:pPr>
      <w:r w:rsidRPr="008511DE">
        <w:rPr>
          <w:color w:val="000000"/>
        </w:rPr>
        <w:t>(a) </w:t>
      </w:r>
      <w:r w:rsidRPr="008511DE">
        <w:rPr>
          <w:i/>
          <w:iCs/>
          <w:color w:val="000000"/>
        </w:rPr>
        <w:t>Definitions.</w:t>
      </w:r>
      <w:r w:rsidRPr="008511DE">
        <w:rPr>
          <w:color w:val="000000"/>
        </w:rPr>
        <w:t> As used in this provision—</w:t>
      </w:r>
    </w:p>
    <w:p w14:paraId="76A21E20" w14:textId="77777777" w:rsidR="002B3EF0" w:rsidRPr="008511DE" w:rsidRDefault="002B3EF0" w:rsidP="002B3EF0">
      <w:pPr>
        <w:pStyle w:val="NormalWeb"/>
        <w:shd w:val="clear" w:color="auto" w:fill="FFFFFF"/>
        <w:ind w:firstLine="480"/>
        <w:rPr>
          <w:color w:val="000000"/>
        </w:rPr>
      </w:pPr>
      <w:r w:rsidRPr="008511DE">
        <w:rPr>
          <w:i/>
          <w:iCs/>
          <w:color w:val="000000"/>
        </w:rPr>
        <w:t>Foreign person</w:t>
      </w:r>
      <w:r w:rsidRPr="008511DE">
        <w:rPr>
          <w:color w:val="000000"/>
        </w:rPr>
        <w:t> means any person other than a United States person.</w:t>
      </w:r>
    </w:p>
    <w:p w14:paraId="446AA16B" w14:textId="77777777" w:rsidR="002B3EF0" w:rsidRPr="008511DE" w:rsidRDefault="002B3EF0" w:rsidP="002B3EF0">
      <w:pPr>
        <w:pStyle w:val="NormalWeb"/>
        <w:shd w:val="clear" w:color="auto" w:fill="FFFFFF"/>
        <w:ind w:firstLine="480"/>
        <w:rPr>
          <w:color w:val="000000"/>
        </w:rPr>
      </w:pPr>
      <w:r w:rsidRPr="008511DE">
        <w:rPr>
          <w:i/>
          <w:iCs/>
          <w:color w:val="000000"/>
        </w:rPr>
        <w:t>Specified Federal procurement payment</w:t>
      </w:r>
      <w:r w:rsidRPr="008511DE">
        <w:rPr>
          <w:color w:val="000000"/>
        </w:rPr>
        <w:t> means any payment made pursuant to a contract with a foreign contracting party that is for goods, manufactured or produced, or services provided in a foreign country that is not a party to an international procurement agreement with the United States. For purposes of the prior sentence, a foreign country does not include an outlying area.</w:t>
      </w:r>
    </w:p>
    <w:p w14:paraId="49BF6002" w14:textId="77777777" w:rsidR="002B3EF0" w:rsidRPr="008511DE" w:rsidRDefault="002B3EF0" w:rsidP="002B3EF0">
      <w:pPr>
        <w:pStyle w:val="NormalWeb"/>
        <w:shd w:val="clear" w:color="auto" w:fill="FFFFFF"/>
        <w:ind w:firstLine="480"/>
        <w:rPr>
          <w:color w:val="000000"/>
        </w:rPr>
      </w:pPr>
      <w:r w:rsidRPr="008511DE">
        <w:rPr>
          <w:i/>
          <w:iCs/>
          <w:color w:val="000000"/>
        </w:rPr>
        <w:t>United States person</w:t>
      </w:r>
      <w:r w:rsidRPr="008511DE">
        <w:rPr>
          <w:color w:val="000000"/>
        </w:rPr>
        <w:t> as defined in 26 U.S.C. 7701(a)(30) means—</w:t>
      </w:r>
    </w:p>
    <w:p w14:paraId="4DD31A45" w14:textId="77777777" w:rsidR="002B3EF0" w:rsidRPr="008511DE" w:rsidRDefault="002B3EF0" w:rsidP="002B3EF0">
      <w:pPr>
        <w:pStyle w:val="NormalWeb"/>
        <w:shd w:val="clear" w:color="auto" w:fill="FFFFFF"/>
        <w:ind w:firstLine="480"/>
        <w:rPr>
          <w:color w:val="000000"/>
        </w:rPr>
      </w:pPr>
      <w:r w:rsidRPr="008511DE">
        <w:rPr>
          <w:color w:val="000000"/>
        </w:rPr>
        <w:t>(1) A citizen or resident of the United States;</w:t>
      </w:r>
    </w:p>
    <w:p w14:paraId="36A3B856" w14:textId="77777777" w:rsidR="002B3EF0" w:rsidRPr="008511DE" w:rsidRDefault="002B3EF0" w:rsidP="002B3EF0">
      <w:pPr>
        <w:pStyle w:val="NormalWeb"/>
        <w:shd w:val="clear" w:color="auto" w:fill="FFFFFF"/>
        <w:ind w:firstLine="480"/>
        <w:rPr>
          <w:color w:val="000000"/>
        </w:rPr>
      </w:pPr>
      <w:r w:rsidRPr="008511DE">
        <w:rPr>
          <w:color w:val="000000"/>
        </w:rPr>
        <w:t>(2) A domestic partnership;</w:t>
      </w:r>
    </w:p>
    <w:p w14:paraId="41E38AF7" w14:textId="77777777" w:rsidR="002B3EF0" w:rsidRPr="008511DE" w:rsidRDefault="002B3EF0" w:rsidP="002B3EF0">
      <w:pPr>
        <w:pStyle w:val="NormalWeb"/>
        <w:shd w:val="clear" w:color="auto" w:fill="FFFFFF"/>
        <w:ind w:firstLine="480"/>
        <w:rPr>
          <w:color w:val="000000"/>
        </w:rPr>
      </w:pPr>
      <w:r w:rsidRPr="008511DE">
        <w:rPr>
          <w:color w:val="000000"/>
        </w:rPr>
        <w:t>(3) A domestic corporation;</w:t>
      </w:r>
    </w:p>
    <w:p w14:paraId="515709C2" w14:textId="77777777" w:rsidR="002B3EF0" w:rsidRPr="008511DE" w:rsidRDefault="002B3EF0" w:rsidP="002B3EF0">
      <w:pPr>
        <w:pStyle w:val="NormalWeb"/>
        <w:shd w:val="clear" w:color="auto" w:fill="FFFFFF"/>
        <w:ind w:firstLine="480"/>
        <w:rPr>
          <w:color w:val="000000"/>
        </w:rPr>
      </w:pPr>
      <w:r w:rsidRPr="008511DE">
        <w:rPr>
          <w:color w:val="000000"/>
        </w:rPr>
        <w:t>(4) Any estate (other than a foreign estate, within the meaning of 26 U.S.C. 701(a)(31)); and</w:t>
      </w:r>
    </w:p>
    <w:p w14:paraId="131E4420" w14:textId="77777777" w:rsidR="002B3EF0" w:rsidRPr="008511DE" w:rsidRDefault="002B3EF0" w:rsidP="002B3EF0">
      <w:pPr>
        <w:pStyle w:val="NormalWeb"/>
        <w:shd w:val="clear" w:color="auto" w:fill="FFFFFF"/>
        <w:ind w:firstLine="480"/>
        <w:rPr>
          <w:color w:val="000000"/>
        </w:rPr>
      </w:pPr>
      <w:r w:rsidRPr="008511DE">
        <w:rPr>
          <w:color w:val="000000"/>
        </w:rPr>
        <w:t>(5) Any trust if—</w:t>
      </w:r>
    </w:p>
    <w:p w14:paraId="0B2841A4" w14:textId="77777777" w:rsidR="002B3EF0" w:rsidRPr="008511DE" w:rsidRDefault="002B3EF0" w:rsidP="002B3EF0">
      <w:pPr>
        <w:pStyle w:val="NormalWeb"/>
        <w:shd w:val="clear" w:color="auto" w:fill="FFFFFF"/>
        <w:ind w:firstLine="480"/>
        <w:rPr>
          <w:color w:val="000000"/>
        </w:rPr>
      </w:pPr>
      <w:r w:rsidRPr="008511DE">
        <w:rPr>
          <w:color w:val="000000"/>
        </w:rPr>
        <w:t>(i) A court within the United States is able to exercise primary supervision over the administration of the trust; and</w:t>
      </w:r>
    </w:p>
    <w:p w14:paraId="226AE508" w14:textId="77777777" w:rsidR="002B3EF0" w:rsidRPr="008511DE" w:rsidRDefault="002B3EF0" w:rsidP="002B3EF0">
      <w:pPr>
        <w:pStyle w:val="NormalWeb"/>
        <w:shd w:val="clear" w:color="auto" w:fill="FFFFFF"/>
        <w:ind w:firstLine="480"/>
        <w:rPr>
          <w:color w:val="000000"/>
        </w:rPr>
      </w:pPr>
      <w:r w:rsidRPr="008511DE">
        <w:rPr>
          <w:color w:val="000000"/>
        </w:rPr>
        <w:t>(ii) One or more United States persons have the authority to control all substantial decisions of the trust.</w:t>
      </w:r>
    </w:p>
    <w:p w14:paraId="79E11D13" w14:textId="77777777" w:rsidR="002B3EF0" w:rsidRPr="008511DE" w:rsidRDefault="002B3EF0" w:rsidP="002B3EF0">
      <w:pPr>
        <w:pStyle w:val="NormalWeb"/>
        <w:shd w:val="clear" w:color="auto" w:fill="FFFFFF"/>
        <w:ind w:firstLine="480"/>
        <w:rPr>
          <w:color w:val="000000"/>
        </w:rPr>
      </w:pPr>
      <w:r w:rsidRPr="008511DE">
        <w:rPr>
          <w:color w:val="000000"/>
        </w:rPr>
        <w:t>(b) Unless exempted, there is a 2 percent tax of the amount of a specified Federal procurement payment on any foreign person receiving such payment. See 26 U.S.C. 5000C and its implementing regulations at 26 CFR 1.5000C-1 through 1.5000C-7.</w:t>
      </w:r>
    </w:p>
    <w:p w14:paraId="4C255272" w14:textId="77777777" w:rsidR="002B3EF0" w:rsidRPr="008511DE" w:rsidRDefault="002B3EF0" w:rsidP="002B3EF0">
      <w:pPr>
        <w:pStyle w:val="NormalWeb"/>
        <w:shd w:val="clear" w:color="auto" w:fill="FFFFFF"/>
        <w:ind w:firstLine="480"/>
        <w:rPr>
          <w:color w:val="000000"/>
        </w:rPr>
      </w:pPr>
      <w:r w:rsidRPr="008511DE">
        <w:rPr>
          <w:color w:val="000000"/>
        </w:rPr>
        <w:t>(c) Exemptions from withholding under this provision are described at 26 CFR 1.5000C-1(d)(5) through (7). The Offeror would claim an exemption from the withholding by using the Department of the Treasury Internal Revenue Service Form W-14, Certificate of Foreign Contracting Party Receiving Federal Procurement Payments, available via the internet at </w:t>
      </w:r>
      <w:r w:rsidRPr="008511DE">
        <w:rPr>
          <w:b/>
          <w:i/>
          <w:iCs/>
          <w:color w:val="000000"/>
        </w:rPr>
        <w:t>www.irs.gov/w14</w:t>
      </w:r>
      <w:r w:rsidRPr="008511DE">
        <w:rPr>
          <w:i/>
          <w:iCs/>
          <w:color w:val="000000"/>
        </w:rPr>
        <w:t>.</w:t>
      </w:r>
      <w:r w:rsidRPr="008511DE">
        <w:rPr>
          <w:color w:val="000000"/>
        </w:rPr>
        <w:t> Any exemption claimed and self-certified on the IRS Form W-14 is subject to audit by the IRS. Any disputes regarding the imposition and collection of the 26 U.S.C. 5000C tax are adjudicated by the IRS as the 26 U.S.C. 5000C tax is a tax matter, not a contract issue. The IRS Form W-14 is provided to the acquiring agency rather than to the IRS.</w:t>
      </w:r>
    </w:p>
    <w:p w14:paraId="4ED8B2A9" w14:textId="77777777" w:rsidR="002B3EF0" w:rsidRPr="008511DE" w:rsidRDefault="002B3EF0" w:rsidP="002B3EF0">
      <w:pPr>
        <w:pStyle w:val="NormalWeb"/>
        <w:shd w:val="clear" w:color="auto" w:fill="FFFFFF"/>
        <w:ind w:firstLine="480"/>
        <w:rPr>
          <w:color w:val="000000"/>
        </w:rPr>
      </w:pPr>
      <w:r w:rsidRPr="008511DE">
        <w:rPr>
          <w:color w:val="000000"/>
        </w:rPr>
        <w:t>(d) For purposes of withholding under 26 U.S.C. 5000C, the Offeror represents that—</w:t>
      </w:r>
    </w:p>
    <w:p w14:paraId="6A4ACFAA" w14:textId="77777777" w:rsidR="002B3EF0" w:rsidRPr="008511DE" w:rsidRDefault="002B3EF0" w:rsidP="002B3EF0">
      <w:pPr>
        <w:pStyle w:val="NormalWeb"/>
        <w:shd w:val="clear" w:color="auto" w:fill="FFFFFF"/>
        <w:ind w:firstLine="480"/>
        <w:rPr>
          <w:color w:val="000000"/>
        </w:rPr>
      </w:pPr>
      <w:r w:rsidRPr="008511DE">
        <w:rPr>
          <w:color w:val="000000"/>
        </w:rPr>
        <w:t>(1) It [__]is [__]is not a foreign person; and</w:t>
      </w:r>
    </w:p>
    <w:p w14:paraId="530D9788" w14:textId="77777777" w:rsidR="002B3EF0" w:rsidRPr="008511DE" w:rsidRDefault="002B3EF0" w:rsidP="002B3EF0">
      <w:pPr>
        <w:pStyle w:val="NormalWeb"/>
        <w:shd w:val="clear" w:color="auto" w:fill="FFFFFF"/>
        <w:ind w:firstLine="480"/>
        <w:rPr>
          <w:color w:val="000000"/>
        </w:rPr>
      </w:pPr>
      <w:r w:rsidRPr="008511DE">
        <w:rPr>
          <w:color w:val="000000"/>
        </w:rPr>
        <w:t>(2) If the Offeror indicates “is” in paragraph (d)(1) of this provision, then the Offeror represents that—I am claiming on the IRS Form W-14 [____] a full exemption, or [____] partial or no exemption [</w:t>
      </w:r>
      <w:r w:rsidRPr="008511DE">
        <w:rPr>
          <w:i/>
          <w:iCs/>
          <w:color w:val="000000"/>
        </w:rPr>
        <w:t>Offeror shall select one</w:t>
      </w:r>
      <w:r w:rsidRPr="008511DE">
        <w:rPr>
          <w:color w:val="000000"/>
        </w:rPr>
        <w:t>] from the excise tax.</w:t>
      </w:r>
    </w:p>
    <w:p w14:paraId="4B7B1007" w14:textId="77777777" w:rsidR="002B3EF0" w:rsidRPr="008511DE" w:rsidRDefault="002B3EF0" w:rsidP="002B3EF0">
      <w:pPr>
        <w:pStyle w:val="NormalWeb"/>
        <w:shd w:val="clear" w:color="auto" w:fill="FFFFFF"/>
        <w:ind w:firstLine="480"/>
        <w:rPr>
          <w:color w:val="000000"/>
        </w:rPr>
      </w:pPr>
      <w:r w:rsidRPr="008511DE">
        <w:rPr>
          <w:color w:val="000000"/>
        </w:rPr>
        <w:t>(e) If the Offeror represents it is a foreign person in paragraph (d)(1) of this provision, then—</w:t>
      </w:r>
    </w:p>
    <w:p w14:paraId="4B22AB4B" w14:textId="77777777" w:rsidR="002B3EF0" w:rsidRPr="008511DE" w:rsidRDefault="002B3EF0" w:rsidP="002B3EF0">
      <w:pPr>
        <w:pStyle w:val="NormalWeb"/>
        <w:shd w:val="clear" w:color="auto" w:fill="FFFFFF"/>
        <w:ind w:firstLine="480"/>
        <w:rPr>
          <w:color w:val="000000"/>
        </w:rPr>
      </w:pPr>
      <w:r w:rsidRPr="008511DE">
        <w:rPr>
          <w:color w:val="000000"/>
        </w:rPr>
        <w:t>(1) The clause at FAR 52.229-12, Tax on Certain Foreign Procurements, will be included in any resulting contract; and</w:t>
      </w:r>
    </w:p>
    <w:p w14:paraId="0C12326B" w14:textId="77777777" w:rsidR="002B3EF0" w:rsidRPr="008511DE" w:rsidRDefault="002B3EF0" w:rsidP="002B3EF0">
      <w:pPr>
        <w:pStyle w:val="NormalWeb"/>
        <w:shd w:val="clear" w:color="auto" w:fill="FFFFFF"/>
        <w:ind w:firstLine="480"/>
        <w:rPr>
          <w:color w:val="000000"/>
        </w:rPr>
      </w:pPr>
      <w:r w:rsidRPr="008511DE">
        <w:rPr>
          <w:color w:val="000000"/>
        </w:rPr>
        <w:t>(2) The Offeror shall submit with its offer the IRS Form W-14. If the IRS Form W-14 is not submitted with the offer, exemptions will not be applied to any resulting contract and the Government will withhold a full 2 percent of each payment.</w:t>
      </w:r>
    </w:p>
    <w:p w14:paraId="3124E201" w14:textId="77777777" w:rsidR="002B3EF0" w:rsidRPr="008511DE" w:rsidRDefault="002B3EF0" w:rsidP="002B3EF0">
      <w:pPr>
        <w:pStyle w:val="NormalWeb"/>
        <w:shd w:val="clear" w:color="auto" w:fill="FFFFFF"/>
        <w:ind w:firstLine="480"/>
        <w:rPr>
          <w:color w:val="000000"/>
        </w:rPr>
      </w:pPr>
      <w:r w:rsidRPr="008511DE">
        <w:rPr>
          <w:color w:val="000000"/>
        </w:rPr>
        <w:t>(f) If the Offeror selects “is” in paragraph (d)(1) and “partial or no exemption” in paragraph (d)(2) of this provision, the Offeror will be subject to withholding in accordance with the clause at FAR 52.229-12, Tax on Certain Foreign Procurements, in any resulting contract.</w:t>
      </w:r>
    </w:p>
    <w:p w14:paraId="6EFEFD81" w14:textId="77777777" w:rsidR="002B3EF0" w:rsidRPr="003C1B67" w:rsidRDefault="002B3EF0" w:rsidP="002B3EF0">
      <w:pPr>
        <w:pStyle w:val="NormalWeb"/>
        <w:shd w:val="clear" w:color="auto" w:fill="FFFFFF"/>
        <w:ind w:firstLine="480"/>
        <w:rPr>
          <w:bCs/>
          <w:color w:val="000000"/>
        </w:rPr>
      </w:pPr>
      <w:r w:rsidRPr="008511DE">
        <w:rPr>
          <w:color w:val="000000"/>
        </w:rPr>
        <w:t xml:space="preserve">(g) A taxpayer may, for a fee, seek advice from the Internal Revenue Service (IRS) as to the proper tax treatment of a transaction. This is called a private letter ruling. Also, the IRS may publish a revenue ruling, which is an official interpretation by the IRS of the Internal Revenue Code, related statutes, tax treaties, and regulations. A revenue ruling is the conclusion of the IRS on how the law is applied to a specific set of facts. </w:t>
      </w:r>
      <w:r w:rsidRPr="003C1B67">
        <w:rPr>
          <w:bCs/>
          <w:color w:val="000000"/>
        </w:rPr>
        <w:t>For questions relating to the interpretation of the IRS regulations go to </w:t>
      </w:r>
      <w:r w:rsidRPr="003C1B67">
        <w:rPr>
          <w:bCs/>
          <w:i/>
          <w:iCs/>
          <w:color w:val="000000"/>
        </w:rPr>
        <w:t>https://www.irs.gov/help/tax-law-questions.</w:t>
      </w:r>
    </w:p>
    <w:p w14:paraId="47502018" w14:textId="77777777" w:rsidR="002B3EF0" w:rsidRPr="008511DE" w:rsidRDefault="002B3EF0" w:rsidP="003C1B67">
      <w:pPr>
        <w:pStyle w:val="Heading3"/>
        <w:numPr>
          <w:ilvl w:val="0"/>
          <w:numId w:val="0"/>
        </w:numPr>
        <w:shd w:val="clear" w:color="auto" w:fill="FFFFFF"/>
        <w:rPr>
          <w:bCs/>
          <w:color w:val="000000"/>
          <w:szCs w:val="24"/>
        </w:rPr>
      </w:pPr>
      <w:r w:rsidRPr="008511DE">
        <w:rPr>
          <w:color w:val="000000"/>
          <w:szCs w:val="24"/>
        </w:rPr>
        <w:t>(End of provision)</w:t>
      </w:r>
    </w:p>
    <w:p w14:paraId="67EC17A7" w14:textId="77777777" w:rsidR="002B3EF0" w:rsidRPr="008511DE" w:rsidRDefault="002B3EF0" w:rsidP="003C1B67">
      <w:pPr>
        <w:spacing w:line="240" w:lineRule="auto"/>
        <w:rPr>
          <w:rFonts w:ascii="Times New Roman" w:hAnsi="Times New Roman"/>
          <w:szCs w:val="24"/>
        </w:rPr>
      </w:pPr>
    </w:p>
    <w:p w14:paraId="5F8E3523" w14:textId="073C6DE3" w:rsidR="00851E73" w:rsidRDefault="00851E73">
      <w:pPr>
        <w:tabs>
          <w:tab w:val="clear" w:pos="-720"/>
        </w:tabs>
        <w:spacing w:line="240" w:lineRule="auto"/>
        <w:jc w:val="left"/>
        <w:rPr>
          <w:rFonts w:ascii="Times New Roman" w:hAnsi="Times New Roman"/>
          <w:b/>
          <w:iCs/>
          <w:caps/>
          <w:szCs w:val="24"/>
        </w:rPr>
      </w:pPr>
      <w:r>
        <w:rPr>
          <w:rFonts w:ascii="Times New Roman" w:hAnsi="Times New Roman"/>
          <w:b/>
          <w:iCs/>
          <w:caps/>
          <w:szCs w:val="24"/>
        </w:rPr>
        <w:br w:type="page"/>
      </w:r>
    </w:p>
    <w:p w14:paraId="345044BA" w14:textId="77777777" w:rsidR="00224921" w:rsidRDefault="00224921" w:rsidP="003C1B67">
      <w:pPr>
        <w:spacing w:line="240" w:lineRule="auto"/>
        <w:jc w:val="center"/>
        <w:rPr>
          <w:rFonts w:ascii="Times New Roman" w:hAnsi="Times New Roman"/>
          <w:b/>
          <w:iCs/>
          <w:caps/>
          <w:szCs w:val="24"/>
        </w:rPr>
      </w:pPr>
    </w:p>
    <w:p w14:paraId="75774309" w14:textId="758A8E9E" w:rsidR="00E96EE3" w:rsidRPr="008511DE" w:rsidRDefault="00E96EE3" w:rsidP="003C1B67">
      <w:pPr>
        <w:spacing w:line="240" w:lineRule="auto"/>
        <w:jc w:val="center"/>
        <w:rPr>
          <w:rFonts w:ascii="Times New Roman" w:hAnsi="Times New Roman"/>
          <w:b/>
          <w:iCs/>
          <w:caps/>
          <w:szCs w:val="24"/>
        </w:rPr>
      </w:pPr>
      <w:r w:rsidRPr="008511DE">
        <w:rPr>
          <w:rFonts w:ascii="Times New Roman" w:hAnsi="Times New Roman"/>
          <w:b/>
          <w:iCs/>
          <w:caps/>
          <w:szCs w:val="24"/>
        </w:rPr>
        <w:t>Attachment A</w:t>
      </w:r>
    </w:p>
    <w:p w14:paraId="7B53AB86" w14:textId="77777777" w:rsidR="00E96EE3" w:rsidRPr="008511DE" w:rsidRDefault="00E96EE3" w:rsidP="00812EAF">
      <w:pPr>
        <w:spacing w:line="240" w:lineRule="auto"/>
        <w:jc w:val="center"/>
        <w:rPr>
          <w:rFonts w:ascii="Times New Roman" w:hAnsi="Times New Roman"/>
          <w:i/>
          <w:caps/>
          <w:szCs w:val="24"/>
        </w:rPr>
      </w:pPr>
      <w:r w:rsidRPr="008511DE">
        <w:rPr>
          <w:rFonts w:ascii="Times New Roman" w:hAnsi="Times New Roman"/>
          <w:iCs/>
          <w:caps/>
          <w:szCs w:val="24"/>
        </w:rPr>
        <w:t>Performance Work Statement</w:t>
      </w:r>
      <w:r w:rsidR="007E4EEB" w:rsidRPr="008511DE">
        <w:rPr>
          <w:rFonts w:ascii="Times New Roman" w:hAnsi="Times New Roman"/>
          <w:iCs/>
          <w:caps/>
          <w:szCs w:val="24"/>
        </w:rPr>
        <w:t xml:space="preserve"> (PWS)</w:t>
      </w:r>
      <w:r w:rsidRPr="008511DE">
        <w:rPr>
          <w:rFonts w:ascii="Times New Roman" w:hAnsi="Times New Roman"/>
          <w:i/>
          <w:caps/>
          <w:szCs w:val="24"/>
        </w:rPr>
        <w:t xml:space="preserve"> </w:t>
      </w:r>
    </w:p>
    <w:p w14:paraId="53E82C3D" w14:textId="77777777" w:rsidR="00E96EE3" w:rsidRPr="008511DE" w:rsidRDefault="00E96EE3" w:rsidP="00812EAF">
      <w:pPr>
        <w:spacing w:line="240" w:lineRule="auto"/>
        <w:jc w:val="left"/>
        <w:rPr>
          <w:rFonts w:ascii="Times New Roman" w:hAnsi="Times New Roman"/>
          <w:szCs w:val="24"/>
        </w:rPr>
      </w:pPr>
    </w:p>
    <w:p w14:paraId="5505D257" w14:textId="0BB128A7" w:rsidR="00E96EE3" w:rsidRPr="008511DE" w:rsidRDefault="00224921" w:rsidP="00224921">
      <w:pPr>
        <w:spacing w:line="240" w:lineRule="auto"/>
        <w:jc w:val="center"/>
        <w:rPr>
          <w:rFonts w:ascii="Times New Roman" w:hAnsi="Times New Roman"/>
          <w:szCs w:val="24"/>
        </w:rPr>
      </w:pPr>
      <w:r>
        <w:rPr>
          <w:rFonts w:ascii="Times New Roman" w:hAnsi="Times New Roman"/>
          <w:szCs w:val="24"/>
        </w:rPr>
        <w:t>(Please refer to Section 1-Performance Work Statement, for a description of the required services)</w:t>
      </w:r>
    </w:p>
    <w:p w14:paraId="2C87D29F" w14:textId="77777777" w:rsidR="00851E73" w:rsidRDefault="00851E73" w:rsidP="00851E73">
      <w:pPr>
        <w:tabs>
          <w:tab w:val="clear" w:pos="-720"/>
        </w:tabs>
        <w:spacing w:line="240" w:lineRule="auto"/>
        <w:jc w:val="left"/>
        <w:rPr>
          <w:rFonts w:ascii="Times New Roman" w:hAnsi="Times New Roman"/>
          <w:szCs w:val="24"/>
        </w:rPr>
      </w:pPr>
    </w:p>
    <w:p w14:paraId="4F0457F8" w14:textId="77777777" w:rsidR="00851E73" w:rsidRDefault="00851E73" w:rsidP="00851E73">
      <w:pPr>
        <w:tabs>
          <w:tab w:val="clear" w:pos="-720"/>
        </w:tabs>
        <w:spacing w:line="240" w:lineRule="auto"/>
        <w:jc w:val="left"/>
        <w:rPr>
          <w:rFonts w:ascii="Times New Roman" w:hAnsi="Times New Roman"/>
          <w:szCs w:val="24"/>
        </w:rPr>
      </w:pPr>
    </w:p>
    <w:p w14:paraId="10430A92" w14:textId="77777777" w:rsidR="00851E73" w:rsidRDefault="00851E73" w:rsidP="00851E73">
      <w:pPr>
        <w:tabs>
          <w:tab w:val="clear" w:pos="-720"/>
        </w:tabs>
        <w:spacing w:line="240" w:lineRule="auto"/>
        <w:jc w:val="left"/>
        <w:rPr>
          <w:rFonts w:ascii="Times New Roman" w:hAnsi="Times New Roman"/>
          <w:szCs w:val="24"/>
        </w:rPr>
      </w:pPr>
    </w:p>
    <w:p w14:paraId="30F005DE" w14:textId="74AF9DBB" w:rsidR="000E0FCC" w:rsidRPr="008511DE" w:rsidRDefault="000E0FCC" w:rsidP="00851E73">
      <w:pPr>
        <w:tabs>
          <w:tab w:val="clear" w:pos="-720"/>
        </w:tabs>
        <w:spacing w:line="240" w:lineRule="auto"/>
        <w:jc w:val="center"/>
        <w:rPr>
          <w:rFonts w:ascii="Times New Roman" w:hAnsi="Times New Roman"/>
          <w:szCs w:val="24"/>
        </w:rPr>
      </w:pPr>
      <w:r w:rsidRPr="008511DE">
        <w:rPr>
          <w:rFonts w:ascii="Times New Roman" w:hAnsi="Times New Roman"/>
          <w:szCs w:val="24"/>
        </w:rPr>
        <w:t>ADDENDUM TO SOLICITATION PROVISIONS</w:t>
      </w:r>
    </w:p>
    <w:p w14:paraId="031DD677" w14:textId="77777777" w:rsidR="000E0FCC" w:rsidRPr="008511DE" w:rsidRDefault="000E0FCC" w:rsidP="000E0FCC">
      <w:pPr>
        <w:tabs>
          <w:tab w:val="left" w:pos="0"/>
        </w:tabs>
        <w:suppressAutoHyphens/>
        <w:jc w:val="center"/>
        <w:rPr>
          <w:rFonts w:ascii="Times New Roman" w:hAnsi="Times New Roman"/>
          <w:szCs w:val="24"/>
        </w:rPr>
      </w:pPr>
      <w:r w:rsidRPr="008511DE">
        <w:rPr>
          <w:rFonts w:ascii="Times New Roman" w:hAnsi="Times New Roman"/>
          <w:szCs w:val="24"/>
        </w:rPr>
        <w:t>FAR AND DOSAR PROVISIONS NOT PRESCRIBED IN PART 12</w:t>
      </w:r>
    </w:p>
    <w:p w14:paraId="2AB94B47" w14:textId="77777777" w:rsidR="000E0FCC" w:rsidRPr="008511DE" w:rsidRDefault="000E0FCC" w:rsidP="000E0FCC">
      <w:pPr>
        <w:rPr>
          <w:rFonts w:ascii="Times New Roman" w:hAnsi="Times New Roman"/>
          <w:szCs w:val="24"/>
        </w:rPr>
      </w:pPr>
    </w:p>
    <w:p w14:paraId="2189B78B" w14:textId="77777777" w:rsidR="00493869" w:rsidRPr="008511DE" w:rsidRDefault="00493869" w:rsidP="00493869">
      <w:pPr>
        <w:rPr>
          <w:rFonts w:ascii="Times New Roman" w:hAnsi="Times New Roman"/>
          <w:szCs w:val="24"/>
        </w:rPr>
      </w:pPr>
      <w:r w:rsidRPr="008511DE">
        <w:rPr>
          <w:rFonts w:ascii="Times New Roman" w:hAnsi="Times New Roman"/>
          <w:szCs w:val="24"/>
        </w:rPr>
        <w:t>52.252-1</w:t>
      </w:r>
      <w:r w:rsidRPr="008511DE">
        <w:rPr>
          <w:rFonts w:ascii="Times New Roman" w:hAnsi="Times New Roman"/>
          <w:szCs w:val="24"/>
        </w:rPr>
        <w:tab/>
        <w:t>SOLICITATION PROVISIONS INCORPORATED BY REFERENCE (FEB 1998)</w:t>
      </w:r>
    </w:p>
    <w:p w14:paraId="3B530452" w14:textId="77777777" w:rsidR="00493869" w:rsidRPr="008511DE" w:rsidRDefault="00493869" w:rsidP="00493869">
      <w:pPr>
        <w:rPr>
          <w:rFonts w:ascii="Times New Roman" w:hAnsi="Times New Roman"/>
          <w:szCs w:val="24"/>
        </w:rPr>
      </w:pPr>
    </w:p>
    <w:p w14:paraId="7AD999CC" w14:textId="77777777" w:rsidR="00493869" w:rsidRPr="008511DE" w:rsidRDefault="00493869" w:rsidP="00493869">
      <w:pPr>
        <w:rPr>
          <w:rFonts w:ascii="Times New Roman" w:hAnsi="Times New Roman"/>
          <w:szCs w:val="24"/>
        </w:rPr>
      </w:pPr>
      <w:r w:rsidRPr="008511DE">
        <w:rPr>
          <w:rFonts w:ascii="Times New Roman" w:hAnsi="Times New Roman"/>
          <w:szCs w:val="24"/>
        </w:rPr>
        <w:tab/>
        <w:t xml:space="preserve">This solicitation incorporates one or more solicitation provisions by reference, with the same force and effect as if they were given in full text. Upon request, the Contracting Officer will make their full text available. In addition, the full text of a clause may be accessed electronically at </w:t>
      </w:r>
      <w:hyperlink r:id="rId283" w:history="1">
        <w:r w:rsidRPr="008511DE">
          <w:rPr>
            <w:rStyle w:val="Hyperlink"/>
            <w:rFonts w:ascii="Times New Roman" w:hAnsi="Times New Roman"/>
            <w:szCs w:val="24"/>
          </w:rPr>
          <w:t>Acquisition.gov</w:t>
        </w:r>
      </w:hyperlink>
      <w:r w:rsidRPr="008511DE">
        <w:rPr>
          <w:rFonts w:ascii="Times New Roman" w:hAnsi="Times New Roman"/>
          <w:szCs w:val="24"/>
        </w:rPr>
        <w:t xml:space="preserve"> this address is subject to change.</w:t>
      </w:r>
    </w:p>
    <w:p w14:paraId="08EE296A" w14:textId="77777777" w:rsidR="00493869" w:rsidRPr="008511DE" w:rsidRDefault="00493869" w:rsidP="00493869">
      <w:pPr>
        <w:rPr>
          <w:rFonts w:ascii="Times New Roman" w:hAnsi="Times New Roman"/>
          <w:szCs w:val="24"/>
        </w:rPr>
      </w:pPr>
    </w:p>
    <w:p w14:paraId="33B77630" w14:textId="77777777" w:rsidR="00493869" w:rsidRPr="008511DE" w:rsidRDefault="00493869" w:rsidP="00493869">
      <w:pPr>
        <w:rPr>
          <w:rFonts w:ascii="Times New Roman" w:hAnsi="Times New Roman"/>
          <w:szCs w:val="24"/>
        </w:rPr>
      </w:pPr>
      <w:r w:rsidRPr="008511DE">
        <w:rPr>
          <w:rFonts w:ascii="Times New Roman" w:hAnsi="Times New Roman"/>
          <w:szCs w:val="24"/>
        </w:rPr>
        <w:t xml:space="preserve">If the Federal Acquisition Regulation (FAR) is not available at the location indicated above, use the Department of State Acquisition website at </w:t>
      </w:r>
      <w:hyperlink r:id="rId284" w:history="1">
        <w:r w:rsidRPr="008511DE">
          <w:rPr>
            <w:rStyle w:val="Hyperlink"/>
            <w:rFonts w:ascii="Times New Roman" w:hAnsi="Times New Roman"/>
            <w:szCs w:val="24"/>
          </w:rPr>
          <w:t>e-CFR</w:t>
        </w:r>
      </w:hyperlink>
      <w:r w:rsidRPr="008511DE">
        <w:rPr>
          <w:rFonts w:ascii="Times New Roman" w:hAnsi="Times New Roman"/>
          <w:szCs w:val="24"/>
        </w:rPr>
        <w:t xml:space="preserve"> to see the links to the FAR.  You may also use an Internet “search engine” (for example, Google, Yahoo or Excite) to obtain the latest location of the most current FAR.</w:t>
      </w:r>
    </w:p>
    <w:p w14:paraId="203DEF7F" w14:textId="77777777" w:rsidR="000E0FCC" w:rsidRPr="008511DE" w:rsidRDefault="000E0FCC" w:rsidP="000E0FCC">
      <w:pPr>
        <w:rPr>
          <w:rFonts w:ascii="Times New Roman" w:hAnsi="Times New Roman"/>
          <w:szCs w:val="24"/>
        </w:rPr>
      </w:pPr>
    </w:p>
    <w:p w14:paraId="0319AFBC" w14:textId="77777777" w:rsidR="000E0FCC" w:rsidRPr="008511DE" w:rsidRDefault="000E0FCC" w:rsidP="000E0FCC">
      <w:pPr>
        <w:rPr>
          <w:rFonts w:ascii="Times New Roman" w:hAnsi="Times New Roman"/>
          <w:szCs w:val="24"/>
        </w:rPr>
      </w:pPr>
      <w:r w:rsidRPr="008511DE">
        <w:rPr>
          <w:rFonts w:ascii="Times New Roman" w:hAnsi="Times New Roman"/>
          <w:szCs w:val="24"/>
        </w:rPr>
        <w:t>The following Federal Acquisition Regulation solicitation provisions are incorporated by reference:</w:t>
      </w:r>
    </w:p>
    <w:p w14:paraId="76413D48" w14:textId="77777777" w:rsidR="002E77DF" w:rsidRPr="008511DE" w:rsidRDefault="002E77DF" w:rsidP="000E0FCC">
      <w:pPr>
        <w:spacing w:line="240" w:lineRule="auto"/>
        <w:jc w:val="left"/>
        <w:rPr>
          <w:rFonts w:ascii="Times New Roman" w:hAnsi="Times New Roman"/>
          <w:szCs w:val="24"/>
        </w:rPr>
      </w:pPr>
    </w:p>
    <w:p w14:paraId="3FD8DD49" w14:textId="77777777" w:rsidR="002E77DF" w:rsidRPr="008511DE" w:rsidRDefault="002E77DF" w:rsidP="00745928">
      <w:pPr>
        <w:autoSpaceDE w:val="0"/>
        <w:autoSpaceDN w:val="0"/>
        <w:adjustRightInd w:val="0"/>
        <w:ind w:left="1440" w:hanging="1440"/>
        <w:jc w:val="left"/>
        <w:rPr>
          <w:rFonts w:ascii="Times New Roman" w:hAnsi="Times New Roman"/>
          <w:szCs w:val="24"/>
        </w:rPr>
      </w:pPr>
      <w:r w:rsidRPr="008511DE">
        <w:rPr>
          <w:rFonts w:ascii="Times New Roman" w:hAnsi="Times New Roman"/>
          <w:szCs w:val="24"/>
        </w:rPr>
        <w:t xml:space="preserve">52.225-25 </w:t>
      </w:r>
      <w:r w:rsidRPr="008511DE">
        <w:rPr>
          <w:rFonts w:ascii="Times New Roman" w:hAnsi="Times New Roman"/>
          <w:szCs w:val="24"/>
        </w:rPr>
        <w:tab/>
        <w:t>PROHIBITION ON CONTRACTING WITH ENTITIES ENGAGING IN CERTAIN ACTIVITIES OR TRANSACTIONS RELATING TO IRAN—REPRESENTATION AND CERTIFICATIONS (JUN 2020)</w:t>
      </w:r>
    </w:p>
    <w:p w14:paraId="7DAE07D1" w14:textId="41EF670A" w:rsidR="002E77DF" w:rsidRPr="0075248E" w:rsidRDefault="002E77DF" w:rsidP="002E77DF">
      <w:pPr>
        <w:pStyle w:val="BodyText2"/>
        <w:spacing w:line="240" w:lineRule="auto"/>
        <w:rPr>
          <w:b w:val="0"/>
          <w:szCs w:val="24"/>
        </w:rPr>
      </w:pPr>
    </w:p>
    <w:p w14:paraId="186ED603" w14:textId="77777777" w:rsidR="002E77DF" w:rsidRPr="000E0FCC" w:rsidRDefault="002E77DF" w:rsidP="000E0FCC">
      <w:pPr>
        <w:spacing w:line="240" w:lineRule="auto"/>
        <w:jc w:val="left"/>
        <w:rPr>
          <w:rFonts w:ascii="Times New Roman" w:hAnsi="Times New Roman"/>
          <w:szCs w:val="24"/>
        </w:rPr>
      </w:pPr>
    </w:p>
    <w:sectPr w:rsidR="002E77DF" w:rsidRPr="000E0FCC" w:rsidSect="00851E73">
      <w:footerReference w:type="default" r:id="rId285"/>
      <w:pgSz w:w="12240" w:h="15840" w:code="1"/>
      <w:pgMar w:top="1440" w:right="1440" w:bottom="1440" w:left="144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6439" w14:textId="77777777" w:rsidR="003C6212" w:rsidRDefault="003C6212" w:rsidP="00CC6DC9">
      <w:pPr>
        <w:spacing w:line="240" w:lineRule="auto"/>
      </w:pPr>
      <w:r>
        <w:separator/>
      </w:r>
    </w:p>
  </w:endnote>
  <w:endnote w:type="continuationSeparator" w:id="0">
    <w:p w14:paraId="5A201147" w14:textId="77777777" w:rsidR="003C6212" w:rsidRDefault="003C6212" w:rsidP="00CC6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59903"/>
      <w:docPartObj>
        <w:docPartGallery w:val="Page Numbers (Bottom of Page)"/>
        <w:docPartUnique/>
      </w:docPartObj>
    </w:sdtPr>
    <w:sdtEndPr>
      <w:rPr>
        <w:noProof/>
      </w:rPr>
    </w:sdtEndPr>
    <w:sdtContent>
      <w:p w14:paraId="7B32F664" w14:textId="608D3885" w:rsidR="002C0444" w:rsidRDefault="002C0444">
        <w:pPr>
          <w:pStyle w:val="Footer"/>
          <w:jc w:val="center"/>
        </w:pPr>
        <w:r>
          <w:fldChar w:fldCharType="begin"/>
        </w:r>
        <w:r>
          <w:instrText xml:space="preserve"> PAGE   \* MERGEFORMAT </w:instrText>
        </w:r>
        <w:r>
          <w:fldChar w:fldCharType="separate"/>
        </w:r>
        <w:r w:rsidR="00A34158">
          <w:rPr>
            <w:noProof/>
          </w:rPr>
          <w:t>1</w:t>
        </w:r>
        <w:r>
          <w:rPr>
            <w:noProof/>
          </w:rPr>
          <w:fldChar w:fldCharType="end"/>
        </w:r>
      </w:p>
    </w:sdtContent>
  </w:sdt>
  <w:p w14:paraId="6D235821" w14:textId="39F68B00" w:rsidR="002C0444" w:rsidRDefault="002C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F99E" w14:textId="77777777" w:rsidR="003C6212" w:rsidRDefault="003C6212" w:rsidP="00CC6DC9">
      <w:pPr>
        <w:spacing w:line="240" w:lineRule="auto"/>
      </w:pPr>
      <w:r>
        <w:separator/>
      </w:r>
    </w:p>
  </w:footnote>
  <w:footnote w:type="continuationSeparator" w:id="0">
    <w:p w14:paraId="355349DA" w14:textId="77777777" w:rsidR="003C6212" w:rsidRDefault="003C6212" w:rsidP="00CC6D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Heading9"/>
      <w:lvlText w:val="*"/>
      <w:lvlJc w:val="left"/>
    </w:lvl>
  </w:abstractNum>
  <w:abstractNum w:abstractNumId="1" w15:restartNumberingAfterBreak="0">
    <w:nsid w:val="00351137"/>
    <w:multiLevelType w:val="singleLevel"/>
    <w:tmpl w:val="5A0630B4"/>
    <w:lvl w:ilvl="0">
      <w:start w:val="1"/>
      <w:numFmt w:val="decimal"/>
      <w:lvlText w:val="%1."/>
      <w:lvlJc w:val="left"/>
      <w:pPr>
        <w:tabs>
          <w:tab w:val="num" w:pos="1440"/>
        </w:tabs>
        <w:ind w:left="1440" w:hanging="720"/>
      </w:pPr>
    </w:lvl>
  </w:abstractNum>
  <w:abstractNum w:abstractNumId="2" w15:restartNumberingAfterBreak="0">
    <w:nsid w:val="00D51D5A"/>
    <w:multiLevelType w:val="multilevel"/>
    <w:tmpl w:val="9FC6164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18705A"/>
    <w:multiLevelType w:val="hybridMultilevel"/>
    <w:tmpl w:val="401A74A2"/>
    <w:lvl w:ilvl="0" w:tplc="07A6E8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0787728F"/>
    <w:multiLevelType w:val="multilevel"/>
    <w:tmpl w:val="59D013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F8301E"/>
    <w:multiLevelType w:val="hybridMultilevel"/>
    <w:tmpl w:val="D0029AA4"/>
    <w:lvl w:ilvl="0" w:tplc="B18A79C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0FAF709E"/>
    <w:multiLevelType w:val="multilevel"/>
    <w:tmpl w:val="47528A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A67008"/>
    <w:multiLevelType w:val="multilevel"/>
    <w:tmpl w:val="660428D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0304C6"/>
    <w:multiLevelType w:val="hybridMultilevel"/>
    <w:tmpl w:val="9FE6AC92"/>
    <w:lvl w:ilvl="0" w:tplc="026C2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5E44"/>
    <w:multiLevelType w:val="multilevel"/>
    <w:tmpl w:val="2EEEC2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B775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994E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3" w15:restartNumberingAfterBreak="0">
    <w:nsid w:val="1F3B424C"/>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20396C54"/>
    <w:multiLevelType w:val="multilevel"/>
    <w:tmpl w:val="140685C6"/>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973BA3"/>
    <w:multiLevelType w:val="hybridMultilevel"/>
    <w:tmpl w:val="5CB2778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15:restartNumberingAfterBreak="0">
    <w:nsid w:val="264D227B"/>
    <w:multiLevelType w:val="multilevel"/>
    <w:tmpl w:val="1FBE2C6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B103764"/>
    <w:multiLevelType w:val="hybridMultilevel"/>
    <w:tmpl w:val="C51C5D7E"/>
    <w:lvl w:ilvl="0" w:tplc="A18AC0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E472903"/>
    <w:multiLevelType w:val="hybridMultilevel"/>
    <w:tmpl w:val="E10E7896"/>
    <w:lvl w:ilvl="0" w:tplc="04090001">
      <w:start w:val="1"/>
      <w:numFmt w:val="bullet"/>
      <w:lvlText w:val=""/>
      <w:lvlJc w:val="left"/>
      <w:pPr>
        <w:ind w:left="1380" w:hanging="360"/>
      </w:pPr>
      <w:rPr>
        <w:rFonts w:ascii="Symbol" w:hAnsi="Symbol" w:hint="default"/>
        <w:color w:val="auto"/>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15:restartNumberingAfterBreak="0">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EEC452C"/>
    <w:multiLevelType w:val="multilevel"/>
    <w:tmpl w:val="D3284E4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1E01BA9"/>
    <w:multiLevelType w:val="multilevel"/>
    <w:tmpl w:val="C79AD9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8A18CD"/>
    <w:multiLevelType w:val="hybridMultilevel"/>
    <w:tmpl w:val="DAC6805C"/>
    <w:lvl w:ilvl="0" w:tplc="6C7A2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B35390"/>
    <w:multiLevelType w:val="singleLevel"/>
    <w:tmpl w:val="25744056"/>
    <w:lvl w:ilvl="0">
      <w:start w:val="1"/>
      <w:numFmt w:val="lowerLetter"/>
      <w:lvlText w:val="(%1)"/>
      <w:lvlJc w:val="left"/>
      <w:pPr>
        <w:tabs>
          <w:tab w:val="num" w:pos="1080"/>
        </w:tabs>
        <w:ind w:left="1080" w:hanging="360"/>
      </w:pPr>
      <w:rPr>
        <w:rFonts w:hint="default"/>
      </w:rPr>
    </w:lvl>
  </w:abstractNum>
  <w:abstractNum w:abstractNumId="26" w15:restartNumberingAfterBreak="0">
    <w:nsid w:val="3CA71B9A"/>
    <w:multiLevelType w:val="hybridMultilevel"/>
    <w:tmpl w:val="05CCC06E"/>
    <w:lvl w:ilvl="0" w:tplc="0FC8E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8B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401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5C441D0"/>
    <w:multiLevelType w:val="multilevel"/>
    <w:tmpl w:val="FCAE268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88B40C9"/>
    <w:multiLevelType w:val="multilevel"/>
    <w:tmpl w:val="3FAC3C1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9767323"/>
    <w:multiLevelType w:val="multilevel"/>
    <w:tmpl w:val="98EE7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C91B40"/>
    <w:multiLevelType w:val="hybridMultilevel"/>
    <w:tmpl w:val="817E4102"/>
    <w:lvl w:ilvl="0" w:tplc="F042BDF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4DCE28CE"/>
    <w:multiLevelType w:val="hybridMultilevel"/>
    <w:tmpl w:val="FAF8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862662"/>
    <w:multiLevelType w:val="hybridMultilevel"/>
    <w:tmpl w:val="5C4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BB09B0"/>
    <w:multiLevelType w:val="multilevel"/>
    <w:tmpl w:val="BD7499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50C79A1"/>
    <w:multiLevelType w:val="singleLevel"/>
    <w:tmpl w:val="D6308A38"/>
    <w:lvl w:ilvl="0">
      <w:start w:val="1"/>
      <w:numFmt w:val="decimal"/>
      <w:lvlText w:val="(%1)"/>
      <w:lvlJc w:val="left"/>
      <w:pPr>
        <w:tabs>
          <w:tab w:val="num" w:pos="2160"/>
        </w:tabs>
        <w:ind w:left="2160" w:hanging="720"/>
      </w:pPr>
      <w:rPr>
        <w:rFonts w:hint="default"/>
      </w:rPr>
    </w:lvl>
  </w:abstractNum>
  <w:abstractNum w:abstractNumId="38" w15:restartNumberingAfterBreak="0">
    <w:nsid w:val="5663532F"/>
    <w:multiLevelType w:val="hybridMultilevel"/>
    <w:tmpl w:val="0C8CA3E6"/>
    <w:lvl w:ilvl="0" w:tplc="CA28F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F93ED7"/>
    <w:multiLevelType w:val="singleLevel"/>
    <w:tmpl w:val="ECA402EE"/>
    <w:lvl w:ilvl="0">
      <w:start w:val="1"/>
      <w:numFmt w:val="decimal"/>
      <w:lvlText w:val="(%1)"/>
      <w:lvlJc w:val="left"/>
      <w:pPr>
        <w:tabs>
          <w:tab w:val="num" w:pos="360"/>
        </w:tabs>
        <w:ind w:left="360" w:hanging="360"/>
      </w:pPr>
      <w:rPr>
        <w:rFonts w:hint="default"/>
      </w:rPr>
    </w:lvl>
  </w:abstractNum>
  <w:abstractNum w:abstractNumId="40" w15:restartNumberingAfterBreak="0">
    <w:nsid w:val="5C766F9F"/>
    <w:multiLevelType w:val="multilevel"/>
    <w:tmpl w:val="EEDAD7A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CE75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2582145"/>
    <w:multiLevelType w:val="hybridMultilevel"/>
    <w:tmpl w:val="E99C88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3DC2806"/>
    <w:multiLevelType w:val="multilevel"/>
    <w:tmpl w:val="47A4AE5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4CF1C88"/>
    <w:multiLevelType w:val="multilevel"/>
    <w:tmpl w:val="698477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8457393"/>
    <w:multiLevelType w:val="hybridMultilevel"/>
    <w:tmpl w:val="92D2F726"/>
    <w:lvl w:ilvl="0" w:tplc="989E69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A841FB0"/>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6C605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D4C4C03"/>
    <w:multiLevelType w:val="multilevel"/>
    <w:tmpl w:val="94D63B8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F404A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06533F5"/>
    <w:multiLevelType w:val="multilevel"/>
    <w:tmpl w:val="D9B82A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22D6816"/>
    <w:multiLevelType w:val="multilevel"/>
    <w:tmpl w:val="DA2E9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2BE3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3EB5FDC"/>
    <w:multiLevelType w:val="hybridMultilevel"/>
    <w:tmpl w:val="5C361092"/>
    <w:lvl w:ilvl="0" w:tplc="409AB82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5" w15:restartNumberingAfterBreak="0">
    <w:nsid w:val="77B93C3D"/>
    <w:multiLevelType w:val="multilevel"/>
    <w:tmpl w:val="60CE5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89F3D0E"/>
    <w:multiLevelType w:val="multilevel"/>
    <w:tmpl w:val="145A0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A15550C"/>
    <w:multiLevelType w:val="multilevel"/>
    <w:tmpl w:val="E4F4EC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CE538FB"/>
    <w:multiLevelType w:val="multilevel"/>
    <w:tmpl w:val="7982DB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D160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E874F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pStyle w:val="Heading9"/>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pStyle w:val="Heading9"/>
        <w:lvlText w:val=""/>
        <w:legacy w:legacy="1" w:legacySpace="0" w:legacyIndent="360"/>
        <w:lvlJc w:val="left"/>
        <w:pPr>
          <w:ind w:left="360" w:hanging="360"/>
        </w:pPr>
        <w:rPr>
          <w:rFonts w:ascii="Symbol" w:hAnsi="Symbol" w:hint="default"/>
          <w:sz w:val="20"/>
        </w:rPr>
      </w:lvl>
    </w:lvlOverride>
  </w:num>
  <w:num w:numId="3">
    <w:abstractNumId w:val="25"/>
  </w:num>
  <w:num w:numId="4">
    <w:abstractNumId w:val="12"/>
  </w:num>
  <w:num w:numId="5">
    <w:abstractNumId w:val="39"/>
  </w:num>
  <w:num w:numId="6">
    <w:abstractNumId w:val="28"/>
  </w:num>
  <w:num w:numId="7">
    <w:abstractNumId w:val="47"/>
  </w:num>
  <w:num w:numId="8">
    <w:abstractNumId w:val="41"/>
  </w:num>
  <w:num w:numId="9">
    <w:abstractNumId w:val="14"/>
  </w:num>
  <w:num w:numId="10">
    <w:abstractNumId w:val="60"/>
  </w:num>
  <w:num w:numId="11">
    <w:abstractNumId w:val="46"/>
  </w:num>
  <w:num w:numId="12">
    <w:abstractNumId w:val="19"/>
  </w:num>
  <w:num w:numId="13">
    <w:abstractNumId w:val="27"/>
  </w:num>
  <w:num w:numId="14">
    <w:abstractNumId w:val="21"/>
  </w:num>
  <w:num w:numId="15">
    <w:abstractNumId w:val="30"/>
  </w:num>
  <w:num w:numId="16">
    <w:abstractNumId w:val="48"/>
  </w:num>
  <w:num w:numId="17">
    <w:abstractNumId w:val="11"/>
  </w:num>
  <w:num w:numId="18">
    <w:abstractNumId w:val="13"/>
  </w:num>
  <w:num w:numId="19">
    <w:abstractNumId w:val="53"/>
  </w:num>
  <w:num w:numId="20">
    <w:abstractNumId w:val="50"/>
  </w:num>
  <w:num w:numId="21">
    <w:abstractNumId w:val="5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42"/>
  </w:num>
  <w:num w:numId="25">
    <w:abstractNumId w:val="18"/>
  </w:num>
  <w:num w:numId="26">
    <w:abstractNumId w:val="20"/>
  </w:num>
  <w:num w:numId="27">
    <w:abstractNumId w:val="16"/>
  </w:num>
  <w:num w:numId="28">
    <w:abstractNumId w:val="15"/>
  </w:num>
  <w:num w:numId="29">
    <w:abstractNumId w:val="35"/>
  </w:num>
  <w:num w:numId="30">
    <w:abstractNumId w:val="26"/>
  </w:num>
  <w:num w:numId="31">
    <w:abstractNumId w:val="45"/>
  </w:num>
  <w:num w:numId="32">
    <w:abstractNumId w:val="1"/>
    <w:lvlOverride w:ilvl="0">
      <w:startOverride w:val="1"/>
    </w:lvlOverride>
  </w:num>
  <w:num w:numId="33">
    <w:abstractNumId w:val="8"/>
  </w:num>
  <w:num w:numId="34">
    <w:abstractNumId w:val="24"/>
  </w:num>
  <w:num w:numId="35">
    <w:abstractNumId w:val="33"/>
  </w:num>
  <w:num w:numId="36">
    <w:abstractNumId w:val="52"/>
  </w:num>
  <w:num w:numId="37">
    <w:abstractNumId w:val="55"/>
  </w:num>
  <w:num w:numId="38">
    <w:abstractNumId w:val="56"/>
  </w:num>
  <w:num w:numId="39">
    <w:abstractNumId w:val="51"/>
  </w:num>
  <w:num w:numId="40">
    <w:abstractNumId w:val="44"/>
  </w:num>
  <w:num w:numId="41">
    <w:abstractNumId w:val="9"/>
  </w:num>
  <w:num w:numId="42">
    <w:abstractNumId w:val="43"/>
  </w:num>
  <w:num w:numId="43">
    <w:abstractNumId w:val="2"/>
  </w:num>
  <w:num w:numId="44">
    <w:abstractNumId w:val="40"/>
  </w:num>
  <w:num w:numId="45">
    <w:abstractNumId w:val="7"/>
  </w:num>
  <w:num w:numId="46">
    <w:abstractNumId w:val="32"/>
  </w:num>
  <w:num w:numId="47">
    <w:abstractNumId w:val="4"/>
  </w:num>
  <w:num w:numId="48">
    <w:abstractNumId w:val="57"/>
  </w:num>
  <w:num w:numId="49">
    <w:abstractNumId w:val="58"/>
  </w:num>
  <w:num w:numId="50">
    <w:abstractNumId w:val="36"/>
  </w:num>
  <w:num w:numId="51">
    <w:abstractNumId w:val="22"/>
  </w:num>
  <w:num w:numId="52">
    <w:abstractNumId w:val="17"/>
  </w:num>
  <w:num w:numId="53">
    <w:abstractNumId w:val="49"/>
  </w:num>
  <w:num w:numId="54">
    <w:abstractNumId w:val="29"/>
  </w:num>
  <w:num w:numId="55">
    <w:abstractNumId w:val="31"/>
  </w:num>
  <w:num w:numId="56">
    <w:abstractNumId w:val="23"/>
  </w:num>
  <w:num w:numId="57">
    <w:abstractNumId w:val="6"/>
  </w:num>
  <w:num w:numId="58">
    <w:abstractNumId w:val="5"/>
  </w:num>
  <w:num w:numId="59">
    <w:abstractNumId w:val="54"/>
  </w:num>
  <w:num w:numId="60">
    <w:abstractNumId w:val="3"/>
  </w:num>
  <w:num w:numId="61">
    <w:abstractNumId w:val="37"/>
  </w:num>
  <w:num w:numId="62">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5C"/>
    <w:rsid w:val="00021F7B"/>
    <w:rsid w:val="000323FC"/>
    <w:rsid w:val="00032A56"/>
    <w:rsid w:val="0003729B"/>
    <w:rsid w:val="000426CB"/>
    <w:rsid w:val="00043C4A"/>
    <w:rsid w:val="00050211"/>
    <w:rsid w:val="00052A8F"/>
    <w:rsid w:val="00052CEA"/>
    <w:rsid w:val="00056826"/>
    <w:rsid w:val="00064BA9"/>
    <w:rsid w:val="000832BC"/>
    <w:rsid w:val="00084D1B"/>
    <w:rsid w:val="00084D93"/>
    <w:rsid w:val="00084F07"/>
    <w:rsid w:val="000901B9"/>
    <w:rsid w:val="0009770F"/>
    <w:rsid w:val="000B10CD"/>
    <w:rsid w:val="000B60DC"/>
    <w:rsid w:val="000C0B0F"/>
    <w:rsid w:val="000C32D1"/>
    <w:rsid w:val="000C3E10"/>
    <w:rsid w:val="000C4C33"/>
    <w:rsid w:val="000D4855"/>
    <w:rsid w:val="000D78ED"/>
    <w:rsid w:val="000E0FCC"/>
    <w:rsid w:val="000E38B7"/>
    <w:rsid w:val="000E3B4F"/>
    <w:rsid w:val="000E5FEA"/>
    <w:rsid w:val="000E64B3"/>
    <w:rsid w:val="000F1EE7"/>
    <w:rsid w:val="000F5740"/>
    <w:rsid w:val="00105A5A"/>
    <w:rsid w:val="00110BE6"/>
    <w:rsid w:val="001132F0"/>
    <w:rsid w:val="001140BE"/>
    <w:rsid w:val="00116537"/>
    <w:rsid w:val="0012305E"/>
    <w:rsid w:val="001232B8"/>
    <w:rsid w:val="00133789"/>
    <w:rsid w:val="0013513D"/>
    <w:rsid w:val="0013589C"/>
    <w:rsid w:val="001379AF"/>
    <w:rsid w:val="0014503E"/>
    <w:rsid w:val="00165DB5"/>
    <w:rsid w:val="001704B4"/>
    <w:rsid w:val="001743F7"/>
    <w:rsid w:val="001767A5"/>
    <w:rsid w:val="00176896"/>
    <w:rsid w:val="00180716"/>
    <w:rsid w:val="00185672"/>
    <w:rsid w:val="001A6E39"/>
    <w:rsid w:val="001B77AC"/>
    <w:rsid w:val="001D00AA"/>
    <w:rsid w:val="001D1CC1"/>
    <w:rsid w:val="001E0179"/>
    <w:rsid w:val="001E4785"/>
    <w:rsid w:val="001F4316"/>
    <w:rsid w:val="001F7DED"/>
    <w:rsid w:val="00211F21"/>
    <w:rsid w:val="00212B53"/>
    <w:rsid w:val="0022165B"/>
    <w:rsid w:val="00224921"/>
    <w:rsid w:val="00226F75"/>
    <w:rsid w:val="002330A0"/>
    <w:rsid w:val="0024048E"/>
    <w:rsid w:val="00241A22"/>
    <w:rsid w:val="002435FD"/>
    <w:rsid w:val="00247A0E"/>
    <w:rsid w:val="00252717"/>
    <w:rsid w:val="002578A3"/>
    <w:rsid w:val="002643A5"/>
    <w:rsid w:val="00267C7D"/>
    <w:rsid w:val="00272474"/>
    <w:rsid w:val="00275833"/>
    <w:rsid w:val="002775D6"/>
    <w:rsid w:val="0028071E"/>
    <w:rsid w:val="0028352D"/>
    <w:rsid w:val="002842FA"/>
    <w:rsid w:val="002A34FC"/>
    <w:rsid w:val="002A4A3A"/>
    <w:rsid w:val="002B263F"/>
    <w:rsid w:val="002B2E12"/>
    <w:rsid w:val="002B3EF0"/>
    <w:rsid w:val="002B6C51"/>
    <w:rsid w:val="002B727C"/>
    <w:rsid w:val="002C0444"/>
    <w:rsid w:val="002E48AE"/>
    <w:rsid w:val="002E4F75"/>
    <w:rsid w:val="002E77DF"/>
    <w:rsid w:val="002F0652"/>
    <w:rsid w:val="002F7A52"/>
    <w:rsid w:val="00301FD8"/>
    <w:rsid w:val="00316DDB"/>
    <w:rsid w:val="003228BC"/>
    <w:rsid w:val="00323A76"/>
    <w:rsid w:val="00323FBA"/>
    <w:rsid w:val="003504A3"/>
    <w:rsid w:val="00360D7A"/>
    <w:rsid w:val="00367633"/>
    <w:rsid w:val="0037165A"/>
    <w:rsid w:val="00371BF4"/>
    <w:rsid w:val="003721F6"/>
    <w:rsid w:val="00384AA3"/>
    <w:rsid w:val="003A43EC"/>
    <w:rsid w:val="003A50C6"/>
    <w:rsid w:val="003B79A8"/>
    <w:rsid w:val="003C1B67"/>
    <w:rsid w:val="003C4147"/>
    <w:rsid w:val="003C5B28"/>
    <w:rsid w:val="003C6212"/>
    <w:rsid w:val="003D4EA0"/>
    <w:rsid w:val="003D771D"/>
    <w:rsid w:val="003E384B"/>
    <w:rsid w:val="003F3913"/>
    <w:rsid w:val="00434B4C"/>
    <w:rsid w:val="004422F9"/>
    <w:rsid w:val="00444E14"/>
    <w:rsid w:val="00451FD5"/>
    <w:rsid w:val="0045248E"/>
    <w:rsid w:val="00470ACC"/>
    <w:rsid w:val="0048240B"/>
    <w:rsid w:val="004833A5"/>
    <w:rsid w:val="004837AA"/>
    <w:rsid w:val="004872E5"/>
    <w:rsid w:val="00493133"/>
    <w:rsid w:val="00493869"/>
    <w:rsid w:val="004947FC"/>
    <w:rsid w:val="004B1443"/>
    <w:rsid w:val="004B6244"/>
    <w:rsid w:val="004C08AA"/>
    <w:rsid w:val="004C215A"/>
    <w:rsid w:val="004D7483"/>
    <w:rsid w:val="004E4B7E"/>
    <w:rsid w:val="004F587C"/>
    <w:rsid w:val="004F6485"/>
    <w:rsid w:val="00510CCD"/>
    <w:rsid w:val="00520E23"/>
    <w:rsid w:val="00532416"/>
    <w:rsid w:val="00534110"/>
    <w:rsid w:val="00537656"/>
    <w:rsid w:val="00543D83"/>
    <w:rsid w:val="005452C3"/>
    <w:rsid w:val="00545B73"/>
    <w:rsid w:val="0055004D"/>
    <w:rsid w:val="00561673"/>
    <w:rsid w:val="0056308E"/>
    <w:rsid w:val="00573FF2"/>
    <w:rsid w:val="00576093"/>
    <w:rsid w:val="00582519"/>
    <w:rsid w:val="005844D5"/>
    <w:rsid w:val="00592843"/>
    <w:rsid w:val="005941C6"/>
    <w:rsid w:val="005972F3"/>
    <w:rsid w:val="005A0E19"/>
    <w:rsid w:val="005C3611"/>
    <w:rsid w:val="005D460E"/>
    <w:rsid w:val="005D5C8F"/>
    <w:rsid w:val="005E0B8B"/>
    <w:rsid w:val="005E6944"/>
    <w:rsid w:val="005F0B10"/>
    <w:rsid w:val="0060142A"/>
    <w:rsid w:val="006065A7"/>
    <w:rsid w:val="00620CE7"/>
    <w:rsid w:val="00625357"/>
    <w:rsid w:val="00637A8C"/>
    <w:rsid w:val="00642A80"/>
    <w:rsid w:val="00646CB0"/>
    <w:rsid w:val="0065383E"/>
    <w:rsid w:val="00655EA1"/>
    <w:rsid w:val="00661AD8"/>
    <w:rsid w:val="00664678"/>
    <w:rsid w:val="006658C8"/>
    <w:rsid w:val="00667F30"/>
    <w:rsid w:val="006724D2"/>
    <w:rsid w:val="006A278C"/>
    <w:rsid w:val="006A5161"/>
    <w:rsid w:val="006B1B19"/>
    <w:rsid w:val="006B3010"/>
    <w:rsid w:val="006C1387"/>
    <w:rsid w:val="006C6009"/>
    <w:rsid w:val="006F3CD1"/>
    <w:rsid w:val="007045EB"/>
    <w:rsid w:val="00712A37"/>
    <w:rsid w:val="007130EA"/>
    <w:rsid w:val="00717182"/>
    <w:rsid w:val="0072224C"/>
    <w:rsid w:val="00723BC9"/>
    <w:rsid w:val="00725F1A"/>
    <w:rsid w:val="00727339"/>
    <w:rsid w:val="00741914"/>
    <w:rsid w:val="0074373F"/>
    <w:rsid w:val="00743B55"/>
    <w:rsid w:val="00745928"/>
    <w:rsid w:val="0075248E"/>
    <w:rsid w:val="00753EE9"/>
    <w:rsid w:val="007630A6"/>
    <w:rsid w:val="00767481"/>
    <w:rsid w:val="007715E5"/>
    <w:rsid w:val="00775F3E"/>
    <w:rsid w:val="00780F5C"/>
    <w:rsid w:val="00782427"/>
    <w:rsid w:val="00786D98"/>
    <w:rsid w:val="0079100C"/>
    <w:rsid w:val="00797085"/>
    <w:rsid w:val="007A22C4"/>
    <w:rsid w:val="007A3AC8"/>
    <w:rsid w:val="007C08CA"/>
    <w:rsid w:val="007C389C"/>
    <w:rsid w:val="007C4A77"/>
    <w:rsid w:val="007D64E8"/>
    <w:rsid w:val="007D69F4"/>
    <w:rsid w:val="007E4EEB"/>
    <w:rsid w:val="007E6B26"/>
    <w:rsid w:val="00800827"/>
    <w:rsid w:val="0080128F"/>
    <w:rsid w:val="00801BB9"/>
    <w:rsid w:val="00812EAF"/>
    <w:rsid w:val="008229CA"/>
    <w:rsid w:val="008303C6"/>
    <w:rsid w:val="008511DE"/>
    <w:rsid w:val="00851E73"/>
    <w:rsid w:val="00862F21"/>
    <w:rsid w:val="00865B34"/>
    <w:rsid w:val="00866B02"/>
    <w:rsid w:val="008726BC"/>
    <w:rsid w:val="008727F4"/>
    <w:rsid w:val="0088154F"/>
    <w:rsid w:val="008A0DBA"/>
    <w:rsid w:val="008A49E2"/>
    <w:rsid w:val="008C043E"/>
    <w:rsid w:val="008C3005"/>
    <w:rsid w:val="008D4A74"/>
    <w:rsid w:val="008D697A"/>
    <w:rsid w:val="008E1B17"/>
    <w:rsid w:val="008E246A"/>
    <w:rsid w:val="008F4D98"/>
    <w:rsid w:val="00902A49"/>
    <w:rsid w:val="00911689"/>
    <w:rsid w:val="00925B86"/>
    <w:rsid w:val="009358B1"/>
    <w:rsid w:val="00936ED7"/>
    <w:rsid w:val="00945597"/>
    <w:rsid w:val="0095444B"/>
    <w:rsid w:val="009600A3"/>
    <w:rsid w:val="00961CC1"/>
    <w:rsid w:val="00964DDE"/>
    <w:rsid w:val="00970272"/>
    <w:rsid w:val="009835CA"/>
    <w:rsid w:val="009878D6"/>
    <w:rsid w:val="009A092A"/>
    <w:rsid w:val="009A503D"/>
    <w:rsid w:val="009A643F"/>
    <w:rsid w:val="009B2C23"/>
    <w:rsid w:val="009B3D4E"/>
    <w:rsid w:val="009B432B"/>
    <w:rsid w:val="009B5B70"/>
    <w:rsid w:val="009C2213"/>
    <w:rsid w:val="009C22E5"/>
    <w:rsid w:val="009C3A20"/>
    <w:rsid w:val="009E0D84"/>
    <w:rsid w:val="009E1E51"/>
    <w:rsid w:val="009E2889"/>
    <w:rsid w:val="009E6E21"/>
    <w:rsid w:val="009E70BD"/>
    <w:rsid w:val="009F47CE"/>
    <w:rsid w:val="009F7377"/>
    <w:rsid w:val="009F7555"/>
    <w:rsid w:val="00A155B6"/>
    <w:rsid w:val="00A168D2"/>
    <w:rsid w:val="00A21D8D"/>
    <w:rsid w:val="00A23381"/>
    <w:rsid w:val="00A26FD3"/>
    <w:rsid w:val="00A2792F"/>
    <w:rsid w:val="00A34158"/>
    <w:rsid w:val="00A40D2F"/>
    <w:rsid w:val="00A41628"/>
    <w:rsid w:val="00A43DFD"/>
    <w:rsid w:val="00A447AD"/>
    <w:rsid w:val="00A4588D"/>
    <w:rsid w:val="00A51D2E"/>
    <w:rsid w:val="00A5205C"/>
    <w:rsid w:val="00A56538"/>
    <w:rsid w:val="00A60818"/>
    <w:rsid w:val="00A67E48"/>
    <w:rsid w:val="00A842AD"/>
    <w:rsid w:val="00A92D4B"/>
    <w:rsid w:val="00A96073"/>
    <w:rsid w:val="00AA62F5"/>
    <w:rsid w:val="00AA662C"/>
    <w:rsid w:val="00AA7A40"/>
    <w:rsid w:val="00AB1A84"/>
    <w:rsid w:val="00AC5EC0"/>
    <w:rsid w:val="00AC6636"/>
    <w:rsid w:val="00AD4487"/>
    <w:rsid w:val="00AF6C80"/>
    <w:rsid w:val="00AF71AD"/>
    <w:rsid w:val="00B0350A"/>
    <w:rsid w:val="00B10669"/>
    <w:rsid w:val="00B1394F"/>
    <w:rsid w:val="00B2623D"/>
    <w:rsid w:val="00B26D93"/>
    <w:rsid w:val="00B3531D"/>
    <w:rsid w:val="00B374A3"/>
    <w:rsid w:val="00B46488"/>
    <w:rsid w:val="00B528A4"/>
    <w:rsid w:val="00B54133"/>
    <w:rsid w:val="00B606CD"/>
    <w:rsid w:val="00B62568"/>
    <w:rsid w:val="00B71A72"/>
    <w:rsid w:val="00B81D38"/>
    <w:rsid w:val="00B8709E"/>
    <w:rsid w:val="00BA5F45"/>
    <w:rsid w:val="00BA7FBC"/>
    <w:rsid w:val="00BB0A67"/>
    <w:rsid w:val="00BC536E"/>
    <w:rsid w:val="00BD2DF8"/>
    <w:rsid w:val="00BE06A8"/>
    <w:rsid w:val="00BF032D"/>
    <w:rsid w:val="00BF18B4"/>
    <w:rsid w:val="00BF618B"/>
    <w:rsid w:val="00C0630B"/>
    <w:rsid w:val="00C123C0"/>
    <w:rsid w:val="00C20BA7"/>
    <w:rsid w:val="00C321AE"/>
    <w:rsid w:val="00C45B01"/>
    <w:rsid w:val="00C47A0C"/>
    <w:rsid w:val="00C60324"/>
    <w:rsid w:val="00C64478"/>
    <w:rsid w:val="00C77560"/>
    <w:rsid w:val="00C87BC2"/>
    <w:rsid w:val="00C903D7"/>
    <w:rsid w:val="00C9757B"/>
    <w:rsid w:val="00CB34F4"/>
    <w:rsid w:val="00CB3A98"/>
    <w:rsid w:val="00CB4CA2"/>
    <w:rsid w:val="00CC0477"/>
    <w:rsid w:val="00CC59C8"/>
    <w:rsid w:val="00CC6DC9"/>
    <w:rsid w:val="00CD2A56"/>
    <w:rsid w:val="00CE383C"/>
    <w:rsid w:val="00CE482C"/>
    <w:rsid w:val="00CF5E85"/>
    <w:rsid w:val="00CF7E79"/>
    <w:rsid w:val="00D009D5"/>
    <w:rsid w:val="00D0104A"/>
    <w:rsid w:val="00D0278E"/>
    <w:rsid w:val="00D15AEE"/>
    <w:rsid w:val="00D172A9"/>
    <w:rsid w:val="00D237EA"/>
    <w:rsid w:val="00D268AC"/>
    <w:rsid w:val="00D35DE9"/>
    <w:rsid w:val="00D37204"/>
    <w:rsid w:val="00D379F0"/>
    <w:rsid w:val="00D4030D"/>
    <w:rsid w:val="00D476E9"/>
    <w:rsid w:val="00D47B0B"/>
    <w:rsid w:val="00D47C32"/>
    <w:rsid w:val="00D52F73"/>
    <w:rsid w:val="00D543D7"/>
    <w:rsid w:val="00D55502"/>
    <w:rsid w:val="00D63012"/>
    <w:rsid w:val="00D6768D"/>
    <w:rsid w:val="00D709E0"/>
    <w:rsid w:val="00D71C29"/>
    <w:rsid w:val="00D74306"/>
    <w:rsid w:val="00D7632E"/>
    <w:rsid w:val="00D80AD4"/>
    <w:rsid w:val="00DB17B6"/>
    <w:rsid w:val="00DB5191"/>
    <w:rsid w:val="00DC46E1"/>
    <w:rsid w:val="00DC60CA"/>
    <w:rsid w:val="00DE0721"/>
    <w:rsid w:val="00DF6F48"/>
    <w:rsid w:val="00E13461"/>
    <w:rsid w:val="00E42393"/>
    <w:rsid w:val="00E53928"/>
    <w:rsid w:val="00E60F9C"/>
    <w:rsid w:val="00E83AB9"/>
    <w:rsid w:val="00E83CA6"/>
    <w:rsid w:val="00E84082"/>
    <w:rsid w:val="00E85D94"/>
    <w:rsid w:val="00E94E90"/>
    <w:rsid w:val="00E96EE3"/>
    <w:rsid w:val="00EA230C"/>
    <w:rsid w:val="00EB23B2"/>
    <w:rsid w:val="00EB36A0"/>
    <w:rsid w:val="00EC3D51"/>
    <w:rsid w:val="00EF39B5"/>
    <w:rsid w:val="00EF69A7"/>
    <w:rsid w:val="00F14FB9"/>
    <w:rsid w:val="00F27F42"/>
    <w:rsid w:val="00F36F51"/>
    <w:rsid w:val="00F3722D"/>
    <w:rsid w:val="00F46AB6"/>
    <w:rsid w:val="00F642F1"/>
    <w:rsid w:val="00F73B6F"/>
    <w:rsid w:val="00F81BC4"/>
    <w:rsid w:val="00F8542E"/>
    <w:rsid w:val="00FA0959"/>
    <w:rsid w:val="00FA2865"/>
    <w:rsid w:val="00FA3A45"/>
    <w:rsid w:val="00FA5B3D"/>
    <w:rsid w:val="00FB0169"/>
    <w:rsid w:val="00FC36C7"/>
    <w:rsid w:val="00FC45AC"/>
    <w:rsid w:val="00FD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20CBE"/>
  <w15:docId w15:val="{898EE50A-B80E-4226-BAF4-0DAF3570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s>
      <w:spacing w:line="240" w:lineRule="exact"/>
      <w:jc w:val="both"/>
    </w:pPr>
    <w:rPr>
      <w:rFonts w:ascii="Courier (W1)" w:hAnsi="Courier (W1)"/>
      <w:sz w:val="24"/>
    </w:rPr>
  </w:style>
  <w:style w:type="paragraph" w:styleId="Heading1">
    <w:name w:val="heading 1"/>
    <w:basedOn w:val="Normal"/>
    <w:next w:val="Normal"/>
    <w:link w:val="Heading1Char"/>
    <w:uiPriority w:val="9"/>
    <w:qFormat/>
    <w:pPr>
      <w:keepNext/>
      <w:tabs>
        <w:tab w:val="left" w:pos="0"/>
      </w:tabs>
      <w:suppressAutoHyphens/>
      <w:outlineLvl w:val="0"/>
    </w:pPr>
    <w:rPr>
      <w:rFonts w:ascii="Times New Roman" w:hAnsi="Times New Roman"/>
      <w:u w:val="single"/>
      <w:lang w:val="x-none" w:eastAsia="x-none"/>
    </w:rPr>
  </w:style>
  <w:style w:type="paragraph" w:styleId="Heading2">
    <w:name w:val="heading 2"/>
    <w:basedOn w:val="Normal"/>
    <w:next w:val="Normal"/>
    <w:link w:val="Heading2Char"/>
    <w:uiPriority w:val="9"/>
    <w:qFormat/>
    <w:pPr>
      <w:keepNext/>
      <w:jc w:val="left"/>
      <w:outlineLvl w:val="1"/>
    </w:pPr>
    <w:rPr>
      <w:rFonts w:ascii="Times New Roman" w:hAnsi="Times New Roman"/>
      <w:u w:val="single"/>
      <w:lang w:val="x-none" w:eastAsia="x-none"/>
    </w:rPr>
  </w:style>
  <w:style w:type="paragraph" w:styleId="Heading3">
    <w:name w:val="heading 3"/>
    <w:basedOn w:val="Normal"/>
    <w:next w:val="Normal"/>
    <w:link w:val="Heading3Char"/>
    <w:uiPriority w:val="9"/>
    <w:qFormat/>
    <w:pPr>
      <w:keepNext/>
      <w:numPr>
        <w:ilvl w:val="2"/>
        <w:numId w:val="1"/>
      </w:numPr>
      <w:tabs>
        <w:tab w:val="clear" w:pos="-720"/>
      </w:tabs>
      <w:suppressAutoHyphens/>
      <w:spacing w:line="240" w:lineRule="auto"/>
      <w:jc w:val="center"/>
      <w:outlineLvl w:val="2"/>
    </w:pPr>
    <w:rPr>
      <w:rFonts w:ascii="Times New Roman" w:hAnsi="Times New Roman"/>
      <w:lang w:val="x-none" w:eastAsia="x-none"/>
    </w:rPr>
  </w:style>
  <w:style w:type="paragraph" w:styleId="Heading4">
    <w:name w:val="heading 4"/>
    <w:basedOn w:val="Normal"/>
    <w:next w:val="Normal"/>
    <w:link w:val="Heading4Char"/>
    <w:uiPriority w:val="9"/>
    <w:qFormat/>
    <w:pPr>
      <w:keepNext/>
      <w:numPr>
        <w:ilvl w:val="3"/>
        <w:numId w:val="1"/>
      </w:numPr>
      <w:tabs>
        <w:tab w:val="clear" w:pos="-720"/>
      </w:tabs>
      <w:spacing w:line="240" w:lineRule="auto"/>
      <w:jc w:val="left"/>
      <w:outlineLvl w:val="3"/>
    </w:pPr>
    <w:rPr>
      <w:rFonts w:ascii="Times New Roman" w:hAnsi="Times New Roman"/>
      <w:lang w:val="x-none" w:eastAsia="x-none"/>
    </w:rPr>
  </w:style>
  <w:style w:type="paragraph" w:styleId="Heading5">
    <w:name w:val="heading 5"/>
    <w:basedOn w:val="Normal"/>
    <w:next w:val="Normal"/>
    <w:link w:val="Heading5Char"/>
    <w:qFormat/>
    <w:pPr>
      <w:keepNext/>
      <w:numPr>
        <w:ilvl w:val="4"/>
        <w:numId w:val="1"/>
      </w:numPr>
      <w:tabs>
        <w:tab w:val="clear" w:pos="-720"/>
      </w:tabs>
      <w:spacing w:line="240" w:lineRule="auto"/>
      <w:jc w:val="left"/>
      <w:outlineLvl w:val="4"/>
    </w:pPr>
    <w:rPr>
      <w:rFonts w:ascii="Times New Roman" w:hAnsi="Times New Roman"/>
      <w:b/>
      <w:lang w:val="x-none" w:eastAsia="x-none"/>
    </w:rPr>
  </w:style>
  <w:style w:type="paragraph" w:styleId="Heading6">
    <w:name w:val="heading 6"/>
    <w:basedOn w:val="Normal"/>
    <w:next w:val="Normal"/>
    <w:link w:val="Heading6Char"/>
    <w:qFormat/>
    <w:pPr>
      <w:numPr>
        <w:ilvl w:val="5"/>
        <w:numId w:val="1"/>
      </w:numPr>
      <w:tabs>
        <w:tab w:val="clear" w:pos="-720"/>
      </w:tabs>
      <w:spacing w:before="240" w:after="60" w:line="240" w:lineRule="auto"/>
      <w:jc w:val="left"/>
      <w:outlineLvl w:val="5"/>
    </w:pPr>
    <w:rPr>
      <w:rFonts w:ascii="Times New Roman" w:hAnsi="Times New Roman"/>
      <w:i/>
      <w:sz w:val="22"/>
      <w:lang w:val="x-none" w:eastAsia="x-none"/>
    </w:rPr>
  </w:style>
  <w:style w:type="paragraph" w:styleId="Heading7">
    <w:name w:val="heading 7"/>
    <w:basedOn w:val="Normal"/>
    <w:next w:val="Normal"/>
    <w:link w:val="Heading7Char"/>
    <w:qFormat/>
    <w:pPr>
      <w:numPr>
        <w:ilvl w:val="6"/>
        <w:numId w:val="1"/>
      </w:numPr>
      <w:tabs>
        <w:tab w:val="clear" w:pos="-720"/>
      </w:tabs>
      <w:spacing w:before="240" w:after="60" w:line="240" w:lineRule="auto"/>
      <w:jc w:val="left"/>
      <w:outlineLvl w:val="6"/>
    </w:pPr>
    <w:rPr>
      <w:rFonts w:ascii="Arial" w:hAnsi="Arial"/>
      <w:sz w:val="20"/>
      <w:lang w:val="x-none" w:eastAsia="x-none"/>
    </w:rPr>
  </w:style>
  <w:style w:type="paragraph" w:styleId="Heading8">
    <w:name w:val="heading 8"/>
    <w:basedOn w:val="Normal"/>
    <w:next w:val="Normal"/>
    <w:link w:val="Heading8Char"/>
    <w:qFormat/>
    <w:pPr>
      <w:numPr>
        <w:ilvl w:val="7"/>
        <w:numId w:val="1"/>
      </w:numPr>
      <w:tabs>
        <w:tab w:val="clear" w:pos="-720"/>
      </w:tabs>
      <w:spacing w:before="240" w:after="60" w:line="240" w:lineRule="auto"/>
      <w:jc w:val="left"/>
      <w:outlineLvl w:val="7"/>
    </w:pPr>
    <w:rPr>
      <w:rFonts w:ascii="Arial" w:hAnsi="Arial"/>
      <w:i/>
      <w:sz w:val="20"/>
      <w:lang w:val="x-none" w:eastAsia="x-none"/>
    </w:rPr>
  </w:style>
  <w:style w:type="paragraph" w:styleId="Heading9">
    <w:name w:val="heading 9"/>
    <w:basedOn w:val="Normal"/>
    <w:next w:val="Normal"/>
    <w:link w:val="Heading9Char"/>
    <w:qFormat/>
    <w:pPr>
      <w:numPr>
        <w:ilvl w:val="8"/>
        <w:numId w:val="1"/>
      </w:numPr>
      <w:tabs>
        <w:tab w:val="clear" w:pos="-720"/>
      </w:tabs>
      <w:spacing w:before="240" w:after="60" w:line="240" w:lineRule="auto"/>
      <w:jc w:val="left"/>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70BD"/>
    <w:rPr>
      <w:sz w:val="24"/>
      <w:u w:val="single"/>
    </w:rPr>
  </w:style>
  <w:style w:type="character" w:customStyle="1" w:styleId="Heading2Char">
    <w:name w:val="Heading 2 Char"/>
    <w:link w:val="Heading2"/>
    <w:uiPriority w:val="9"/>
    <w:rsid w:val="009E70BD"/>
    <w:rPr>
      <w:sz w:val="24"/>
      <w:u w:val="single"/>
    </w:rPr>
  </w:style>
  <w:style w:type="character" w:customStyle="1" w:styleId="Heading3Char">
    <w:name w:val="Heading 3 Char"/>
    <w:link w:val="Heading3"/>
    <w:uiPriority w:val="9"/>
    <w:rsid w:val="009E70BD"/>
    <w:rPr>
      <w:sz w:val="24"/>
      <w:lang w:val="x-none" w:eastAsia="x-none"/>
    </w:rPr>
  </w:style>
  <w:style w:type="character" w:customStyle="1" w:styleId="Heading4Char">
    <w:name w:val="Heading 4 Char"/>
    <w:link w:val="Heading4"/>
    <w:uiPriority w:val="9"/>
    <w:rsid w:val="009E70BD"/>
    <w:rPr>
      <w:sz w:val="24"/>
      <w:lang w:val="x-none" w:eastAsia="x-none"/>
    </w:rPr>
  </w:style>
  <w:style w:type="character" w:customStyle="1" w:styleId="Heading5Char">
    <w:name w:val="Heading 5 Char"/>
    <w:link w:val="Heading5"/>
    <w:rsid w:val="009E70BD"/>
    <w:rPr>
      <w:b/>
      <w:sz w:val="24"/>
      <w:lang w:val="x-none" w:eastAsia="x-none"/>
    </w:rPr>
  </w:style>
  <w:style w:type="character" w:customStyle="1" w:styleId="Heading6Char">
    <w:name w:val="Heading 6 Char"/>
    <w:link w:val="Heading6"/>
    <w:rsid w:val="009E70BD"/>
    <w:rPr>
      <w:i/>
      <w:sz w:val="22"/>
      <w:lang w:val="x-none" w:eastAsia="x-none"/>
    </w:rPr>
  </w:style>
  <w:style w:type="character" w:customStyle="1" w:styleId="Heading7Char">
    <w:name w:val="Heading 7 Char"/>
    <w:link w:val="Heading7"/>
    <w:rsid w:val="009E70BD"/>
    <w:rPr>
      <w:rFonts w:ascii="Arial" w:hAnsi="Arial"/>
      <w:lang w:val="x-none" w:eastAsia="x-none"/>
    </w:rPr>
  </w:style>
  <w:style w:type="character" w:customStyle="1" w:styleId="Heading8Char">
    <w:name w:val="Heading 8 Char"/>
    <w:link w:val="Heading8"/>
    <w:rsid w:val="009E70BD"/>
    <w:rPr>
      <w:rFonts w:ascii="Arial" w:hAnsi="Arial"/>
      <w:i/>
      <w:lang w:val="x-none" w:eastAsia="x-none"/>
    </w:rPr>
  </w:style>
  <w:style w:type="character" w:customStyle="1" w:styleId="Heading9Char">
    <w:name w:val="Heading 9 Char"/>
    <w:link w:val="Heading9"/>
    <w:rsid w:val="009E70BD"/>
    <w:rPr>
      <w:rFonts w:ascii="Arial" w:hAnsi="Arial"/>
      <w:b/>
      <w:i/>
      <w:sz w:val="18"/>
      <w:lang w:val="x-none" w:eastAsia="x-none"/>
    </w:rPr>
  </w:style>
  <w:style w:type="paragraph" w:customStyle="1" w:styleId="DefaultParagraphFont1">
    <w:name w:val="Default Paragraph Font1"/>
    <w:next w:val="Normal"/>
    <w:rPr>
      <w:rFonts w:ascii="CG Times (W1)" w:hAnsi="CG Times (W1)"/>
      <w:noProof/>
    </w:rPr>
  </w:style>
  <w:style w:type="paragraph" w:styleId="Title">
    <w:name w:val="Title"/>
    <w:basedOn w:val="Normal"/>
    <w:link w:val="TitleChar"/>
    <w:qFormat/>
    <w:pPr>
      <w:jc w:val="center"/>
    </w:pPr>
    <w:rPr>
      <w:rFonts w:ascii="Times New Roman" w:hAnsi="Times New Roman"/>
      <w:b/>
      <w:lang w:val="x-none" w:eastAsia="x-none"/>
    </w:rPr>
  </w:style>
  <w:style w:type="character" w:customStyle="1" w:styleId="TitleChar">
    <w:name w:val="Title Char"/>
    <w:link w:val="Title"/>
    <w:rsid w:val="009E70BD"/>
    <w:rPr>
      <w:b/>
      <w:sz w:val="24"/>
    </w:rPr>
  </w:style>
  <w:style w:type="character" w:styleId="Hyperlink">
    <w:name w:val="Hyperlink"/>
    <w:uiPriority w:val="99"/>
    <w:rPr>
      <w:color w:val="0000FF"/>
      <w:u w:val="single"/>
    </w:rPr>
  </w:style>
  <w:style w:type="paragraph" w:styleId="BodyTextIndent">
    <w:name w:val="Body Text Indent"/>
    <w:basedOn w:val="Normal"/>
    <w:link w:val="BodyTextIndentChar"/>
    <w:pPr>
      <w:tabs>
        <w:tab w:val="clear" w:pos="-720"/>
      </w:tabs>
      <w:spacing w:line="240" w:lineRule="auto"/>
      <w:ind w:left="1440" w:hanging="1440"/>
      <w:jc w:val="left"/>
    </w:pPr>
    <w:rPr>
      <w:rFonts w:ascii="Times New Roman" w:hAnsi="Times New Roman"/>
      <w:lang w:val="x-none" w:eastAsia="x-none"/>
    </w:rPr>
  </w:style>
  <w:style w:type="character" w:customStyle="1" w:styleId="BodyTextIndentChar">
    <w:name w:val="Body Text Indent Char"/>
    <w:link w:val="BodyTextIndent"/>
    <w:rsid w:val="009E70BD"/>
    <w:rPr>
      <w:sz w:val="24"/>
    </w:rPr>
  </w:style>
  <w:style w:type="paragraph" w:styleId="BodyTextIndent2">
    <w:name w:val="Body Text Indent 2"/>
    <w:basedOn w:val="Normal"/>
    <w:link w:val="BodyTextIndent2Char"/>
    <w:pPr>
      <w:tabs>
        <w:tab w:val="clear" w:pos="-720"/>
      </w:tabs>
      <w:spacing w:line="240" w:lineRule="auto"/>
      <w:ind w:left="1440"/>
      <w:jc w:val="left"/>
    </w:pPr>
    <w:rPr>
      <w:rFonts w:ascii="Times New Roman" w:hAnsi="Times New Roman"/>
      <w:lang w:val="x-none" w:eastAsia="x-none"/>
    </w:rPr>
  </w:style>
  <w:style w:type="character" w:customStyle="1" w:styleId="BodyTextIndent2Char">
    <w:name w:val="Body Text Indent 2 Char"/>
    <w:link w:val="BodyTextIndent2"/>
    <w:rsid w:val="009E70BD"/>
    <w:rPr>
      <w:sz w:val="24"/>
    </w:rPr>
  </w:style>
  <w:style w:type="paragraph" w:styleId="BodyTextIndent3">
    <w:name w:val="Body Text Indent 3"/>
    <w:basedOn w:val="Normal"/>
    <w:link w:val="BodyTextIndent3Char"/>
    <w:pPr>
      <w:ind w:left="1440"/>
    </w:pPr>
    <w:rPr>
      <w:rFonts w:ascii="Times New Roman" w:hAnsi="Times New Roman"/>
      <w:lang w:val="x-none" w:eastAsia="x-none"/>
    </w:rPr>
  </w:style>
  <w:style w:type="character" w:customStyle="1" w:styleId="BodyTextIndent3Char">
    <w:name w:val="Body Text Indent 3 Char"/>
    <w:link w:val="BodyTextIndent3"/>
    <w:rsid w:val="009E70BD"/>
    <w:rPr>
      <w:sz w:val="24"/>
    </w:rPr>
  </w:style>
  <w:style w:type="paragraph" w:styleId="BlockText">
    <w:name w:val="Block Text"/>
    <w:basedOn w:val="Normal"/>
    <w:pPr>
      <w:ind w:left="288" w:right="288"/>
    </w:pPr>
    <w:rPr>
      <w:rFonts w:ascii="Times New Roman" w:hAnsi="Times New Roman"/>
    </w:rPr>
  </w:style>
  <w:style w:type="paragraph" w:customStyle="1" w:styleId="Document1">
    <w:name w:val="Document 1"/>
    <w:pPr>
      <w:keepNext/>
      <w:keepLines/>
      <w:tabs>
        <w:tab w:val="left" w:pos="-720"/>
      </w:tabs>
    </w:pPr>
    <w:rPr>
      <w:rFonts w:ascii="Courier New" w:hAnsi="Courier New"/>
      <w:sz w:val="24"/>
    </w:rPr>
  </w:style>
  <w:style w:type="paragraph" w:styleId="BodyText">
    <w:name w:val="Body Text"/>
    <w:basedOn w:val="Normal"/>
    <w:link w:val="BodyTextChar"/>
    <w:pPr>
      <w:tabs>
        <w:tab w:val="clear" w:pos="-720"/>
      </w:tabs>
      <w:spacing w:line="240" w:lineRule="auto"/>
      <w:jc w:val="left"/>
    </w:pPr>
    <w:rPr>
      <w:rFonts w:ascii="Times New Roman" w:hAnsi="Times New Roman"/>
      <w:u w:val="single"/>
      <w:lang w:val="x-none" w:eastAsia="x-none"/>
    </w:rPr>
  </w:style>
  <w:style w:type="character" w:customStyle="1" w:styleId="BodyTextChar">
    <w:name w:val="Body Text Char"/>
    <w:link w:val="BodyText"/>
    <w:rsid w:val="009E70BD"/>
    <w:rPr>
      <w:sz w:val="24"/>
      <w:u w:val="single"/>
    </w:rPr>
  </w:style>
  <w:style w:type="paragraph" w:styleId="BodyText2">
    <w:name w:val="Body Text 2"/>
    <w:basedOn w:val="Normal"/>
    <w:link w:val="BodyText2Char"/>
    <w:pPr>
      <w:jc w:val="left"/>
    </w:pPr>
    <w:rPr>
      <w:rFonts w:ascii="Times New Roman" w:hAnsi="Times New Roman"/>
      <w:b/>
      <w:lang w:val="x-none" w:eastAsia="x-none"/>
    </w:rPr>
  </w:style>
  <w:style w:type="character" w:customStyle="1" w:styleId="BodyText2Char">
    <w:name w:val="Body Text 2 Char"/>
    <w:link w:val="BodyText2"/>
    <w:rsid w:val="008D4A74"/>
    <w:rPr>
      <w:b/>
      <w:sz w:val="24"/>
    </w:rPr>
  </w:style>
  <w:style w:type="paragraph" w:styleId="BodyText3">
    <w:name w:val="Body Text 3"/>
    <w:basedOn w:val="Normal"/>
    <w:link w:val="BodyText3Char"/>
    <w:rPr>
      <w:rFonts w:ascii="Times New Roman" w:hAnsi="Times New Roman"/>
      <w:b/>
      <w:lang w:val="x-none" w:eastAsia="x-none"/>
    </w:rPr>
  </w:style>
  <w:style w:type="character" w:customStyle="1" w:styleId="BodyText3Char">
    <w:name w:val="Body Text 3 Char"/>
    <w:link w:val="BodyText3"/>
    <w:rsid w:val="009E70BD"/>
    <w:rPr>
      <w:b/>
      <w:sz w:val="24"/>
    </w:rPr>
  </w:style>
  <w:style w:type="paragraph" w:styleId="Header">
    <w:name w:val="header"/>
    <w:basedOn w:val="Normal"/>
    <w:link w:val="HeaderChar"/>
    <w:uiPriority w:val="99"/>
    <w:pPr>
      <w:tabs>
        <w:tab w:val="clear" w:pos="-720"/>
        <w:tab w:val="center" w:pos="4320"/>
        <w:tab w:val="right" w:pos="8640"/>
      </w:tabs>
      <w:spacing w:line="240" w:lineRule="auto"/>
      <w:jc w:val="left"/>
    </w:pPr>
    <w:rPr>
      <w:rFonts w:ascii="Times New Roman" w:hAnsi="Times New Roman"/>
      <w:lang w:val="x-none" w:eastAsia="x-none"/>
    </w:rPr>
  </w:style>
  <w:style w:type="character" w:customStyle="1" w:styleId="HeaderChar">
    <w:name w:val="Header Char"/>
    <w:link w:val="Header"/>
    <w:uiPriority w:val="99"/>
    <w:rsid w:val="009E70BD"/>
    <w:rPr>
      <w:sz w:val="24"/>
    </w:rPr>
  </w:style>
  <w:style w:type="paragraph" w:customStyle="1" w:styleId="Level3">
    <w:name w:val="Level 3"/>
    <w:basedOn w:val="Normal"/>
    <w:pPr>
      <w:tabs>
        <w:tab w:val="clear" w:pos="-720"/>
      </w:tabs>
      <w:spacing w:after="240" w:line="240" w:lineRule="auto"/>
    </w:pPr>
    <w:rPr>
      <w:rFonts w:ascii="Times New Roman" w:hAnsi="Times New Roman"/>
    </w:rPr>
  </w:style>
  <w:style w:type="paragraph" w:styleId="HTMLPreformatted">
    <w:name w:val="HTML Preformatted"/>
    <w:basedOn w:val="Normal"/>
    <w:link w:val="HTMLPreformattedChar"/>
    <w:uiPriority w:val="99"/>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lang w:val="x-none" w:eastAsia="x-none"/>
    </w:rPr>
  </w:style>
  <w:style w:type="character" w:customStyle="1" w:styleId="HTMLPreformattedChar">
    <w:name w:val="HTML Preformatted Char"/>
    <w:link w:val="HTMLPreformatted"/>
    <w:uiPriority w:val="99"/>
    <w:rsid w:val="009E70BD"/>
    <w:rPr>
      <w:rFonts w:ascii="Courier New" w:eastAsia="Courier New" w:hAnsi="Courier New"/>
    </w:rPr>
  </w:style>
  <w:style w:type="character" w:styleId="Strong">
    <w:name w:val="Strong"/>
    <w:uiPriority w:val="22"/>
    <w:qFormat/>
    <w:rPr>
      <w:b/>
      <w:bCs/>
    </w:rPr>
  </w:style>
  <w:style w:type="paragraph" w:styleId="EndnoteText">
    <w:name w:val="endnote text"/>
    <w:basedOn w:val="Normal"/>
    <w:link w:val="EndnoteTextChar"/>
    <w:semiHidden/>
    <w:pPr>
      <w:tabs>
        <w:tab w:val="clear" w:pos="-720"/>
      </w:tabs>
      <w:spacing w:line="240" w:lineRule="auto"/>
      <w:jc w:val="left"/>
    </w:pPr>
    <w:rPr>
      <w:rFonts w:ascii="Times New Roman" w:hAnsi="Times New Roman"/>
      <w:lang w:val="x-none" w:eastAsia="x-none"/>
    </w:rPr>
  </w:style>
  <w:style w:type="character" w:customStyle="1" w:styleId="EndnoteTextChar">
    <w:name w:val="Endnote Text Char"/>
    <w:link w:val="EndnoteText"/>
    <w:semiHidden/>
    <w:rsid w:val="009E70BD"/>
    <w:rPr>
      <w:sz w:val="24"/>
    </w:rPr>
  </w:style>
  <w:style w:type="paragraph" w:customStyle="1" w:styleId="body">
    <w:name w:val="body"/>
    <w:basedOn w:val="Normal"/>
    <w:pPr>
      <w:tabs>
        <w:tab w:val="clear" w:pos="-720"/>
      </w:tabs>
      <w:spacing w:before="100" w:beforeAutospacing="1" w:after="100" w:afterAutospacing="1" w:line="240" w:lineRule="auto"/>
      <w:jc w:val="left"/>
    </w:pPr>
    <w:rPr>
      <w:rFonts w:ascii="Times New Roman" w:hAnsi="Times New Roman"/>
      <w:szCs w:val="24"/>
    </w:rPr>
  </w:style>
  <w:style w:type="paragraph" w:styleId="Footer">
    <w:name w:val="footer"/>
    <w:basedOn w:val="Normal"/>
    <w:link w:val="FooterChar"/>
    <w:uiPriority w:val="99"/>
    <w:pPr>
      <w:tabs>
        <w:tab w:val="clear" w:pos="-720"/>
        <w:tab w:val="center" w:pos="4320"/>
        <w:tab w:val="right" w:pos="8640"/>
      </w:tabs>
      <w:spacing w:line="240" w:lineRule="auto"/>
      <w:jc w:val="left"/>
    </w:pPr>
    <w:rPr>
      <w:rFonts w:ascii="Courier New" w:hAnsi="Courier New"/>
      <w:snapToGrid w:val="0"/>
      <w:lang w:val="x-none" w:eastAsia="x-none"/>
    </w:rPr>
  </w:style>
  <w:style w:type="character" w:customStyle="1" w:styleId="FooterChar">
    <w:name w:val="Footer Char"/>
    <w:link w:val="Footer"/>
    <w:uiPriority w:val="99"/>
    <w:rsid w:val="009E70BD"/>
    <w:rPr>
      <w:rFonts w:ascii="Courier New" w:hAnsi="Courier New"/>
      <w:snapToGrid w:val="0"/>
      <w:sz w:val="24"/>
    </w:rPr>
  </w:style>
  <w:style w:type="character" w:styleId="FootnoteReference">
    <w:name w:val="footnote reference"/>
    <w:uiPriority w:val="99"/>
    <w:rsid w:val="00084D1B"/>
    <w:rPr>
      <w:vertAlign w:val="superscript"/>
    </w:rPr>
  </w:style>
  <w:style w:type="character" w:styleId="Emphasis">
    <w:name w:val="Emphasis"/>
    <w:uiPriority w:val="20"/>
    <w:qFormat/>
    <w:rsid w:val="007630A6"/>
    <w:rPr>
      <w:i/>
      <w:iCs/>
    </w:rPr>
  </w:style>
  <w:style w:type="paragraph" w:customStyle="1" w:styleId="pbody">
    <w:name w:val="pbody"/>
    <w:basedOn w:val="Normal"/>
    <w:rsid w:val="007630A6"/>
    <w:pPr>
      <w:tabs>
        <w:tab w:val="clear" w:pos="-720"/>
      </w:tabs>
      <w:spacing w:line="288" w:lineRule="auto"/>
      <w:ind w:firstLine="240"/>
      <w:jc w:val="left"/>
    </w:pPr>
    <w:rPr>
      <w:rFonts w:ascii="Arial" w:hAnsi="Arial" w:cs="Arial"/>
      <w:color w:val="000000"/>
      <w:sz w:val="20"/>
    </w:rPr>
  </w:style>
  <w:style w:type="paragraph" w:customStyle="1" w:styleId="pbodyctr">
    <w:name w:val="pbodyctr"/>
    <w:basedOn w:val="Normal"/>
    <w:rsid w:val="007630A6"/>
    <w:pPr>
      <w:tabs>
        <w:tab w:val="clear" w:pos="-720"/>
      </w:tabs>
      <w:spacing w:before="240" w:after="240" w:line="288" w:lineRule="auto"/>
      <w:jc w:val="center"/>
    </w:pPr>
    <w:rPr>
      <w:rFonts w:ascii="Arial" w:hAnsi="Arial" w:cs="Arial"/>
      <w:color w:val="000000"/>
      <w:sz w:val="20"/>
    </w:rPr>
  </w:style>
  <w:style w:type="paragraph" w:customStyle="1" w:styleId="pindented1">
    <w:name w:val="pindented1"/>
    <w:basedOn w:val="Normal"/>
    <w:rsid w:val="007630A6"/>
    <w:pPr>
      <w:tabs>
        <w:tab w:val="clear" w:pos="-720"/>
      </w:tabs>
      <w:spacing w:line="288" w:lineRule="auto"/>
      <w:ind w:firstLine="480"/>
      <w:jc w:val="left"/>
    </w:pPr>
    <w:rPr>
      <w:rFonts w:ascii="Arial" w:hAnsi="Arial" w:cs="Arial"/>
      <w:color w:val="000000"/>
      <w:sz w:val="20"/>
    </w:rPr>
  </w:style>
  <w:style w:type="paragraph" w:customStyle="1" w:styleId="pbodyctrsmcaps">
    <w:name w:val="pbodyctrsmcaps"/>
    <w:basedOn w:val="Normal"/>
    <w:rsid w:val="007630A6"/>
    <w:pPr>
      <w:tabs>
        <w:tab w:val="clear" w:pos="-720"/>
      </w:tabs>
      <w:spacing w:before="240" w:after="240" w:line="288" w:lineRule="auto"/>
      <w:jc w:val="center"/>
    </w:pPr>
    <w:rPr>
      <w:rFonts w:ascii="Arial" w:hAnsi="Arial" w:cs="Arial"/>
      <w:smallCaps/>
      <w:color w:val="000000"/>
      <w:sz w:val="20"/>
    </w:rPr>
  </w:style>
  <w:style w:type="paragraph" w:customStyle="1" w:styleId="pbodyaltlist1">
    <w:name w:val="pbodyaltlist1"/>
    <w:basedOn w:val="Normal"/>
    <w:rsid w:val="007630A6"/>
    <w:pPr>
      <w:tabs>
        <w:tab w:val="clear" w:pos="-720"/>
      </w:tabs>
      <w:spacing w:line="288" w:lineRule="auto"/>
      <w:ind w:left="240" w:right="240" w:firstLine="240"/>
      <w:jc w:val="left"/>
    </w:pPr>
    <w:rPr>
      <w:rFonts w:ascii="Arial" w:hAnsi="Arial" w:cs="Arial"/>
      <w:color w:val="000000"/>
      <w:sz w:val="15"/>
      <w:szCs w:val="15"/>
    </w:rPr>
  </w:style>
  <w:style w:type="paragraph" w:customStyle="1" w:styleId="pcellbodyctr">
    <w:name w:val="pcellbodyctr"/>
    <w:basedOn w:val="Normal"/>
    <w:rsid w:val="007630A6"/>
    <w:pPr>
      <w:tabs>
        <w:tab w:val="clear" w:pos="-720"/>
      </w:tabs>
      <w:spacing w:line="288" w:lineRule="auto"/>
      <w:jc w:val="center"/>
    </w:pPr>
    <w:rPr>
      <w:rFonts w:ascii="Arial" w:hAnsi="Arial" w:cs="Arial"/>
      <w:color w:val="000000"/>
      <w:sz w:val="15"/>
      <w:szCs w:val="15"/>
    </w:rPr>
  </w:style>
  <w:style w:type="paragraph" w:customStyle="1" w:styleId="pcellheadingctr">
    <w:name w:val="pcellheadingctr"/>
    <w:basedOn w:val="Normal"/>
    <w:rsid w:val="007630A6"/>
    <w:pPr>
      <w:tabs>
        <w:tab w:val="clear" w:pos="-720"/>
      </w:tabs>
      <w:spacing w:line="288" w:lineRule="auto"/>
      <w:jc w:val="center"/>
    </w:pPr>
    <w:rPr>
      <w:rFonts w:ascii="Arial" w:hAnsi="Arial" w:cs="Arial"/>
      <w:b/>
      <w:bCs/>
      <w:color w:val="000000"/>
      <w:sz w:val="15"/>
      <w:szCs w:val="15"/>
    </w:rPr>
  </w:style>
  <w:style w:type="paragraph" w:customStyle="1" w:styleId="ph6bulleted">
    <w:name w:val="ph6bulleted"/>
    <w:basedOn w:val="Normal"/>
    <w:rsid w:val="007630A6"/>
    <w:pPr>
      <w:tabs>
        <w:tab w:val="clear" w:pos="-720"/>
      </w:tabs>
      <w:spacing w:line="288" w:lineRule="auto"/>
      <w:ind w:firstLine="720"/>
      <w:jc w:val="left"/>
    </w:pPr>
    <w:rPr>
      <w:rFonts w:ascii="Arial" w:hAnsi="Arial" w:cs="Arial"/>
      <w:color w:val="000000"/>
      <w:sz w:val="20"/>
    </w:rPr>
  </w:style>
  <w:style w:type="paragraph" w:customStyle="1" w:styleId="pindented2">
    <w:name w:val="pindented2"/>
    <w:basedOn w:val="Normal"/>
    <w:rsid w:val="007630A6"/>
    <w:pPr>
      <w:tabs>
        <w:tab w:val="clear" w:pos="-720"/>
      </w:tabs>
      <w:spacing w:line="288" w:lineRule="auto"/>
      <w:ind w:firstLine="720"/>
      <w:jc w:val="left"/>
    </w:pPr>
    <w:rPr>
      <w:rFonts w:ascii="Arial" w:hAnsi="Arial" w:cs="Arial"/>
      <w:color w:val="000000"/>
      <w:sz w:val="20"/>
    </w:rPr>
  </w:style>
  <w:style w:type="paragraph" w:customStyle="1" w:styleId="pindented3">
    <w:name w:val="pindented3"/>
    <w:basedOn w:val="Normal"/>
    <w:rsid w:val="007630A6"/>
    <w:pPr>
      <w:tabs>
        <w:tab w:val="clear" w:pos="-720"/>
      </w:tabs>
      <w:spacing w:line="288" w:lineRule="auto"/>
      <w:ind w:firstLine="960"/>
      <w:jc w:val="left"/>
    </w:pPr>
    <w:rPr>
      <w:rFonts w:ascii="Arial" w:hAnsi="Arial" w:cs="Arial"/>
      <w:color w:val="000000"/>
      <w:sz w:val="20"/>
    </w:rPr>
  </w:style>
  <w:style w:type="paragraph" w:styleId="ListParagraph">
    <w:name w:val="List Paragraph"/>
    <w:basedOn w:val="Normal"/>
    <w:link w:val="ListParagraphChar"/>
    <w:uiPriority w:val="34"/>
    <w:qFormat/>
    <w:rsid w:val="00782427"/>
    <w:pPr>
      <w:tabs>
        <w:tab w:val="clear" w:pos="-720"/>
      </w:tabs>
      <w:spacing w:line="240" w:lineRule="auto"/>
      <w:ind w:left="720"/>
      <w:jc w:val="left"/>
    </w:pPr>
    <w:rPr>
      <w:rFonts w:ascii="Tms Rmn" w:hAnsi="Tms Rmn"/>
      <w:sz w:val="20"/>
    </w:rPr>
  </w:style>
  <w:style w:type="paragraph" w:styleId="NormalWeb">
    <w:name w:val="Normal (Web)"/>
    <w:basedOn w:val="Normal"/>
    <w:uiPriority w:val="99"/>
    <w:unhideWhenUsed/>
    <w:rsid w:val="006B1B19"/>
    <w:pPr>
      <w:tabs>
        <w:tab w:val="clear" w:pos="-720"/>
      </w:tabs>
      <w:spacing w:before="100" w:beforeAutospacing="1" w:after="100" w:afterAutospacing="1" w:line="240" w:lineRule="auto"/>
      <w:jc w:val="left"/>
    </w:pPr>
    <w:rPr>
      <w:rFonts w:ascii="Times New Roman" w:hAnsi="Times New Roman"/>
      <w:szCs w:val="24"/>
    </w:rPr>
  </w:style>
  <w:style w:type="character" w:styleId="FollowedHyperlink">
    <w:name w:val="FollowedHyperlink"/>
    <w:uiPriority w:val="99"/>
    <w:unhideWhenUsed/>
    <w:rsid w:val="009E70BD"/>
    <w:rPr>
      <w:color w:val="800080"/>
      <w:u w:val="single"/>
    </w:rPr>
  </w:style>
  <w:style w:type="paragraph" w:customStyle="1" w:styleId="Technical4">
    <w:name w:val="Technical 4"/>
    <w:rsid w:val="009E70BD"/>
    <w:pPr>
      <w:tabs>
        <w:tab w:val="left" w:pos="-720"/>
      </w:tabs>
    </w:pPr>
    <w:rPr>
      <w:rFonts w:ascii="Courier New" w:hAnsi="Courier New"/>
      <w:b/>
      <w:sz w:val="24"/>
    </w:rPr>
  </w:style>
  <w:style w:type="paragraph" w:customStyle="1" w:styleId="Default">
    <w:name w:val="Default"/>
    <w:rsid w:val="00D543D7"/>
    <w:pPr>
      <w:autoSpaceDE w:val="0"/>
      <w:autoSpaceDN w:val="0"/>
      <w:adjustRightInd w:val="0"/>
    </w:pPr>
    <w:rPr>
      <w:color w:val="000000"/>
      <w:sz w:val="24"/>
      <w:szCs w:val="24"/>
    </w:rPr>
  </w:style>
  <w:style w:type="paragraph" w:styleId="NoSpacing">
    <w:name w:val="No Spacing"/>
    <w:link w:val="NoSpacingChar"/>
    <w:uiPriority w:val="1"/>
    <w:qFormat/>
    <w:rsid w:val="009F47CE"/>
    <w:rPr>
      <w:rFonts w:ascii="Calibri" w:eastAsia="Calibri" w:hAnsi="Calibri"/>
      <w:sz w:val="22"/>
      <w:szCs w:val="22"/>
    </w:rPr>
  </w:style>
  <w:style w:type="paragraph" w:styleId="Caption">
    <w:name w:val="caption"/>
    <w:basedOn w:val="Normal"/>
    <w:next w:val="Normal"/>
    <w:uiPriority w:val="35"/>
    <w:qFormat/>
    <w:rsid w:val="007C4A77"/>
    <w:pPr>
      <w:tabs>
        <w:tab w:val="clear" w:pos="-720"/>
      </w:tabs>
      <w:spacing w:line="240" w:lineRule="auto"/>
      <w:jc w:val="left"/>
    </w:pPr>
    <w:rPr>
      <w:rFonts w:ascii="Courier New" w:hAnsi="Courier New"/>
    </w:rPr>
  </w:style>
  <w:style w:type="paragraph" w:customStyle="1" w:styleId="H4">
    <w:name w:val="H4"/>
    <w:basedOn w:val="Normal"/>
    <w:next w:val="Normal"/>
    <w:rsid w:val="007C4A77"/>
    <w:pPr>
      <w:keepNext/>
      <w:widowControl w:val="0"/>
      <w:tabs>
        <w:tab w:val="clear" w:pos="-720"/>
      </w:tabs>
      <w:snapToGrid w:val="0"/>
      <w:spacing w:before="100" w:after="100" w:line="240" w:lineRule="auto"/>
      <w:jc w:val="left"/>
      <w:outlineLvl w:val="4"/>
    </w:pPr>
    <w:rPr>
      <w:rFonts w:ascii="Times New Roman" w:hAnsi="Times New Roman"/>
      <w:b/>
    </w:rPr>
  </w:style>
  <w:style w:type="paragraph" w:styleId="BalloonText">
    <w:name w:val="Balloon Text"/>
    <w:basedOn w:val="Normal"/>
    <w:link w:val="BalloonTextChar"/>
    <w:uiPriority w:val="99"/>
    <w:rsid w:val="007A3AC8"/>
    <w:pPr>
      <w:spacing w:line="240" w:lineRule="auto"/>
    </w:pPr>
    <w:rPr>
      <w:rFonts w:ascii="Tahoma" w:hAnsi="Tahoma"/>
      <w:sz w:val="16"/>
      <w:szCs w:val="16"/>
      <w:lang w:val="x-none" w:eastAsia="x-none"/>
    </w:rPr>
  </w:style>
  <w:style w:type="character" w:customStyle="1" w:styleId="BalloonTextChar">
    <w:name w:val="Balloon Text Char"/>
    <w:link w:val="BalloonText"/>
    <w:uiPriority w:val="99"/>
    <w:rsid w:val="007A3AC8"/>
    <w:rPr>
      <w:rFonts w:ascii="Tahoma" w:hAnsi="Tahoma" w:cs="Tahoma"/>
      <w:sz w:val="16"/>
      <w:szCs w:val="16"/>
    </w:rPr>
  </w:style>
  <w:style w:type="table" w:styleId="TableGrid">
    <w:name w:val="Table Grid"/>
    <w:basedOn w:val="TableNormal"/>
    <w:rsid w:val="00C4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
    <w:name w:val="pbodyalt"/>
    <w:basedOn w:val="Normal"/>
    <w:rsid w:val="00BA5F45"/>
    <w:pPr>
      <w:tabs>
        <w:tab w:val="clear" w:pos="-720"/>
      </w:tabs>
      <w:spacing w:before="240" w:after="240" w:line="288" w:lineRule="auto"/>
      <w:ind w:left="240" w:right="240" w:firstLine="240"/>
      <w:jc w:val="left"/>
    </w:pPr>
    <w:rPr>
      <w:rFonts w:ascii="Arial" w:hAnsi="Arial" w:cs="Arial"/>
      <w:color w:val="000000"/>
      <w:sz w:val="15"/>
      <w:szCs w:val="15"/>
    </w:rPr>
  </w:style>
  <w:style w:type="character" w:styleId="HTMLCode">
    <w:name w:val="HTML Code"/>
    <w:uiPriority w:val="99"/>
    <w:unhideWhenUsed/>
    <w:rsid w:val="009E6E21"/>
    <w:rPr>
      <w:rFonts w:ascii="Courier New" w:eastAsia="Times New Roman" w:hAnsi="Courier New" w:cs="Courier New"/>
      <w:sz w:val="20"/>
      <w:szCs w:val="20"/>
    </w:rPr>
  </w:style>
  <w:style w:type="paragraph" w:customStyle="1" w:styleId="pdefault">
    <w:name w:val="pdefault"/>
    <w:basedOn w:val="Normal"/>
    <w:rsid w:val="009E6E21"/>
    <w:pPr>
      <w:tabs>
        <w:tab w:val="clear" w:pos="-720"/>
      </w:tabs>
      <w:spacing w:line="288" w:lineRule="auto"/>
      <w:ind w:firstLine="240"/>
      <w:jc w:val="left"/>
    </w:pPr>
    <w:rPr>
      <w:rFonts w:ascii="Times New Roman" w:hAnsi="Times New Roman"/>
      <w:color w:val="000000"/>
      <w:szCs w:val="24"/>
    </w:rPr>
  </w:style>
  <w:style w:type="paragraph" w:customStyle="1" w:styleId="pbodyaltctr">
    <w:name w:val="pbodyaltctr"/>
    <w:basedOn w:val="Normal"/>
    <w:rsid w:val="009E6E21"/>
    <w:pPr>
      <w:tabs>
        <w:tab w:val="clear" w:pos="-720"/>
      </w:tabs>
      <w:spacing w:before="240" w:after="240" w:line="288" w:lineRule="auto"/>
      <w:ind w:left="240" w:right="240"/>
      <w:jc w:val="center"/>
    </w:pPr>
    <w:rPr>
      <w:rFonts w:ascii="Times New Roman" w:hAnsi="Times New Roman"/>
      <w:color w:val="000000"/>
      <w:szCs w:val="24"/>
    </w:rPr>
  </w:style>
  <w:style w:type="paragraph" w:customStyle="1" w:styleId="pbodyaltctrallcaps">
    <w:name w:val="pbodyaltctrallcaps"/>
    <w:basedOn w:val="Normal"/>
    <w:rsid w:val="009E6E21"/>
    <w:pPr>
      <w:tabs>
        <w:tab w:val="clear" w:pos="-720"/>
      </w:tabs>
      <w:spacing w:before="240" w:after="240" w:line="288" w:lineRule="auto"/>
      <w:ind w:left="240" w:right="240"/>
      <w:jc w:val="center"/>
    </w:pPr>
    <w:rPr>
      <w:rFonts w:ascii="Times New Roman" w:hAnsi="Times New Roman"/>
      <w:caps/>
      <w:color w:val="000000"/>
      <w:szCs w:val="24"/>
    </w:rPr>
  </w:style>
  <w:style w:type="paragraph" w:customStyle="1" w:styleId="pbodyaltctrallcapsbold">
    <w:name w:val="pbodyaltctrallcapsbold"/>
    <w:basedOn w:val="Normal"/>
    <w:rsid w:val="009E6E21"/>
    <w:pPr>
      <w:tabs>
        <w:tab w:val="clear" w:pos="-720"/>
      </w:tabs>
      <w:spacing w:before="240" w:after="240" w:line="288" w:lineRule="auto"/>
      <w:ind w:left="240" w:right="240"/>
      <w:jc w:val="center"/>
    </w:pPr>
    <w:rPr>
      <w:rFonts w:ascii="Times New Roman" w:hAnsi="Times New Roman"/>
      <w:b/>
      <w:bCs/>
      <w:caps/>
      <w:color w:val="000000"/>
      <w:szCs w:val="24"/>
    </w:rPr>
  </w:style>
  <w:style w:type="paragraph" w:customStyle="1" w:styleId="pbodyaltctrsmcaps">
    <w:name w:val="pbodyaltctrsmcaps"/>
    <w:basedOn w:val="Normal"/>
    <w:rsid w:val="009E6E21"/>
    <w:pPr>
      <w:tabs>
        <w:tab w:val="clear" w:pos="-720"/>
      </w:tabs>
      <w:spacing w:before="240" w:after="240" w:line="288" w:lineRule="auto"/>
      <w:ind w:left="240" w:right="240"/>
      <w:jc w:val="center"/>
    </w:pPr>
    <w:rPr>
      <w:rFonts w:ascii="Arial" w:hAnsi="Arial" w:cs="Arial"/>
      <w:smallCaps/>
      <w:color w:val="000000"/>
      <w:szCs w:val="24"/>
    </w:rPr>
  </w:style>
  <w:style w:type="paragraph" w:customStyle="1" w:styleId="pbodyalthanging">
    <w:name w:val="pbodyalthanging"/>
    <w:basedOn w:val="Normal"/>
    <w:rsid w:val="009E6E21"/>
    <w:pPr>
      <w:tabs>
        <w:tab w:val="clear" w:pos="-720"/>
      </w:tabs>
      <w:spacing w:line="288" w:lineRule="auto"/>
      <w:ind w:left="480" w:right="240" w:hanging="240"/>
      <w:jc w:val="left"/>
    </w:pPr>
    <w:rPr>
      <w:rFonts w:ascii="Times New Roman" w:hAnsi="Times New Roman"/>
      <w:color w:val="000000"/>
      <w:szCs w:val="24"/>
    </w:rPr>
  </w:style>
  <w:style w:type="paragraph" w:customStyle="1" w:styleId="pbodyaltlist2">
    <w:name w:val="pbodyaltlist2"/>
    <w:basedOn w:val="Normal"/>
    <w:rsid w:val="009E6E21"/>
    <w:pPr>
      <w:tabs>
        <w:tab w:val="clear" w:pos="-720"/>
      </w:tabs>
      <w:spacing w:line="288" w:lineRule="auto"/>
      <w:ind w:left="240" w:right="240" w:firstLine="480"/>
      <w:jc w:val="left"/>
    </w:pPr>
    <w:rPr>
      <w:rFonts w:ascii="Times New Roman" w:hAnsi="Times New Roman"/>
      <w:color w:val="000000"/>
      <w:szCs w:val="24"/>
    </w:rPr>
  </w:style>
  <w:style w:type="paragraph" w:customStyle="1" w:styleId="pbodyaltlist3">
    <w:name w:val="pbodyaltlist3"/>
    <w:basedOn w:val="Normal"/>
    <w:rsid w:val="009E6E21"/>
    <w:pPr>
      <w:tabs>
        <w:tab w:val="clear" w:pos="-720"/>
      </w:tabs>
      <w:spacing w:line="288" w:lineRule="auto"/>
      <w:ind w:left="240" w:right="240" w:firstLine="720"/>
      <w:jc w:val="left"/>
    </w:pPr>
    <w:rPr>
      <w:rFonts w:ascii="Times New Roman" w:hAnsi="Times New Roman"/>
      <w:color w:val="000000"/>
      <w:szCs w:val="24"/>
    </w:rPr>
  </w:style>
  <w:style w:type="paragraph" w:customStyle="1" w:styleId="pbodyaltlist4">
    <w:name w:val="pbodyaltlist4"/>
    <w:basedOn w:val="Normal"/>
    <w:rsid w:val="009E6E21"/>
    <w:pPr>
      <w:tabs>
        <w:tab w:val="clear" w:pos="-720"/>
      </w:tabs>
      <w:spacing w:line="288" w:lineRule="auto"/>
      <w:ind w:left="240" w:right="240" w:firstLine="960"/>
      <w:jc w:val="left"/>
    </w:pPr>
    <w:rPr>
      <w:rFonts w:ascii="Times New Roman" w:hAnsi="Times New Roman"/>
      <w:color w:val="000000"/>
      <w:szCs w:val="24"/>
    </w:rPr>
  </w:style>
  <w:style w:type="paragraph" w:customStyle="1" w:styleId="pbodyaltnoindent">
    <w:name w:val="pbodyaltnoindent"/>
    <w:basedOn w:val="Normal"/>
    <w:rsid w:val="009E6E21"/>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altright">
    <w:name w:val="pbodyaltright"/>
    <w:basedOn w:val="Normal"/>
    <w:rsid w:val="009E6E21"/>
    <w:pPr>
      <w:tabs>
        <w:tab w:val="clear" w:pos="-720"/>
      </w:tabs>
      <w:spacing w:before="240" w:after="240" w:line="288" w:lineRule="auto"/>
      <w:ind w:left="240" w:right="240"/>
      <w:jc w:val="right"/>
    </w:pPr>
    <w:rPr>
      <w:rFonts w:ascii="Times New Roman" w:hAnsi="Times New Roman"/>
      <w:color w:val="000000"/>
      <w:szCs w:val="24"/>
    </w:rPr>
  </w:style>
  <w:style w:type="paragraph" w:customStyle="1" w:styleId="pbodyblock1">
    <w:name w:val="pbodyblock1"/>
    <w:basedOn w:val="Normal"/>
    <w:rsid w:val="009E6E21"/>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block2">
    <w:name w:val="pbodyblock2"/>
    <w:basedOn w:val="Normal"/>
    <w:rsid w:val="009E6E21"/>
    <w:pPr>
      <w:tabs>
        <w:tab w:val="clear" w:pos="-720"/>
      </w:tabs>
      <w:spacing w:before="240" w:after="240" w:line="288" w:lineRule="auto"/>
      <w:ind w:left="480" w:right="480"/>
      <w:jc w:val="left"/>
    </w:pPr>
    <w:rPr>
      <w:rFonts w:ascii="Times New Roman" w:hAnsi="Times New Roman"/>
      <w:color w:val="000000"/>
      <w:szCs w:val="24"/>
    </w:rPr>
  </w:style>
  <w:style w:type="paragraph" w:customStyle="1" w:styleId="pbodyhanging1">
    <w:name w:val="pbodyhanging1"/>
    <w:basedOn w:val="Normal"/>
    <w:rsid w:val="009E6E21"/>
    <w:pPr>
      <w:tabs>
        <w:tab w:val="clear" w:pos="-720"/>
      </w:tabs>
      <w:spacing w:line="288" w:lineRule="auto"/>
      <w:ind w:left="480" w:hanging="240"/>
      <w:jc w:val="left"/>
    </w:pPr>
    <w:rPr>
      <w:rFonts w:ascii="Times New Roman" w:hAnsi="Times New Roman"/>
      <w:color w:val="000000"/>
      <w:szCs w:val="24"/>
    </w:rPr>
  </w:style>
  <w:style w:type="paragraph" w:customStyle="1" w:styleId="pbodyhanging2">
    <w:name w:val="pbodyhanging2"/>
    <w:basedOn w:val="Normal"/>
    <w:rsid w:val="009E6E21"/>
    <w:pPr>
      <w:tabs>
        <w:tab w:val="clear" w:pos="-720"/>
      </w:tabs>
      <w:spacing w:line="288" w:lineRule="auto"/>
      <w:ind w:left="720" w:hanging="240"/>
      <w:jc w:val="left"/>
    </w:pPr>
    <w:rPr>
      <w:rFonts w:ascii="Times New Roman" w:hAnsi="Times New Roman"/>
      <w:color w:val="000000"/>
      <w:szCs w:val="24"/>
    </w:rPr>
  </w:style>
  <w:style w:type="paragraph" w:customStyle="1" w:styleId="pcellbody">
    <w:name w:val="pcellbody"/>
    <w:basedOn w:val="Normal"/>
    <w:rsid w:val="009E6E21"/>
    <w:pPr>
      <w:tabs>
        <w:tab w:val="clear" w:pos="-720"/>
      </w:tabs>
      <w:spacing w:line="288" w:lineRule="auto"/>
      <w:jc w:val="left"/>
    </w:pPr>
    <w:rPr>
      <w:rFonts w:ascii="Times New Roman" w:hAnsi="Times New Roman"/>
      <w:color w:val="000000"/>
      <w:szCs w:val="24"/>
    </w:rPr>
  </w:style>
  <w:style w:type="paragraph" w:customStyle="1" w:styleId="pcellbodyctrsmcaps">
    <w:name w:val="pcellbodyctrsmcaps"/>
    <w:basedOn w:val="Normal"/>
    <w:rsid w:val="009E6E21"/>
    <w:pPr>
      <w:tabs>
        <w:tab w:val="clear" w:pos="-720"/>
      </w:tabs>
      <w:spacing w:line="288" w:lineRule="auto"/>
      <w:jc w:val="center"/>
    </w:pPr>
    <w:rPr>
      <w:rFonts w:ascii="Arial" w:hAnsi="Arial" w:cs="Arial"/>
      <w:smallCaps/>
      <w:color w:val="000000"/>
      <w:szCs w:val="24"/>
    </w:rPr>
  </w:style>
  <w:style w:type="paragraph" w:customStyle="1" w:styleId="pcellbodyindent">
    <w:name w:val="pcellbodyindent"/>
    <w:basedOn w:val="Normal"/>
    <w:rsid w:val="009E6E21"/>
    <w:pPr>
      <w:tabs>
        <w:tab w:val="clear" w:pos="-720"/>
      </w:tabs>
      <w:spacing w:line="288" w:lineRule="auto"/>
      <w:ind w:left="240"/>
      <w:jc w:val="left"/>
    </w:pPr>
    <w:rPr>
      <w:rFonts w:ascii="Times New Roman" w:hAnsi="Times New Roman"/>
      <w:color w:val="000000"/>
      <w:szCs w:val="24"/>
    </w:rPr>
  </w:style>
  <w:style w:type="paragraph" w:customStyle="1" w:styleId="pcellbodyindent2">
    <w:name w:val="pcellbodyindent2"/>
    <w:basedOn w:val="Normal"/>
    <w:rsid w:val="009E6E21"/>
    <w:pPr>
      <w:tabs>
        <w:tab w:val="clear" w:pos="-720"/>
      </w:tabs>
      <w:spacing w:line="288" w:lineRule="auto"/>
      <w:ind w:left="480"/>
      <w:jc w:val="left"/>
    </w:pPr>
    <w:rPr>
      <w:rFonts w:ascii="Times New Roman" w:hAnsi="Times New Roman"/>
      <w:color w:val="000000"/>
      <w:szCs w:val="24"/>
    </w:rPr>
  </w:style>
  <w:style w:type="paragraph" w:customStyle="1" w:styleId="pcellbodyright">
    <w:name w:val="pcellbodyright"/>
    <w:basedOn w:val="Normal"/>
    <w:rsid w:val="009E6E21"/>
    <w:pPr>
      <w:tabs>
        <w:tab w:val="clear" w:pos="-720"/>
      </w:tabs>
      <w:spacing w:line="288" w:lineRule="auto"/>
      <w:jc w:val="right"/>
    </w:pPr>
    <w:rPr>
      <w:rFonts w:ascii="Times New Roman" w:hAnsi="Times New Roman"/>
      <w:color w:val="000000"/>
      <w:szCs w:val="24"/>
    </w:rPr>
  </w:style>
  <w:style w:type="paragraph" w:customStyle="1" w:styleId="pcellheading">
    <w:name w:val="pcellheading"/>
    <w:basedOn w:val="Normal"/>
    <w:rsid w:val="009E6E21"/>
    <w:pPr>
      <w:tabs>
        <w:tab w:val="clear" w:pos="-720"/>
      </w:tabs>
      <w:spacing w:line="288" w:lineRule="auto"/>
      <w:jc w:val="left"/>
    </w:pPr>
    <w:rPr>
      <w:rFonts w:ascii="Times New Roman" w:hAnsi="Times New Roman"/>
      <w:b/>
      <w:bCs/>
      <w:color w:val="000000"/>
      <w:szCs w:val="24"/>
    </w:rPr>
  </w:style>
  <w:style w:type="paragraph" w:customStyle="1" w:styleId="pcellheadingctrsmcaps">
    <w:name w:val="pcellheadingctrsmcaps"/>
    <w:basedOn w:val="Normal"/>
    <w:rsid w:val="009E6E21"/>
    <w:pPr>
      <w:tabs>
        <w:tab w:val="clear" w:pos="-720"/>
      </w:tabs>
      <w:spacing w:line="288" w:lineRule="auto"/>
      <w:jc w:val="center"/>
    </w:pPr>
    <w:rPr>
      <w:rFonts w:ascii="Arial" w:hAnsi="Arial" w:cs="Arial"/>
      <w:b/>
      <w:bCs/>
      <w:smallCaps/>
      <w:color w:val="000000"/>
      <w:szCs w:val="24"/>
    </w:rPr>
  </w:style>
  <w:style w:type="paragraph" w:customStyle="1" w:styleId="pcellheadingright">
    <w:name w:val="pcellheadingright"/>
    <w:basedOn w:val="Normal"/>
    <w:rsid w:val="009E6E21"/>
    <w:pPr>
      <w:tabs>
        <w:tab w:val="clear" w:pos="-720"/>
      </w:tabs>
      <w:spacing w:line="288" w:lineRule="auto"/>
      <w:jc w:val="right"/>
    </w:pPr>
    <w:rPr>
      <w:rFonts w:ascii="Times New Roman" w:hAnsi="Times New Roman"/>
      <w:b/>
      <w:bCs/>
      <w:color w:val="000000"/>
      <w:szCs w:val="24"/>
    </w:rPr>
  </w:style>
  <w:style w:type="paragraph" w:customStyle="1" w:styleId="ph5bulleted">
    <w:name w:val="ph5bulleted"/>
    <w:basedOn w:val="Normal"/>
    <w:rsid w:val="009E6E21"/>
    <w:pPr>
      <w:tabs>
        <w:tab w:val="clear" w:pos="-720"/>
      </w:tabs>
      <w:spacing w:line="288" w:lineRule="auto"/>
      <w:ind w:firstLine="480"/>
      <w:jc w:val="left"/>
    </w:pPr>
    <w:rPr>
      <w:rFonts w:ascii="Times New Roman" w:hAnsi="Times New Roman"/>
      <w:color w:val="000000"/>
      <w:szCs w:val="24"/>
    </w:rPr>
  </w:style>
  <w:style w:type="paragraph" w:customStyle="1" w:styleId="pindented4">
    <w:name w:val="pindented4"/>
    <w:basedOn w:val="Normal"/>
    <w:rsid w:val="009E6E21"/>
    <w:pPr>
      <w:tabs>
        <w:tab w:val="clear" w:pos="-720"/>
      </w:tabs>
      <w:spacing w:line="288" w:lineRule="auto"/>
      <w:ind w:firstLine="1200"/>
      <w:jc w:val="left"/>
    </w:pPr>
    <w:rPr>
      <w:rFonts w:ascii="Times New Roman" w:hAnsi="Times New Roman"/>
      <w:color w:val="000000"/>
      <w:szCs w:val="24"/>
    </w:rPr>
  </w:style>
  <w:style w:type="paragraph" w:customStyle="1" w:styleId="pindented5">
    <w:name w:val="pindented5"/>
    <w:basedOn w:val="Normal"/>
    <w:rsid w:val="009E6E21"/>
    <w:pPr>
      <w:tabs>
        <w:tab w:val="clear" w:pos="-720"/>
      </w:tabs>
      <w:spacing w:line="288" w:lineRule="auto"/>
      <w:ind w:firstLine="1440"/>
      <w:jc w:val="left"/>
    </w:pPr>
    <w:rPr>
      <w:rFonts w:ascii="Times New Roman" w:hAnsi="Times New Roman"/>
      <w:color w:val="000000"/>
      <w:szCs w:val="24"/>
    </w:rPr>
  </w:style>
  <w:style w:type="paragraph" w:customStyle="1" w:styleId="ptoc2">
    <w:name w:val="ptoc2"/>
    <w:basedOn w:val="Normal"/>
    <w:rsid w:val="009E6E21"/>
    <w:pPr>
      <w:tabs>
        <w:tab w:val="clear" w:pos="-720"/>
      </w:tabs>
      <w:spacing w:before="60" w:line="288" w:lineRule="auto"/>
      <w:ind w:left="480" w:hanging="240"/>
      <w:jc w:val="left"/>
    </w:pPr>
    <w:rPr>
      <w:rFonts w:ascii="Times New Roman" w:hAnsi="Times New Roman"/>
      <w:b/>
      <w:bCs/>
      <w:color w:val="000000"/>
      <w:szCs w:val="24"/>
    </w:rPr>
  </w:style>
  <w:style w:type="paragraph" w:customStyle="1" w:styleId="ptoc3">
    <w:name w:val="ptoc3"/>
    <w:basedOn w:val="Normal"/>
    <w:rsid w:val="009E6E21"/>
    <w:pPr>
      <w:tabs>
        <w:tab w:val="clear" w:pos="-720"/>
      </w:tabs>
      <w:spacing w:line="288" w:lineRule="auto"/>
      <w:ind w:left="720" w:hanging="240"/>
      <w:jc w:val="left"/>
    </w:pPr>
    <w:rPr>
      <w:rFonts w:ascii="Times New Roman" w:hAnsi="Times New Roman"/>
      <w:b/>
      <w:bCs/>
      <w:color w:val="000000"/>
      <w:szCs w:val="24"/>
    </w:rPr>
  </w:style>
  <w:style w:type="paragraph" w:customStyle="1" w:styleId="ptoc4">
    <w:name w:val="ptoc4"/>
    <w:basedOn w:val="Normal"/>
    <w:rsid w:val="009E6E21"/>
    <w:pPr>
      <w:tabs>
        <w:tab w:val="clear" w:pos="-720"/>
      </w:tabs>
      <w:spacing w:line="288" w:lineRule="auto"/>
      <w:ind w:left="960" w:hanging="240"/>
      <w:jc w:val="left"/>
    </w:pPr>
    <w:rPr>
      <w:rFonts w:ascii="Times New Roman" w:hAnsi="Times New Roman"/>
      <w:b/>
      <w:bCs/>
      <w:color w:val="000000"/>
      <w:szCs w:val="24"/>
    </w:rPr>
  </w:style>
  <w:style w:type="paragraph" w:customStyle="1" w:styleId="ptoc5">
    <w:name w:val="ptoc5"/>
    <w:basedOn w:val="Normal"/>
    <w:rsid w:val="009E6E21"/>
    <w:pPr>
      <w:tabs>
        <w:tab w:val="clear" w:pos="-720"/>
      </w:tabs>
      <w:spacing w:line="288" w:lineRule="auto"/>
      <w:ind w:left="1200" w:hanging="240"/>
      <w:jc w:val="left"/>
    </w:pPr>
    <w:rPr>
      <w:rFonts w:ascii="Times New Roman" w:hAnsi="Times New Roman"/>
      <w:b/>
      <w:bCs/>
      <w:color w:val="000000"/>
      <w:szCs w:val="24"/>
    </w:rPr>
  </w:style>
  <w:style w:type="character" w:customStyle="1" w:styleId="footnote">
    <w:name w:val="footnote"/>
    <w:rsid w:val="009E6E21"/>
    <w:rPr>
      <w:sz w:val="24"/>
      <w:szCs w:val="24"/>
      <w:vertAlign w:val="superscript"/>
    </w:rPr>
  </w:style>
  <w:style w:type="character" w:customStyle="1" w:styleId="cwebjump">
    <w:name w:val="cwebjump"/>
    <w:rsid w:val="00EB23B2"/>
  </w:style>
  <w:style w:type="character" w:customStyle="1" w:styleId="apple-converted-space">
    <w:name w:val="apple-converted-space"/>
    <w:rsid w:val="00EB23B2"/>
  </w:style>
  <w:style w:type="paragraph" w:styleId="TOCHeading">
    <w:name w:val="TOC Heading"/>
    <w:basedOn w:val="Heading1"/>
    <w:next w:val="Normal"/>
    <w:uiPriority w:val="39"/>
    <w:semiHidden/>
    <w:unhideWhenUsed/>
    <w:qFormat/>
    <w:rsid w:val="00EB23B2"/>
    <w:pPr>
      <w:keepLines/>
      <w:tabs>
        <w:tab w:val="clear" w:pos="-720"/>
        <w:tab w:val="clear" w:pos="0"/>
      </w:tabs>
      <w:suppressAutoHyphens w:val="0"/>
      <w:spacing w:before="480" w:line="276" w:lineRule="auto"/>
      <w:jc w:val="left"/>
      <w:outlineLvl w:val="9"/>
    </w:pPr>
    <w:rPr>
      <w:rFonts w:ascii="Cambria" w:hAnsi="Cambria"/>
      <w:b/>
      <w:bCs/>
      <w:color w:val="365F91"/>
      <w:sz w:val="28"/>
      <w:szCs w:val="28"/>
      <w:u w:val="none"/>
      <w:lang w:val="en-US" w:eastAsia="ja-JP"/>
    </w:rPr>
  </w:style>
  <w:style w:type="paragraph" w:styleId="TOC3">
    <w:name w:val="toc 3"/>
    <w:basedOn w:val="Normal"/>
    <w:next w:val="Normal"/>
    <w:autoRedefine/>
    <w:uiPriority w:val="39"/>
    <w:rsid w:val="00EB23B2"/>
    <w:pPr>
      <w:tabs>
        <w:tab w:val="clear" w:pos="-720"/>
      </w:tabs>
      <w:spacing w:after="100" w:line="240" w:lineRule="auto"/>
      <w:ind w:left="480"/>
      <w:jc w:val="left"/>
    </w:pPr>
    <w:rPr>
      <w:rFonts w:ascii="Times New Roman" w:hAnsi="Times New Roman"/>
      <w:szCs w:val="24"/>
    </w:rPr>
  </w:style>
  <w:style w:type="character" w:styleId="CommentReference">
    <w:name w:val="annotation reference"/>
    <w:rsid w:val="00EB23B2"/>
    <w:rPr>
      <w:sz w:val="16"/>
      <w:szCs w:val="16"/>
    </w:rPr>
  </w:style>
  <w:style w:type="paragraph" w:styleId="CommentText">
    <w:name w:val="annotation text"/>
    <w:basedOn w:val="Normal"/>
    <w:link w:val="CommentTextChar"/>
    <w:rsid w:val="00EB23B2"/>
    <w:pPr>
      <w:tabs>
        <w:tab w:val="clear" w:pos="-720"/>
      </w:tabs>
      <w:spacing w:line="240" w:lineRule="auto"/>
      <w:jc w:val="left"/>
    </w:pPr>
    <w:rPr>
      <w:rFonts w:ascii="Times New Roman" w:hAnsi="Times New Roman"/>
      <w:sz w:val="20"/>
    </w:rPr>
  </w:style>
  <w:style w:type="character" w:customStyle="1" w:styleId="CommentTextChar">
    <w:name w:val="Comment Text Char"/>
    <w:basedOn w:val="DefaultParagraphFont"/>
    <w:link w:val="CommentText"/>
    <w:rsid w:val="00EB23B2"/>
  </w:style>
  <w:style w:type="numbering" w:customStyle="1" w:styleId="NoList1">
    <w:name w:val="No List1"/>
    <w:next w:val="NoList"/>
    <w:uiPriority w:val="99"/>
    <w:semiHidden/>
    <w:unhideWhenUsed/>
    <w:rsid w:val="00786D98"/>
  </w:style>
  <w:style w:type="numbering" w:customStyle="1" w:styleId="NoList2">
    <w:name w:val="No List2"/>
    <w:next w:val="NoList"/>
    <w:uiPriority w:val="99"/>
    <w:semiHidden/>
    <w:rsid w:val="00CC6DC9"/>
  </w:style>
  <w:style w:type="character" w:styleId="EndnoteReference">
    <w:name w:val="endnote reference"/>
    <w:rsid w:val="00CC6DC9"/>
    <w:rPr>
      <w:vertAlign w:val="superscript"/>
    </w:rPr>
  </w:style>
  <w:style w:type="paragraph" w:styleId="FootnoteText">
    <w:name w:val="footnote text"/>
    <w:basedOn w:val="Normal"/>
    <w:link w:val="FootnoteTextChar"/>
    <w:rsid w:val="00CC6DC9"/>
    <w:pPr>
      <w:tabs>
        <w:tab w:val="clear" w:pos="-720"/>
      </w:tabs>
      <w:spacing w:line="240" w:lineRule="auto"/>
      <w:jc w:val="left"/>
    </w:pPr>
    <w:rPr>
      <w:rFonts w:ascii="Courier New" w:hAnsi="Courier New"/>
      <w:snapToGrid w:val="0"/>
    </w:rPr>
  </w:style>
  <w:style w:type="character" w:customStyle="1" w:styleId="FootnoteTextChar">
    <w:name w:val="Footnote Text Char"/>
    <w:basedOn w:val="DefaultParagraphFont"/>
    <w:link w:val="FootnoteText"/>
    <w:rsid w:val="00CC6DC9"/>
    <w:rPr>
      <w:rFonts w:ascii="Courier New" w:hAnsi="Courier New"/>
      <w:snapToGrid w:val="0"/>
      <w:sz w:val="24"/>
    </w:rPr>
  </w:style>
  <w:style w:type="paragraph" w:styleId="TOC1">
    <w:name w:val="toc 1"/>
    <w:basedOn w:val="Normal"/>
    <w:next w:val="Normal"/>
    <w:autoRedefine/>
    <w:rsid w:val="00CC6DC9"/>
    <w:pPr>
      <w:tabs>
        <w:tab w:val="clear" w:pos="-720"/>
        <w:tab w:val="right" w:leader="dot" w:pos="9360"/>
      </w:tabs>
      <w:suppressAutoHyphens/>
      <w:spacing w:before="480" w:line="240" w:lineRule="auto"/>
      <w:ind w:left="720" w:right="720" w:hanging="720"/>
      <w:jc w:val="left"/>
    </w:pPr>
    <w:rPr>
      <w:rFonts w:ascii="Courier New" w:hAnsi="Courier New"/>
      <w:snapToGrid w:val="0"/>
      <w:sz w:val="20"/>
    </w:rPr>
  </w:style>
  <w:style w:type="paragraph" w:styleId="TOC2">
    <w:name w:val="toc 2"/>
    <w:basedOn w:val="Normal"/>
    <w:next w:val="Normal"/>
    <w:autoRedefine/>
    <w:rsid w:val="00CC6DC9"/>
    <w:pPr>
      <w:tabs>
        <w:tab w:val="clear" w:pos="-720"/>
        <w:tab w:val="right" w:leader="dot" w:pos="9360"/>
      </w:tabs>
      <w:suppressAutoHyphens/>
      <w:spacing w:line="240" w:lineRule="auto"/>
      <w:ind w:left="1440" w:right="720" w:hanging="720"/>
      <w:jc w:val="left"/>
    </w:pPr>
    <w:rPr>
      <w:rFonts w:ascii="Courier New" w:hAnsi="Courier New"/>
      <w:snapToGrid w:val="0"/>
      <w:sz w:val="20"/>
    </w:rPr>
  </w:style>
  <w:style w:type="paragraph" w:styleId="TOC4">
    <w:name w:val="toc 4"/>
    <w:basedOn w:val="Normal"/>
    <w:next w:val="Normal"/>
    <w:autoRedefine/>
    <w:rsid w:val="00CC6DC9"/>
    <w:pPr>
      <w:tabs>
        <w:tab w:val="clear" w:pos="-720"/>
        <w:tab w:val="right" w:leader="dot" w:pos="9360"/>
      </w:tabs>
      <w:suppressAutoHyphens/>
      <w:spacing w:line="240" w:lineRule="auto"/>
      <w:ind w:left="2880" w:right="720" w:hanging="720"/>
      <w:jc w:val="left"/>
    </w:pPr>
    <w:rPr>
      <w:rFonts w:ascii="Courier New" w:hAnsi="Courier New"/>
      <w:snapToGrid w:val="0"/>
      <w:sz w:val="20"/>
    </w:rPr>
  </w:style>
  <w:style w:type="paragraph" w:styleId="TOC5">
    <w:name w:val="toc 5"/>
    <w:basedOn w:val="Normal"/>
    <w:next w:val="Normal"/>
    <w:autoRedefine/>
    <w:rsid w:val="00CC6DC9"/>
    <w:pPr>
      <w:tabs>
        <w:tab w:val="clear" w:pos="-720"/>
        <w:tab w:val="right" w:leader="dot" w:pos="9360"/>
      </w:tabs>
      <w:suppressAutoHyphens/>
      <w:spacing w:line="240" w:lineRule="auto"/>
      <w:ind w:left="3600" w:right="720" w:hanging="720"/>
      <w:jc w:val="left"/>
    </w:pPr>
    <w:rPr>
      <w:rFonts w:ascii="Courier New" w:hAnsi="Courier New"/>
      <w:snapToGrid w:val="0"/>
      <w:sz w:val="20"/>
    </w:rPr>
  </w:style>
  <w:style w:type="paragraph" w:styleId="TOC6">
    <w:name w:val="toc 6"/>
    <w:basedOn w:val="Normal"/>
    <w:next w:val="Normal"/>
    <w:autoRedefine/>
    <w:rsid w:val="00CC6DC9"/>
    <w:pPr>
      <w:tabs>
        <w:tab w:val="clear" w:pos="-720"/>
        <w:tab w:val="right" w:pos="9360"/>
      </w:tabs>
      <w:suppressAutoHyphens/>
      <w:spacing w:line="240" w:lineRule="auto"/>
      <w:ind w:left="720" w:hanging="720"/>
      <w:jc w:val="left"/>
    </w:pPr>
    <w:rPr>
      <w:rFonts w:ascii="Courier New" w:hAnsi="Courier New"/>
      <w:snapToGrid w:val="0"/>
      <w:sz w:val="20"/>
    </w:rPr>
  </w:style>
  <w:style w:type="paragraph" w:styleId="TOC7">
    <w:name w:val="toc 7"/>
    <w:basedOn w:val="Normal"/>
    <w:next w:val="Normal"/>
    <w:autoRedefine/>
    <w:rsid w:val="00CC6DC9"/>
    <w:pPr>
      <w:tabs>
        <w:tab w:val="clear" w:pos="-720"/>
      </w:tabs>
      <w:suppressAutoHyphens/>
      <w:spacing w:line="240" w:lineRule="auto"/>
      <w:ind w:left="720" w:hanging="720"/>
      <w:jc w:val="left"/>
    </w:pPr>
    <w:rPr>
      <w:rFonts w:ascii="Courier New" w:hAnsi="Courier New"/>
      <w:snapToGrid w:val="0"/>
      <w:sz w:val="20"/>
    </w:rPr>
  </w:style>
  <w:style w:type="paragraph" w:styleId="TOC8">
    <w:name w:val="toc 8"/>
    <w:basedOn w:val="Normal"/>
    <w:next w:val="Normal"/>
    <w:autoRedefine/>
    <w:rsid w:val="00CC6DC9"/>
    <w:pPr>
      <w:tabs>
        <w:tab w:val="clear" w:pos="-720"/>
        <w:tab w:val="right" w:pos="9360"/>
      </w:tabs>
      <w:suppressAutoHyphens/>
      <w:spacing w:line="240" w:lineRule="auto"/>
      <w:ind w:left="720" w:hanging="720"/>
      <w:jc w:val="left"/>
    </w:pPr>
    <w:rPr>
      <w:rFonts w:ascii="Courier New" w:hAnsi="Courier New"/>
      <w:snapToGrid w:val="0"/>
      <w:sz w:val="20"/>
    </w:rPr>
  </w:style>
  <w:style w:type="paragraph" w:styleId="TOC9">
    <w:name w:val="toc 9"/>
    <w:basedOn w:val="Normal"/>
    <w:next w:val="Normal"/>
    <w:autoRedefine/>
    <w:rsid w:val="00CC6DC9"/>
    <w:pPr>
      <w:tabs>
        <w:tab w:val="clear" w:pos="-720"/>
        <w:tab w:val="right" w:leader="dot" w:pos="9360"/>
      </w:tabs>
      <w:suppressAutoHyphens/>
      <w:spacing w:line="240" w:lineRule="auto"/>
      <w:ind w:left="720" w:hanging="720"/>
      <w:jc w:val="left"/>
    </w:pPr>
    <w:rPr>
      <w:rFonts w:ascii="Courier New" w:hAnsi="Courier New"/>
      <w:snapToGrid w:val="0"/>
      <w:sz w:val="20"/>
    </w:rPr>
  </w:style>
  <w:style w:type="paragraph" w:styleId="Index1">
    <w:name w:val="index 1"/>
    <w:basedOn w:val="Normal"/>
    <w:next w:val="Normal"/>
    <w:autoRedefine/>
    <w:rsid w:val="00CC6DC9"/>
    <w:pPr>
      <w:tabs>
        <w:tab w:val="clear" w:pos="-720"/>
        <w:tab w:val="right" w:leader="dot" w:pos="9360"/>
      </w:tabs>
      <w:suppressAutoHyphens/>
      <w:spacing w:line="240" w:lineRule="auto"/>
      <w:ind w:left="1440" w:right="720" w:hanging="1440"/>
      <w:jc w:val="left"/>
    </w:pPr>
    <w:rPr>
      <w:rFonts w:ascii="Courier New" w:hAnsi="Courier New"/>
      <w:snapToGrid w:val="0"/>
      <w:sz w:val="20"/>
    </w:rPr>
  </w:style>
  <w:style w:type="paragraph" w:styleId="Index2">
    <w:name w:val="index 2"/>
    <w:basedOn w:val="Normal"/>
    <w:next w:val="Normal"/>
    <w:autoRedefine/>
    <w:rsid w:val="00CC6DC9"/>
    <w:pPr>
      <w:tabs>
        <w:tab w:val="clear" w:pos="-720"/>
        <w:tab w:val="right" w:leader="dot" w:pos="9360"/>
      </w:tabs>
      <w:suppressAutoHyphens/>
      <w:spacing w:line="240" w:lineRule="auto"/>
      <w:ind w:left="1440" w:right="720" w:hanging="720"/>
      <w:jc w:val="left"/>
    </w:pPr>
    <w:rPr>
      <w:rFonts w:ascii="Courier New" w:hAnsi="Courier New"/>
      <w:snapToGrid w:val="0"/>
      <w:sz w:val="20"/>
    </w:rPr>
  </w:style>
  <w:style w:type="paragraph" w:styleId="TOAHeading">
    <w:name w:val="toa heading"/>
    <w:basedOn w:val="Normal"/>
    <w:next w:val="Normal"/>
    <w:rsid w:val="00CC6DC9"/>
    <w:pPr>
      <w:tabs>
        <w:tab w:val="clear" w:pos="-720"/>
        <w:tab w:val="right" w:pos="9360"/>
      </w:tabs>
      <w:suppressAutoHyphens/>
      <w:spacing w:line="240" w:lineRule="auto"/>
      <w:jc w:val="left"/>
    </w:pPr>
    <w:rPr>
      <w:rFonts w:ascii="Courier New" w:hAnsi="Courier New"/>
      <w:snapToGrid w:val="0"/>
      <w:sz w:val="20"/>
    </w:rPr>
  </w:style>
  <w:style w:type="character" w:customStyle="1" w:styleId="EquationCaption">
    <w:name w:val="_Equation Caption"/>
    <w:rsid w:val="00CC6DC9"/>
  </w:style>
  <w:style w:type="paragraph" w:customStyle="1" w:styleId="BodyText21">
    <w:name w:val="Body Text 21"/>
    <w:basedOn w:val="Normal"/>
    <w:rsid w:val="00CC6DC9"/>
    <w:pPr>
      <w:tabs>
        <w:tab w:val="clear" w:pos="-720"/>
        <w:tab w:val="left" w:pos="0"/>
      </w:tabs>
      <w:suppressAutoHyphens/>
      <w:spacing w:line="240" w:lineRule="auto"/>
      <w:ind w:left="720" w:hanging="720"/>
      <w:jc w:val="left"/>
    </w:pPr>
    <w:rPr>
      <w:rFonts w:ascii="Courier New" w:hAnsi="Courier New"/>
      <w:snapToGrid w:val="0"/>
    </w:rPr>
  </w:style>
  <w:style w:type="numbering" w:customStyle="1" w:styleId="NoList11">
    <w:name w:val="No List11"/>
    <w:next w:val="NoList"/>
    <w:uiPriority w:val="99"/>
    <w:semiHidden/>
    <w:unhideWhenUsed/>
    <w:rsid w:val="00CC6DC9"/>
  </w:style>
  <w:style w:type="numbering" w:customStyle="1" w:styleId="NoList21">
    <w:name w:val="No List21"/>
    <w:next w:val="NoList"/>
    <w:uiPriority w:val="99"/>
    <w:semiHidden/>
    <w:unhideWhenUsed/>
    <w:rsid w:val="00CC6DC9"/>
  </w:style>
  <w:style w:type="numbering" w:customStyle="1" w:styleId="NoList3">
    <w:name w:val="No List3"/>
    <w:next w:val="NoList"/>
    <w:uiPriority w:val="99"/>
    <w:semiHidden/>
    <w:rsid w:val="00CC6DC9"/>
  </w:style>
  <w:style w:type="character" w:styleId="PageNumber">
    <w:name w:val="page number"/>
    <w:rsid w:val="00CC6DC9"/>
  </w:style>
  <w:style w:type="numbering" w:customStyle="1" w:styleId="NoList111">
    <w:name w:val="No List111"/>
    <w:next w:val="NoList"/>
    <w:uiPriority w:val="99"/>
    <w:semiHidden/>
    <w:unhideWhenUsed/>
    <w:rsid w:val="00CC6DC9"/>
  </w:style>
  <w:style w:type="numbering" w:customStyle="1" w:styleId="NoList211">
    <w:name w:val="No List211"/>
    <w:next w:val="NoList"/>
    <w:uiPriority w:val="99"/>
    <w:semiHidden/>
    <w:unhideWhenUsed/>
    <w:rsid w:val="00CC6DC9"/>
  </w:style>
  <w:style w:type="numbering" w:customStyle="1" w:styleId="NoList31">
    <w:name w:val="No List31"/>
    <w:next w:val="NoList"/>
    <w:uiPriority w:val="99"/>
    <w:semiHidden/>
    <w:rsid w:val="00CC6DC9"/>
  </w:style>
  <w:style w:type="paragraph" w:styleId="PlainText">
    <w:name w:val="Plain Text"/>
    <w:basedOn w:val="Normal"/>
    <w:link w:val="PlainTextChar"/>
    <w:rsid w:val="00CC6DC9"/>
    <w:pPr>
      <w:tabs>
        <w:tab w:val="clear" w:pos="-720"/>
        <w:tab w:val="left" w:pos="4741"/>
      </w:tabs>
      <w:spacing w:line="240" w:lineRule="auto"/>
      <w:ind w:right="176"/>
    </w:pPr>
    <w:rPr>
      <w:rFonts w:ascii="Book Antiqua" w:hAnsi="Book Antiqua"/>
      <w:sz w:val="22"/>
      <w:lang w:val="pt-BR"/>
    </w:rPr>
  </w:style>
  <w:style w:type="character" w:customStyle="1" w:styleId="PlainTextChar">
    <w:name w:val="Plain Text Char"/>
    <w:basedOn w:val="DefaultParagraphFont"/>
    <w:link w:val="PlainText"/>
    <w:rsid w:val="00CC6DC9"/>
    <w:rPr>
      <w:rFonts w:ascii="Book Antiqua" w:hAnsi="Book Antiqua"/>
      <w:sz w:val="22"/>
      <w:lang w:val="pt-BR"/>
    </w:rPr>
  </w:style>
  <w:style w:type="paragraph" w:customStyle="1" w:styleId="DefinitionTerm">
    <w:name w:val="Definition Term"/>
    <w:basedOn w:val="Normal"/>
    <w:next w:val="Normal"/>
    <w:rsid w:val="00CC6DC9"/>
    <w:pPr>
      <w:widowControl w:val="0"/>
      <w:tabs>
        <w:tab w:val="clear" w:pos="-720"/>
      </w:tabs>
      <w:snapToGrid w:val="0"/>
      <w:spacing w:line="240" w:lineRule="auto"/>
      <w:jc w:val="left"/>
    </w:pPr>
    <w:rPr>
      <w:rFonts w:ascii="Times New Roman" w:hAnsi="Times New Roman"/>
    </w:rPr>
  </w:style>
  <w:style w:type="paragraph" w:customStyle="1" w:styleId="DefinitionList">
    <w:name w:val="Definition List"/>
    <w:basedOn w:val="Normal"/>
    <w:next w:val="Normal"/>
    <w:rsid w:val="00CC6DC9"/>
    <w:pPr>
      <w:widowControl w:val="0"/>
      <w:tabs>
        <w:tab w:val="clear" w:pos="-720"/>
      </w:tabs>
      <w:spacing w:line="240" w:lineRule="auto"/>
      <w:ind w:left="360"/>
      <w:jc w:val="left"/>
    </w:pPr>
    <w:rPr>
      <w:rFonts w:ascii="Times New Roman" w:hAnsi="Times New Roman"/>
      <w:snapToGrid w:val="0"/>
    </w:rPr>
  </w:style>
  <w:style w:type="numbering" w:customStyle="1" w:styleId="NoList1111">
    <w:name w:val="No List1111"/>
    <w:next w:val="NoList"/>
    <w:uiPriority w:val="99"/>
    <w:semiHidden/>
    <w:unhideWhenUsed/>
    <w:rsid w:val="00CC6DC9"/>
  </w:style>
  <w:style w:type="numbering" w:customStyle="1" w:styleId="NoList2111">
    <w:name w:val="No List2111"/>
    <w:next w:val="NoList"/>
    <w:uiPriority w:val="99"/>
    <w:semiHidden/>
    <w:unhideWhenUsed/>
    <w:rsid w:val="00CC6DC9"/>
  </w:style>
  <w:style w:type="paragraph" w:customStyle="1" w:styleId="msonormal0">
    <w:name w:val="msonormal"/>
    <w:basedOn w:val="Normal"/>
    <w:rsid w:val="00CC6DC9"/>
    <w:pPr>
      <w:tabs>
        <w:tab w:val="clear" w:pos="-720"/>
      </w:tabs>
      <w:spacing w:before="100" w:beforeAutospacing="1" w:after="100" w:afterAutospacing="1" w:line="240" w:lineRule="auto"/>
      <w:jc w:val="left"/>
    </w:pPr>
    <w:rPr>
      <w:rFonts w:ascii="Times New Roman" w:eastAsia="MS PGothic" w:hAnsi="Times New Roman"/>
      <w:szCs w:val="24"/>
      <w:lang w:eastAsia="ja-JP"/>
    </w:rPr>
  </w:style>
  <w:style w:type="character" w:customStyle="1" w:styleId="emailstyle29">
    <w:name w:val="emailstyle29"/>
    <w:semiHidden/>
    <w:rsid w:val="00CC6DC9"/>
    <w:rPr>
      <w:rFonts w:ascii="Calibri" w:hAnsi="Calibri" w:cs="Calibri" w:hint="default"/>
      <w:color w:val="auto"/>
    </w:rPr>
  </w:style>
  <w:style w:type="character" w:customStyle="1" w:styleId="emailstyle30">
    <w:name w:val="emailstyle30"/>
    <w:semiHidden/>
    <w:rsid w:val="00CC6DC9"/>
    <w:rPr>
      <w:rFonts w:ascii="Calibri" w:hAnsi="Calibri" w:cs="Calibri" w:hint="default"/>
      <w:color w:val="1F497D"/>
    </w:rPr>
  </w:style>
  <w:style w:type="character" w:customStyle="1" w:styleId="emailstyle31">
    <w:name w:val="emailstyle31"/>
    <w:semiHidden/>
    <w:rsid w:val="00CC6DC9"/>
    <w:rPr>
      <w:rFonts w:ascii="Calibri" w:hAnsi="Calibri" w:cs="Calibri" w:hint="default"/>
      <w:color w:val="1F497D"/>
    </w:rPr>
  </w:style>
  <w:style w:type="character" w:customStyle="1" w:styleId="emailstyle32">
    <w:name w:val="emailstyle32"/>
    <w:semiHidden/>
    <w:rsid w:val="00CC6DC9"/>
    <w:rPr>
      <w:rFonts w:ascii="Calibri" w:hAnsi="Calibri" w:cs="Calibri" w:hint="default"/>
      <w:color w:val="1F497D"/>
    </w:rPr>
  </w:style>
  <w:style w:type="character" w:customStyle="1" w:styleId="ph">
    <w:name w:val="ph"/>
    <w:basedOn w:val="DefaultParagraphFont"/>
    <w:rsid w:val="00D172A9"/>
  </w:style>
  <w:style w:type="paragraph" w:customStyle="1" w:styleId="p">
    <w:name w:val="p"/>
    <w:basedOn w:val="Normal"/>
    <w:rsid w:val="00D172A9"/>
    <w:pPr>
      <w:tabs>
        <w:tab w:val="clear" w:pos="-720"/>
      </w:tabs>
      <w:spacing w:before="100" w:beforeAutospacing="1" w:after="100" w:afterAutospacing="1" w:line="240" w:lineRule="auto"/>
      <w:jc w:val="left"/>
    </w:pPr>
    <w:rPr>
      <w:rFonts w:ascii="Times New Roman" w:hAnsi="Times New Roman"/>
      <w:szCs w:val="24"/>
    </w:rPr>
  </w:style>
  <w:style w:type="paragraph" w:customStyle="1" w:styleId="li">
    <w:name w:val="li"/>
    <w:basedOn w:val="Normal"/>
    <w:rsid w:val="00D172A9"/>
    <w:pPr>
      <w:tabs>
        <w:tab w:val="clear" w:pos="-720"/>
      </w:tabs>
      <w:spacing w:before="100" w:beforeAutospacing="1" w:after="100" w:afterAutospacing="1" w:line="240" w:lineRule="auto"/>
      <w:jc w:val="left"/>
    </w:pPr>
    <w:rPr>
      <w:rFonts w:ascii="Times New Roman" w:hAnsi="Times New Roman"/>
      <w:szCs w:val="24"/>
    </w:rPr>
  </w:style>
  <w:style w:type="numbering" w:customStyle="1" w:styleId="NoList4">
    <w:name w:val="No List4"/>
    <w:next w:val="NoList"/>
    <w:uiPriority w:val="99"/>
    <w:semiHidden/>
    <w:unhideWhenUsed/>
    <w:rsid w:val="0080128F"/>
  </w:style>
  <w:style w:type="character" w:styleId="HTMLDefinition">
    <w:name w:val="HTML Definition"/>
    <w:basedOn w:val="DefaultParagraphFont"/>
    <w:uiPriority w:val="99"/>
    <w:unhideWhenUsed/>
    <w:rsid w:val="0080128F"/>
    <w:rPr>
      <w:i/>
      <w:iCs/>
    </w:rPr>
  </w:style>
  <w:style w:type="character" w:customStyle="1" w:styleId="ext">
    <w:name w:val="ext"/>
    <w:basedOn w:val="DefaultParagraphFont"/>
    <w:rsid w:val="0080128F"/>
  </w:style>
  <w:style w:type="paragraph" w:customStyle="1" w:styleId="runinrestart">
    <w:name w:val="runinrestart"/>
    <w:basedOn w:val="Normal"/>
    <w:rsid w:val="0080128F"/>
    <w:pPr>
      <w:tabs>
        <w:tab w:val="clear" w:pos="-720"/>
      </w:tabs>
      <w:spacing w:before="100" w:beforeAutospacing="1" w:after="100" w:afterAutospacing="1" w:line="240" w:lineRule="auto"/>
      <w:jc w:val="left"/>
    </w:pPr>
    <w:rPr>
      <w:rFonts w:ascii="Times New Roman" w:hAnsi="Times New Roman"/>
      <w:szCs w:val="24"/>
    </w:rPr>
  </w:style>
  <w:style w:type="paragraph" w:customStyle="1" w:styleId="runin">
    <w:name w:val="runin"/>
    <w:basedOn w:val="Normal"/>
    <w:rsid w:val="0080128F"/>
    <w:pPr>
      <w:tabs>
        <w:tab w:val="clear" w:pos="-720"/>
      </w:tabs>
      <w:spacing w:before="100" w:beforeAutospacing="1" w:after="100" w:afterAutospacing="1" w:line="240" w:lineRule="auto"/>
      <w:jc w:val="left"/>
    </w:pPr>
    <w:rPr>
      <w:rFonts w:ascii="Times New Roman" w:hAnsi="Times New Roman"/>
      <w:szCs w:val="24"/>
    </w:rPr>
  </w:style>
  <w:style w:type="character" w:styleId="HTMLCite">
    <w:name w:val="HTML Cite"/>
    <w:basedOn w:val="DefaultParagraphFont"/>
    <w:uiPriority w:val="99"/>
    <w:unhideWhenUsed/>
    <w:rsid w:val="0080128F"/>
    <w:rPr>
      <w:i/>
      <w:iCs/>
    </w:rPr>
  </w:style>
  <w:style w:type="numbering" w:customStyle="1" w:styleId="NoList5">
    <w:name w:val="No List5"/>
    <w:next w:val="NoList"/>
    <w:uiPriority w:val="99"/>
    <w:semiHidden/>
    <w:unhideWhenUsed/>
    <w:rsid w:val="00AA662C"/>
  </w:style>
  <w:style w:type="paragraph" w:styleId="Subtitle">
    <w:name w:val="Subtitle"/>
    <w:basedOn w:val="Normal"/>
    <w:link w:val="SubtitleChar"/>
    <w:qFormat/>
    <w:rsid w:val="00F642F1"/>
    <w:pPr>
      <w:tabs>
        <w:tab w:val="clear" w:pos="-720"/>
      </w:tabs>
      <w:spacing w:line="240" w:lineRule="auto"/>
      <w:jc w:val="left"/>
    </w:pPr>
    <w:rPr>
      <w:rFonts w:ascii="Times New Roman" w:hAnsi="Times New Roman"/>
      <w:b/>
      <w:u w:val="single"/>
    </w:rPr>
  </w:style>
  <w:style w:type="character" w:customStyle="1" w:styleId="SubtitleChar">
    <w:name w:val="Subtitle Char"/>
    <w:basedOn w:val="DefaultParagraphFont"/>
    <w:link w:val="Subtitle"/>
    <w:rsid w:val="00F642F1"/>
    <w:rPr>
      <w:b/>
      <w:sz w:val="24"/>
      <w:u w:val="single"/>
    </w:rPr>
  </w:style>
  <w:style w:type="paragraph" w:customStyle="1" w:styleId="BodyText1">
    <w:name w:val="Body Text1"/>
    <w:rsid w:val="00F642F1"/>
    <w:pPr>
      <w:spacing w:after="288"/>
    </w:pPr>
    <w:rPr>
      <w:rFonts w:ascii="Courier New" w:hAnsi="Courier New"/>
      <w:sz w:val="24"/>
    </w:rPr>
  </w:style>
  <w:style w:type="paragraph" w:customStyle="1" w:styleId="Telegram">
    <w:name w:val="Telegram"/>
    <w:basedOn w:val="Normal"/>
    <w:rsid w:val="00F642F1"/>
    <w:pPr>
      <w:tabs>
        <w:tab w:val="clear" w:pos="-720"/>
        <w:tab w:val="left" w:pos="4320"/>
        <w:tab w:val="left" w:pos="5040"/>
      </w:tabs>
      <w:jc w:val="left"/>
    </w:pPr>
    <w:rPr>
      <w:rFonts w:ascii="Courier" w:hAnsi="Courier"/>
      <w:caps/>
    </w:rPr>
  </w:style>
  <w:style w:type="paragraph" w:styleId="CommentSubject">
    <w:name w:val="annotation subject"/>
    <w:basedOn w:val="CommentText"/>
    <w:next w:val="CommentText"/>
    <w:link w:val="CommentSubjectChar"/>
    <w:rsid w:val="00F642F1"/>
    <w:pPr>
      <w:tabs>
        <w:tab w:val="left" w:pos="-720"/>
      </w:tabs>
      <w:spacing w:line="240" w:lineRule="exact"/>
      <w:jc w:val="both"/>
    </w:pPr>
    <w:rPr>
      <w:b/>
      <w:bCs/>
      <w:lang w:val="x-none" w:eastAsia="x-none"/>
    </w:rPr>
  </w:style>
  <w:style w:type="character" w:customStyle="1" w:styleId="CommentSubjectChar">
    <w:name w:val="Comment Subject Char"/>
    <w:basedOn w:val="CommentTextChar"/>
    <w:link w:val="CommentSubject"/>
    <w:rsid w:val="00F642F1"/>
    <w:rPr>
      <w:b/>
      <w:bCs/>
      <w:lang w:val="x-none" w:eastAsia="x-none"/>
    </w:rPr>
  </w:style>
  <w:style w:type="paragraph" w:styleId="Revision">
    <w:name w:val="Revision"/>
    <w:hidden/>
    <w:uiPriority w:val="99"/>
    <w:semiHidden/>
    <w:rsid w:val="00F642F1"/>
    <w:rPr>
      <w:sz w:val="24"/>
    </w:rPr>
  </w:style>
  <w:style w:type="paragraph" w:styleId="NormalIndent">
    <w:name w:val="Normal Indent"/>
    <w:basedOn w:val="Normal"/>
    <w:rsid w:val="00F642F1"/>
    <w:pPr>
      <w:tabs>
        <w:tab w:val="clear" w:pos="-720"/>
      </w:tabs>
      <w:spacing w:line="240" w:lineRule="auto"/>
      <w:ind w:left="720"/>
      <w:jc w:val="left"/>
    </w:pPr>
    <w:rPr>
      <w:rFonts w:ascii="Tms Rmn" w:hAnsi="Tms Rmn"/>
      <w:sz w:val="20"/>
    </w:rPr>
  </w:style>
  <w:style w:type="paragraph" w:styleId="Index7">
    <w:name w:val="index 7"/>
    <w:basedOn w:val="Normal"/>
    <w:next w:val="Normal"/>
    <w:rsid w:val="00F642F1"/>
    <w:pPr>
      <w:tabs>
        <w:tab w:val="clear" w:pos="-720"/>
      </w:tabs>
      <w:spacing w:line="240" w:lineRule="auto"/>
      <w:ind w:left="2160"/>
      <w:jc w:val="left"/>
    </w:pPr>
    <w:rPr>
      <w:rFonts w:ascii="Tms Rmn" w:hAnsi="Tms Rmn"/>
      <w:sz w:val="20"/>
    </w:rPr>
  </w:style>
  <w:style w:type="paragraph" w:styleId="Index6">
    <w:name w:val="index 6"/>
    <w:basedOn w:val="Normal"/>
    <w:next w:val="Normal"/>
    <w:rsid w:val="00F642F1"/>
    <w:pPr>
      <w:tabs>
        <w:tab w:val="clear" w:pos="-720"/>
      </w:tabs>
      <w:spacing w:line="240" w:lineRule="auto"/>
      <w:ind w:left="1800"/>
      <w:jc w:val="left"/>
    </w:pPr>
    <w:rPr>
      <w:rFonts w:ascii="Tms Rmn" w:hAnsi="Tms Rmn"/>
      <w:sz w:val="20"/>
    </w:rPr>
  </w:style>
  <w:style w:type="paragraph" w:styleId="Index5">
    <w:name w:val="index 5"/>
    <w:basedOn w:val="Normal"/>
    <w:next w:val="Normal"/>
    <w:rsid w:val="00F642F1"/>
    <w:pPr>
      <w:tabs>
        <w:tab w:val="clear" w:pos="-720"/>
      </w:tabs>
      <w:spacing w:line="240" w:lineRule="auto"/>
      <w:ind w:left="1440"/>
      <w:jc w:val="left"/>
    </w:pPr>
    <w:rPr>
      <w:rFonts w:ascii="Tms Rmn" w:hAnsi="Tms Rmn"/>
      <w:sz w:val="20"/>
    </w:rPr>
  </w:style>
  <w:style w:type="paragraph" w:styleId="Index4">
    <w:name w:val="index 4"/>
    <w:basedOn w:val="Normal"/>
    <w:next w:val="Normal"/>
    <w:rsid w:val="00F642F1"/>
    <w:pPr>
      <w:tabs>
        <w:tab w:val="clear" w:pos="-720"/>
      </w:tabs>
      <w:spacing w:line="240" w:lineRule="auto"/>
      <w:ind w:left="1080"/>
      <w:jc w:val="left"/>
    </w:pPr>
    <w:rPr>
      <w:rFonts w:ascii="Tms Rmn" w:hAnsi="Tms Rmn"/>
      <w:sz w:val="20"/>
    </w:rPr>
  </w:style>
  <w:style w:type="paragraph" w:styleId="Index3">
    <w:name w:val="index 3"/>
    <w:basedOn w:val="Normal"/>
    <w:next w:val="Normal"/>
    <w:rsid w:val="00F642F1"/>
    <w:pPr>
      <w:tabs>
        <w:tab w:val="clear" w:pos="-720"/>
      </w:tabs>
      <w:spacing w:line="240" w:lineRule="auto"/>
      <w:ind w:left="720"/>
      <w:jc w:val="left"/>
    </w:pPr>
    <w:rPr>
      <w:rFonts w:ascii="Tms Rmn" w:hAnsi="Tms Rmn"/>
      <w:sz w:val="20"/>
    </w:rPr>
  </w:style>
  <w:style w:type="character" w:styleId="LineNumber">
    <w:name w:val="line number"/>
    <w:rsid w:val="00F642F1"/>
  </w:style>
  <w:style w:type="paragraph" w:styleId="IndexHeading">
    <w:name w:val="index heading"/>
    <w:basedOn w:val="Normal"/>
    <w:next w:val="Index1"/>
    <w:rsid w:val="00F642F1"/>
    <w:pPr>
      <w:tabs>
        <w:tab w:val="clear" w:pos="-720"/>
      </w:tabs>
      <w:spacing w:line="240" w:lineRule="auto"/>
      <w:jc w:val="left"/>
    </w:pPr>
    <w:rPr>
      <w:rFonts w:ascii="Tms Rmn" w:hAnsi="Tms Rmn"/>
      <w:sz w:val="20"/>
    </w:rPr>
  </w:style>
  <w:style w:type="paragraph" w:customStyle="1" w:styleId="RightPar1">
    <w:name w:val="Right Par 1"/>
    <w:rsid w:val="00F642F1"/>
    <w:pPr>
      <w:tabs>
        <w:tab w:val="left" w:pos="-720"/>
        <w:tab w:val="left" w:pos="0"/>
        <w:tab w:val="decimal" w:pos="720"/>
      </w:tabs>
      <w:ind w:left="720" w:hanging="432"/>
    </w:pPr>
    <w:rPr>
      <w:rFonts w:ascii="Courier New" w:hAnsi="Courier New"/>
      <w:sz w:val="24"/>
    </w:rPr>
  </w:style>
  <w:style w:type="paragraph" w:customStyle="1" w:styleId="RightPar2">
    <w:name w:val="Right Par 2"/>
    <w:rsid w:val="00F642F1"/>
    <w:pPr>
      <w:tabs>
        <w:tab w:val="left" w:pos="-720"/>
        <w:tab w:val="left" w:pos="0"/>
        <w:tab w:val="left" w:pos="720"/>
        <w:tab w:val="decimal" w:pos="1440"/>
      </w:tabs>
      <w:ind w:left="1440" w:hanging="432"/>
    </w:pPr>
    <w:rPr>
      <w:rFonts w:ascii="Courier New" w:hAnsi="Courier New"/>
      <w:sz w:val="24"/>
    </w:rPr>
  </w:style>
  <w:style w:type="paragraph" w:customStyle="1" w:styleId="RightPar3">
    <w:name w:val="Right Par 3"/>
    <w:rsid w:val="00F642F1"/>
    <w:pPr>
      <w:tabs>
        <w:tab w:val="left" w:pos="-720"/>
        <w:tab w:val="left" w:pos="0"/>
        <w:tab w:val="left" w:pos="720"/>
        <w:tab w:val="left" w:pos="1440"/>
        <w:tab w:val="decimal" w:pos="2160"/>
      </w:tabs>
      <w:ind w:left="2160" w:hanging="432"/>
    </w:pPr>
    <w:rPr>
      <w:rFonts w:ascii="Courier New" w:hAnsi="Courier New"/>
      <w:sz w:val="24"/>
    </w:rPr>
  </w:style>
  <w:style w:type="paragraph" w:customStyle="1" w:styleId="RightPar4">
    <w:name w:val="Right Par 4"/>
    <w:rsid w:val="00F642F1"/>
    <w:pPr>
      <w:tabs>
        <w:tab w:val="left" w:pos="-720"/>
        <w:tab w:val="left" w:pos="0"/>
        <w:tab w:val="left" w:pos="720"/>
        <w:tab w:val="left" w:pos="1440"/>
        <w:tab w:val="left" w:pos="2160"/>
        <w:tab w:val="decimal" w:pos="2880"/>
      </w:tabs>
      <w:ind w:left="2880" w:hanging="432"/>
    </w:pPr>
    <w:rPr>
      <w:rFonts w:ascii="Courier New" w:hAnsi="Courier New"/>
      <w:sz w:val="24"/>
    </w:rPr>
  </w:style>
  <w:style w:type="paragraph" w:customStyle="1" w:styleId="RightPar5">
    <w:name w:val="Right Par 5"/>
    <w:rsid w:val="00F642F1"/>
    <w:pPr>
      <w:tabs>
        <w:tab w:val="left" w:pos="-720"/>
        <w:tab w:val="left" w:pos="0"/>
        <w:tab w:val="left" w:pos="720"/>
        <w:tab w:val="left" w:pos="1440"/>
        <w:tab w:val="left" w:pos="2160"/>
        <w:tab w:val="left" w:pos="2880"/>
        <w:tab w:val="decimal" w:pos="3600"/>
      </w:tabs>
      <w:ind w:left="3600" w:hanging="576"/>
    </w:pPr>
    <w:rPr>
      <w:rFonts w:ascii="Courier New" w:hAnsi="Courier New"/>
      <w:sz w:val="24"/>
    </w:rPr>
  </w:style>
  <w:style w:type="paragraph" w:customStyle="1" w:styleId="RightPar6">
    <w:name w:val="Right Par 6"/>
    <w:rsid w:val="00F642F1"/>
    <w:pPr>
      <w:tabs>
        <w:tab w:val="left" w:pos="-720"/>
        <w:tab w:val="left" w:pos="0"/>
        <w:tab w:val="left" w:pos="720"/>
        <w:tab w:val="left" w:pos="1440"/>
        <w:tab w:val="left" w:pos="2160"/>
        <w:tab w:val="left" w:pos="2880"/>
        <w:tab w:val="left" w:pos="3600"/>
        <w:tab w:val="decimal" w:pos="4320"/>
      </w:tabs>
      <w:ind w:left="4320" w:hanging="576"/>
    </w:pPr>
    <w:rPr>
      <w:rFonts w:ascii="Courier New" w:hAnsi="Courier New"/>
      <w:sz w:val="24"/>
    </w:rPr>
  </w:style>
  <w:style w:type="paragraph" w:customStyle="1" w:styleId="RightPar7">
    <w:name w:val="Right Par 7"/>
    <w:rsid w:val="00F642F1"/>
    <w:pPr>
      <w:tabs>
        <w:tab w:val="left" w:pos="-720"/>
        <w:tab w:val="left" w:pos="0"/>
        <w:tab w:val="left" w:pos="720"/>
        <w:tab w:val="left" w:pos="1440"/>
        <w:tab w:val="left" w:pos="2160"/>
        <w:tab w:val="left" w:pos="2880"/>
        <w:tab w:val="left" w:pos="3600"/>
        <w:tab w:val="left" w:pos="4320"/>
        <w:tab w:val="decimal" w:pos="5040"/>
      </w:tabs>
      <w:ind w:left="5040" w:hanging="432"/>
    </w:pPr>
    <w:rPr>
      <w:rFonts w:ascii="Courier New" w:hAnsi="Courier New"/>
      <w:sz w:val="24"/>
    </w:rPr>
  </w:style>
  <w:style w:type="paragraph" w:customStyle="1" w:styleId="RightPar8">
    <w:name w:val="Right Par 8"/>
    <w:rsid w:val="00F642F1"/>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ourier New" w:hAnsi="Courier New"/>
      <w:sz w:val="24"/>
    </w:rPr>
  </w:style>
  <w:style w:type="paragraph" w:customStyle="1" w:styleId="Technical5">
    <w:name w:val="Technical 5"/>
    <w:rsid w:val="00F642F1"/>
    <w:pPr>
      <w:tabs>
        <w:tab w:val="left" w:pos="-720"/>
      </w:tabs>
      <w:ind w:firstLine="720"/>
    </w:pPr>
    <w:rPr>
      <w:rFonts w:ascii="Courier New" w:hAnsi="Courier New"/>
      <w:b/>
      <w:sz w:val="24"/>
    </w:rPr>
  </w:style>
  <w:style w:type="paragraph" w:customStyle="1" w:styleId="Technical6">
    <w:name w:val="Technical 6"/>
    <w:rsid w:val="00F642F1"/>
    <w:pPr>
      <w:tabs>
        <w:tab w:val="left" w:pos="-720"/>
      </w:tabs>
      <w:ind w:firstLine="720"/>
    </w:pPr>
    <w:rPr>
      <w:rFonts w:ascii="Courier New" w:hAnsi="Courier New"/>
      <w:b/>
      <w:sz w:val="24"/>
    </w:rPr>
  </w:style>
  <w:style w:type="paragraph" w:customStyle="1" w:styleId="Technical7">
    <w:name w:val="Technical 7"/>
    <w:rsid w:val="00F642F1"/>
    <w:pPr>
      <w:tabs>
        <w:tab w:val="left" w:pos="-720"/>
      </w:tabs>
      <w:ind w:firstLine="720"/>
    </w:pPr>
    <w:rPr>
      <w:rFonts w:ascii="Courier New" w:hAnsi="Courier New"/>
      <w:b/>
      <w:sz w:val="24"/>
    </w:rPr>
  </w:style>
  <w:style w:type="paragraph" w:customStyle="1" w:styleId="Technical8">
    <w:name w:val="Technical 8"/>
    <w:rsid w:val="00F642F1"/>
    <w:pPr>
      <w:tabs>
        <w:tab w:val="left" w:pos="-720"/>
      </w:tabs>
      <w:ind w:firstLine="720"/>
    </w:pPr>
    <w:rPr>
      <w:rFonts w:ascii="Courier New" w:hAnsi="Courier New"/>
      <w:b/>
      <w:sz w:val="24"/>
    </w:rPr>
  </w:style>
  <w:style w:type="paragraph" w:customStyle="1" w:styleId="Pleading">
    <w:name w:val="Pleading"/>
    <w:rsid w:val="00F642F1"/>
    <w:pPr>
      <w:tabs>
        <w:tab w:val="left" w:pos="-720"/>
      </w:tabs>
      <w:spacing w:line="240" w:lineRule="exact"/>
    </w:pPr>
    <w:rPr>
      <w:rFonts w:ascii="Courier New" w:hAnsi="Courier New"/>
      <w:sz w:val="24"/>
    </w:rPr>
  </w:style>
  <w:style w:type="paragraph" w:customStyle="1" w:styleId="TOC91">
    <w:name w:val="TOC 91"/>
    <w:basedOn w:val="Normal"/>
    <w:next w:val="Normal"/>
    <w:rsid w:val="00F642F1"/>
    <w:pPr>
      <w:tabs>
        <w:tab w:val="clear" w:pos="-720"/>
        <w:tab w:val="left" w:leader="dot" w:pos="9000"/>
        <w:tab w:val="right" w:pos="9360"/>
      </w:tabs>
      <w:spacing w:line="240" w:lineRule="auto"/>
      <w:ind w:left="720" w:hanging="720"/>
      <w:jc w:val="left"/>
    </w:pPr>
    <w:rPr>
      <w:rFonts w:ascii="Courier New" w:hAnsi="Courier New"/>
    </w:rPr>
  </w:style>
  <w:style w:type="paragraph" w:customStyle="1" w:styleId="TOAHeading1">
    <w:name w:val="TOA Heading1"/>
    <w:basedOn w:val="Normal"/>
    <w:next w:val="Normal"/>
    <w:rsid w:val="00F642F1"/>
    <w:pPr>
      <w:tabs>
        <w:tab w:val="clear" w:pos="-720"/>
        <w:tab w:val="left" w:pos="9000"/>
        <w:tab w:val="right" w:pos="9360"/>
      </w:tabs>
      <w:spacing w:line="240" w:lineRule="auto"/>
      <w:jc w:val="left"/>
    </w:pPr>
    <w:rPr>
      <w:rFonts w:ascii="Courier New" w:hAnsi="Courier New"/>
    </w:rPr>
  </w:style>
  <w:style w:type="paragraph" w:customStyle="1" w:styleId="Caption1">
    <w:name w:val="Caption1"/>
    <w:basedOn w:val="Normal"/>
    <w:next w:val="Normal"/>
    <w:rsid w:val="00F642F1"/>
    <w:pPr>
      <w:tabs>
        <w:tab w:val="clear" w:pos="-720"/>
      </w:tabs>
      <w:spacing w:line="240" w:lineRule="auto"/>
      <w:jc w:val="left"/>
    </w:pPr>
    <w:rPr>
      <w:rFonts w:ascii="Courier New" w:hAnsi="Courier New"/>
    </w:rPr>
  </w:style>
  <w:style w:type="table" w:customStyle="1" w:styleId="TableGrid1">
    <w:name w:val="Table Grid1"/>
    <w:basedOn w:val="TableNormal"/>
    <w:next w:val="TableGrid"/>
    <w:rsid w:val="00F642F1"/>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642F1"/>
  </w:style>
  <w:style w:type="numbering" w:customStyle="1" w:styleId="NoList22">
    <w:name w:val="No List22"/>
    <w:next w:val="NoList"/>
    <w:uiPriority w:val="99"/>
    <w:semiHidden/>
    <w:unhideWhenUsed/>
    <w:rsid w:val="00F642F1"/>
  </w:style>
  <w:style w:type="table" w:customStyle="1" w:styleId="TableGrid11">
    <w:name w:val="Table Grid11"/>
    <w:basedOn w:val="TableNormal"/>
    <w:next w:val="TableGrid"/>
    <w:rsid w:val="00F642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F642F1"/>
  </w:style>
  <w:style w:type="numbering" w:customStyle="1" w:styleId="NoList11111">
    <w:name w:val="No List11111"/>
    <w:next w:val="NoList"/>
    <w:uiPriority w:val="99"/>
    <w:semiHidden/>
    <w:unhideWhenUsed/>
    <w:rsid w:val="00F642F1"/>
  </w:style>
  <w:style w:type="numbering" w:customStyle="1" w:styleId="NoList3111">
    <w:name w:val="No List3111"/>
    <w:next w:val="NoList"/>
    <w:uiPriority w:val="99"/>
    <w:semiHidden/>
    <w:rsid w:val="00F642F1"/>
  </w:style>
  <w:style w:type="numbering" w:customStyle="1" w:styleId="NoList111111">
    <w:name w:val="No List111111"/>
    <w:next w:val="NoList"/>
    <w:uiPriority w:val="99"/>
    <w:semiHidden/>
    <w:unhideWhenUsed/>
    <w:rsid w:val="00F642F1"/>
  </w:style>
  <w:style w:type="numbering" w:customStyle="1" w:styleId="NoList21111">
    <w:name w:val="No List21111"/>
    <w:next w:val="NoList"/>
    <w:uiPriority w:val="99"/>
    <w:semiHidden/>
    <w:unhideWhenUsed/>
    <w:rsid w:val="00F642F1"/>
  </w:style>
  <w:style w:type="numbering" w:customStyle="1" w:styleId="NoList13">
    <w:name w:val="No List13"/>
    <w:next w:val="NoList"/>
    <w:uiPriority w:val="99"/>
    <w:semiHidden/>
    <w:rsid w:val="00F642F1"/>
  </w:style>
  <w:style w:type="table" w:customStyle="1" w:styleId="TableGrid2">
    <w:name w:val="Table Grid2"/>
    <w:basedOn w:val="TableNormal"/>
    <w:next w:val="TableGrid"/>
    <w:rsid w:val="00F642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642F1"/>
  </w:style>
  <w:style w:type="numbering" w:customStyle="1" w:styleId="NoList23">
    <w:name w:val="No List23"/>
    <w:next w:val="NoList"/>
    <w:uiPriority w:val="99"/>
    <w:semiHidden/>
    <w:unhideWhenUsed/>
    <w:rsid w:val="00F642F1"/>
  </w:style>
  <w:style w:type="character" w:customStyle="1" w:styleId="emailstyle33">
    <w:name w:val="emailstyle33"/>
    <w:semiHidden/>
    <w:rsid w:val="00F642F1"/>
    <w:rPr>
      <w:rFonts w:ascii="Calibri" w:hAnsi="Calibri" w:cs="Calibri" w:hint="default"/>
      <w:color w:val="1F497D"/>
    </w:rPr>
  </w:style>
  <w:style w:type="character" w:customStyle="1" w:styleId="emailstyle34">
    <w:name w:val="emailstyle34"/>
    <w:semiHidden/>
    <w:rsid w:val="00F642F1"/>
    <w:rPr>
      <w:rFonts w:ascii="Calibri" w:hAnsi="Calibri" w:cs="Calibri" w:hint="default"/>
      <w:color w:val="1F497D"/>
    </w:rPr>
  </w:style>
  <w:style w:type="character" w:customStyle="1" w:styleId="emailstyle35">
    <w:name w:val="emailstyle35"/>
    <w:semiHidden/>
    <w:rsid w:val="00F642F1"/>
    <w:rPr>
      <w:rFonts w:ascii="Calibri" w:hAnsi="Calibri" w:cs="Calibri" w:hint="default"/>
      <w:color w:val="1F497D"/>
    </w:rPr>
  </w:style>
  <w:style w:type="numbering" w:customStyle="1" w:styleId="NoList6">
    <w:name w:val="No List6"/>
    <w:next w:val="NoList"/>
    <w:uiPriority w:val="99"/>
    <w:semiHidden/>
    <w:unhideWhenUsed/>
    <w:rsid w:val="00F642F1"/>
  </w:style>
  <w:style w:type="numbering" w:customStyle="1" w:styleId="NoList7">
    <w:name w:val="No List7"/>
    <w:next w:val="NoList"/>
    <w:uiPriority w:val="99"/>
    <w:semiHidden/>
    <w:unhideWhenUsed/>
    <w:rsid w:val="00F642F1"/>
  </w:style>
  <w:style w:type="character" w:customStyle="1" w:styleId="mailto">
    <w:name w:val="mailto"/>
    <w:rsid w:val="00F642F1"/>
  </w:style>
  <w:style w:type="numbering" w:customStyle="1" w:styleId="NoList8">
    <w:name w:val="No List8"/>
    <w:next w:val="NoList"/>
    <w:uiPriority w:val="99"/>
    <w:semiHidden/>
    <w:unhideWhenUsed/>
    <w:rsid w:val="00F642F1"/>
  </w:style>
  <w:style w:type="numbering" w:customStyle="1" w:styleId="NoList14">
    <w:name w:val="No List14"/>
    <w:next w:val="NoList"/>
    <w:uiPriority w:val="99"/>
    <w:semiHidden/>
    <w:unhideWhenUsed/>
    <w:rsid w:val="00F642F1"/>
  </w:style>
  <w:style w:type="table" w:customStyle="1" w:styleId="TableGrid3">
    <w:name w:val="Table Grid3"/>
    <w:basedOn w:val="TableNormal"/>
    <w:next w:val="TableGrid"/>
    <w:rsid w:val="00F642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642F1"/>
  </w:style>
  <w:style w:type="numbering" w:customStyle="1" w:styleId="NoList24">
    <w:name w:val="No List24"/>
    <w:next w:val="NoList"/>
    <w:uiPriority w:val="99"/>
    <w:semiHidden/>
    <w:unhideWhenUsed/>
    <w:rsid w:val="00F642F1"/>
  </w:style>
  <w:style w:type="numbering" w:customStyle="1" w:styleId="NoList32">
    <w:name w:val="No List32"/>
    <w:next w:val="NoList"/>
    <w:uiPriority w:val="99"/>
    <w:semiHidden/>
    <w:unhideWhenUsed/>
    <w:rsid w:val="00F642F1"/>
  </w:style>
  <w:style w:type="numbering" w:customStyle="1" w:styleId="NoList41">
    <w:name w:val="No List41"/>
    <w:next w:val="NoList"/>
    <w:uiPriority w:val="99"/>
    <w:semiHidden/>
    <w:unhideWhenUsed/>
    <w:rsid w:val="00F642F1"/>
  </w:style>
  <w:style w:type="numbering" w:customStyle="1" w:styleId="NoList9">
    <w:name w:val="No List9"/>
    <w:next w:val="NoList"/>
    <w:uiPriority w:val="99"/>
    <w:semiHidden/>
    <w:unhideWhenUsed/>
    <w:rsid w:val="00767481"/>
  </w:style>
  <w:style w:type="numbering" w:customStyle="1" w:styleId="NoList10">
    <w:name w:val="No List10"/>
    <w:next w:val="NoList"/>
    <w:uiPriority w:val="99"/>
    <w:semiHidden/>
    <w:unhideWhenUsed/>
    <w:rsid w:val="00582519"/>
  </w:style>
  <w:style w:type="numbering" w:customStyle="1" w:styleId="NoList15">
    <w:name w:val="No List15"/>
    <w:next w:val="NoList"/>
    <w:uiPriority w:val="99"/>
    <w:semiHidden/>
    <w:rsid w:val="0028071E"/>
  </w:style>
  <w:style w:type="numbering" w:customStyle="1" w:styleId="NoList16">
    <w:name w:val="No List16"/>
    <w:next w:val="NoList"/>
    <w:uiPriority w:val="99"/>
    <w:semiHidden/>
    <w:unhideWhenUsed/>
    <w:rsid w:val="0028071E"/>
  </w:style>
  <w:style w:type="numbering" w:customStyle="1" w:styleId="NoList25">
    <w:name w:val="No List25"/>
    <w:next w:val="NoList"/>
    <w:uiPriority w:val="99"/>
    <w:semiHidden/>
    <w:unhideWhenUsed/>
    <w:rsid w:val="0028071E"/>
  </w:style>
  <w:style w:type="numbering" w:customStyle="1" w:styleId="NoList33">
    <w:name w:val="No List33"/>
    <w:next w:val="NoList"/>
    <w:uiPriority w:val="99"/>
    <w:semiHidden/>
    <w:unhideWhenUsed/>
    <w:rsid w:val="0028071E"/>
  </w:style>
  <w:style w:type="numbering" w:customStyle="1" w:styleId="NoList42">
    <w:name w:val="No List42"/>
    <w:next w:val="NoList"/>
    <w:uiPriority w:val="99"/>
    <w:semiHidden/>
    <w:unhideWhenUsed/>
    <w:rsid w:val="0028071E"/>
  </w:style>
  <w:style w:type="numbering" w:customStyle="1" w:styleId="NoList114">
    <w:name w:val="No List114"/>
    <w:next w:val="NoList"/>
    <w:uiPriority w:val="99"/>
    <w:semiHidden/>
    <w:unhideWhenUsed/>
    <w:rsid w:val="0028071E"/>
  </w:style>
  <w:style w:type="numbering" w:customStyle="1" w:styleId="NoList1112">
    <w:name w:val="No List1112"/>
    <w:next w:val="NoList"/>
    <w:uiPriority w:val="99"/>
    <w:semiHidden/>
    <w:unhideWhenUsed/>
    <w:rsid w:val="0028071E"/>
  </w:style>
  <w:style w:type="numbering" w:customStyle="1" w:styleId="NoList212">
    <w:name w:val="No List212"/>
    <w:next w:val="NoList"/>
    <w:uiPriority w:val="99"/>
    <w:semiHidden/>
    <w:unhideWhenUsed/>
    <w:rsid w:val="0028071E"/>
  </w:style>
  <w:style w:type="numbering" w:customStyle="1" w:styleId="NoList121">
    <w:name w:val="No List121"/>
    <w:next w:val="NoList"/>
    <w:uiPriority w:val="99"/>
    <w:semiHidden/>
    <w:unhideWhenUsed/>
    <w:rsid w:val="0028071E"/>
  </w:style>
  <w:style w:type="numbering" w:customStyle="1" w:styleId="NoList221">
    <w:name w:val="No List221"/>
    <w:next w:val="NoList"/>
    <w:uiPriority w:val="99"/>
    <w:semiHidden/>
    <w:unhideWhenUsed/>
    <w:rsid w:val="0028071E"/>
  </w:style>
  <w:style w:type="numbering" w:customStyle="1" w:styleId="NoList312">
    <w:name w:val="No List312"/>
    <w:next w:val="NoList"/>
    <w:uiPriority w:val="99"/>
    <w:semiHidden/>
    <w:rsid w:val="0028071E"/>
  </w:style>
  <w:style w:type="numbering" w:customStyle="1" w:styleId="NoList11112">
    <w:name w:val="No List11112"/>
    <w:next w:val="NoList"/>
    <w:uiPriority w:val="99"/>
    <w:semiHidden/>
    <w:unhideWhenUsed/>
    <w:rsid w:val="0028071E"/>
  </w:style>
  <w:style w:type="numbering" w:customStyle="1" w:styleId="NoList2112">
    <w:name w:val="No List2112"/>
    <w:next w:val="NoList"/>
    <w:uiPriority w:val="99"/>
    <w:semiHidden/>
    <w:unhideWhenUsed/>
    <w:rsid w:val="0028071E"/>
  </w:style>
  <w:style w:type="numbering" w:customStyle="1" w:styleId="NoList3112">
    <w:name w:val="No List3112"/>
    <w:next w:val="NoList"/>
    <w:uiPriority w:val="99"/>
    <w:semiHidden/>
    <w:rsid w:val="0028071E"/>
  </w:style>
  <w:style w:type="numbering" w:customStyle="1" w:styleId="NoList111112">
    <w:name w:val="No List111112"/>
    <w:next w:val="NoList"/>
    <w:uiPriority w:val="99"/>
    <w:semiHidden/>
    <w:unhideWhenUsed/>
    <w:rsid w:val="0028071E"/>
  </w:style>
  <w:style w:type="numbering" w:customStyle="1" w:styleId="NoList21112">
    <w:name w:val="No List21112"/>
    <w:next w:val="NoList"/>
    <w:uiPriority w:val="99"/>
    <w:semiHidden/>
    <w:unhideWhenUsed/>
    <w:rsid w:val="0028071E"/>
  </w:style>
  <w:style w:type="numbering" w:customStyle="1" w:styleId="NoList31111">
    <w:name w:val="No List31111"/>
    <w:next w:val="NoList"/>
    <w:uiPriority w:val="99"/>
    <w:semiHidden/>
    <w:rsid w:val="0028071E"/>
  </w:style>
  <w:style w:type="numbering" w:customStyle="1" w:styleId="NoList1111111">
    <w:name w:val="No List1111111"/>
    <w:next w:val="NoList"/>
    <w:uiPriority w:val="99"/>
    <w:semiHidden/>
    <w:unhideWhenUsed/>
    <w:rsid w:val="0028071E"/>
  </w:style>
  <w:style w:type="numbering" w:customStyle="1" w:styleId="NoList211111">
    <w:name w:val="No List211111"/>
    <w:next w:val="NoList"/>
    <w:uiPriority w:val="99"/>
    <w:semiHidden/>
    <w:unhideWhenUsed/>
    <w:rsid w:val="0028071E"/>
  </w:style>
  <w:style w:type="numbering" w:customStyle="1" w:styleId="NoList51">
    <w:name w:val="No List51"/>
    <w:next w:val="NoList"/>
    <w:uiPriority w:val="99"/>
    <w:semiHidden/>
    <w:unhideWhenUsed/>
    <w:rsid w:val="0028071E"/>
  </w:style>
  <w:style w:type="numbering" w:customStyle="1" w:styleId="NoList131">
    <w:name w:val="No List131"/>
    <w:next w:val="NoList"/>
    <w:uiPriority w:val="99"/>
    <w:semiHidden/>
    <w:rsid w:val="0028071E"/>
  </w:style>
  <w:style w:type="numbering" w:customStyle="1" w:styleId="NoList1121">
    <w:name w:val="No List1121"/>
    <w:next w:val="NoList"/>
    <w:uiPriority w:val="99"/>
    <w:semiHidden/>
    <w:unhideWhenUsed/>
    <w:rsid w:val="0028071E"/>
  </w:style>
  <w:style w:type="numbering" w:customStyle="1" w:styleId="NoList231">
    <w:name w:val="No List231"/>
    <w:next w:val="NoList"/>
    <w:uiPriority w:val="99"/>
    <w:semiHidden/>
    <w:unhideWhenUsed/>
    <w:rsid w:val="0028071E"/>
  </w:style>
  <w:style w:type="numbering" w:customStyle="1" w:styleId="NoList61">
    <w:name w:val="No List61"/>
    <w:next w:val="NoList"/>
    <w:uiPriority w:val="99"/>
    <w:semiHidden/>
    <w:unhideWhenUsed/>
    <w:rsid w:val="0028071E"/>
  </w:style>
  <w:style w:type="numbering" w:customStyle="1" w:styleId="NoList71">
    <w:name w:val="No List71"/>
    <w:next w:val="NoList"/>
    <w:uiPriority w:val="99"/>
    <w:semiHidden/>
    <w:unhideWhenUsed/>
    <w:rsid w:val="0028071E"/>
  </w:style>
  <w:style w:type="numbering" w:customStyle="1" w:styleId="NoList81">
    <w:name w:val="No List81"/>
    <w:next w:val="NoList"/>
    <w:uiPriority w:val="99"/>
    <w:semiHidden/>
    <w:unhideWhenUsed/>
    <w:rsid w:val="0028071E"/>
  </w:style>
  <w:style w:type="numbering" w:customStyle="1" w:styleId="NoList141">
    <w:name w:val="No List141"/>
    <w:next w:val="NoList"/>
    <w:uiPriority w:val="99"/>
    <w:semiHidden/>
    <w:unhideWhenUsed/>
    <w:rsid w:val="0028071E"/>
  </w:style>
  <w:style w:type="numbering" w:customStyle="1" w:styleId="NoList1131">
    <w:name w:val="No List1131"/>
    <w:next w:val="NoList"/>
    <w:uiPriority w:val="99"/>
    <w:semiHidden/>
    <w:unhideWhenUsed/>
    <w:rsid w:val="0028071E"/>
  </w:style>
  <w:style w:type="numbering" w:customStyle="1" w:styleId="NoList241">
    <w:name w:val="No List241"/>
    <w:next w:val="NoList"/>
    <w:uiPriority w:val="99"/>
    <w:semiHidden/>
    <w:unhideWhenUsed/>
    <w:rsid w:val="0028071E"/>
  </w:style>
  <w:style w:type="numbering" w:customStyle="1" w:styleId="NoList321">
    <w:name w:val="No List321"/>
    <w:next w:val="NoList"/>
    <w:uiPriority w:val="99"/>
    <w:semiHidden/>
    <w:unhideWhenUsed/>
    <w:rsid w:val="0028071E"/>
  </w:style>
  <w:style w:type="numbering" w:customStyle="1" w:styleId="NoList411">
    <w:name w:val="No List411"/>
    <w:next w:val="NoList"/>
    <w:uiPriority w:val="99"/>
    <w:semiHidden/>
    <w:unhideWhenUsed/>
    <w:rsid w:val="0028071E"/>
  </w:style>
  <w:style w:type="numbering" w:customStyle="1" w:styleId="NoList91">
    <w:name w:val="No List91"/>
    <w:next w:val="NoList"/>
    <w:uiPriority w:val="99"/>
    <w:semiHidden/>
    <w:unhideWhenUsed/>
    <w:rsid w:val="0028071E"/>
  </w:style>
  <w:style w:type="numbering" w:customStyle="1" w:styleId="NoList101">
    <w:name w:val="No List101"/>
    <w:next w:val="NoList"/>
    <w:uiPriority w:val="99"/>
    <w:semiHidden/>
    <w:unhideWhenUsed/>
    <w:rsid w:val="0028071E"/>
  </w:style>
  <w:style w:type="numbering" w:customStyle="1" w:styleId="NoList151">
    <w:name w:val="No List151"/>
    <w:next w:val="NoList"/>
    <w:uiPriority w:val="99"/>
    <w:semiHidden/>
    <w:unhideWhenUsed/>
    <w:rsid w:val="0028071E"/>
  </w:style>
  <w:style w:type="character" w:styleId="UnresolvedMention">
    <w:name w:val="Unresolved Mention"/>
    <w:uiPriority w:val="99"/>
    <w:semiHidden/>
    <w:unhideWhenUsed/>
    <w:rsid w:val="0028071E"/>
    <w:rPr>
      <w:color w:val="605E5C"/>
      <w:shd w:val="clear" w:color="auto" w:fill="E1DFDD"/>
    </w:rPr>
  </w:style>
  <w:style w:type="numbering" w:customStyle="1" w:styleId="NoList161">
    <w:name w:val="No List161"/>
    <w:next w:val="NoList"/>
    <w:uiPriority w:val="99"/>
    <w:semiHidden/>
    <w:unhideWhenUsed/>
    <w:rsid w:val="0028071E"/>
  </w:style>
  <w:style w:type="character" w:customStyle="1" w:styleId="NoSpacingChar">
    <w:name w:val="No Spacing Char"/>
    <w:link w:val="NoSpacing"/>
    <w:uiPriority w:val="1"/>
    <w:rsid w:val="003721F6"/>
    <w:rPr>
      <w:rFonts w:ascii="Calibri" w:eastAsia="Calibri" w:hAnsi="Calibri"/>
      <w:sz w:val="22"/>
      <w:szCs w:val="22"/>
    </w:rPr>
  </w:style>
  <w:style w:type="character" w:customStyle="1" w:styleId="ListParagraphChar">
    <w:name w:val="List Paragraph Char"/>
    <w:link w:val="ListParagraph"/>
    <w:uiPriority w:val="34"/>
    <w:locked/>
    <w:rsid w:val="00165DB5"/>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2332">
      <w:bodyDiv w:val="1"/>
      <w:marLeft w:val="0"/>
      <w:marRight w:val="0"/>
      <w:marTop w:val="0"/>
      <w:marBottom w:val="0"/>
      <w:divBdr>
        <w:top w:val="none" w:sz="0" w:space="0" w:color="auto"/>
        <w:left w:val="none" w:sz="0" w:space="0" w:color="auto"/>
        <w:bottom w:val="none" w:sz="0" w:space="0" w:color="auto"/>
        <w:right w:val="none" w:sz="0" w:space="0" w:color="auto"/>
      </w:divBdr>
    </w:div>
    <w:div w:id="503252747">
      <w:bodyDiv w:val="1"/>
      <w:marLeft w:val="0"/>
      <w:marRight w:val="0"/>
      <w:marTop w:val="0"/>
      <w:marBottom w:val="0"/>
      <w:divBdr>
        <w:top w:val="none" w:sz="0" w:space="0" w:color="auto"/>
        <w:left w:val="none" w:sz="0" w:space="0" w:color="auto"/>
        <w:bottom w:val="none" w:sz="0" w:space="0" w:color="auto"/>
        <w:right w:val="none" w:sz="0" w:space="0" w:color="auto"/>
      </w:divBdr>
    </w:div>
    <w:div w:id="527792085">
      <w:bodyDiv w:val="1"/>
      <w:marLeft w:val="0"/>
      <w:marRight w:val="0"/>
      <w:marTop w:val="0"/>
      <w:marBottom w:val="0"/>
      <w:divBdr>
        <w:top w:val="none" w:sz="0" w:space="0" w:color="auto"/>
        <w:left w:val="none" w:sz="0" w:space="0" w:color="auto"/>
        <w:bottom w:val="none" w:sz="0" w:space="0" w:color="auto"/>
        <w:right w:val="none" w:sz="0" w:space="0" w:color="auto"/>
      </w:divBdr>
    </w:div>
    <w:div w:id="529491379">
      <w:bodyDiv w:val="1"/>
      <w:marLeft w:val="0"/>
      <w:marRight w:val="0"/>
      <w:marTop w:val="0"/>
      <w:marBottom w:val="0"/>
      <w:divBdr>
        <w:top w:val="none" w:sz="0" w:space="0" w:color="auto"/>
        <w:left w:val="none" w:sz="0" w:space="0" w:color="auto"/>
        <w:bottom w:val="none" w:sz="0" w:space="0" w:color="auto"/>
        <w:right w:val="none" w:sz="0" w:space="0" w:color="auto"/>
      </w:divBdr>
    </w:div>
    <w:div w:id="587423178">
      <w:bodyDiv w:val="1"/>
      <w:marLeft w:val="0"/>
      <w:marRight w:val="0"/>
      <w:marTop w:val="0"/>
      <w:marBottom w:val="0"/>
      <w:divBdr>
        <w:top w:val="none" w:sz="0" w:space="0" w:color="auto"/>
        <w:left w:val="none" w:sz="0" w:space="0" w:color="auto"/>
        <w:bottom w:val="none" w:sz="0" w:space="0" w:color="auto"/>
        <w:right w:val="none" w:sz="0" w:space="0" w:color="auto"/>
      </w:divBdr>
    </w:div>
    <w:div w:id="673194254">
      <w:bodyDiv w:val="1"/>
      <w:marLeft w:val="0"/>
      <w:marRight w:val="0"/>
      <w:marTop w:val="0"/>
      <w:marBottom w:val="0"/>
      <w:divBdr>
        <w:top w:val="none" w:sz="0" w:space="0" w:color="auto"/>
        <w:left w:val="none" w:sz="0" w:space="0" w:color="auto"/>
        <w:bottom w:val="none" w:sz="0" w:space="0" w:color="auto"/>
        <w:right w:val="none" w:sz="0" w:space="0" w:color="auto"/>
      </w:divBdr>
    </w:div>
    <w:div w:id="740098288">
      <w:bodyDiv w:val="1"/>
      <w:marLeft w:val="0"/>
      <w:marRight w:val="0"/>
      <w:marTop w:val="0"/>
      <w:marBottom w:val="0"/>
      <w:divBdr>
        <w:top w:val="none" w:sz="0" w:space="0" w:color="auto"/>
        <w:left w:val="none" w:sz="0" w:space="0" w:color="auto"/>
        <w:bottom w:val="none" w:sz="0" w:space="0" w:color="auto"/>
        <w:right w:val="none" w:sz="0" w:space="0" w:color="auto"/>
      </w:divBdr>
    </w:div>
    <w:div w:id="763766275">
      <w:bodyDiv w:val="1"/>
      <w:marLeft w:val="0"/>
      <w:marRight w:val="0"/>
      <w:marTop w:val="0"/>
      <w:marBottom w:val="0"/>
      <w:divBdr>
        <w:top w:val="none" w:sz="0" w:space="0" w:color="auto"/>
        <w:left w:val="none" w:sz="0" w:space="0" w:color="auto"/>
        <w:bottom w:val="none" w:sz="0" w:space="0" w:color="auto"/>
        <w:right w:val="none" w:sz="0" w:space="0" w:color="auto"/>
      </w:divBdr>
    </w:div>
    <w:div w:id="935140998">
      <w:bodyDiv w:val="1"/>
      <w:marLeft w:val="0"/>
      <w:marRight w:val="0"/>
      <w:marTop w:val="0"/>
      <w:marBottom w:val="0"/>
      <w:divBdr>
        <w:top w:val="none" w:sz="0" w:space="0" w:color="auto"/>
        <w:left w:val="none" w:sz="0" w:space="0" w:color="auto"/>
        <w:bottom w:val="none" w:sz="0" w:space="0" w:color="auto"/>
        <w:right w:val="none" w:sz="0" w:space="0" w:color="auto"/>
      </w:divBdr>
    </w:div>
    <w:div w:id="961230526">
      <w:bodyDiv w:val="1"/>
      <w:marLeft w:val="0"/>
      <w:marRight w:val="0"/>
      <w:marTop w:val="0"/>
      <w:marBottom w:val="0"/>
      <w:divBdr>
        <w:top w:val="none" w:sz="0" w:space="0" w:color="auto"/>
        <w:left w:val="none" w:sz="0" w:space="0" w:color="auto"/>
        <w:bottom w:val="none" w:sz="0" w:space="0" w:color="auto"/>
        <w:right w:val="none" w:sz="0" w:space="0" w:color="auto"/>
      </w:divBdr>
    </w:div>
    <w:div w:id="962469306">
      <w:bodyDiv w:val="1"/>
      <w:marLeft w:val="0"/>
      <w:marRight w:val="0"/>
      <w:marTop w:val="0"/>
      <w:marBottom w:val="0"/>
      <w:divBdr>
        <w:top w:val="none" w:sz="0" w:space="0" w:color="auto"/>
        <w:left w:val="none" w:sz="0" w:space="0" w:color="auto"/>
        <w:bottom w:val="none" w:sz="0" w:space="0" w:color="auto"/>
        <w:right w:val="none" w:sz="0" w:space="0" w:color="auto"/>
      </w:divBdr>
    </w:div>
    <w:div w:id="1031034589">
      <w:bodyDiv w:val="1"/>
      <w:marLeft w:val="0"/>
      <w:marRight w:val="0"/>
      <w:marTop w:val="0"/>
      <w:marBottom w:val="0"/>
      <w:divBdr>
        <w:top w:val="none" w:sz="0" w:space="0" w:color="auto"/>
        <w:left w:val="none" w:sz="0" w:space="0" w:color="auto"/>
        <w:bottom w:val="none" w:sz="0" w:space="0" w:color="auto"/>
        <w:right w:val="none" w:sz="0" w:space="0" w:color="auto"/>
      </w:divBdr>
    </w:div>
    <w:div w:id="1343556106">
      <w:bodyDiv w:val="1"/>
      <w:marLeft w:val="0"/>
      <w:marRight w:val="0"/>
      <w:marTop w:val="0"/>
      <w:marBottom w:val="0"/>
      <w:divBdr>
        <w:top w:val="none" w:sz="0" w:space="0" w:color="auto"/>
        <w:left w:val="none" w:sz="0" w:space="0" w:color="auto"/>
        <w:bottom w:val="none" w:sz="0" w:space="0" w:color="auto"/>
        <w:right w:val="none" w:sz="0" w:space="0" w:color="auto"/>
      </w:divBdr>
    </w:div>
    <w:div w:id="1430543419">
      <w:bodyDiv w:val="1"/>
      <w:marLeft w:val="0"/>
      <w:marRight w:val="0"/>
      <w:marTop w:val="0"/>
      <w:marBottom w:val="0"/>
      <w:divBdr>
        <w:top w:val="none" w:sz="0" w:space="0" w:color="auto"/>
        <w:left w:val="none" w:sz="0" w:space="0" w:color="auto"/>
        <w:bottom w:val="none" w:sz="0" w:space="0" w:color="auto"/>
        <w:right w:val="none" w:sz="0" w:space="0" w:color="auto"/>
      </w:divBdr>
      <w:divsChild>
        <w:div w:id="1754618116">
          <w:marLeft w:val="0"/>
          <w:marRight w:val="0"/>
          <w:marTop w:val="0"/>
          <w:marBottom w:val="0"/>
          <w:divBdr>
            <w:top w:val="none" w:sz="0" w:space="0" w:color="auto"/>
            <w:left w:val="none" w:sz="0" w:space="0" w:color="auto"/>
            <w:bottom w:val="none" w:sz="0" w:space="0" w:color="auto"/>
            <w:right w:val="none" w:sz="0" w:space="0" w:color="auto"/>
          </w:divBdr>
        </w:div>
      </w:divsChild>
    </w:div>
    <w:div w:id="1556575609">
      <w:bodyDiv w:val="1"/>
      <w:marLeft w:val="0"/>
      <w:marRight w:val="0"/>
      <w:marTop w:val="0"/>
      <w:marBottom w:val="0"/>
      <w:divBdr>
        <w:top w:val="none" w:sz="0" w:space="0" w:color="auto"/>
        <w:left w:val="none" w:sz="0" w:space="0" w:color="auto"/>
        <w:bottom w:val="none" w:sz="0" w:space="0" w:color="auto"/>
        <w:right w:val="none" w:sz="0" w:space="0" w:color="auto"/>
      </w:divBdr>
    </w:div>
    <w:div w:id="1645964150">
      <w:bodyDiv w:val="1"/>
      <w:marLeft w:val="0"/>
      <w:marRight w:val="0"/>
      <w:marTop w:val="0"/>
      <w:marBottom w:val="0"/>
      <w:divBdr>
        <w:top w:val="none" w:sz="0" w:space="0" w:color="auto"/>
        <w:left w:val="none" w:sz="0" w:space="0" w:color="auto"/>
        <w:bottom w:val="none" w:sz="0" w:space="0" w:color="auto"/>
        <w:right w:val="none" w:sz="0" w:space="0" w:color="auto"/>
      </w:divBdr>
    </w:div>
    <w:div w:id="1750152897">
      <w:bodyDiv w:val="1"/>
      <w:marLeft w:val="0"/>
      <w:marRight w:val="0"/>
      <w:marTop w:val="0"/>
      <w:marBottom w:val="0"/>
      <w:divBdr>
        <w:top w:val="none" w:sz="0" w:space="0" w:color="auto"/>
        <w:left w:val="none" w:sz="0" w:space="0" w:color="auto"/>
        <w:bottom w:val="none" w:sz="0" w:space="0" w:color="auto"/>
        <w:right w:val="none" w:sz="0" w:space="0" w:color="auto"/>
      </w:divBdr>
    </w:div>
    <w:div w:id="1907448771">
      <w:bodyDiv w:val="1"/>
      <w:marLeft w:val="0"/>
      <w:marRight w:val="0"/>
      <w:marTop w:val="0"/>
      <w:marBottom w:val="0"/>
      <w:divBdr>
        <w:top w:val="none" w:sz="0" w:space="0" w:color="auto"/>
        <w:left w:val="none" w:sz="0" w:space="0" w:color="auto"/>
        <w:bottom w:val="none" w:sz="0" w:space="0" w:color="auto"/>
        <w:right w:val="none" w:sz="0" w:space="0" w:color="auto"/>
      </w:divBdr>
    </w:div>
    <w:div w:id="1925603043">
      <w:bodyDiv w:val="1"/>
      <w:marLeft w:val="0"/>
      <w:marRight w:val="0"/>
      <w:marTop w:val="0"/>
      <w:marBottom w:val="0"/>
      <w:divBdr>
        <w:top w:val="none" w:sz="0" w:space="0" w:color="auto"/>
        <w:left w:val="none" w:sz="0" w:space="0" w:color="auto"/>
        <w:bottom w:val="none" w:sz="0" w:space="0" w:color="auto"/>
        <w:right w:val="none" w:sz="0" w:space="0" w:color="auto"/>
      </w:divBdr>
    </w:div>
    <w:div w:id="1950509004">
      <w:bodyDiv w:val="1"/>
      <w:marLeft w:val="0"/>
      <w:marRight w:val="0"/>
      <w:marTop w:val="0"/>
      <w:marBottom w:val="0"/>
      <w:divBdr>
        <w:top w:val="none" w:sz="0" w:space="0" w:color="auto"/>
        <w:left w:val="none" w:sz="0" w:space="0" w:color="auto"/>
        <w:bottom w:val="none" w:sz="0" w:space="0" w:color="auto"/>
        <w:right w:val="none" w:sz="0" w:space="0" w:color="auto"/>
      </w:divBdr>
    </w:div>
    <w:div w:id="19529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far/part-52" TargetMode="External"/><Relationship Id="rId21" Type="http://schemas.openxmlformats.org/officeDocument/2006/relationships/hyperlink" Target="https://www.acquisition.gov/far/part-52" TargetMode="External"/><Relationship Id="rId42" Type="http://schemas.openxmlformats.org/officeDocument/2006/relationships/hyperlink" Target="http://uscode.house.gov/view.xhtml?req=granuleid:USC-prelim-title15-section637a&amp;num=0&amp;edition=prelim" TargetMode="External"/><Relationship Id="rId63" Type="http://schemas.openxmlformats.org/officeDocument/2006/relationships/hyperlink" Target="http://uscode.house.gov/browse.xhtml;jsessionid=114A3287C7B3359E597506A31FC855B3" TargetMode="External"/><Relationship Id="rId84" Type="http://schemas.openxmlformats.org/officeDocument/2006/relationships/hyperlink" Target="https://www.acquisition.gov/far/part-52" TargetMode="External"/><Relationship Id="rId138" Type="http://schemas.openxmlformats.org/officeDocument/2006/relationships/hyperlink" Target="http://uscode.house.gov/browse.xhtml;jsessionid=114A3287C7B3359E597506A31FC855B3" TargetMode="External"/><Relationship Id="rId159" Type="http://schemas.openxmlformats.org/officeDocument/2006/relationships/hyperlink" Target="https://www.acquisition.gov/far/part-52" TargetMode="External"/><Relationship Id="rId170" Type="http://schemas.openxmlformats.org/officeDocument/2006/relationships/hyperlink" Target="http://uscode.house.gov/browse.xhtml;jsessionid=114A3287C7B3359E597506A31FC855B3" TargetMode="External"/><Relationship Id="rId191" Type="http://schemas.openxmlformats.org/officeDocument/2006/relationships/hyperlink" Target="https://www.acquisition.gov/far/part-52" TargetMode="External"/><Relationship Id="rId205" Type="http://schemas.openxmlformats.org/officeDocument/2006/relationships/hyperlink" Target="http://uscode.house.gov/browse.xhtml;jsessionid=114A3287C7B3359E597506A31FC855B3" TargetMode="External"/><Relationship Id="rId226" Type="http://schemas.openxmlformats.org/officeDocument/2006/relationships/hyperlink" Target="https://uscode.house.gov/view.xhtml?req=granuleid:USC-prelim-title26-section7701&amp;num=0&amp;edition=prelim" TargetMode="External"/><Relationship Id="rId247" Type="http://schemas.openxmlformats.org/officeDocument/2006/relationships/hyperlink" Target="http://uscode.house.gov/view.xhtml?req=granuleid:USC-prelim-title38-section101&amp;num=0&amp;edition=prelim" TargetMode="External"/><Relationship Id="rId107" Type="http://schemas.openxmlformats.org/officeDocument/2006/relationships/hyperlink" Target="https://www.acquisition.gov/far/part-52" TargetMode="External"/><Relationship Id="rId268" Type="http://schemas.openxmlformats.org/officeDocument/2006/relationships/hyperlink" Target="http://uscode.house.gov/browse.xhtml;jsessionid=114A3287C7B3359E597506A31FC855B3" TargetMode="External"/><Relationship Id="rId11" Type="http://schemas.openxmlformats.org/officeDocument/2006/relationships/endnotes" Target="endnotes.xml"/><Relationship Id="rId32" Type="http://schemas.openxmlformats.org/officeDocument/2006/relationships/hyperlink" Target="https://www.acquisition.gov/far/part-52" TargetMode="External"/><Relationship Id="rId53" Type="http://schemas.openxmlformats.org/officeDocument/2006/relationships/hyperlink" Target="https://www.acquisition.gov/far/part-52" TargetMode="External"/><Relationship Id="rId74" Type="http://schemas.openxmlformats.org/officeDocument/2006/relationships/hyperlink" Target="http://uscode.house.gov/browse.xhtml;jsessionid=114A3287C7B3359E597506A31FC855B3" TargetMode="External"/><Relationship Id="rId128" Type="http://schemas.openxmlformats.org/officeDocument/2006/relationships/hyperlink" Target="https://www.acquisition.gov/far/part-52" TargetMode="External"/><Relationship Id="rId149" Type="http://schemas.openxmlformats.org/officeDocument/2006/relationships/hyperlink" Target="http://uscode.house.gov/browse.xhtml;jsessionid=114A3287C7B3359E597506A31FC855B3" TargetMode="External"/><Relationship Id="rId5" Type="http://schemas.openxmlformats.org/officeDocument/2006/relationships/customXml" Target="../customXml/item5.xml"/><Relationship Id="rId95" Type="http://schemas.openxmlformats.org/officeDocument/2006/relationships/hyperlink" Target="https://www.acquisition.gov/far/part-52" TargetMode="External"/><Relationship Id="rId160" Type="http://schemas.openxmlformats.org/officeDocument/2006/relationships/hyperlink" Target="https://www.acquisition.gov/far/part-52" TargetMode="External"/><Relationship Id="rId181" Type="http://schemas.openxmlformats.org/officeDocument/2006/relationships/hyperlink" Target="https://www.acquisition.gov/far/part-52" TargetMode="External"/><Relationship Id="rId216" Type="http://schemas.openxmlformats.org/officeDocument/2006/relationships/hyperlink" Target="http://uscode.house.gov/browse.xhtml;jsessionid=114A3287C7B3359E597506A31FC855B3" TargetMode="External"/><Relationship Id="rId237" Type="http://schemas.openxmlformats.org/officeDocument/2006/relationships/hyperlink" Target="http://www.dol.gov/owcp/dlhwc/lscarrier.htm" TargetMode="External"/><Relationship Id="rId258" Type="http://schemas.openxmlformats.org/officeDocument/2006/relationships/hyperlink" Target="https://www.acquisition.gov/far/52.225-3" TargetMode="External"/><Relationship Id="rId279" Type="http://schemas.openxmlformats.org/officeDocument/2006/relationships/hyperlink" Target="https://www.acquisition.gov/far/52.212-3?&amp;searchTerms=52.212-3+" TargetMode="External"/><Relationship Id="rId22" Type="http://schemas.openxmlformats.org/officeDocument/2006/relationships/hyperlink" Target="https://www.acquisition.gov/far/part-52" TargetMode="External"/><Relationship Id="rId43" Type="http://schemas.openxmlformats.org/officeDocument/2006/relationships/hyperlink" Target="https://www.acquisition.gov/far/part-52" TargetMode="External"/><Relationship Id="rId64" Type="http://schemas.openxmlformats.org/officeDocument/2006/relationships/hyperlink" Target="https://www.acquisition.gov/far/part-52" TargetMode="External"/><Relationship Id="rId118" Type="http://schemas.openxmlformats.org/officeDocument/2006/relationships/hyperlink" Target="https://www.acquisition.gov/far/part-52" TargetMode="External"/><Relationship Id="rId139" Type="http://schemas.openxmlformats.org/officeDocument/2006/relationships/hyperlink" Target="https://www.acquisition.gov/far/part-52" TargetMode="External"/><Relationship Id="rId85" Type="http://schemas.openxmlformats.org/officeDocument/2006/relationships/hyperlink" Target="http://uscode.house.gov/view.xhtml?req=granuleid:USC-prelim-title38-section4212&amp;num=0&amp;edition=prelim" TargetMode="External"/><Relationship Id="rId150" Type="http://schemas.openxmlformats.org/officeDocument/2006/relationships/hyperlink" Target="https://www.acquisition.gov/far/part-52" TargetMode="External"/><Relationship Id="rId171" Type="http://schemas.openxmlformats.org/officeDocument/2006/relationships/hyperlink" Target="http://uscode.house.gov/browse.xhtml;jsessionid=114A3287C7B3359E597506A31FC855B3" TargetMode="External"/><Relationship Id="rId192" Type="http://schemas.openxmlformats.org/officeDocument/2006/relationships/hyperlink" Target="https://www.acquisition.gov/far/part-52" TargetMode="External"/><Relationship Id="rId206" Type="http://schemas.openxmlformats.org/officeDocument/2006/relationships/hyperlink" Target="https://www.acquisition.gov/far/part-52" TargetMode="External"/><Relationship Id="rId227" Type="http://schemas.openxmlformats.org/officeDocument/2006/relationships/hyperlink" Target="https://uscode.house.gov/view.xhtml?req=granuleid:USC-prelim-title26-section5000C&amp;num=0&amp;edition=prelim" TargetMode="External"/><Relationship Id="rId248" Type="http://schemas.openxmlformats.org/officeDocument/2006/relationships/hyperlink" Target="http://uscode.house.gov/view.xhtml?req=granuleid:USC-prelim-title38-section101&amp;num=0&amp;edition=prelim" TargetMode="External"/><Relationship Id="rId269" Type="http://schemas.openxmlformats.org/officeDocument/2006/relationships/hyperlink" Target="http://uscode.house.gov/browse.xhtml;jsessionid=114A3287C7B3359E597506A31FC855B3" TargetMode="External"/><Relationship Id="rId12" Type="http://schemas.openxmlformats.org/officeDocument/2006/relationships/image" Target="media/image1.png"/><Relationship Id="rId33" Type="http://schemas.openxmlformats.org/officeDocument/2006/relationships/hyperlink" Target="https://www.acquisition.gov/far/part-52" TargetMode="External"/><Relationship Id="rId108" Type="http://schemas.openxmlformats.org/officeDocument/2006/relationships/hyperlink" Target="https://www.acquisition.gov/far/part-52" TargetMode="External"/><Relationship Id="rId129" Type="http://schemas.openxmlformats.org/officeDocument/2006/relationships/hyperlink" Target="https://www.acquisition.gov/far/part-52" TargetMode="External"/><Relationship Id="rId280" Type="http://schemas.openxmlformats.org/officeDocument/2006/relationships/hyperlink" Target="https://www.acquisition.gov/far/52.204-16" TargetMode="External"/><Relationship Id="rId54" Type="http://schemas.openxmlformats.org/officeDocument/2006/relationships/hyperlink" Target="http://uscode.house.gov/browse.xhtml;jsessionid=114A3287C7B3359E597506A31FC855B3" TargetMode="External"/><Relationship Id="rId75" Type="http://schemas.openxmlformats.org/officeDocument/2006/relationships/hyperlink" Target="https://www.acquisition.gov/far/part-52" TargetMode="External"/><Relationship Id="rId96" Type="http://schemas.openxmlformats.org/officeDocument/2006/relationships/hyperlink" Target="http://uscode.house.gov/browse.xhtml;jsessionid=114A3287C7B3359E597506A31FC855B3" TargetMode="External"/><Relationship Id="rId140" Type="http://schemas.openxmlformats.org/officeDocument/2006/relationships/hyperlink" Target="https://www.acquisition.gov/far/part-52" TargetMode="External"/><Relationship Id="rId161" Type="http://schemas.openxmlformats.org/officeDocument/2006/relationships/hyperlink" Target="https://www.acquisition.gov/far/part-52" TargetMode="External"/><Relationship Id="rId182" Type="http://schemas.openxmlformats.org/officeDocument/2006/relationships/hyperlink" Target="https://www.acquisition.gov/far/part-4" TargetMode="External"/><Relationship Id="rId217" Type="http://schemas.openxmlformats.org/officeDocument/2006/relationships/hyperlink" Target="https://www.acquisition.gov/far/part-52" TargetMode="External"/><Relationship Id="rId6" Type="http://schemas.openxmlformats.org/officeDocument/2006/relationships/numbering" Target="numbering.xml"/><Relationship Id="rId238" Type="http://schemas.openxmlformats.org/officeDocument/2006/relationships/hyperlink" Target="https://acquisition.gov/browse/index/far" TargetMode="External"/><Relationship Id="rId259" Type="http://schemas.openxmlformats.org/officeDocument/2006/relationships/hyperlink" Target="https://www.acquisition.gov/far/52.225-3" TargetMode="External"/><Relationship Id="rId23" Type="http://schemas.openxmlformats.org/officeDocument/2006/relationships/hyperlink" Target="https://www.acquisition.gov/far/part-52" TargetMode="External"/><Relationship Id="rId119" Type="http://schemas.openxmlformats.org/officeDocument/2006/relationships/hyperlink" Target="http://uscode.house.gov/browse.xhtml;jsessionid=114A3287C7B3359E597506A31FC855B3" TargetMode="External"/><Relationship Id="rId270" Type="http://schemas.openxmlformats.org/officeDocument/2006/relationships/hyperlink" Target="http://uscode.house.gov/browse.xhtml;jsessionid=114A3287C7B3359E597506A31FC855B3" TargetMode="External"/><Relationship Id="rId44" Type="http://schemas.openxmlformats.org/officeDocument/2006/relationships/hyperlink" Target="http://uscode.house.gov/browse.xhtml;jsessionid=114A3287C7B3359E597506A31FC855B3" TargetMode="External"/><Relationship Id="rId65" Type="http://schemas.openxmlformats.org/officeDocument/2006/relationships/hyperlink" Target="http://uscode.house.gov/browse.xhtml;jsessionid=114A3287C7B3359E597506A31FC855B3" TargetMode="External"/><Relationship Id="rId86" Type="http://schemas.openxmlformats.org/officeDocument/2006/relationships/hyperlink" Target="https://www.acquisition.gov/far/part-52" TargetMode="External"/><Relationship Id="rId130" Type="http://schemas.openxmlformats.org/officeDocument/2006/relationships/hyperlink" Target="http://uscode.house.gov/view.xhtml?req=granuleid:USC-prelim-title19-section2501&amp;num=0&amp;edition=prelim" TargetMode="External"/><Relationship Id="rId151" Type="http://schemas.openxmlformats.org/officeDocument/2006/relationships/hyperlink" Target="http://uscode.house.gov/browse.xhtml;jsessionid=114A3287C7B3359E597506A31FC855B3" TargetMode="External"/><Relationship Id="rId172" Type="http://schemas.openxmlformats.org/officeDocument/2006/relationships/hyperlink" Target="https://www.acquisition.gov/far/part-52" TargetMode="External"/><Relationship Id="rId193" Type="http://schemas.openxmlformats.org/officeDocument/2006/relationships/hyperlink" Target="https://www.acquisition.gov/far/part-52" TargetMode="External"/><Relationship Id="rId207" Type="http://schemas.openxmlformats.org/officeDocument/2006/relationships/hyperlink" Target="http://uscode.house.gov/browse.xhtml;jsessionid=114A3287C7B3359E597506A31FC855B3" TargetMode="External"/><Relationship Id="rId228" Type="http://schemas.openxmlformats.org/officeDocument/2006/relationships/hyperlink" Target="https://www.irs.gov/w14" TargetMode="External"/><Relationship Id="rId249" Type="http://schemas.openxmlformats.org/officeDocument/2006/relationships/hyperlink" Target="http://www.sam.gov/" TargetMode="External"/><Relationship Id="rId13" Type="http://schemas.openxmlformats.org/officeDocument/2006/relationships/image" Target="media/image2.png"/><Relationship Id="rId18" Type="http://schemas.openxmlformats.org/officeDocument/2006/relationships/image" Target="media/image3.png"/><Relationship Id="rId39" Type="http://schemas.openxmlformats.org/officeDocument/2006/relationships/hyperlink" Target="https://www.acquisition.gov/far/part-52" TargetMode="External"/><Relationship Id="rId109" Type="http://schemas.openxmlformats.org/officeDocument/2006/relationships/hyperlink" Target="https://www.acquisition.gov/far/part-52" TargetMode="External"/><Relationship Id="rId260" Type="http://schemas.openxmlformats.org/officeDocument/2006/relationships/hyperlink" Target="https://www.acquisition.gov/far/52.225-5" TargetMode="External"/><Relationship Id="rId265" Type="http://schemas.openxmlformats.org/officeDocument/2006/relationships/hyperlink" Target="https://www.acquisition.gov/far/22.1003-4" TargetMode="External"/><Relationship Id="rId281" Type="http://schemas.openxmlformats.org/officeDocument/2006/relationships/hyperlink" Target="https://www.acquisition.gov/far/12.301" TargetMode="External"/><Relationship Id="rId286" Type="http://schemas.openxmlformats.org/officeDocument/2006/relationships/fontTable" Target="fontTable.xml"/><Relationship Id="rId34" Type="http://schemas.openxmlformats.org/officeDocument/2006/relationships/hyperlink" Target="http://uscode.house.gov/view.xhtml?req=granuleid:USC-prelim-title31-section6101&amp;num=0&amp;edition=prelim" TargetMode="External"/><Relationship Id="rId50" Type="http://schemas.openxmlformats.org/officeDocument/2006/relationships/hyperlink" Target="https://www.acquisition.gov/far/part-52" TargetMode="External"/><Relationship Id="rId55" Type="http://schemas.openxmlformats.org/officeDocument/2006/relationships/hyperlink" Target="https://www.acquisition.gov/far/part-52" TargetMode="External"/><Relationship Id="rId76" Type="http://schemas.openxmlformats.org/officeDocument/2006/relationships/hyperlink" Target="https://www.govinfo.gov/content/pkg/USCODE-2018-title15/html/USCODE-2018-title15-chap14A-sec644.htm" TargetMode="External"/><Relationship Id="rId97" Type="http://schemas.openxmlformats.org/officeDocument/2006/relationships/hyperlink" Target="https://www.acquisition.gov/far/part-52" TargetMode="External"/><Relationship Id="rId104" Type="http://schemas.openxmlformats.org/officeDocument/2006/relationships/hyperlink" Target="https://www.acquisition.gov/far/part-52" TargetMode="External"/><Relationship Id="rId120" Type="http://schemas.openxmlformats.org/officeDocument/2006/relationships/hyperlink" Target="https://www.acquisition.gov/far/part-52" TargetMode="External"/><Relationship Id="rId125" Type="http://schemas.openxmlformats.org/officeDocument/2006/relationships/hyperlink" Target="http://uscode.house.gov/browse.xhtml;jsessionid=114A3287C7B3359E597506A31FC855B3" TargetMode="External"/><Relationship Id="rId141" Type="http://schemas.openxmlformats.org/officeDocument/2006/relationships/hyperlink" Target="http://uscode.house.gov/browse.xhtml;jsessionid=114A3287C7B3359E597506A31FC855B3" TargetMode="External"/><Relationship Id="rId146" Type="http://schemas.openxmlformats.org/officeDocument/2006/relationships/hyperlink" Target="https://www.acquisition.gov/far/part-52"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s://www.acquisition.gov/far/part-52" TargetMode="External"/><Relationship Id="rId7" Type="http://schemas.openxmlformats.org/officeDocument/2006/relationships/styles" Target="styles.xml"/><Relationship Id="rId71" Type="http://schemas.openxmlformats.org/officeDocument/2006/relationships/hyperlink" Target="https://www.acquisition.gov/far/part-52" TargetMode="External"/><Relationship Id="rId92" Type="http://schemas.openxmlformats.org/officeDocument/2006/relationships/hyperlink" Target="https://www.acquisition.gov/far/part-52" TargetMode="External"/><Relationship Id="rId162" Type="http://schemas.openxmlformats.org/officeDocument/2006/relationships/hyperlink" Target="http://uscode.house.gov/browse.xhtml;jsessionid=114A3287C7B3359E597506A31FC855B3" TargetMode="External"/><Relationship Id="rId183" Type="http://schemas.openxmlformats.org/officeDocument/2006/relationships/hyperlink" Target="https://www.acquisition.gov/far/part-52" TargetMode="External"/><Relationship Id="rId213" Type="http://schemas.openxmlformats.org/officeDocument/2006/relationships/hyperlink" Target="https://www.acquisition.gov/far/part-52" TargetMode="External"/><Relationship Id="rId218" Type="http://schemas.openxmlformats.org/officeDocument/2006/relationships/hyperlink" Target="https://www.acquisition.gov/far/part-52" TargetMode="External"/><Relationship Id="rId234" Type="http://schemas.openxmlformats.org/officeDocument/2006/relationships/hyperlink" Target="https://www.irs.gov/help/tax-law-questions" TargetMode="External"/><Relationship Id="rId239" Type="http://schemas.openxmlformats.org/officeDocument/2006/relationships/hyperlink" Target="https://gov.ecfr.io/cgi-bin/text-idx?SID=d9a7851186785ba2b1896db79b1b6b29&amp;mc=true&amp;tpl=/ecfrbrowse/Title48/48tab_02.tpl" TargetMode="External"/><Relationship Id="rId2" Type="http://schemas.openxmlformats.org/officeDocument/2006/relationships/customXml" Target="../customXml/item2.xml"/><Relationship Id="rId29" Type="http://schemas.openxmlformats.org/officeDocument/2006/relationships/hyperlink" Target="http://uscode.house.gov/browse.xhtml;jsessionid=114A3287C7B3359E597506A31FC855B3" TargetMode="External"/><Relationship Id="rId250" Type="http://schemas.openxmlformats.org/officeDocument/2006/relationships/hyperlink" Target="https://www.acquisition.gov/far/52.212-3?&amp;searchTerms=52.212-3+" TargetMode="External"/><Relationship Id="rId255" Type="http://schemas.openxmlformats.org/officeDocument/2006/relationships/hyperlink" Target="https://www.acquisition.gov/far/52.225-3" TargetMode="External"/><Relationship Id="rId271" Type="http://schemas.openxmlformats.org/officeDocument/2006/relationships/hyperlink" Target="http://uscode.house.gov/browse.xhtml;jsessionid=114A3287C7B3359E597506A31FC855B3" TargetMode="External"/><Relationship Id="rId276" Type="http://schemas.openxmlformats.org/officeDocument/2006/relationships/hyperlink" Target="mailto:CISADA106@state.gov" TargetMode="External"/><Relationship Id="rId24" Type="http://schemas.openxmlformats.org/officeDocument/2006/relationships/hyperlink" Target="http://uscode.house.gov/browse.xhtml;jsessionid=114A3287C7B3359E597506A31FC855B3" TargetMode="External"/><Relationship Id="rId40" Type="http://schemas.openxmlformats.org/officeDocument/2006/relationships/hyperlink" Target="http://uscode.house.gov/view.xhtml?req=granuleid:USC-prelim-title41-section2313&amp;num=0&amp;edition=prelim" TargetMode="External"/><Relationship Id="rId45" Type="http://schemas.openxmlformats.org/officeDocument/2006/relationships/hyperlink" Target="https://www.acquisition.gov/far/part-52" TargetMode="External"/><Relationship Id="rId66" Type="http://schemas.openxmlformats.org/officeDocument/2006/relationships/hyperlink" Target="https://www.acquisition.gov/far/part-52" TargetMode="External"/><Relationship Id="rId87" Type="http://schemas.openxmlformats.org/officeDocument/2006/relationships/hyperlink" Target="https://www.acquisition.gov/far/part-52" TargetMode="External"/><Relationship Id="rId110" Type="http://schemas.openxmlformats.org/officeDocument/2006/relationships/hyperlink" Target="http://uscode.house.gov/browse.xhtml;jsessionid=114A3287C7B3359E597506A31FC855B3" TargetMode="External"/><Relationship Id="rId115" Type="http://schemas.openxmlformats.org/officeDocument/2006/relationships/hyperlink" Target="https://www.acquisition.gov/far/part-52" TargetMode="External"/><Relationship Id="rId131" Type="http://schemas.openxmlformats.org/officeDocument/2006/relationships/hyperlink" Target="http://uscode.house.gov/view.xhtml?req=granuleid:USC-prelim-title19-section3301&amp;num=0&amp;edition=prelim" TargetMode="External"/><Relationship Id="rId136" Type="http://schemas.openxmlformats.org/officeDocument/2006/relationships/hyperlink" Target="http://uscode.house.gov/browse.xhtml;jsessionid=114A3287C7B3359E597506A31FC855B3" TargetMode="External"/><Relationship Id="rId157" Type="http://schemas.openxmlformats.org/officeDocument/2006/relationships/hyperlink" Target="https://www.govinfo.gov/content/pkg/USCODE-2019-title46/html/USCODE-2019-title46-subtitleV-partD-chap553-subchapI-sec55305.htm" TargetMode="External"/><Relationship Id="rId178" Type="http://schemas.openxmlformats.org/officeDocument/2006/relationships/hyperlink" Target="https://www.acquisition.gov/far/part-52" TargetMode="External"/><Relationship Id="rId61" Type="http://schemas.openxmlformats.org/officeDocument/2006/relationships/hyperlink" Target="https://www.acquisition.gov/far/part-52" TargetMode="External"/><Relationship Id="rId82" Type="http://schemas.openxmlformats.org/officeDocument/2006/relationships/hyperlink" Target="https://www.acquisition.gov/far/part-52" TargetMode="External"/><Relationship Id="rId152" Type="http://schemas.openxmlformats.org/officeDocument/2006/relationships/hyperlink" Target="https://www.acquisition.gov/far/part-52" TargetMode="External"/><Relationship Id="rId173" Type="http://schemas.openxmlformats.org/officeDocument/2006/relationships/hyperlink" Target="http://uscode.house.gov/browse.xhtml;jsessionid=114A3287C7B3359E597506A31FC855B3" TargetMode="External"/><Relationship Id="rId194" Type="http://schemas.openxmlformats.org/officeDocument/2006/relationships/hyperlink" Target="https://www.acquisition.gov/far/part-52" TargetMode="External"/><Relationship Id="rId199" Type="http://schemas.openxmlformats.org/officeDocument/2006/relationships/hyperlink" Target="http://uscode.house.gov/browse.xhtml;jsessionid=114A3287C7B3359E597506A31FC855B3" TargetMode="External"/><Relationship Id="rId203" Type="http://schemas.openxmlformats.org/officeDocument/2006/relationships/hyperlink" Target="http://uscode.house.gov/view.xhtml?req=granuleid:USC-prelim-title41-chapter67-front&amp;num=0&amp;edition=prelim" TargetMode="External"/><Relationship Id="rId208" Type="http://schemas.openxmlformats.org/officeDocument/2006/relationships/hyperlink" Target="https://www.acquisition.gov/far/part-52" TargetMode="External"/><Relationship Id="rId229" Type="http://schemas.openxmlformats.org/officeDocument/2006/relationships/hyperlink" Target="https://www.acquisition.gov/far/52.229-11" TargetMode="External"/><Relationship Id="rId19" Type="http://schemas.openxmlformats.org/officeDocument/2006/relationships/hyperlink" Target="https://www.acquisition.gov/far/part-52" TargetMode="External"/><Relationship Id="rId224" Type="http://schemas.openxmlformats.org/officeDocument/2006/relationships/hyperlink" Target="http://uscode.house.gov/browse.xhtml;jsessionid=114A3287C7B3359E597506A31FC855B3" TargetMode="External"/><Relationship Id="rId240" Type="http://schemas.openxmlformats.org/officeDocument/2006/relationships/hyperlink" Target="mailto:AQMCompetitionAdvocate@state.gov" TargetMode="External"/><Relationship Id="rId245" Type="http://schemas.openxmlformats.org/officeDocument/2006/relationships/hyperlink" Target="http://uscode.house.gov/view.xhtml?req=granuleid:USC-prelim-title6-section395&amp;num=0&amp;edition=prelim" TargetMode="External"/><Relationship Id="rId261" Type="http://schemas.openxmlformats.org/officeDocument/2006/relationships/hyperlink" Target="https://www.acquisition.gov/far/part-25" TargetMode="External"/><Relationship Id="rId266" Type="http://schemas.openxmlformats.org/officeDocument/2006/relationships/hyperlink" Target="https://www.acquisition.gov/far/22.1003-4" TargetMode="External"/><Relationship Id="rId287" Type="http://schemas.openxmlformats.org/officeDocument/2006/relationships/theme" Target="theme/theme1.xml"/><Relationship Id="rId14" Type="http://schemas.openxmlformats.org/officeDocument/2006/relationships/hyperlink" Target="mailto:INLPROCPANAMA@state.gov" TargetMode="External"/><Relationship Id="rId30" Type="http://schemas.openxmlformats.org/officeDocument/2006/relationships/hyperlink" Target="https://www.acquisition.gov/far/part-52" TargetMode="External"/><Relationship Id="rId35" Type="http://schemas.openxmlformats.org/officeDocument/2006/relationships/hyperlink" Target="https://www.acquisition.gov/far/part-52" TargetMode="External"/><Relationship Id="rId56" Type="http://schemas.openxmlformats.org/officeDocument/2006/relationships/hyperlink" Target="https://www.acquisition.gov/far/part-52" TargetMode="External"/><Relationship Id="rId77" Type="http://schemas.openxmlformats.org/officeDocument/2006/relationships/hyperlink" Target="https://www.acquisition.gov/far/part-52" TargetMode="External"/><Relationship Id="rId100" Type="http://schemas.openxmlformats.org/officeDocument/2006/relationships/hyperlink" Target="http://uscode.house.gov/browse.xhtml;jsessionid=114A3287C7B3359E597506A31FC855B3" TargetMode="External"/><Relationship Id="rId105" Type="http://schemas.openxmlformats.org/officeDocument/2006/relationships/hyperlink" Target="https://www.acquisition.gov/far/part-52" TargetMode="External"/><Relationship Id="rId126" Type="http://schemas.openxmlformats.org/officeDocument/2006/relationships/hyperlink" Target="https://www.acquisition.gov/far/part-52" TargetMode="External"/><Relationship Id="rId147" Type="http://schemas.openxmlformats.org/officeDocument/2006/relationships/hyperlink" Target="http://uscode.house.gov/view.xhtml?req=granuleid:USC-prelim-title31-section3332&amp;num=0&amp;edition=prelim" TargetMode="External"/><Relationship Id="rId168" Type="http://schemas.openxmlformats.org/officeDocument/2006/relationships/hyperlink" Target="http://uscode.house.gov/browse.xhtml;jsessionid=114A3287C7B3359E597506A31FC855B3" TargetMode="External"/><Relationship Id="rId282" Type="http://schemas.openxmlformats.org/officeDocument/2006/relationships/hyperlink" Target="https://www.sam.gov/" TargetMode="External"/><Relationship Id="rId8" Type="http://schemas.openxmlformats.org/officeDocument/2006/relationships/settings" Target="settings.xml"/><Relationship Id="rId51" Type="http://schemas.openxmlformats.org/officeDocument/2006/relationships/hyperlink" Target="https://www.acquisition.gov/far/part-52" TargetMode="External"/><Relationship Id="rId72" Type="http://schemas.openxmlformats.org/officeDocument/2006/relationships/hyperlink" Target="http://uscode.house.gov/browse.xhtml;jsessionid=114A3287C7B3359E597506A31FC855B3" TargetMode="External"/><Relationship Id="rId93" Type="http://schemas.openxmlformats.org/officeDocument/2006/relationships/hyperlink" Target="https://www.acquisition.gov/far/part-52" TargetMode="External"/><Relationship Id="rId98" Type="http://schemas.openxmlformats.org/officeDocument/2006/relationships/hyperlink" Target="https://www.acquisition.gov/far/part-22" TargetMode="External"/><Relationship Id="rId121" Type="http://schemas.openxmlformats.org/officeDocument/2006/relationships/hyperlink" Target="http://uscode.house.gov/browse.xhtml;jsessionid=114A3287C7B3359E597506A31FC855B3" TargetMode="External"/><Relationship Id="rId142" Type="http://schemas.openxmlformats.org/officeDocument/2006/relationships/hyperlink" Target="http://uscode.house.gov/browse.xhtml;jsessionid=114A3287C7B3359E597506A31FC855B3" TargetMode="External"/><Relationship Id="rId163" Type="http://schemas.openxmlformats.org/officeDocument/2006/relationships/hyperlink" Target="https://www.acquisition.gov/far/part-52" TargetMode="External"/><Relationship Id="rId184" Type="http://schemas.openxmlformats.org/officeDocument/2006/relationships/hyperlink" Target="http://uscode.house.gov/browse.xhtml;jsessionid=114A3287C7B3359E597506A31FC855B3" TargetMode="External"/><Relationship Id="rId189" Type="http://schemas.openxmlformats.org/officeDocument/2006/relationships/hyperlink" Target="http://uscode.house.gov/view.xhtml?req=granuleid:USC-prelim-title15-section637&amp;num=0&amp;edition=prelim" TargetMode="External"/><Relationship Id="rId219" Type="http://schemas.openxmlformats.org/officeDocument/2006/relationships/hyperlink" Target="http://uscode.house.gov/browse.xhtml;jsessionid=114A3287C7B3359E597506A31FC855B3" TargetMode="External"/><Relationship Id="rId3" Type="http://schemas.openxmlformats.org/officeDocument/2006/relationships/customXml" Target="../customXml/item3.xml"/><Relationship Id="rId214" Type="http://schemas.openxmlformats.org/officeDocument/2006/relationships/hyperlink" Target="https://www.acquisition.gov/far/part-52" TargetMode="External"/><Relationship Id="rId230" Type="http://schemas.openxmlformats.org/officeDocument/2006/relationships/hyperlink" Target="https://uscode.house.gov/view.xhtml?req=granuleid:USC-prelim-title26-section5000C&amp;num=0&amp;edition=prelim" TargetMode="External"/><Relationship Id="rId235" Type="http://schemas.openxmlformats.org/officeDocument/2006/relationships/hyperlink" Target="https://acquisition.gov/browse/index/far" TargetMode="External"/><Relationship Id="rId251" Type="http://schemas.openxmlformats.org/officeDocument/2006/relationships/hyperlink" Target="https://www.acquisition.gov/far/4.1201" TargetMode="External"/><Relationship Id="rId256" Type="http://schemas.openxmlformats.org/officeDocument/2006/relationships/hyperlink" Target="https://www.acquisition.gov/far/part-25" TargetMode="External"/><Relationship Id="rId277" Type="http://schemas.openxmlformats.org/officeDocument/2006/relationships/hyperlink" Target="https://www.acquisition.gov/far/25.703-2" TargetMode="External"/><Relationship Id="rId25" Type="http://schemas.openxmlformats.org/officeDocument/2006/relationships/hyperlink" Target="https://www.acquisition.gov/far/part-52" TargetMode="External"/><Relationship Id="rId46" Type="http://schemas.openxmlformats.org/officeDocument/2006/relationships/hyperlink" Target="http://uscode.house.gov/browse.xhtml;jsessionid=114A3287C7B3359E597506A31FC855B3" TargetMode="External"/><Relationship Id="rId67" Type="http://schemas.openxmlformats.org/officeDocument/2006/relationships/hyperlink" Target="http://uscode.house.gov/browse.xhtml;jsessionid=114A3287C7B3359E597506A31FC855B3" TargetMode="External"/><Relationship Id="rId116" Type="http://schemas.openxmlformats.org/officeDocument/2006/relationships/hyperlink" Target="https://www.acquisition.gov/far/part-52" TargetMode="External"/><Relationship Id="rId137" Type="http://schemas.openxmlformats.org/officeDocument/2006/relationships/hyperlink" Target="https://www.acquisition.gov/far/part-52" TargetMode="External"/><Relationship Id="rId158" Type="http://schemas.openxmlformats.org/officeDocument/2006/relationships/hyperlink" Target="http://uscode.house.gov/browse.xhtml;jsessionid=114A3287C7B3359E597506A31FC855B3" TargetMode="External"/><Relationship Id="rId272" Type="http://schemas.openxmlformats.org/officeDocument/2006/relationships/hyperlink" Target="http://uscode.house.gov/browse.xhtml;jsessionid=114A3287C7B3359E597506A31FC855B3" TargetMode="External"/><Relationship Id="rId20" Type="http://schemas.openxmlformats.org/officeDocument/2006/relationships/hyperlink" Target="https://www.acquisition.gov/far/part-52" TargetMode="External"/><Relationship Id="rId41" Type="http://schemas.openxmlformats.org/officeDocument/2006/relationships/hyperlink" Target="https://www.acquisition.gov/far/part-52" TargetMode="External"/><Relationship Id="rId62" Type="http://schemas.openxmlformats.org/officeDocument/2006/relationships/hyperlink" Target="https://www.acquisition.gov/far/part-52" TargetMode="External"/><Relationship Id="rId83" Type="http://schemas.openxmlformats.org/officeDocument/2006/relationships/hyperlink" Target="https://www.acquisition.gov/far/part-52" TargetMode="External"/><Relationship Id="rId88" Type="http://schemas.openxmlformats.org/officeDocument/2006/relationships/hyperlink" Target="http://uscode.house.gov/view.xhtml?req=granuleid:USC-prelim-title29-section793&amp;num=0&amp;edition=prelim" TargetMode="External"/><Relationship Id="rId111" Type="http://schemas.openxmlformats.org/officeDocument/2006/relationships/hyperlink" Target="https://www.acquisition.gov/far/part-52" TargetMode="External"/><Relationship Id="rId132" Type="http://schemas.openxmlformats.org/officeDocument/2006/relationships/hyperlink" Target="https://www.acquisition.gov/far/part-52" TargetMode="External"/><Relationship Id="rId153" Type="http://schemas.openxmlformats.org/officeDocument/2006/relationships/hyperlink" Target="http://uscode.house.gov/view.xhtml?req=granuleid:USC-prelim-title5-section552a&amp;num=0&amp;edition=prelim" TargetMode="External"/><Relationship Id="rId174" Type="http://schemas.openxmlformats.org/officeDocument/2006/relationships/hyperlink" Target="https://www.acquisition.gov/far/part-52" TargetMode="External"/><Relationship Id="rId179" Type="http://schemas.openxmlformats.org/officeDocument/2006/relationships/hyperlink" Target="http://uscode.house.gov/browse.xhtml;jsessionid=114A3287C7B3359E597506A31FC855B3" TargetMode="External"/><Relationship Id="rId195" Type="http://schemas.openxmlformats.org/officeDocument/2006/relationships/hyperlink" Target="http://uscode.house.gov/browse.xhtml;jsessionid=114A3287C7B3359E597506A31FC855B3" TargetMode="External"/><Relationship Id="rId209" Type="http://schemas.openxmlformats.org/officeDocument/2006/relationships/hyperlink" Target="http://uscode.house.gov/browse.xhtml;jsessionid=114A3287C7B3359E597506A31FC855B3" TargetMode="External"/><Relationship Id="rId190" Type="http://schemas.openxmlformats.org/officeDocument/2006/relationships/hyperlink" Target="https://www.acquisition.gov/far/part-19" TargetMode="External"/><Relationship Id="rId204" Type="http://schemas.openxmlformats.org/officeDocument/2006/relationships/hyperlink" Target="https://www.acquisition.gov/far/part-52" TargetMode="External"/><Relationship Id="rId220" Type="http://schemas.openxmlformats.org/officeDocument/2006/relationships/hyperlink" Target="https://www.acquisition.gov/far/part-52" TargetMode="External"/><Relationship Id="rId225" Type="http://schemas.openxmlformats.org/officeDocument/2006/relationships/hyperlink" Target="https://uscode.house.gov/view.xhtml?req=granuleid:USC-prelim-title26-section7701&amp;num=0&amp;edition=prelim" TargetMode="External"/><Relationship Id="rId241" Type="http://schemas.openxmlformats.org/officeDocument/2006/relationships/hyperlink" Target="mailto:cat@state.gov" TargetMode="External"/><Relationship Id="rId246" Type="http://schemas.openxmlformats.org/officeDocument/2006/relationships/hyperlink" Target="https://www.acquisition.gov/far/52.204-25" TargetMode="External"/><Relationship Id="rId267" Type="http://schemas.openxmlformats.org/officeDocument/2006/relationships/hyperlink" Target="https://www.acquisition.gov/far/22.1003-4" TargetMode="External"/><Relationship Id="rId15" Type="http://schemas.openxmlformats.org/officeDocument/2006/relationships/hyperlink" Target="mailto:INLPROCPANAMA@STATE.GOV" TargetMode="External"/><Relationship Id="rId36" Type="http://schemas.openxmlformats.org/officeDocument/2006/relationships/hyperlink" Target="https://www.acquisition.gov/far/part-52" TargetMode="External"/><Relationship Id="rId57" Type="http://schemas.openxmlformats.org/officeDocument/2006/relationships/hyperlink" Target="https://www.acquisition.gov/far/part-52" TargetMode="External"/><Relationship Id="rId106" Type="http://schemas.openxmlformats.org/officeDocument/2006/relationships/hyperlink" Target="https://www.acquisition.gov/far/part-52" TargetMode="External"/><Relationship Id="rId127" Type="http://schemas.openxmlformats.org/officeDocument/2006/relationships/hyperlink" Target="https://www.acquisition.gov/far/part-52" TargetMode="External"/><Relationship Id="rId262" Type="http://schemas.openxmlformats.org/officeDocument/2006/relationships/hyperlink" Target="https://www.acquisition.gov/far/9.104-5" TargetMode="External"/><Relationship Id="rId283" Type="http://schemas.openxmlformats.org/officeDocument/2006/relationships/hyperlink" Target="https://acquisition.gov/browse/index/far" TargetMode="External"/><Relationship Id="rId10" Type="http://schemas.openxmlformats.org/officeDocument/2006/relationships/footnotes" Target="footnotes.xml"/><Relationship Id="rId31" Type="http://schemas.openxmlformats.org/officeDocument/2006/relationships/hyperlink" Target="http://uscode.house.gov/browse.xhtml;jsessionid=114A3287C7B3359E597506A31FC855B3" TargetMode="External"/><Relationship Id="rId52" Type="http://schemas.openxmlformats.org/officeDocument/2006/relationships/hyperlink" Target="http://uscode.house.gov/browse.xhtml;jsessionid=114A3287C7B3359E597506A31FC855B3" TargetMode="External"/><Relationship Id="rId73" Type="http://schemas.openxmlformats.org/officeDocument/2006/relationships/hyperlink" Target="https://www.acquisition.gov/far/part-52" TargetMode="External"/><Relationship Id="rId78" Type="http://schemas.openxmlformats.org/officeDocument/2006/relationships/hyperlink" Target="https://www.govinfo.gov/content/pkg/USCODE-2018-title15/html/USCODE-2018-title15-chap14A-sec637.htm" TargetMode="External"/><Relationship Id="rId94" Type="http://schemas.openxmlformats.org/officeDocument/2006/relationships/hyperlink" Target="http://uscode.house.gov/browse.xhtml;jsessionid=114A3287C7B3359E597506A31FC855B3" TargetMode="External"/><Relationship Id="rId99" Type="http://schemas.openxmlformats.org/officeDocument/2006/relationships/hyperlink" Target="https://www.acquisition.gov/far/part-52" TargetMode="External"/><Relationship Id="rId101" Type="http://schemas.openxmlformats.org/officeDocument/2006/relationships/hyperlink" Target="https://www.acquisition.gov/far/part-52" TargetMode="External"/><Relationship Id="rId122" Type="http://schemas.openxmlformats.org/officeDocument/2006/relationships/hyperlink" Target="http://uscode.house.gov/browse.xhtml;jsessionid=114A3287C7B3359E597506A31FC855B3" TargetMode="External"/><Relationship Id="rId143" Type="http://schemas.openxmlformats.org/officeDocument/2006/relationships/hyperlink" Target="https://www.acquisition.gov/far/part-52" TargetMode="External"/><Relationship Id="rId148" Type="http://schemas.openxmlformats.org/officeDocument/2006/relationships/hyperlink" Target="https://www.acquisition.gov/far/part-52" TargetMode="External"/><Relationship Id="rId164" Type="http://schemas.openxmlformats.org/officeDocument/2006/relationships/hyperlink" Target="http://uscode.house.gov/browse.xhtml;jsessionid=114A3287C7B3359E597506A31FC855B3" TargetMode="External"/><Relationship Id="rId169" Type="http://schemas.openxmlformats.org/officeDocument/2006/relationships/hyperlink" Target="https://www.acquisition.gov/far/part-52" TargetMode="External"/><Relationship Id="rId185" Type="http://schemas.openxmlformats.org/officeDocument/2006/relationships/hyperlink" Target="https://www.acquisition.gov/far/part-52"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acquisition.gov/far/part-2" TargetMode="External"/><Relationship Id="rId210" Type="http://schemas.openxmlformats.org/officeDocument/2006/relationships/hyperlink" Target="https://www.acquisition.gov/far/part-52" TargetMode="External"/><Relationship Id="rId215" Type="http://schemas.openxmlformats.org/officeDocument/2006/relationships/hyperlink" Target="https://www.acquisition.gov/far/part-52" TargetMode="External"/><Relationship Id="rId236" Type="http://schemas.openxmlformats.org/officeDocument/2006/relationships/hyperlink" Target="https://gov.ecfr.io/cgi-bin/text-idx?SID=d9a7851186785ba2b1896db79b1b6b29&amp;mc=true&amp;tpl=/ecfrbrowse/Title48/48tab_02.tpl" TargetMode="External"/><Relationship Id="rId257" Type="http://schemas.openxmlformats.org/officeDocument/2006/relationships/hyperlink" Target="https://www.acquisition.gov/far/52.225-3" TargetMode="External"/><Relationship Id="rId278" Type="http://schemas.openxmlformats.org/officeDocument/2006/relationships/hyperlink" Target="https://www.treasury.gov/resource-center/sanctions/SDN-List/Pages/default.aspx" TargetMode="External"/><Relationship Id="rId26" Type="http://schemas.openxmlformats.org/officeDocument/2006/relationships/hyperlink" Target="http://uscode.house.gov/browse.xhtml;jsessionid=114A3287C7B3359E597506A31FC855B3" TargetMode="External"/><Relationship Id="rId231" Type="http://schemas.openxmlformats.org/officeDocument/2006/relationships/hyperlink" Target="https://uscode.house.gov/view.xhtml?req=granuleid:USC-prelim-title26-section5000C&amp;num=0&amp;edition=prelim" TargetMode="External"/><Relationship Id="rId252" Type="http://schemas.openxmlformats.org/officeDocument/2006/relationships/hyperlink" Target="http://uscode.house.gov/browse.xhtml;jsessionid=114A3287C7B3359E597506A31FC855B3" TargetMode="External"/><Relationship Id="rId273" Type="http://schemas.openxmlformats.org/officeDocument/2006/relationships/hyperlink" Target="https://www.acquisition.gov/far/4.904" TargetMode="External"/><Relationship Id="rId47" Type="http://schemas.openxmlformats.org/officeDocument/2006/relationships/hyperlink" Target="https://www.acquisition.gov/far/part-52" TargetMode="External"/><Relationship Id="rId68" Type="http://schemas.openxmlformats.org/officeDocument/2006/relationships/hyperlink" Target="https://www.acquisition.gov/far/part-52" TargetMode="External"/><Relationship Id="rId89" Type="http://schemas.openxmlformats.org/officeDocument/2006/relationships/hyperlink" Target="https://www.acquisition.gov/far/part-52" TargetMode="External"/><Relationship Id="rId112" Type="http://schemas.openxmlformats.org/officeDocument/2006/relationships/hyperlink" Target="https://www.acquisition.gov/far/part-52" TargetMode="External"/><Relationship Id="rId133" Type="http://schemas.openxmlformats.org/officeDocument/2006/relationships/hyperlink" Target="https://www.acquisition.gov/far/part-52" TargetMode="External"/><Relationship Id="rId154" Type="http://schemas.openxmlformats.org/officeDocument/2006/relationships/hyperlink" Target="https://www.acquisition.gov/far/part-52" TargetMode="External"/><Relationship Id="rId175" Type="http://schemas.openxmlformats.org/officeDocument/2006/relationships/hyperlink" Target="http://uscode.house.gov/browse.xhtml;jsessionid=114A3287C7B3359E597506A31FC855B3" TargetMode="External"/><Relationship Id="rId196" Type="http://schemas.openxmlformats.org/officeDocument/2006/relationships/hyperlink" Target="https://www.acquisition.gov/far/part-52" TargetMode="External"/><Relationship Id="rId200" Type="http://schemas.openxmlformats.org/officeDocument/2006/relationships/hyperlink" Target="https://www.acquisition.gov/far/part-52" TargetMode="External"/><Relationship Id="rId16" Type="http://schemas.openxmlformats.org/officeDocument/2006/relationships/hyperlink" Target="mailto:INLPROCPANAMA@state.gov" TargetMode="External"/><Relationship Id="rId221" Type="http://schemas.openxmlformats.org/officeDocument/2006/relationships/hyperlink" Target="http://uscode.house.gov/browse.xhtml;jsessionid=114A3287C7B3359E597506A31FC855B3" TargetMode="External"/><Relationship Id="rId242" Type="http://schemas.openxmlformats.org/officeDocument/2006/relationships/hyperlink" Target="https://www.sam.gov/" TargetMode="External"/><Relationship Id="rId263" Type="http://schemas.openxmlformats.org/officeDocument/2006/relationships/hyperlink" Target="https://www.acquisition.gov/far/22.1503" TargetMode="External"/><Relationship Id="rId284" Type="http://schemas.openxmlformats.org/officeDocument/2006/relationships/hyperlink" Target="https://gov.ecfr.io/cgi-bin/text-idx?SID=d9a7851186785ba2b1896db79b1b6b29&amp;mc=true&amp;tpl=/ecfrbrowse/Title48/48tab_02.tpl" TargetMode="External"/><Relationship Id="rId37" Type="http://schemas.openxmlformats.org/officeDocument/2006/relationships/hyperlink" Target="https://www.acquisition.gov/far/part-52" TargetMode="External"/><Relationship Id="rId58" Type="http://schemas.openxmlformats.org/officeDocument/2006/relationships/hyperlink" Target="https://www.acquisition.gov/far/part-52" TargetMode="External"/><Relationship Id="rId79" Type="http://schemas.openxmlformats.org/officeDocument/2006/relationships/hyperlink" Target="https://www.acquisition.gov/far/part-52" TargetMode="External"/><Relationship Id="rId102" Type="http://schemas.openxmlformats.org/officeDocument/2006/relationships/hyperlink" Target="http://uscode.house.gov/browse.xhtml;jsessionid=114A3287C7B3359E597506A31FC855B3" TargetMode="External"/><Relationship Id="rId123" Type="http://schemas.openxmlformats.org/officeDocument/2006/relationships/hyperlink" Target="http://uscode.house.gov/browse.xhtml;jsessionid=114A3287C7B3359E597506A31FC855B3" TargetMode="External"/><Relationship Id="rId144" Type="http://schemas.openxmlformats.org/officeDocument/2006/relationships/hyperlink" Target="http://uscode.house.gov/browse.xhtml;jsessionid=114A3287C7B3359E597506A31FC855B3" TargetMode="External"/><Relationship Id="rId90" Type="http://schemas.openxmlformats.org/officeDocument/2006/relationships/hyperlink" Target="https://www.acquisition.gov/far/part-52" TargetMode="External"/><Relationship Id="rId165" Type="http://schemas.openxmlformats.org/officeDocument/2006/relationships/hyperlink" Target="http://uscode.house.gov/browse.xhtml;jsessionid=114A3287C7B3359E597506A31FC855B3" TargetMode="External"/><Relationship Id="rId186" Type="http://schemas.openxmlformats.org/officeDocument/2006/relationships/hyperlink" Target="https://www.acquisition.gov/far/part-52" TargetMode="External"/><Relationship Id="rId211" Type="http://schemas.openxmlformats.org/officeDocument/2006/relationships/hyperlink" Target="http://uscode.house.gov/browse.xhtml;jsessionid=114A3287C7B3359E597506A31FC855B3" TargetMode="External"/><Relationship Id="rId232" Type="http://schemas.openxmlformats.org/officeDocument/2006/relationships/hyperlink" Target="https://uscode.house.gov/view.xhtml?req=granuleid:USC-prelim-title26-section5000C&amp;num=0&amp;edition=prelim" TargetMode="External"/><Relationship Id="rId253" Type="http://schemas.openxmlformats.org/officeDocument/2006/relationships/hyperlink" Target="https://www.acquisition.gov/far/52.225-1" TargetMode="External"/><Relationship Id="rId274" Type="http://schemas.openxmlformats.org/officeDocument/2006/relationships/hyperlink" Target="https://www.acquisition.gov/far/9.108-2" TargetMode="External"/><Relationship Id="rId27" Type="http://schemas.openxmlformats.org/officeDocument/2006/relationships/hyperlink" Target="https://www.acquisition.gov/far/part-52" TargetMode="External"/><Relationship Id="rId48" Type="http://schemas.openxmlformats.org/officeDocument/2006/relationships/hyperlink" Target="https://www.acquisition.gov/far/part-52" TargetMode="External"/><Relationship Id="rId69" Type="http://schemas.openxmlformats.org/officeDocument/2006/relationships/hyperlink" Target="http://uscode.house.gov/browse.xhtml;jsessionid=114A3287C7B3359E597506A31FC855B3" TargetMode="External"/><Relationship Id="rId113" Type="http://schemas.openxmlformats.org/officeDocument/2006/relationships/hyperlink" Target="https://www.acquisition.gov/far/part-52" TargetMode="External"/><Relationship Id="rId134" Type="http://schemas.openxmlformats.org/officeDocument/2006/relationships/hyperlink" Target="http://uscode.house.gov/browse.xhtml;jsessionid=114A3287C7B3359E597506A31FC855B3" TargetMode="External"/><Relationship Id="rId80" Type="http://schemas.openxmlformats.org/officeDocument/2006/relationships/hyperlink" Target="https://www.acquisition.gov/far/part-52" TargetMode="External"/><Relationship Id="rId155" Type="http://schemas.openxmlformats.org/officeDocument/2006/relationships/hyperlink" Target="http://uscode.house.gov/browse.xhtml;jsessionid=114A3287C7B3359E597506A31FC855B3" TargetMode="External"/><Relationship Id="rId176" Type="http://schemas.openxmlformats.org/officeDocument/2006/relationships/hyperlink" Target="https://www.acquisition.gov/far/part-52" TargetMode="External"/><Relationship Id="rId197" Type="http://schemas.openxmlformats.org/officeDocument/2006/relationships/hyperlink" Target="http://uscode.house.gov/browse.xhtml;jsessionid=114A3287C7B3359E597506A31FC855B3" TargetMode="External"/><Relationship Id="rId201" Type="http://schemas.openxmlformats.org/officeDocument/2006/relationships/hyperlink" Target="https://www.acquisition.gov/far/part-52" TargetMode="External"/><Relationship Id="rId222" Type="http://schemas.openxmlformats.org/officeDocument/2006/relationships/hyperlink" Target="https://www.acquisition.gov/far/part-52" TargetMode="External"/><Relationship Id="rId243" Type="http://schemas.openxmlformats.org/officeDocument/2006/relationships/hyperlink" Target="https://www.acquisition.gov/far/52.204-25" TargetMode="External"/><Relationship Id="rId264" Type="http://schemas.openxmlformats.org/officeDocument/2006/relationships/hyperlink" Target="https://www.acquisition.gov/far/22.1003-4" TargetMode="External"/><Relationship Id="rId285" Type="http://schemas.openxmlformats.org/officeDocument/2006/relationships/footer" Target="footer1.xml"/><Relationship Id="rId17" Type="http://schemas.openxmlformats.org/officeDocument/2006/relationships/hyperlink" Target="http://www.sam.gov" TargetMode="External"/><Relationship Id="rId38" Type="http://schemas.openxmlformats.org/officeDocument/2006/relationships/hyperlink" Target="http://uscode.house.gov/view.xhtml?req=granuleid:USC-prelim-title31-section6101&amp;num=0&amp;edition=prelim" TargetMode="External"/><Relationship Id="rId59" Type="http://schemas.openxmlformats.org/officeDocument/2006/relationships/hyperlink" Target="https://www.acquisition.gov/far/part-52" TargetMode="External"/><Relationship Id="rId103" Type="http://schemas.openxmlformats.org/officeDocument/2006/relationships/hyperlink" Target="https://www.acquisition.gov/far/part-52" TargetMode="External"/><Relationship Id="rId124" Type="http://schemas.openxmlformats.org/officeDocument/2006/relationships/hyperlink" Target="http://uscode.house.gov/browse.xhtml;jsessionid=114A3287C7B3359E597506A31FC855B3" TargetMode="External"/><Relationship Id="rId70" Type="http://schemas.openxmlformats.org/officeDocument/2006/relationships/hyperlink" Target="https://www.acquisition.gov/far/part-52" TargetMode="External"/><Relationship Id="rId91" Type="http://schemas.openxmlformats.org/officeDocument/2006/relationships/hyperlink" Target="http://uscode.house.gov/view.xhtml?req=granuleid:USC-prelim-title38-section4212&amp;num=0&amp;edition=prelim" TargetMode="External"/><Relationship Id="rId145" Type="http://schemas.openxmlformats.org/officeDocument/2006/relationships/hyperlink" Target="http://uscode.house.gov/browse.xhtml;jsessionid=114A3287C7B3359E597506A31FC855B3" TargetMode="External"/><Relationship Id="rId166" Type="http://schemas.openxmlformats.org/officeDocument/2006/relationships/hyperlink" Target="https://www.acquisition.gov/far/part-52" TargetMode="External"/><Relationship Id="rId187" Type="http://schemas.openxmlformats.org/officeDocument/2006/relationships/hyperlink" Target="https://www.acquisition.gov/far/part-52" TargetMode="External"/><Relationship Id="rId1" Type="http://schemas.openxmlformats.org/officeDocument/2006/relationships/customXml" Target="../customXml/item1.xml"/><Relationship Id="rId212" Type="http://schemas.openxmlformats.org/officeDocument/2006/relationships/hyperlink" Target="https://www.acquisition.gov/far/part-52" TargetMode="External"/><Relationship Id="rId233" Type="http://schemas.openxmlformats.org/officeDocument/2006/relationships/hyperlink" Target="https://uscode.house.gov/view.xhtml?req=granuleid:USC-prelim-title26-section5000C&amp;num=0&amp;edition=prelim" TargetMode="External"/><Relationship Id="rId254" Type="http://schemas.openxmlformats.org/officeDocument/2006/relationships/hyperlink" Target="https://www.acquisition.gov/far/part-25" TargetMode="External"/><Relationship Id="rId28" Type="http://schemas.openxmlformats.org/officeDocument/2006/relationships/hyperlink" Target="http://uscode.house.gov/browse.xhtml;jsessionid=114A3287C7B3359E597506A31FC855B3" TargetMode="External"/><Relationship Id="rId49" Type="http://schemas.openxmlformats.org/officeDocument/2006/relationships/hyperlink" Target="http://uscode.house.gov/browse.xhtml;jsessionid=114A3287C7B3359E597506A31FC855B3" TargetMode="External"/><Relationship Id="rId114" Type="http://schemas.openxmlformats.org/officeDocument/2006/relationships/hyperlink" Target="https://www.acquisition.gov/far/part-52" TargetMode="External"/><Relationship Id="rId275" Type="http://schemas.openxmlformats.org/officeDocument/2006/relationships/hyperlink" Target="https://www.acquisition.gov/far/9.108-4" TargetMode="External"/><Relationship Id="rId60" Type="http://schemas.openxmlformats.org/officeDocument/2006/relationships/hyperlink" Target="http://uscode.house.gov/browse.xhtml;jsessionid=114A3287C7B3359E597506A31FC855B3" TargetMode="External"/><Relationship Id="rId81" Type="http://schemas.openxmlformats.org/officeDocument/2006/relationships/hyperlink" Target="https://www.acquisition.gov/far/part-52" TargetMode="External"/><Relationship Id="rId135" Type="http://schemas.openxmlformats.org/officeDocument/2006/relationships/hyperlink" Target="https://www.acquisition.gov/far/part-52" TargetMode="External"/><Relationship Id="rId156" Type="http://schemas.openxmlformats.org/officeDocument/2006/relationships/hyperlink" Target="https://www.acquisition.gov/far/part-52" TargetMode="External"/><Relationship Id="rId177" Type="http://schemas.openxmlformats.org/officeDocument/2006/relationships/hyperlink" Target="https://www.acquisition.gov/far/part-52" TargetMode="External"/><Relationship Id="rId198" Type="http://schemas.openxmlformats.org/officeDocument/2006/relationships/hyperlink" Target="https://www.acquisition.gov/far/part-52" TargetMode="External"/><Relationship Id="rId202" Type="http://schemas.openxmlformats.org/officeDocument/2006/relationships/hyperlink" Target="https://www.acquisition.gov/far/part-52" TargetMode="External"/><Relationship Id="rId223" Type="http://schemas.openxmlformats.org/officeDocument/2006/relationships/hyperlink" Target="https://www.govinfo.gov/content/pkg/USCODE-2019-title46/html/USCODE-2019-title46-subtitleV-partD-chap553-subchapI-sec55305.htm" TargetMode="External"/><Relationship Id="rId244" Type="http://schemas.openxmlformats.org/officeDocument/2006/relationships/hyperlink" Target="http://uscode.house.gov/view.xhtml?req=granuleid:USC-prelim-title6-section395&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40759177B824F930BC92DD3A9EAB2" ma:contentTypeVersion="16" ma:contentTypeDescription="Create a new document." ma:contentTypeScope="" ma:versionID="8672661fb7a8a215e426a3ca35aa5c41">
  <xsd:schema xmlns:xsd="http://www.w3.org/2001/XMLSchema" xmlns:xs="http://www.w3.org/2001/XMLSchema" xmlns:p="http://schemas.microsoft.com/office/2006/metadata/properties" xmlns:ns1="http://schemas.microsoft.com/sharepoint/v3" xmlns:ns2="56e9c070-6643-4709-91db-fa11df267e70" xmlns:ns3="fe8160cf-c721-4d0d-b534-4ec383ad3864" xmlns:ns4="a82b7ecc-6333-42c9-837d-31f7ede03e75" targetNamespace="http://schemas.microsoft.com/office/2006/metadata/properties" ma:root="true" ma:fieldsID="607e81ec638bb5b872209ed926c4d0c8" ns1:_="" ns2:_="" ns3:_="" ns4:_="">
    <xsd:import namespace="http://schemas.microsoft.com/sharepoint/v3"/>
    <xsd:import namespace="56e9c070-6643-4709-91db-fa11df267e70"/>
    <xsd:import namespace="fe8160cf-c721-4d0d-b534-4ec383ad3864"/>
    <xsd:import namespace="a82b7ecc-6333-42c9-837d-31f7ede03e75"/>
    <xsd:element name="properties">
      <xsd:complexType>
        <xsd:sequence>
          <xsd:element name="documentManagement">
            <xsd:complexType>
              <xsd:all>
                <xsd:element ref="ns2:Description0" minOccurs="0"/>
                <xsd:element ref="ns2:Category" minOccurs="0"/>
                <xsd:element ref="ns2:Sub_x0020_Category" minOccurs="0"/>
                <xsd:element ref="ns2:Document_x0020_Type" minOccurs="0"/>
                <xsd:element ref="ns2:Order0" minOccurs="0"/>
                <xsd:element ref="ns2:Audience" minOccurs="0"/>
                <xsd:element ref="ns3:_dlc_DocId" minOccurs="0"/>
                <xsd:element ref="ns3:_dlc_DocIdUrl" minOccurs="0"/>
                <xsd:element ref="ns3:_dlc_DocIdPersistId" minOccurs="0"/>
                <xsd:element ref="ns2:Grouping"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9c070-6643-4709-91db-fa11df267e70" elementFormDefault="qualified">
    <xsd:import namespace="http://schemas.microsoft.com/office/2006/documentManagement/types"/>
    <xsd:import namespace="http://schemas.microsoft.com/office/infopath/2007/PartnerControls"/>
    <xsd:element name="Description0" ma:index="2" nillable="true" ma:displayName="Description/Comments" ma:internalName="Description0">
      <xsd:simpleType>
        <xsd:restriction base="dms:Note">
          <xsd:maxLength value="255"/>
        </xsd:restriction>
      </xsd:simpleType>
    </xsd:element>
    <xsd:element name="Category" ma:index="3" nillable="true" ma:displayName="Category" ma:internalName="Category">
      <xsd:complexType>
        <xsd:complexContent>
          <xsd:extension base="dms:MultiChoice">
            <xsd:sequence>
              <xsd:element name="Value" maxOccurs="unbounded" minOccurs="0" nillable="true">
                <xsd:simpleType>
                  <xsd:restriction base="dms:Choice">
                    <xsd:enumeration value="Contract Documents"/>
                    <xsd:enumeration value="Informal Training"/>
                    <xsd:enumeration value="Overseas Concession Models"/>
                    <xsd:enumeration value="Overseas Consular Models"/>
                    <xsd:enumeration value="Overseas Contract Models"/>
                    <xsd:enumeration value="Procurement Forms"/>
                    <xsd:enumeration value="SAV Program"/>
                    <xsd:enumeration value="Purchase Cards"/>
                    <xsd:enumeration value="Purchase Orders"/>
                    <xsd:enumeration value="Resources"/>
                    <xsd:enumeration value="Staff Assistance Visit"/>
                    <xsd:enumeration value="State Dept Business Info"/>
                    <xsd:enumeration value="Training Materials"/>
                  </xsd:restriction>
                </xsd:simpleType>
              </xsd:element>
            </xsd:sequence>
          </xsd:extension>
        </xsd:complexContent>
      </xsd:complexType>
    </xsd:element>
    <xsd:element name="Sub_x0020_Category" ma:index="4" nillable="true" ma:displayName="Sub Category" ma:internalName="Sub_x0020_Category">
      <xsd:complexType>
        <xsd:complexContent>
          <xsd:extension base="dms:MultiChoice">
            <xsd:sequence>
              <xsd:element name="Value" maxOccurs="unbounded" minOccurs="0" nillable="true">
                <xsd:simpleType>
                  <xsd:restriction base="dms:Choice">
                    <xsd:enumeration value="A&amp;E Services, Construction"/>
                    <xsd:enumeration value="ACASS"/>
                    <xsd:enumeration value="Additional Resource"/>
                    <xsd:enumeration value="Blanket Purchase Agreements"/>
                    <xsd:enumeration value="Cartoons"/>
                    <xsd:enumeration value="CCASS"/>
                    <xsd:enumeration value="Commercial Item"/>
                    <xsd:enumeration value="Concession Listing"/>
                    <xsd:enumeration value="Consular Listing"/>
                    <xsd:enumeration value="Contract Closeout"/>
                    <xsd:enumeration value="COR Appointment Formats"/>
                    <xsd:enumeration value="CPARS"/>
                    <xsd:enumeration value="DD"/>
                    <xsd:enumeration value="Delivery Orders"/>
                    <xsd:enumeration value="DS"/>
                    <xsd:enumeration value="Exception to FAR 3.601 Waiver"/>
                    <xsd:enumeration value="GTM Appointments"/>
                    <xsd:enumeration value="HHS"/>
                    <xsd:enumeration value="Interagency Agreements"/>
                    <xsd:enumeration value="Local"/>
                    <xsd:enumeration value="Non-Commercial Item"/>
                    <xsd:enumeration value="OF"/>
                    <xsd:enumeration value="Post Award"/>
                    <xsd:enumeration value="PowerPoints"/>
                    <xsd:enumeration value="Pre-Award"/>
                    <xsd:enumeration value="Program"/>
                    <xsd:enumeration value="Purchase Cards"/>
                    <xsd:enumeration value="Ratifications"/>
                    <xsd:enumeration value="Review of Post's Procurement Files"/>
                    <xsd:enumeration value="Security Devices"/>
                    <xsd:enumeration value="SF"/>
                    <xsd:enumeration value="Stateside"/>
                    <xsd:enumeration value="Supplies/Services"/>
                    <xsd:enumeration value="Tax Exemptions"/>
                    <xsd:enumeration value="Various"/>
                    <xsd:enumeration value="Webinar"/>
                  </xsd:restriction>
                </xsd:simpleType>
              </xsd:element>
            </xsd:sequence>
          </xsd:extension>
        </xsd:complexContent>
      </xsd:complexType>
    </xsd:element>
    <xsd:element name="Document_x0020_Type" ma:index="5" nillable="true" ma:displayName="Document Type" ma:internalName="Document_x0020_Type">
      <xsd:complexType>
        <xsd:complexContent>
          <xsd:extension base="dms:MultiChoiceFillIn">
            <xsd:sequence>
              <xsd:element name="Value" maxOccurs="unbounded" minOccurs="0" nillable="true">
                <xsd:simpleType>
                  <xsd:union memberTypes="dms:Text">
                    <xsd:simpleType>
                      <xsd:restriction base="dms:Choice">
                        <xsd:enumeration value="Checklist"/>
                        <xsd:enumeration value="Correspondence"/>
                        <xsd:enumeration value="Evaluation"/>
                        <xsd:enumeration value="Flow Diagram"/>
                        <xsd:enumeration value="Form"/>
                        <xsd:enumeration value="Guide"/>
                        <xsd:enumeration value="Information"/>
                        <xsd:enumeration value="Instructions"/>
                        <xsd:enumeration value="Memo"/>
                        <xsd:enumeration value="Package"/>
                        <xsd:enumeration value="Plan"/>
                        <xsd:enumeration value="Policy"/>
                        <xsd:enumeration value="Presentation"/>
                        <xsd:enumeration value="Reference Document"/>
                        <xsd:enumeration value="Report"/>
                        <xsd:enumeration value="Requirements"/>
                        <xsd:enumeration value="SAV Sample"/>
                        <xsd:enumeration value="Template"/>
                        <xsd:enumeration value="Training"/>
                      </xsd:restriction>
                    </xsd:simpleType>
                  </xsd:union>
                </xsd:simpleType>
              </xsd:element>
            </xsd:sequence>
          </xsd:extension>
        </xsd:complexContent>
      </xsd:complexType>
    </xsd:element>
    <xsd:element name="Order0" ma:index="6" nillable="true" ma:displayName="Order" ma:format="Dropdown" ma:internalName="Order0">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restriction>
      </xsd:simpleType>
    </xsd:element>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Domestic"/>
                    <xsd:enumeration value="Overseas"/>
                  </xsd:restriction>
                </xsd:simpleType>
              </xsd:element>
            </xsd:sequence>
          </xsd:extension>
        </xsd:complexContent>
      </xsd:complexType>
    </xsd:element>
    <xsd:element name="Grouping" ma:index="17" nillable="true" ma:displayName="Grouping" ma:internalName="Group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7ecc-6333-42c9-837d-31f7ede03e7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56e9c070-6643-4709-91db-fa11df267e70">09</Order0>
    <_dlc_DocId xmlns="fe8160cf-c721-4d0d-b534-4ec383ad3864">UAYVFUCTMDWA-1302541212-293</_dlc_DocId>
    <Grouping xmlns="56e9c070-6643-4709-91db-fa11df267e70">Supplies/Services</Grouping>
    <Audience xmlns="56e9c070-6643-4709-91db-fa11df267e70">
      <Value>Overseas</Value>
    </Audience>
    <Sub_x0020_Category xmlns="56e9c070-6643-4709-91db-fa11df267e70">
      <Value>Supplies/Services</Value>
    </Sub_x0020_Category>
    <_dlc_DocIdPersistId xmlns="fe8160cf-c721-4d0d-b534-4ec383ad3864" xsi:nil="true"/>
    <_ip_UnifiedCompliancePolicyUIAction xmlns="http://schemas.microsoft.com/sharepoint/v3" xsi:nil="true"/>
    <Document_x0020_Type xmlns="56e9c070-6643-4709-91db-fa11df267e70">
      <Value>Template</Value>
    </Document_x0020_Type>
    <_dlc_DocIdUrl xmlns="fe8160cf-c721-4d0d-b534-4ec383ad3864">
      <Url>https://usdos.sharepoint.com/sites/A-OPE/EA/_layouts/15/DocIdRedir.aspx?ID=UAYVFUCTMDWA-1302541212-293</Url>
      <Description>UAYVFUCTMDWA-1302541212-293</Description>
    </_dlc_DocIdUrl>
    <_ip_UnifiedCompliancePolicyProperties xmlns="http://schemas.microsoft.com/sharepoint/v3" xsi:nil="true"/>
    <Category xmlns="56e9c070-6643-4709-91db-fa11df267e70">
      <Value>Overseas Contract Models</Value>
    </Category>
    <Description0 xmlns="56e9c070-6643-4709-91db-fa11df267e7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C46C-4CDF-43C9-AF62-85E02BF55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9c070-6643-4709-91db-fa11df267e70"/>
    <ds:schemaRef ds:uri="fe8160cf-c721-4d0d-b534-4ec383ad3864"/>
    <ds:schemaRef ds:uri="a82b7ecc-6333-42c9-837d-31f7ede03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03F64-A6DB-4862-A514-248E3D616CE4}">
  <ds:schemaRefs>
    <ds:schemaRef ds:uri="http://schemas.microsoft.com/sharepoint/events"/>
    <ds:schemaRef ds:uri=""/>
  </ds:schemaRefs>
</ds:datastoreItem>
</file>

<file path=customXml/itemProps3.xml><?xml version="1.0" encoding="utf-8"?>
<ds:datastoreItem xmlns:ds="http://schemas.openxmlformats.org/officeDocument/2006/customXml" ds:itemID="{D881F90F-23E9-48D7-81BE-7CD1D66EFF7C}">
  <ds:schemaRefs>
    <ds:schemaRef ds:uri="http://schemas.microsoft.com/sharepoint/v3/contenttype/forms"/>
  </ds:schemaRefs>
</ds:datastoreItem>
</file>

<file path=customXml/itemProps4.xml><?xml version="1.0" encoding="utf-8"?>
<ds:datastoreItem xmlns:ds="http://schemas.openxmlformats.org/officeDocument/2006/customXml" ds:itemID="{65ACCC2A-2BC2-4BEA-97E2-4E7B28D68E3F}">
  <ds:schemaRefs>
    <ds:schemaRef ds:uri="http://schemas.microsoft.com/office/2006/metadata/properties"/>
    <ds:schemaRef ds:uri="http://schemas.microsoft.com/office/infopath/2007/PartnerControls"/>
    <ds:schemaRef ds:uri="56e9c070-6643-4709-91db-fa11df267e70"/>
    <ds:schemaRef ds:uri="fe8160cf-c721-4d0d-b534-4ec383ad3864"/>
    <ds:schemaRef ds:uri="http://schemas.microsoft.com/sharepoint/v3"/>
  </ds:schemaRefs>
</ds:datastoreItem>
</file>

<file path=customXml/itemProps5.xml><?xml version="1.0" encoding="utf-8"?>
<ds:datastoreItem xmlns:ds="http://schemas.openxmlformats.org/officeDocument/2006/customXml" ds:itemID="{C2609202-C91C-4CFD-A53A-C707BB69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20383</Words>
  <Characters>116186</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Services - Commercial Items Format</vt:lpstr>
    </vt:vector>
  </TitlesOfParts>
  <Company>US Department of State</Company>
  <LinksUpToDate>false</LinksUpToDate>
  <CharactersWithSpaces>136297</CharactersWithSpaces>
  <SharedDoc>false</SharedDoc>
  <HLinks>
    <vt:vector size="1266" baseType="variant">
      <vt:variant>
        <vt:i4>1245226</vt:i4>
      </vt:variant>
      <vt:variant>
        <vt:i4>745</vt:i4>
      </vt:variant>
      <vt:variant>
        <vt:i4>0</vt:i4>
      </vt:variant>
      <vt:variant>
        <vt:i4>5</vt:i4>
      </vt:variant>
      <vt:variant>
        <vt:lpwstr>mailto:cat@state.gov</vt:lpwstr>
      </vt:variant>
      <vt:variant>
        <vt:lpwstr/>
      </vt:variant>
      <vt:variant>
        <vt:i4>2031649</vt:i4>
      </vt:variant>
      <vt:variant>
        <vt:i4>742</vt:i4>
      </vt:variant>
      <vt:variant>
        <vt:i4>0</vt:i4>
      </vt:variant>
      <vt:variant>
        <vt:i4>5</vt:i4>
      </vt:variant>
      <vt:variant>
        <vt:lpwstr>mailto:AQMCompetitionAdvocate@state.gov</vt:lpwstr>
      </vt:variant>
      <vt:variant>
        <vt:lpwstr/>
      </vt:variant>
      <vt:variant>
        <vt:i4>4587587</vt:i4>
      </vt:variant>
      <vt:variant>
        <vt:i4>739</vt:i4>
      </vt:variant>
      <vt:variant>
        <vt:i4>0</vt:i4>
      </vt:variant>
      <vt:variant>
        <vt:i4>5</vt:i4>
      </vt:variant>
      <vt:variant>
        <vt:lpwstr>http://farsite.hill.af.mil/vffara.htm</vt:lpwstr>
      </vt:variant>
      <vt:variant>
        <vt:lpwstr/>
      </vt:variant>
      <vt:variant>
        <vt:i4>3735585</vt:i4>
      </vt:variant>
      <vt:variant>
        <vt:i4>736</vt:i4>
      </vt:variant>
      <vt:variant>
        <vt:i4>0</vt:i4>
      </vt:variant>
      <vt:variant>
        <vt:i4>5</vt:i4>
      </vt:variant>
      <vt:variant>
        <vt:lpwstr>http://www.acquisition.gov/far/</vt:lpwstr>
      </vt:variant>
      <vt:variant>
        <vt:lpwstr/>
      </vt:variant>
      <vt:variant>
        <vt:i4>7995447</vt:i4>
      </vt:variant>
      <vt:variant>
        <vt:i4>733</vt:i4>
      </vt:variant>
      <vt:variant>
        <vt:i4>0</vt:i4>
      </vt:variant>
      <vt:variant>
        <vt:i4>5</vt:i4>
      </vt:variant>
      <vt:variant>
        <vt:lpwstr>http://www.dol.gov/owcp/dlhwc/lscarrier.htm</vt:lpwstr>
      </vt:variant>
      <vt:variant>
        <vt:lpwstr/>
      </vt:variant>
      <vt:variant>
        <vt:i4>983052</vt:i4>
      </vt:variant>
      <vt:variant>
        <vt:i4>730</vt:i4>
      </vt:variant>
      <vt:variant>
        <vt:i4>0</vt:i4>
      </vt:variant>
      <vt:variant>
        <vt:i4>5</vt:i4>
      </vt:variant>
      <vt:variant>
        <vt:lpwstr>https://www.ecfr.gov/cgi-bin/text-idx?SID=2e978208d0d2aa44fb9502725ecac4e5&amp;mc=true&amp;tpl=/ecfrbrowse/Title48/48chapter6.tpl</vt:lpwstr>
      </vt:variant>
      <vt:variant>
        <vt:lpwstr/>
      </vt:variant>
      <vt:variant>
        <vt:i4>4587587</vt:i4>
      </vt:variant>
      <vt:variant>
        <vt:i4>727</vt:i4>
      </vt:variant>
      <vt:variant>
        <vt:i4>0</vt:i4>
      </vt:variant>
      <vt:variant>
        <vt:i4>5</vt:i4>
      </vt:variant>
      <vt:variant>
        <vt:lpwstr>http://farsite.hill.af.mil/vffara.htm</vt:lpwstr>
      </vt:variant>
      <vt:variant>
        <vt:lpwstr/>
      </vt:variant>
      <vt:variant>
        <vt:i4>3735585</vt:i4>
      </vt:variant>
      <vt:variant>
        <vt:i4>724</vt:i4>
      </vt:variant>
      <vt:variant>
        <vt:i4>0</vt:i4>
      </vt:variant>
      <vt:variant>
        <vt:i4>5</vt:i4>
      </vt:variant>
      <vt:variant>
        <vt:lpwstr>http://www.acquisition.gov/far/</vt:lpwstr>
      </vt:variant>
      <vt:variant>
        <vt:lpwstr/>
      </vt:variant>
      <vt:variant>
        <vt:i4>2162693</vt:i4>
      </vt:variant>
      <vt:variant>
        <vt:i4>721</vt:i4>
      </vt:variant>
      <vt:variant>
        <vt:i4>0</vt:i4>
      </vt:variant>
      <vt:variant>
        <vt:i4>5</vt:i4>
      </vt:variant>
      <vt:variant>
        <vt:lpwstr>https://www.acquisition.gov/sites/default/files/current/far/html/52_247.html</vt:lpwstr>
      </vt:variant>
      <vt:variant>
        <vt:lpwstr>wp1156217</vt:lpwstr>
      </vt:variant>
      <vt:variant>
        <vt:i4>1376263</vt:i4>
      </vt:variant>
      <vt:variant>
        <vt:i4>718</vt:i4>
      </vt:variant>
      <vt:variant>
        <vt:i4>0</vt:i4>
      </vt:variant>
      <vt:variant>
        <vt:i4>5</vt:i4>
      </vt:variant>
      <vt:variant>
        <vt:lpwstr>http://uscode.house.gov/uscode-cgi/fastweb.exe?getdoc+uscview+t09t12+37+408++%2810%29%20%252</vt:lpwstr>
      </vt:variant>
      <vt:variant>
        <vt:lpwstr/>
      </vt:variant>
      <vt:variant>
        <vt:i4>6094925</vt:i4>
      </vt:variant>
      <vt:variant>
        <vt:i4>715</vt:i4>
      </vt:variant>
      <vt:variant>
        <vt:i4>0</vt:i4>
      </vt:variant>
      <vt:variant>
        <vt:i4>5</vt:i4>
      </vt:variant>
      <vt:variant>
        <vt:lpwstr>http://uscode.house.gov/uscode-cgi/fastweb.exe?getdoc+uscview+t45t48+351+1++%2846%29%20%20AND%20%28%2846%29%20ADJ%20USC%29%3ACITE%20%20%20%20%20%20%20%20%20</vt:lpwstr>
      </vt:variant>
      <vt:variant>
        <vt:lpwstr/>
      </vt:variant>
      <vt:variant>
        <vt:i4>2162693</vt:i4>
      </vt:variant>
      <vt:variant>
        <vt:i4>712</vt:i4>
      </vt:variant>
      <vt:variant>
        <vt:i4>0</vt:i4>
      </vt:variant>
      <vt:variant>
        <vt:i4>5</vt:i4>
      </vt:variant>
      <vt:variant>
        <vt:lpwstr>https://www.acquisition.gov/sites/default/files/current/far/html/52_247.html</vt:lpwstr>
      </vt:variant>
      <vt:variant>
        <vt:lpwstr>wp1156217</vt:lpwstr>
      </vt:variant>
      <vt:variant>
        <vt:i4>4980738</vt:i4>
      </vt:variant>
      <vt:variant>
        <vt:i4>709</vt:i4>
      </vt:variant>
      <vt:variant>
        <vt:i4>0</vt:i4>
      </vt:variant>
      <vt:variant>
        <vt:i4>5</vt:i4>
      </vt:variant>
      <vt:variant>
        <vt:lpwstr>https://www.acquisition.gov/sites/default/files/current/far/html/52_223_226.html</vt:lpwstr>
      </vt:variant>
      <vt:variant>
        <vt:lpwstr>wp1183820</vt:lpwstr>
      </vt:variant>
      <vt:variant>
        <vt:i4>327705</vt:i4>
      </vt:variant>
      <vt:variant>
        <vt:i4>706</vt:i4>
      </vt:variant>
      <vt:variant>
        <vt:i4>0</vt:i4>
      </vt:variant>
      <vt:variant>
        <vt:i4>5</vt:i4>
      </vt:variant>
      <vt:variant>
        <vt:lpwstr>http://uscode.house.gov/</vt:lpwstr>
      </vt:variant>
      <vt:variant>
        <vt:lpwstr/>
      </vt:variant>
      <vt:variant>
        <vt:i4>4980738</vt:i4>
      </vt:variant>
      <vt:variant>
        <vt:i4>703</vt:i4>
      </vt:variant>
      <vt:variant>
        <vt:i4>0</vt:i4>
      </vt:variant>
      <vt:variant>
        <vt:i4>5</vt:i4>
      </vt:variant>
      <vt:variant>
        <vt:lpwstr>https://www.acquisition.gov/sites/default/files/current/far/html/52_223_226.html</vt:lpwstr>
      </vt:variant>
      <vt:variant>
        <vt:lpwstr>wp1183820</vt:lpwstr>
      </vt:variant>
      <vt:variant>
        <vt:i4>3014779</vt:i4>
      </vt:variant>
      <vt:variant>
        <vt:i4>700</vt:i4>
      </vt:variant>
      <vt:variant>
        <vt:i4>0</vt:i4>
      </vt:variant>
      <vt:variant>
        <vt:i4>5</vt:i4>
      </vt:variant>
      <vt:variant>
        <vt:lpwstr>http://uscode.house.gov/uscode-cgi/fastweb.exe?getdoc+uscview+t09t12+1445+65++%2810%20U.S.C.%202302%20Note%29%20%20%20%20%20%20%20%20%20%20</vt:lpwstr>
      </vt:variant>
      <vt:variant>
        <vt:lpwstr/>
      </vt:variant>
      <vt:variant>
        <vt:i4>5046286</vt:i4>
      </vt:variant>
      <vt:variant>
        <vt:i4>697</vt:i4>
      </vt:variant>
      <vt:variant>
        <vt:i4>0</vt:i4>
      </vt:variant>
      <vt:variant>
        <vt:i4>5</vt:i4>
      </vt:variant>
      <vt:variant>
        <vt:lpwstr>https://www.acquisition.gov/sites/default/files/current/far/html/52_223_226.html</vt:lpwstr>
      </vt:variant>
      <vt:variant>
        <vt:lpwstr>wp1192524</vt:lpwstr>
      </vt:variant>
      <vt:variant>
        <vt:i4>2621440</vt:i4>
      </vt:variant>
      <vt:variant>
        <vt:i4>694</vt:i4>
      </vt:variant>
      <vt:variant>
        <vt:i4>0</vt:i4>
      </vt:variant>
      <vt:variant>
        <vt:i4>5</vt:i4>
      </vt:variant>
      <vt:variant>
        <vt:lpwstr>https://www.acquisition.gov/sites/default/files/current/far/html/52_222.html</vt:lpwstr>
      </vt:variant>
      <vt:variant>
        <vt:lpwstr>wp1170084</vt:lpwstr>
      </vt:variant>
      <vt:variant>
        <vt:i4>2162689</vt:i4>
      </vt:variant>
      <vt:variant>
        <vt:i4>691</vt:i4>
      </vt:variant>
      <vt:variant>
        <vt:i4>0</vt:i4>
      </vt:variant>
      <vt:variant>
        <vt:i4>5</vt:i4>
      </vt:variant>
      <vt:variant>
        <vt:lpwstr>https://www.acquisition.gov/sites/default/files/current/far/html/52_222.html</vt:lpwstr>
      </vt:variant>
      <vt:variant>
        <vt:lpwstr>wp1163027</vt:lpwstr>
      </vt:variant>
      <vt:variant>
        <vt:i4>2228228</vt:i4>
      </vt:variant>
      <vt:variant>
        <vt:i4>688</vt:i4>
      </vt:variant>
      <vt:variant>
        <vt:i4>0</vt:i4>
      </vt:variant>
      <vt:variant>
        <vt:i4>5</vt:i4>
      </vt:variant>
      <vt:variant>
        <vt:lpwstr>https://www.acquisition.gov/sites/default/files/current/far/html/52_222.html</vt:lpwstr>
      </vt:variant>
      <vt:variant>
        <vt:lpwstr>wp1156645</vt:lpwstr>
      </vt:variant>
      <vt:variant>
        <vt:i4>327705</vt:i4>
      </vt:variant>
      <vt:variant>
        <vt:i4>685</vt:i4>
      </vt:variant>
      <vt:variant>
        <vt:i4>0</vt:i4>
      </vt:variant>
      <vt:variant>
        <vt:i4>5</vt:i4>
      </vt:variant>
      <vt:variant>
        <vt:lpwstr>http://uscode.house.gov/</vt:lpwstr>
      </vt:variant>
      <vt:variant>
        <vt:lpwstr/>
      </vt:variant>
      <vt:variant>
        <vt:i4>2818052</vt:i4>
      </vt:variant>
      <vt:variant>
        <vt:i4>682</vt:i4>
      </vt:variant>
      <vt:variant>
        <vt:i4>0</vt:i4>
      </vt:variant>
      <vt:variant>
        <vt:i4>5</vt:i4>
      </vt:variant>
      <vt:variant>
        <vt:lpwstr>https://www.acquisition.gov/sites/default/files/current/far/html/52_222.html</vt:lpwstr>
      </vt:variant>
      <vt:variant>
        <vt:lpwstr>wp1162590</vt:lpwstr>
      </vt:variant>
      <vt:variant>
        <vt:i4>327705</vt:i4>
      </vt:variant>
      <vt:variant>
        <vt:i4>679</vt:i4>
      </vt:variant>
      <vt:variant>
        <vt:i4>0</vt:i4>
      </vt:variant>
      <vt:variant>
        <vt:i4>5</vt:i4>
      </vt:variant>
      <vt:variant>
        <vt:lpwstr>http://uscode.house.gov/</vt:lpwstr>
      </vt:variant>
      <vt:variant>
        <vt:lpwstr/>
      </vt:variant>
      <vt:variant>
        <vt:i4>2949121</vt:i4>
      </vt:variant>
      <vt:variant>
        <vt:i4>676</vt:i4>
      </vt:variant>
      <vt:variant>
        <vt:i4>0</vt:i4>
      </vt:variant>
      <vt:variant>
        <vt:i4>5</vt:i4>
      </vt:variant>
      <vt:variant>
        <vt:lpwstr>https://www.acquisition.gov/sites/default/files/current/far/html/52_222.html</vt:lpwstr>
      </vt:variant>
      <vt:variant>
        <vt:lpwstr>wp1155380</vt:lpwstr>
      </vt:variant>
      <vt:variant>
        <vt:i4>327705</vt:i4>
      </vt:variant>
      <vt:variant>
        <vt:i4>673</vt:i4>
      </vt:variant>
      <vt:variant>
        <vt:i4>0</vt:i4>
      </vt:variant>
      <vt:variant>
        <vt:i4>5</vt:i4>
      </vt:variant>
      <vt:variant>
        <vt:lpwstr>http://uscode.house.gov/</vt:lpwstr>
      </vt:variant>
      <vt:variant>
        <vt:lpwstr/>
      </vt:variant>
      <vt:variant>
        <vt:i4>2424842</vt:i4>
      </vt:variant>
      <vt:variant>
        <vt:i4>670</vt:i4>
      </vt:variant>
      <vt:variant>
        <vt:i4>0</vt:i4>
      </vt:variant>
      <vt:variant>
        <vt:i4>5</vt:i4>
      </vt:variant>
      <vt:variant>
        <vt:lpwstr>https://www.acquisition.gov/sites/default/files/current/far/html/52_222.html</vt:lpwstr>
      </vt:variant>
      <vt:variant>
        <vt:lpwstr>wp1151848</vt:lpwstr>
      </vt:variant>
      <vt:variant>
        <vt:i4>327705</vt:i4>
      </vt:variant>
      <vt:variant>
        <vt:i4>667</vt:i4>
      </vt:variant>
      <vt:variant>
        <vt:i4>0</vt:i4>
      </vt:variant>
      <vt:variant>
        <vt:i4>5</vt:i4>
      </vt:variant>
      <vt:variant>
        <vt:lpwstr>http://uscode.house.gov/</vt:lpwstr>
      </vt:variant>
      <vt:variant>
        <vt:lpwstr/>
      </vt:variant>
      <vt:variant>
        <vt:i4>2424842</vt:i4>
      </vt:variant>
      <vt:variant>
        <vt:i4>664</vt:i4>
      </vt:variant>
      <vt:variant>
        <vt:i4>0</vt:i4>
      </vt:variant>
      <vt:variant>
        <vt:i4>5</vt:i4>
      </vt:variant>
      <vt:variant>
        <vt:lpwstr>https://www.acquisition.gov/sites/default/files/current/far/html/52_222.html</vt:lpwstr>
      </vt:variant>
      <vt:variant>
        <vt:lpwstr>wp1151848</vt:lpwstr>
      </vt:variant>
      <vt:variant>
        <vt:i4>327705</vt:i4>
      </vt:variant>
      <vt:variant>
        <vt:i4>661</vt:i4>
      </vt:variant>
      <vt:variant>
        <vt:i4>0</vt:i4>
      </vt:variant>
      <vt:variant>
        <vt:i4>5</vt:i4>
      </vt:variant>
      <vt:variant>
        <vt:lpwstr>http://uscode.house.gov/</vt:lpwstr>
      </vt:variant>
      <vt:variant>
        <vt:lpwstr/>
      </vt:variant>
      <vt:variant>
        <vt:i4>2228225</vt:i4>
      </vt:variant>
      <vt:variant>
        <vt:i4>658</vt:i4>
      </vt:variant>
      <vt:variant>
        <vt:i4>0</vt:i4>
      </vt:variant>
      <vt:variant>
        <vt:i4>5</vt:i4>
      </vt:variant>
      <vt:variant>
        <vt:lpwstr>https://www.acquisition.gov/sites/default/files/current/far/html/52_222.html</vt:lpwstr>
      </vt:variant>
      <vt:variant>
        <vt:lpwstr>wp1160021</vt:lpwstr>
      </vt:variant>
      <vt:variant>
        <vt:i4>2162689</vt:i4>
      </vt:variant>
      <vt:variant>
        <vt:i4>655</vt:i4>
      </vt:variant>
      <vt:variant>
        <vt:i4>0</vt:i4>
      </vt:variant>
      <vt:variant>
        <vt:i4>5</vt:i4>
      </vt:variant>
      <vt:variant>
        <vt:lpwstr>https://www.acquisition.gov/sites/default/files/current/far/html/52_222.html</vt:lpwstr>
      </vt:variant>
      <vt:variant>
        <vt:lpwstr>wp1160019</vt:lpwstr>
      </vt:variant>
      <vt:variant>
        <vt:i4>2162689</vt:i4>
      </vt:variant>
      <vt:variant>
        <vt:i4>652</vt:i4>
      </vt:variant>
      <vt:variant>
        <vt:i4>0</vt:i4>
      </vt:variant>
      <vt:variant>
        <vt:i4>5</vt:i4>
      </vt:variant>
      <vt:variant>
        <vt:lpwstr>https://www.acquisition.gov/sites/default/files/current/far/html/52_222.html</vt:lpwstr>
      </vt:variant>
      <vt:variant>
        <vt:lpwstr>wp1160019</vt:lpwstr>
      </vt:variant>
      <vt:variant>
        <vt:i4>6422654</vt:i4>
      </vt:variant>
      <vt:variant>
        <vt:i4>649</vt:i4>
      </vt:variant>
      <vt:variant>
        <vt:i4>0</vt:i4>
      </vt:variant>
      <vt:variant>
        <vt:i4>5</vt:i4>
      </vt:variant>
      <vt:variant>
        <vt:lpwstr>http://uscode.house.gov/uscode-cgi/fastweb.exe?getdoc+uscview+t29t32+2+78++%2829%29%20%20AND%20%28%2829%29%20ADJ%20USC%29%3ACITE%20%20%20%20%20%20%20%20%20</vt:lpwstr>
      </vt:variant>
      <vt:variant>
        <vt:lpwstr/>
      </vt:variant>
      <vt:variant>
        <vt:i4>2752514</vt:i4>
      </vt:variant>
      <vt:variant>
        <vt:i4>646</vt:i4>
      </vt:variant>
      <vt:variant>
        <vt:i4>0</vt:i4>
      </vt:variant>
      <vt:variant>
        <vt:i4>5</vt:i4>
      </vt:variant>
      <vt:variant>
        <vt:lpwstr>https://www.acquisition.gov/sites/default/files/current/far/html/52_222.html</vt:lpwstr>
      </vt:variant>
      <vt:variant>
        <vt:lpwstr>wp1148123</vt:lpwstr>
      </vt:variant>
      <vt:variant>
        <vt:i4>6422654</vt:i4>
      </vt:variant>
      <vt:variant>
        <vt:i4>643</vt:i4>
      </vt:variant>
      <vt:variant>
        <vt:i4>0</vt:i4>
      </vt:variant>
      <vt:variant>
        <vt:i4>5</vt:i4>
      </vt:variant>
      <vt:variant>
        <vt:lpwstr>http://uscode.house.gov/uscode-cgi/fastweb.exe?getdoc+uscview+t29t32+2+78++%2829%29%20%20AND%20%28%2829%29%20ADJ%20USC%29%3ACITE%20%20%20%20%20%20%20%20%20</vt:lpwstr>
      </vt:variant>
      <vt:variant>
        <vt:lpwstr/>
      </vt:variant>
      <vt:variant>
        <vt:i4>2228233</vt:i4>
      </vt:variant>
      <vt:variant>
        <vt:i4>640</vt:i4>
      </vt:variant>
      <vt:variant>
        <vt:i4>0</vt:i4>
      </vt:variant>
      <vt:variant>
        <vt:i4>5</vt:i4>
      </vt:variant>
      <vt:variant>
        <vt:lpwstr>https://www.acquisition.gov/sites/default/files/current/far/html/52_222.html</vt:lpwstr>
      </vt:variant>
      <vt:variant>
        <vt:lpwstr>wp1162802</vt:lpwstr>
      </vt:variant>
      <vt:variant>
        <vt:i4>5767235</vt:i4>
      </vt:variant>
      <vt:variant>
        <vt:i4>637</vt:i4>
      </vt:variant>
      <vt:variant>
        <vt:i4>0</vt:i4>
      </vt:variant>
      <vt:variant>
        <vt:i4>5</vt:i4>
      </vt:variant>
      <vt:variant>
        <vt:lpwstr>http://uscode.house.gov/uscode-cgi/fastweb.exe?getdoc+uscview+t37t40+200+2++%2838%29%20%20AND%20%28%2838%29%20ADJ%20USC%29%3ACITE%20%20%20%20%20%20%20%20%20</vt:lpwstr>
      </vt:variant>
      <vt:variant>
        <vt:lpwstr/>
      </vt:variant>
      <vt:variant>
        <vt:i4>2818052</vt:i4>
      </vt:variant>
      <vt:variant>
        <vt:i4>634</vt:i4>
      </vt:variant>
      <vt:variant>
        <vt:i4>0</vt:i4>
      </vt:variant>
      <vt:variant>
        <vt:i4>5</vt:i4>
      </vt:variant>
      <vt:variant>
        <vt:lpwstr>https://www.acquisition.gov/sites/default/files/current/far/html/52_222.html</vt:lpwstr>
      </vt:variant>
      <vt:variant>
        <vt:lpwstr>wp1158632</vt:lpwstr>
      </vt:variant>
      <vt:variant>
        <vt:i4>2490372</vt:i4>
      </vt:variant>
      <vt:variant>
        <vt:i4>631</vt:i4>
      </vt:variant>
      <vt:variant>
        <vt:i4>0</vt:i4>
      </vt:variant>
      <vt:variant>
        <vt:i4>5</vt:i4>
      </vt:variant>
      <vt:variant>
        <vt:lpwstr>https://www.acquisition.gov/sites/default/files/current/far/html/52_222.html</vt:lpwstr>
      </vt:variant>
      <vt:variant>
        <vt:lpwstr>wp1147711</vt:lpwstr>
      </vt:variant>
      <vt:variant>
        <vt:i4>2228229</vt:i4>
      </vt:variant>
      <vt:variant>
        <vt:i4>628</vt:i4>
      </vt:variant>
      <vt:variant>
        <vt:i4>0</vt:i4>
      </vt:variant>
      <vt:variant>
        <vt:i4>5</vt:i4>
      </vt:variant>
      <vt:variant>
        <vt:lpwstr>https://www.acquisition.gov/sites/default/files/current/far/html/52_222.html</vt:lpwstr>
      </vt:variant>
      <vt:variant>
        <vt:lpwstr>wp1147656</vt:lpwstr>
      </vt:variant>
      <vt:variant>
        <vt:i4>3080198</vt:i4>
      </vt:variant>
      <vt:variant>
        <vt:i4>625</vt:i4>
      </vt:variant>
      <vt:variant>
        <vt:i4>0</vt:i4>
      </vt:variant>
      <vt:variant>
        <vt:i4>5</vt:i4>
      </vt:variant>
      <vt:variant>
        <vt:lpwstr>https://www.acquisition.gov/sites/default/files/current/far/html/52_222.html</vt:lpwstr>
      </vt:variant>
      <vt:variant>
        <vt:lpwstr>wp1147587</vt:lpwstr>
      </vt:variant>
      <vt:variant>
        <vt:i4>3080198</vt:i4>
      </vt:variant>
      <vt:variant>
        <vt:i4>622</vt:i4>
      </vt:variant>
      <vt:variant>
        <vt:i4>0</vt:i4>
      </vt:variant>
      <vt:variant>
        <vt:i4>5</vt:i4>
      </vt:variant>
      <vt:variant>
        <vt:lpwstr>https://www.acquisition.gov/sites/default/files/current/far/html/52_222.html</vt:lpwstr>
      </vt:variant>
      <vt:variant>
        <vt:lpwstr>wp1147587</vt:lpwstr>
      </vt:variant>
      <vt:variant>
        <vt:i4>4915202</vt:i4>
      </vt:variant>
      <vt:variant>
        <vt:i4>619</vt:i4>
      </vt:variant>
      <vt:variant>
        <vt:i4>0</vt:i4>
      </vt:variant>
      <vt:variant>
        <vt:i4>5</vt:i4>
      </vt:variant>
      <vt:variant>
        <vt:lpwstr>https://www.acquisition.gov/sites/default/files/current/far/html/52_217_221.html</vt:lpwstr>
      </vt:variant>
      <vt:variant>
        <vt:lpwstr>wp1136032</vt:lpwstr>
      </vt:variant>
      <vt:variant>
        <vt:i4>327705</vt:i4>
      </vt:variant>
      <vt:variant>
        <vt:i4>616</vt:i4>
      </vt:variant>
      <vt:variant>
        <vt:i4>0</vt:i4>
      </vt:variant>
      <vt:variant>
        <vt:i4>5</vt:i4>
      </vt:variant>
      <vt:variant>
        <vt:lpwstr>http://uscode.house.gov/</vt:lpwstr>
      </vt:variant>
      <vt:variant>
        <vt:lpwstr/>
      </vt:variant>
      <vt:variant>
        <vt:i4>4915202</vt:i4>
      </vt:variant>
      <vt:variant>
        <vt:i4>613</vt:i4>
      </vt:variant>
      <vt:variant>
        <vt:i4>0</vt:i4>
      </vt:variant>
      <vt:variant>
        <vt:i4>5</vt:i4>
      </vt:variant>
      <vt:variant>
        <vt:lpwstr>https://www.acquisition.gov/sites/default/files/current/far/html/52_217_221.html</vt:lpwstr>
      </vt:variant>
      <vt:variant>
        <vt:lpwstr>wp1136032</vt:lpwstr>
      </vt:variant>
      <vt:variant>
        <vt:i4>5046275</vt:i4>
      </vt:variant>
      <vt:variant>
        <vt:i4>610</vt:i4>
      </vt:variant>
      <vt:variant>
        <vt:i4>0</vt:i4>
      </vt:variant>
      <vt:variant>
        <vt:i4>5</vt:i4>
      </vt:variant>
      <vt:variant>
        <vt:lpwstr>https://www.acquisition.gov/sites/default/files/current/far/html/52_200_206.html</vt:lpwstr>
      </vt:variant>
      <vt:variant>
        <vt:lpwstr>wp1158787</vt:lpwstr>
      </vt:variant>
      <vt:variant>
        <vt:i4>327705</vt:i4>
      </vt:variant>
      <vt:variant>
        <vt:i4>607</vt:i4>
      </vt:variant>
      <vt:variant>
        <vt:i4>0</vt:i4>
      </vt:variant>
      <vt:variant>
        <vt:i4>5</vt:i4>
      </vt:variant>
      <vt:variant>
        <vt:lpwstr>http://uscode.house.gov/</vt:lpwstr>
      </vt:variant>
      <vt:variant>
        <vt:lpwstr/>
      </vt:variant>
      <vt:variant>
        <vt:i4>4456460</vt:i4>
      </vt:variant>
      <vt:variant>
        <vt:i4>604</vt:i4>
      </vt:variant>
      <vt:variant>
        <vt:i4>0</vt:i4>
      </vt:variant>
      <vt:variant>
        <vt:i4>5</vt:i4>
      </vt:variant>
      <vt:variant>
        <vt:lpwstr>https://www.acquisition.gov/sites/default/files/current/far/html/52_200_206.html</vt:lpwstr>
      </vt:variant>
      <vt:variant>
        <vt:lpwstr>wp1141983</vt:lpwstr>
      </vt:variant>
      <vt:variant>
        <vt:i4>5177442</vt:i4>
      </vt:variant>
      <vt:variant>
        <vt:i4>601</vt:i4>
      </vt:variant>
      <vt:variant>
        <vt:i4>0</vt:i4>
      </vt:variant>
      <vt:variant>
        <vt:i4>5</vt:i4>
      </vt:variant>
      <vt:variant>
        <vt:lpwstr>https://www.acquisition.gov/sites/default/files/current/far/html/Subpart 4_7.html</vt:lpwstr>
      </vt:variant>
      <vt:variant>
        <vt:lpwstr>wp1082800</vt:lpwstr>
      </vt:variant>
      <vt:variant>
        <vt:i4>2097152</vt:i4>
      </vt:variant>
      <vt:variant>
        <vt:i4>598</vt:i4>
      </vt:variant>
      <vt:variant>
        <vt:i4>0</vt:i4>
      </vt:variant>
      <vt:variant>
        <vt:i4>5</vt:i4>
      </vt:variant>
      <vt:variant>
        <vt:lpwstr>https://www.acquisition.gov/sites/default/files/current/far/html/52_215.html</vt:lpwstr>
      </vt:variant>
      <vt:variant>
        <vt:lpwstr>wp1144470</vt:lpwstr>
      </vt:variant>
      <vt:variant>
        <vt:i4>8257640</vt:i4>
      </vt:variant>
      <vt:variant>
        <vt:i4>595</vt:i4>
      </vt:variant>
      <vt:variant>
        <vt:i4>0</vt:i4>
      </vt:variant>
      <vt:variant>
        <vt:i4>5</vt:i4>
      </vt:variant>
      <vt:variant>
        <vt:lpwstr>http://uscode.house.gov/uscode-cgi/fastweb.exe?getdoc+uscview+t29t32+1665+30++%2831%29%20%20AND%20%28%2831%29%20ADJ%20USC%29%3ACITE%20%20%20%20%20%20%20%20%20</vt:lpwstr>
      </vt:variant>
      <vt:variant>
        <vt:lpwstr/>
      </vt:variant>
      <vt:variant>
        <vt:i4>4718598</vt:i4>
      </vt:variant>
      <vt:variant>
        <vt:i4>592</vt:i4>
      </vt:variant>
      <vt:variant>
        <vt:i4>0</vt:i4>
      </vt:variant>
      <vt:variant>
        <vt:i4>5</vt:i4>
      </vt:variant>
      <vt:variant>
        <vt:lpwstr>https://www.acquisition.gov/sites/default/files/current/far/html/52_233_240.html</vt:lpwstr>
      </vt:variant>
      <vt:variant>
        <vt:lpwstr>wp1120023</vt:lpwstr>
      </vt:variant>
      <vt:variant>
        <vt:i4>327705</vt:i4>
      </vt:variant>
      <vt:variant>
        <vt:i4>589</vt:i4>
      </vt:variant>
      <vt:variant>
        <vt:i4>0</vt:i4>
      </vt:variant>
      <vt:variant>
        <vt:i4>5</vt:i4>
      </vt:variant>
      <vt:variant>
        <vt:lpwstr>http://uscode.house.gov/</vt:lpwstr>
      </vt:variant>
      <vt:variant>
        <vt:lpwstr/>
      </vt:variant>
      <vt:variant>
        <vt:i4>4980738</vt:i4>
      </vt:variant>
      <vt:variant>
        <vt:i4>586</vt:i4>
      </vt:variant>
      <vt:variant>
        <vt:i4>0</vt:i4>
      </vt:variant>
      <vt:variant>
        <vt:i4>5</vt:i4>
      </vt:variant>
      <vt:variant>
        <vt:lpwstr>https://www.acquisition.gov/sites/default/files/current/far/html/52_223_226.html</vt:lpwstr>
      </vt:variant>
      <vt:variant>
        <vt:lpwstr>wp1183820</vt:lpwstr>
      </vt:variant>
      <vt:variant>
        <vt:i4>2621440</vt:i4>
      </vt:variant>
      <vt:variant>
        <vt:i4>583</vt:i4>
      </vt:variant>
      <vt:variant>
        <vt:i4>0</vt:i4>
      </vt:variant>
      <vt:variant>
        <vt:i4>5</vt:i4>
      </vt:variant>
      <vt:variant>
        <vt:lpwstr>https://www.acquisition.gov/sites/default/files/current/far/html/52_222.html</vt:lpwstr>
      </vt:variant>
      <vt:variant>
        <vt:lpwstr>wp1170084</vt:lpwstr>
      </vt:variant>
      <vt:variant>
        <vt:i4>2162689</vt:i4>
      </vt:variant>
      <vt:variant>
        <vt:i4>580</vt:i4>
      </vt:variant>
      <vt:variant>
        <vt:i4>0</vt:i4>
      </vt:variant>
      <vt:variant>
        <vt:i4>5</vt:i4>
      </vt:variant>
      <vt:variant>
        <vt:lpwstr>https://www.acquisition.gov/sites/default/files/current/far/html/52_222.html</vt:lpwstr>
      </vt:variant>
      <vt:variant>
        <vt:lpwstr>wp1163027</vt:lpwstr>
      </vt:variant>
      <vt:variant>
        <vt:i4>327705</vt:i4>
      </vt:variant>
      <vt:variant>
        <vt:i4>577</vt:i4>
      </vt:variant>
      <vt:variant>
        <vt:i4>0</vt:i4>
      </vt:variant>
      <vt:variant>
        <vt:i4>5</vt:i4>
      </vt:variant>
      <vt:variant>
        <vt:lpwstr>http://uscode.house.gov/</vt:lpwstr>
      </vt:variant>
      <vt:variant>
        <vt:lpwstr/>
      </vt:variant>
      <vt:variant>
        <vt:i4>2818052</vt:i4>
      </vt:variant>
      <vt:variant>
        <vt:i4>574</vt:i4>
      </vt:variant>
      <vt:variant>
        <vt:i4>0</vt:i4>
      </vt:variant>
      <vt:variant>
        <vt:i4>5</vt:i4>
      </vt:variant>
      <vt:variant>
        <vt:lpwstr>https://www.acquisition.gov/sites/default/files/current/far/html/52_222.html</vt:lpwstr>
      </vt:variant>
      <vt:variant>
        <vt:lpwstr>wp1162590</vt:lpwstr>
      </vt:variant>
      <vt:variant>
        <vt:i4>327705</vt:i4>
      </vt:variant>
      <vt:variant>
        <vt:i4>571</vt:i4>
      </vt:variant>
      <vt:variant>
        <vt:i4>0</vt:i4>
      </vt:variant>
      <vt:variant>
        <vt:i4>5</vt:i4>
      </vt:variant>
      <vt:variant>
        <vt:lpwstr>http://uscode.house.gov/</vt:lpwstr>
      </vt:variant>
      <vt:variant>
        <vt:lpwstr/>
      </vt:variant>
      <vt:variant>
        <vt:i4>2949121</vt:i4>
      </vt:variant>
      <vt:variant>
        <vt:i4>568</vt:i4>
      </vt:variant>
      <vt:variant>
        <vt:i4>0</vt:i4>
      </vt:variant>
      <vt:variant>
        <vt:i4>5</vt:i4>
      </vt:variant>
      <vt:variant>
        <vt:lpwstr>https://www.acquisition.gov/sites/default/files/current/far/html/52_222.html</vt:lpwstr>
      </vt:variant>
      <vt:variant>
        <vt:lpwstr>wp1155380</vt:lpwstr>
      </vt:variant>
      <vt:variant>
        <vt:i4>327705</vt:i4>
      </vt:variant>
      <vt:variant>
        <vt:i4>565</vt:i4>
      </vt:variant>
      <vt:variant>
        <vt:i4>0</vt:i4>
      </vt:variant>
      <vt:variant>
        <vt:i4>5</vt:i4>
      </vt:variant>
      <vt:variant>
        <vt:lpwstr>http://uscode.house.gov/</vt:lpwstr>
      </vt:variant>
      <vt:variant>
        <vt:lpwstr/>
      </vt:variant>
      <vt:variant>
        <vt:i4>327705</vt:i4>
      </vt:variant>
      <vt:variant>
        <vt:i4>562</vt:i4>
      </vt:variant>
      <vt:variant>
        <vt:i4>0</vt:i4>
      </vt:variant>
      <vt:variant>
        <vt:i4>5</vt:i4>
      </vt:variant>
      <vt:variant>
        <vt:lpwstr>http://uscode.house.gov/</vt:lpwstr>
      </vt:variant>
      <vt:variant>
        <vt:lpwstr/>
      </vt:variant>
      <vt:variant>
        <vt:i4>3080193</vt:i4>
      </vt:variant>
      <vt:variant>
        <vt:i4>559</vt:i4>
      </vt:variant>
      <vt:variant>
        <vt:i4>0</vt:i4>
      </vt:variant>
      <vt:variant>
        <vt:i4>5</vt:i4>
      </vt:variant>
      <vt:variant>
        <vt:lpwstr>https://www.acquisition.gov/sites/default/files/current/far/html/52_222.html</vt:lpwstr>
      </vt:variant>
      <vt:variant>
        <vt:lpwstr>wp1148274</vt:lpwstr>
      </vt:variant>
      <vt:variant>
        <vt:i4>327705</vt:i4>
      </vt:variant>
      <vt:variant>
        <vt:i4>556</vt:i4>
      </vt:variant>
      <vt:variant>
        <vt:i4>0</vt:i4>
      </vt:variant>
      <vt:variant>
        <vt:i4>5</vt:i4>
      </vt:variant>
      <vt:variant>
        <vt:lpwstr>http://uscode.house.gov/</vt:lpwstr>
      </vt:variant>
      <vt:variant>
        <vt:lpwstr/>
      </vt:variant>
      <vt:variant>
        <vt:i4>327705</vt:i4>
      </vt:variant>
      <vt:variant>
        <vt:i4>553</vt:i4>
      </vt:variant>
      <vt:variant>
        <vt:i4>0</vt:i4>
      </vt:variant>
      <vt:variant>
        <vt:i4>5</vt:i4>
      </vt:variant>
      <vt:variant>
        <vt:lpwstr>http://uscode.house.gov/</vt:lpwstr>
      </vt:variant>
      <vt:variant>
        <vt:lpwstr/>
      </vt:variant>
      <vt:variant>
        <vt:i4>3014657</vt:i4>
      </vt:variant>
      <vt:variant>
        <vt:i4>550</vt:i4>
      </vt:variant>
      <vt:variant>
        <vt:i4>0</vt:i4>
      </vt:variant>
      <vt:variant>
        <vt:i4>5</vt:i4>
      </vt:variant>
      <vt:variant>
        <vt:lpwstr>https://www.acquisition.gov/sites/default/files/current/far/html/52_222.html</vt:lpwstr>
      </vt:variant>
      <vt:variant>
        <vt:lpwstr>wp1148260</vt:lpwstr>
      </vt:variant>
      <vt:variant>
        <vt:i4>327705</vt:i4>
      </vt:variant>
      <vt:variant>
        <vt:i4>547</vt:i4>
      </vt:variant>
      <vt:variant>
        <vt:i4>0</vt:i4>
      </vt:variant>
      <vt:variant>
        <vt:i4>5</vt:i4>
      </vt:variant>
      <vt:variant>
        <vt:lpwstr>http://uscode.house.gov/</vt:lpwstr>
      </vt:variant>
      <vt:variant>
        <vt:lpwstr/>
      </vt:variant>
      <vt:variant>
        <vt:i4>327705</vt:i4>
      </vt:variant>
      <vt:variant>
        <vt:i4>544</vt:i4>
      </vt:variant>
      <vt:variant>
        <vt:i4>0</vt:i4>
      </vt:variant>
      <vt:variant>
        <vt:i4>5</vt:i4>
      </vt:variant>
      <vt:variant>
        <vt:lpwstr>http://uscode.house.gov/</vt:lpwstr>
      </vt:variant>
      <vt:variant>
        <vt:lpwstr/>
      </vt:variant>
      <vt:variant>
        <vt:i4>2162694</vt:i4>
      </vt:variant>
      <vt:variant>
        <vt:i4>541</vt:i4>
      </vt:variant>
      <vt:variant>
        <vt:i4>0</vt:i4>
      </vt:variant>
      <vt:variant>
        <vt:i4>5</vt:i4>
      </vt:variant>
      <vt:variant>
        <vt:lpwstr>https://www.acquisition.gov/sites/default/files/current/far/html/52_222.html</vt:lpwstr>
      </vt:variant>
      <vt:variant>
        <vt:lpwstr>wp1153423</vt:lpwstr>
      </vt:variant>
      <vt:variant>
        <vt:i4>327705</vt:i4>
      </vt:variant>
      <vt:variant>
        <vt:i4>538</vt:i4>
      </vt:variant>
      <vt:variant>
        <vt:i4>0</vt:i4>
      </vt:variant>
      <vt:variant>
        <vt:i4>5</vt:i4>
      </vt:variant>
      <vt:variant>
        <vt:lpwstr>http://uscode.house.gov/</vt:lpwstr>
      </vt:variant>
      <vt:variant>
        <vt:lpwstr/>
      </vt:variant>
      <vt:variant>
        <vt:i4>2228225</vt:i4>
      </vt:variant>
      <vt:variant>
        <vt:i4>535</vt:i4>
      </vt:variant>
      <vt:variant>
        <vt:i4>0</vt:i4>
      </vt:variant>
      <vt:variant>
        <vt:i4>5</vt:i4>
      </vt:variant>
      <vt:variant>
        <vt:lpwstr>https://www.acquisition.gov/sites/default/files/current/far/html/52_222.html</vt:lpwstr>
      </vt:variant>
      <vt:variant>
        <vt:lpwstr>wp1160021</vt:lpwstr>
      </vt:variant>
      <vt:variant>
        <vt:i4>3080198</vt:i4>
      </vt:variant>
      <vt:variant>
        <vt:i4>532</vt:i4>
      </vt:variant>
      <vt:variant>
        <vt:i4>0</vt:i4>
      </vt:variant>
      <vt:variant>
        <vt:i4>5</vt:i4>
      </vt:variant>
      <vt:variant>
        <vt:lpwstr>https://www.acquisition.gov/sites/default/files/current/far/html/52_222.html</vt:lpwstr>
      </vt:variant>
      <vt:variant>
        <vt:lpwstr>wp1147587</vt:lpwstr>
      </vt:variant>
      <vt:variant>
        <vt:i4>2162693</vt:i4>
      </vt:variant>
      <vt:variant>
        <vt:i4>529</vt:i4>
      </vt:variant>
      <vt:variant>
        <vt:i4>0</vt:i4>
      </vt:variant>
      <vt:variant>
        <vt:i4>5</vt:i4>
      </vt:variant>
      <vt:variant>
        <vt:lpwstr>https://www.acquisition.gov/sites/default/files/current/far/html/52_247.html</vt:lpwstr>
      </vt:variant>
      <vt:variant>
        <vt:lpwstr>wp1156217</vt:lpwstr>
      </vt:variant>
      <vt:variant>
        <vt:i4>1376263</vt:i4>
      </vt:variant>
      <vt:variant>
        <vt:i4>526</vt:i4>
      </vt:variant>
      <vt:variant>
        <vt:i4>0</vt:i4>
      </vt:variant>
      <vt:variant>
        <vt:i4>5</vt:i4>
      </vt:variant>
      <vt:variant>
        <vt:lpwstr>http://uscode.house.gov/uscode-cgi/fastweb.exe?getdoc+uscview+t09t12+37+408++%2810%29%20%252</vt:lpwstr>
      </vt:variant>
      <vt:variant>
        <vt:lpwstr/>
      </vt:variant>
      <vt:variant>
        <vt:i4>6094925</vt:i4>
      </vt:variant>
      <vt:variant>
        <vt:i4>523</vt:i4>
      </vt:variant>
      <vt:variant>
        <vt:i4>0</vt:i4>
      </vt:variant>
      <vt:variant>
        <vt:i4>5</vt:i4>
      </vt:variant>
      <vt:variant>
        <vt:lpwstr>http://uscode.house.gov/uscode-cgi/fastweb.exe?getdoc+uscview+t45t48+351+1++%2846%29%20%20AND%20%28%2846%29%20ADJ%20USC%29%3ACITE%20%20%20%20%20%20%20%20%20</vt:lpwstr>
      </vt:variant>
      <vt:variant>
        <vt:lpwstr/>
      </vt:variant>
      <vt:variant>
        <vt:i4>2162693</vt:i4>
      </vt:variant>
      <vt:variant>
        <vt:i4>520</vt:i4>
      </vt:variant>
      <vt:variant>
        <vt:i4>0</vt:i4>
      </vt:variant>
      <vt:variant>
        <vt:i4>5</vt:i4>
      </vt:variant>
      <vt:variant>
        <vt:lpwstr>https://www.acquisition.gov/sites/default/files/current/far/html/52_247.html</vt:lpwstr>
      </vt:variant>
      <vt:variant>
        <vt:lpwstr>wp1156217</vt:lpwstr>
      </vt:variant>
      <vt:variant>
        <vt:i4>4587528</vt:i4>
      </vt:variant>
      <vt:variant>
        <vt:i4>517</vt:i4>
      </vt:variant>
      <vt:variant>
        <vt:i4>0</vt:i4>
      </vt:variant>
      <vt:variant>
        <vt:i4>5</vt:i4>
      </vt:variant>
      <vt:variant>
        <vt:lpwstr>https://www.acquisition.gov/sites/default/files/current/far/html/52_241_244.html</vt:lpwstr>
      </vt:variant>
      <vt:variant>
        <vt:lpwstr>wp1128833</vt:lpwstr>
      </vt:variant>
      <vt:variant>
        <vt:i4>2818159</vt:i4>
      </vt:variant>
      <vt:variant>
        <vt:i4>514</vt:i4>
      </vt:variant>
      <vt:variant>
        <vt:i4>0</vt:i4>
      </vt:variant>
      <vt:variant>
        <vt:i4>5</vt:i4>
      </vt:variant>
      <vt:variant>
        <vt:lpwstr>http://uscode.house.gov/uscode-cgi/fastweb.exe?getdoc+uscview+t05t08+2+3++%285%29%20%20AND</vt:lpwstr>
      </vt:variant>
      <vt:variant>
        <vt:lpwstr/>
      </vt:variant>
      <vt:variant>
        <vt:i4>4980739</vt:i4>
      </vt:variant>
      <vt:variant>
        <vt:i4>511</vt:i4>
      </vt:variant>
      <vt:variant>
        <vt:i4>0</vt:i4>
      </vt:variant>
      <vt:variant>
        <vt:i4>5</vt:i4>
      </vt:variant>
      <vt:variant>
        <vt:lpwstr>https://www.acquisition.gov/sites/default/files/current/far/html/52_233_240.html</vt:lpwstr>
      </vt:variant>
      <vt:variant>
        <vt:lpwstr>wp1113650</vt:lpwstr>
      </vt:variant>
      <vt:variant>
        <vt:i4>327705</vt:i4>
      </vt:variant>
      <vt:variant>
        <vt:i4>508</vt:i4>
      </vt:variant>
      <vt:variant>
        <vt:i4>0</vt:i4>
      </vt:variant>
      <vt:variant>
        <vt:i4>5</vt:i4>
      </vt:variant>
      <vt:variant>
        <vt:lpwstr>http://uscode.house.gov/</vt:lpwstr>
      </vt:variant>
      <vt:variant>
        <vt:lpwstr/>
      </vt:variant>
      <vt:variant>
        <vt:i4>2490374</vt:i4>
      </vt:variant>
      <vt:variant>
        <vt:i4>505</vt:i4>
      </vt:variant>
      <vt:variant>
        <vt:i4>0</vt:i4>
      </vt:variant>
      <vt:variant>
        <vt:i4>5</vt:i4>
      </vt:variant>
      <vt:variant>
        <vt:lpwstr>https://www.acquisition.gov/sites/default/files/current/far/html/52_232.html</vt:lpwstr>
      </vt:variant>
      <vt:variant>
        <vt:lpwstr>wp1153445</vt:lpwstr>
      </vt:variant>
      <vt:variant>
        <vt:i4>8257640</vt:i4>
      </vt:variant>
      <vt:variant>
        <vt:i4>502</vt:i4>
      </vt:variant>
      <vt:variant>
        <vt:i4>0</vt:i4>
      </vt:variant>
      <vt:variant>
        <vt:i4>5</vt:i4>
      </vt:variant>
      <vt:variant>
        <vt:lpwstr>http://uscode.house.gov/uscode-cgi/fastweb.exe?getdoc+uscview+t29t32+1665+30++%2831%29%20%20AND%20%28%2831%29%20ADJ%20USC%29%3ACITE%20%20%20%20%20%20%20%20%20</vt:lpwstr>
      </vt:variant>
      <vt:variant>
        <vt:lpwstr/>
      </vt:variant>
      <vt:variant>
        <vt:i4>2424833</vt:i4>
      </vt:variant>
      <vt:variant>
        <vt:i4>499</vt:i4>
      </vt:variant>
      <vt:variant>
        <vt:i4>0</vt:i4>
      </vt:variant>
      <vt:variant>
        <vt:i4>5</vt:i4>
      </vt:variant>
      <vt:variant>
        <vt:lpwstr>https://www.acquisition.gov/sites/default/files/current/far/html/52_232.html</vt:lpwstr>
      </vt:variant>
      <vt:variant>
        <vt:lpwstr>wp1153375</vt:lpwstr>
      </vt:variant>
      <vt:variant>
        <vt:i4>8257640</vt:i4>
      </vt:variant>
      <vt:variant>
        <vt:i4>496</vt:i4>
      </vt:variant>
      <vt:variant>
        <vt:i4>0</vt:i4>
      </vt:variant>
      <vt:variant>
        <vt:i4>5</vt:i4>
      </vt:variant>
      <vt:variant>
        <vt:lpwstr>http://uscode.house.gov/uscode-cgi/fastweb.exe?getdoc+uscview+t29t32+1665+30++%2831%29%20%20AND%20%28%2831%29%20ADJ%20USC%29%3ACITE%20%20%20%20%20%20%20%20%20</vt:lpwstr>
      </vt:variant>
      <vt:variant>
        <vt:lpwstr/>
      </vt:variant>
      <vt:variant>
        <vt:i4>2555905</vt:i4>
      </vt:variant>
      <vt:variant>
        <vt:i4>493</vt:i4>
      </vt:variant>
      <vt:variant>
        <vt:i4>0</vt:i4>
      </vt:variant>
      <vt:variant>
        <vt:i4>5</vt:i4>
      </vt:variant>
      <vt:variant>
        <vt:lpwstr>https://www.acquisition.gov/sites/default/files/current/far/html/52_232.html</vt:lpwstr>
      </vt:variant>
      <vt:variant>
        <vt:lpwstr>wp1153351</vt:lpwstr>
      </vt:variant>
      <vt:variant>
        <vt:i4>327705</vt:i4>
      </vt:variant>
      <vt:variant>
        <vt:i4>490</vt:i4>
      </vt:variant>
      <vt:variant>
        <vt:i4>0</vt:i4>
      </vt:variant>
      <vt:variant>
        <vt:i4>5</vt:i4>
      </vt:variant>
      <vt:variant>
        <vt:lpwstr>http://uscode.house.gov/</vt:lpwstr>
      </vt:variant>
      <vt:variant>
        <vt:lpwstr/>
      </vt:variant>
      <vt:variant>
        <vt:i4>327705</vt:i4>
      </vt:variant>
      <vt:variant>
        <vt:i4>487</vt:i4>
      </vt:variant>
      <vt:variant>
        <vt:i4>0</vt:i4>
      </vt:variant>
      <vt:variant>
        <vt:i4>5</vt:i4>
      </vt:variant>
      <vt:variant>
        <vt:lpwstr>http://uscode.house.gov/</vt:lpwstr>
      </vt:variant>
      <vt:variant>
        <vt:lpwstr/>
      </vt:variant>
      <vt:variant>
        <vt:i4>2555904</vt:i4>
      </vt:variant>
      <vt:variant>
        <vt:i4>484</vt:i4>
      </vt:variant>
      <vt:variant>
        <vt:i4>0</vt:i4>
      </vt:variant>
      <vt:variant>
        <vt:i4>5</vt:i4>
      </vt:variant>
      <vt:variant>
        <vt:lpwstr>https://www.acquisition.gov/sites/default/files/current/far/html/52_232.html</vt:lpwstr>
      </vt:variant>
      <vt:variant>
        <vt:lpwstr>wp1153252</vt:lpwstr>
      </vt:variant>
      <vt:variant>
        <vt:i4>327705</vt:i4>
      </vt:variant>
      <vt:variant>
        <vt:i4>481</vt:i4>
      </vt:variant>
      <vt:variant>
        <vt:i4>0</vt:i4>
      </vt:variant>
      <vt:variant>
        <vt:i4>5</vt:i4>
      </vt:variant>
      <vt:variant>
        <vt:lpwstr>http://uscode.house.gov/</vt:lpwstr>
      </vt:variant>
      <vt:variant>
        <vt:lpwstr/>
      </vt:variant>
      <vt:variant>
        <vt:i4>327705</vt:i4>
      </vt:variant>
      <vt:variant>
        <vt:i4>478</vt:i4>
      </vt:variant>
      <vt:variant>
        <vt:i4>0</vt:i4>
      </vt:variant>
      <vt:variant>
        <vt:i4>5</vt:i4>
      </vt:variant>
      <vt:variant>
        <vt:lpwstr>http://uscode.house.gov/</vt:lpwstr>
      </vt:variant>
      <vt:variant>
        <vt:lpwstr/>
      </vt:variant>
      <vt:variant>
        <vt:i4>2162688</vt:i4>
      </vt:variant>
      <vt:variant>
        <vt:i4>475</vt:i4>
      </vt:variant>
      <vt:variant>
        <vt:i4>0</vt:i4>
      </vt:variant>
      <vt:variant>
        <vt:i4>5</vt:i4>
      </vt:variant>
      <vt:variant>
        <vt:lpwstr>https://www.acquisition.gov/sites/default/files/current/far/html/52_232.html</vt:lpwstr>
      </vt:variant>
      <vt:variant>
        <vt:lpwstr>wp1153230</vt:lpwstr>
      </vt:variant>
      <vt:variant>
        <vt:i4>6750325</vt:i4>
      </vt:variant>
      <vt:variant>
        <vt:i4>472</vt:i4>
      </vt:variant>
      <vt:variant>
        <vt:i4>0</vt:i4>
      </vt:variant>
      <vt:variant>
        <vt:i4>5</vt:i4>
      </vt:variant>
      <vt:variant>
        <vt:lpwstr>http://uscode.house.gov/uscode-cgi/fastweb.exe?getdoc+uscview+t41t42+250+1286++%2842%29%20%20AND%20%28%2842%29%20ADJ%20USC%29%3ACITE%20%20%20%20%20%20%20%20%20</vt:lpwstr>
      </vt:variant>
      <vt:variant>
        <vt:lpwstr/>
      </vt:variant>
      <vt:variant>
        <vt:i4>4653062</vt:i4>
      </vt:variant>
      <vt:variant>
        <vt:i4>469</vt:i4>
      </vt:variant>
      <vt:variant>
        <vt:i4>0</vt:i4>
      </vt:variant>
      <vt:variant>
        <vt:i4>5</vt:i4>
      </vt:variant>
      <vt:variant>
        <vt:lpwstr>https://www.acquisition.gov/sites/default/files/current/far/html/52_223_226.html</vt:lpwstr>
      </vt:variant>
      <vt:variant>
        <vt:lpwstr>wp1173393</vt:lpwstr>
      </vt:variant>
      <vt:variant>
        <vt:i4>6750325</vt:i4>
      </vt:variant>
      <vt:variant>
        <vt:i4>466</vt:i4>
      </vt:variant>
      <vt:variant>
        <vt:i4>0</vt:i4>
      </vt:variant>
      <vt:variant>
        <vt:i4>5</vt:i4>
      </vt:variant>
      <vt:variant>
        <vt:lpwstr>http://uscode.house.gov/uscode-cgi/fastweb.exe?getdoc+uscview+t41t42+250+1286++%2842%29%20%20AND%20%28%2842%29%20ADJ%20USC%29%3ACITE%20%20%20%20%20%20%20%20%20</vt:lpwstr>
      </vt:variant>
      <vt:variant>
        <vt:lpwstr/>
      </vt:variant>
      <vt:variant>
        <vt:i4>4784130</vt:i4>
      </vt:variant>
      <vt:variant>
        <vt:i4>463</vt:i4>
      </vt:variant>
      <vt:variant>
        <vt:i4>0</vt:i4>
      </vt:variant>
      <vt:variant>
        <vt:i4>5</vt:i4>
      </vt:variant>
      <vt:variant>
        <vt:lpwstr>https://www.acquisition.gov/sites/default/files/current/far/html/52_223_226.html</vt:lpwstr>
      </vt:variant>
      <vt:variant>
        <vt:lpwstr>wp1173773</vt:lpwstr>
      </vt:variant>
      <vt:variant>
        <vt:i4>3014779</vt:i4>
      </vt:variant>
      <vt:variant>
        <vt:i4>460</vt:i4>
      </vt:variant>
      <vt:variant>
        <vt:i4>0</vt:i4>
      </vt:variant>
      <vt:variant>
        <vt:i4>5</vt:i4>
      </vt:variant>
      <vt:variant>
        <vt:lpwstr>http://uscode.house.gov/uscode-cgi/fastweb.exe?getdoc+uscview+t09t12+1445+65++%2810%20U.S.C.%202302%20Note%29%20%20%20%20%20%20%20%20%20%20</vt:lpwstr>
      </vt:variant>
      <vt:variant>
        <vt:lpwstr/>
      </vt:variant>
      <vt:variant>
        <vt:i4>5046286</vt:i4>
      </vt:variant>
      <vt:variant>
        <vt:i4>457</vt:i4>
      </vt:variant>
      <vt:variant>
        <vt:i4>0</vt:i4>
      </vt:variant>
      <vt:variant>
        <vt:i4>5</vt:i4>
      </vt:variant>
      <vt:variant>
        <vt:lpwstr>https://www.acquisition.gov/sites/default/files/current/far/html/52_223_226.html</vt:lpwstr>
      </vt:variant>
      <vt:variant>
        <vt:lpwstr>wp1192524</vt:lpwstr>
      </vt:variant>
      <vt:variant>
        <vt:i4>4456450</vt:i4>
      </vt:variant>
      <vt:variant>
        <vt:i4>454</vt:i4>
      </vt:variant>
      <vt:variant>
        <vt:i4>0</vt:i4>
      </vt:variant>
      <vt:variant>
        <vt:i4>5</vt:i4>
      </vt:variant>
      <vt:variant>
        <vt:lpwstr>https://www.acquisition.gov/sites/default/files/current/far/html/52_223_226.html</vt:lpwstr>
      </vt:variant>
      <vt:variant>
        <vt:lpwstr>wp1169608</vt:lpwstr>
      </vt:variant>
      <vt:variant>
        <vt:i4>7405672</vt:i4>
      </vt:variant>
      <vt:variant>
        <vt:i4>451</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448</vt:i4>
      </vt:variant>
      <vt:variant>
        <vt:i4>0</vt:i4>
      </vt:variant>
      <vt:variant>
        <vt:i4>5</vt:i4>
      </vt:variant>
      <vt:variant>
        <vt:lpwstr>http://uscode.house.gov/uscode-cgi/fastweb.exe?getdoc+uscview+t17t20+1727+50++%2819%29%20%20AND%20%28%2819%29%20ADJ%20USC%29%3ACITE%20%20%20%20%20%20%20%20%20</vt:lpwstr>
      </vt:variant>
      <vt:variant>
        <vt:lpwstr/>
      </vt:variant>
      <vt:variant>
        <vt:i4>4259845</vt:i4>
      </vt:variant>
      <vt:variant>
        <vt:i4>445</vt:i4>
      </vt:variant>
      <vt:variant>
        <vt:i4>0</vt:i4>
      </vt:variant>
      <vt:variant>
        <vt:i4>5</vt:i4>
      </vt:variant>
      <vt:variant>
        <vt:lpwstr>https://www.acquisition.gov/sites/default/files/current/far/html/52_223_226.html</vt:lpwstr>
      </vt:variant>
      <vt:variant>
        <vt:lpwstr>wp1169151</vt:lpwstr>
      </vt:variant>
      <vt:variant>
        <vt:i4>4653060</vt:i4>
      </vt:variant>
      <vt:variant>
        <vt:i4>442</vt:i4>
      </vt:variant>
      <vt:variant>
        <vt:i4>0</vt:i4>
      </vt:variant>
      <vt:variant>
        <vt:i4>5</vt:i4>
      </vt:variant>
      <vt:variant>
        <vt:lpwstr>https://www.acquisition.gov/sites/default/files/current/far/html/52_223_226.html</vt:lpwstr>
      </vt:variant>
      <vt:variant>
        <vt:lpwstr>wp1169038</vt:lpwstr>
      </vt:variant>
      <vt:variant>
        <vt:i4>4653060</vt:i4>
      </vt:variant>
      <vt:variant>
        <vt:i4>439</vt:i4>
      </vt:variant>
      <vt:variant>
        <vt:i4>0</vt:i4>
      </vt:variant>
      <vt:variant>
        <vt:i4>5</vt:i4>
      </vt:variant>
      <vt:variant>
        <vt:lpwstr>https://www.acquisition.gov/sites/default/files/current/far/html/52_223_226.html</vt:lpwstr>
      </vt:variant>
      <vt:variant>
        <vt:lpwstr>wp1169038</vt:lpwstr>
      </vt:variant>
      <vt:variant>
        <vt:i4>4653060</vt:i4>
      </vt:variant>
      <vt:variant>
        <vt:i4>436</vt:i4>
      </vt:variant>
      <vt:variant>
        <vt:i4>0</vt:i4>
      </vt:variant>
      <vt:variant>
        <vt:i4>5</vt:i4>
      </vt:variant>
      <vt:variant>
        <vt:lpwstr>https://www.acquisition.gov/sites/default/files/current/far/html/52_223_226.html</vt:lpwstr>
      </vt:variant>
      <vt:variant>
        <vt:lpwstr>wp1169038</vt:lpwstr>
      </vt:variant>
      <vt:variant>
        <vt:i4>327705</vt:i4>
      </vt:variant>
      <vt:variant>
        <vt:i4>433</vt:i4>
      </vt:variant>
      <vt:variant>
        <vt:i4>0</vt:i4>
      </vt:variant>
      <vt:variant>
        <vt:i4>5</vt:i4>
      </vt:variant>
      <vt:variant>
        <vt:lpwstr>http://uscode.house.gov/</vt:lpwstr>
      </vt:variant>
      <vt:variant>
        <vt:lpwstr/>
      </vt:variant>
      <vt:variant>
        <vt:i4>327705</vt:i4>
      </vt:variant>
      <vt:variant>
        <vt:i4>430</vt:i4>
      </vt:variant>
      <vt:variant>
        <vt:i4>0</vt:i4>
      </vt:variant>
      <vt:variant>
        <vt:i4>5</vt:i4>
      </vt:variant>
      <vt:variant>
        <vt:lpwstr>http://uscode.house.gov/</vt:lpwstr>
      </vt:variant>
      <vt:variant>
        <vt:lpwstr/>
      </vt:variant>
      <vt:variant>
        <vt:i4>7405672</vt:i4>
      </vt:variant>
      <vt:variant>
        <vt:i4>427</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424</vt:i4>
      </vt:variant>
      <vt:variant>
        <vt:i4>0</vt:i4>
      </vt:variant>
      <vt:variant>
        <vt:i4>5</vt:i4>
      </vt:variant>
      <vt:variant>
        <vt:lpwstr>http://uscode.house.gov/uscode-cgi/fastweb.exe?getdoc+uscview+t17t20+1727+50++%2819%29%20%20AND%20%28%2819%29%20ADJ%20USC%29%3ACITE%20%20%20%20%20%20%20%20%20</vt:lpwstr>
      </vt:variant>
      <vt:variant>
        <vt:lpwstr/>
      </vt:variant>
      <vt:variant>
        <vt:i4>327705</vt:i4>
      </vt:variant>
      <vt:variant>
        <vt:i4>421</vt:i4>
      </vt:variant>
      <vt:variant>
        <vt:i4>0</vt:i4>
      </vt:variant>
      <vt:variant>
        <vt:i4>5</vt:i4>
      </vt:variant>
      <vt:variant>
        <vt:lpwstr>http://uscode.house.gov/</vt:lpwstr>
      </vt:variant>
      <vt:variant>
        <vt:lpwstr/>
      </vt:variant>
      <vt:variant>
        <vt:i4>4653060</vt:i4>
      </vt:variant>
      <vt:variant>
        <vt:i4>418</vt:i4>
      </vt:variant>
      <vt:variant>
        <vt:i4>0</vt:i4>
      </vt:variant>
      <vt:variant>
        <vt:i4>5</vt:i4>
      </vt:variant>
      <vt:variant>
        <vt:lpwstr>https://www.acquisition.gov/sites/default/files/current/far/html/52_223_226.html</vt:lpwstr>
      </vt:variant>
      <vt:variant>
        <vt:lpwstr>wp1169038</vt:lpwstr>
      </vt:variant>
      <vt:variant>
        <vt:i4>327705</vt:i4>
      </vt:variant>
      <vt:variant>
        <vt:i4>415</vt:i4>
      </vt:variant>
      <vt:variant>
        <vt:i4>0</vt:i4>
      </vt:variant>
      <vt:variant>
        <vt:i4>5</vt:i4>
      </vt:variant>
      <vt:variant>
        <vt:lpwstr>http://uscode.house.gov/</vt:lpwstr>
      </vt:variant>
      <vt:variant>
        <vt:lpwstr/>
      </vt:variant>
      <vt:variant>
        <vt:i4>5177346</vt:i4>
      </vt:variant>
      <vt:variant>
        <vt:i4>412</vt:i4>
      </vt:variant>
      <vt:variant>
        <vt:i4>0</vt:i4>
      </vt:variant>
      <vt:variant>
        <vt:i4>5</vt:i4>
      </vt:variant>
      <vt:variant>
        <vt:lpwstr>https://www.acquisition.gov/sites/default/files/current/far/html/52_223_226.html</vt:lpwstr>
      </vt:variant>
      <vt:variant>
        <vt:lpwstr>wp1192900</vt:lpwstr>
      </vt:variant>
      <vt:variant>
        <vt:i4>4587523</vt:i4>
      </vt:variant>
      <vt:variant>
        <vt:i4>409</vt:i4>
      </vt:variant>
      <vt:variant>
        <vt:i4>0</vt:i4>
      </vt:variant>
      <vt:variant>
        <vt:i4>5</vt:i4>
      </vt:variant>
      <vt:variant>
        <vt:lpwstr>https://www.acquisition.gov/sites/default/files/current/far/html/52_223_226.html</vt:lpwstr>
      </vt:variant>
      <vt:variant>
        <vt:lpwstr>wp1192898</vt:lpwstr>
      </vt:variant>
      <vt:variant>
        <vt:i4>4390925</vt:i4>
      </vt:variant>
      <vt:variant>
        <vt:i4>406</vt:i4>
      </vt:variant>
      <vt:variant>
        <vt:i4>0</vt:i4>
      </vt:variant>
      <vt:variant>
        <vt:i4>5</vt:i4>
      </vt:variant>
      <vt:variant>
        <vt:lpwstr>https://www.acquisition.gov/sites/default/files/current/far/html/52_223_226.html</vt:lpwstr>
      </vt:variant>
      <vt:variant>
        <vt:lpwstr>wp1197699</vt:lpwstr>
      </vt:variant>
      <vt:variant>
        <vt:i4>4390923</vt:i4>
      </vt:variant>
      <vt:variant>
        <vt:i4>403</vt:i4>
      </vt:variant>
      <vt:variant>
        <vt:i4>0</vt:i4>
      </vt:variant>
      <vt:variant>
        <vt:i4>5</vt:i4>
      </vt:variant>
      <vt:variant>
        <vt:lpwstr>https://www.acquisition.gov/sites/default/files/current/far/html/52_223_226.html</vt:lpwstr>
      </vt:variant>
      <vt:variant>
        <vt:lpwstr>wp1189174</vt:lpwstr>
      </vt:variant>
      <vt:variant>
        <vt:i4>4521996</vt:i4>
      </vt:variant>
      <vt:variant>
        <vt:i4>400</vt:i4>
      </vt:variant>
      <vt:variant>
        <vt:i4>0</vt:i4>
      </vt:variant>
      <vt:variant>
        <vt:i4>5</vt:i4>
      </vt:variant>
      <vt:variant>
        <vt:lpwstr>https://www.acquisition.gov/sites/default/files/current/far/html/52_223_226.html</vt:lpwstr>
      </vt:variant>
      <vt:variant>
        <vt:lpwstr>wp1188603</vt:lpwstr>
      </vt:variant>
      <vt:variant>
        <vt:i4>4390917</vt:i4>
      </vt:variant>
      <vt:variant>
        <vt:i4>397</vt:i4>
      </vt:variant>
      <vt:variant>
        <vt:i4>0</vt:i4>
      </vt:variant>
      <vt:variant>
        <vt:i4>5</vt:i4>
      </vt:variant>
      <vt:variant>
        <vt:lpwstr>https://www.acquisition.gov/sites/default/files/current/far/html/52_223_226.html</vt:lpwstr>
      </vt:variant>
      <vt:variant>
        <vt:lpwstr>wp1179078</vt:lpwstr>
      </vt:variant>
      <vt:variant>
        <vt:i4>4390917</vt:i4>
      </vt:variant>
      <vt:variant>
        <vt:i4>394</vt:i4>
      </vt:variant>
      <vt:variant>
        <vt:i4>0</vt:i4>
      </vt:variant>
      <vt:variant>
        <vt:i4>5</vt:i4>
      </vt:variant>
      <vt:variant>
        <vt:lpwstr>https://www.acquisition.gov/sites/default/files/current/far/html/52_223_226.html</vt:lpwstr>
      </vt:variant>
      <vt:variant>
        <vt:lpwstr>wp1179078</vt:lpwstr>
      </vt:variant>
      <vt:variant>
        <vt:i4>327705</vt:i4>
      </vt:variant>
      <vt:variant>
        <vt:i4>391</vt:i4>
      </vt:variant>
      <vt:variant>
        <vt:i4>0</vt:i4>
      </vt:variant>
      <vt:variant>
        <vt:i4>5</vt:i4>
      </vt:variant>
      <vt:variant>
        <vt:lpwstr>http://uscode.house.gov/</vt:lpwstr>
      </vt:variant>
      <vt:variant>
        <vt:lpwstr/>
      </vt:variant>
      <vt:variant>
        <vt:i4>4915208</vt:i4>
      </vt:variant>
      <vt:variant>
        <vt:i4>388</vt:i4>
      </vt:variant>
      <vt:variant>
        <vt:i4>0</vt:i4>
      </vt:variant>
      <vt:variant>
        <vt:i4>5</vt:i4>
      </vt:variant>
      <vt:variant>
        <vt:lpwstr>https://www.acquisition.gov/sites/default/files/current/far/html/52_223_226.html</vt:lpwstr>
      </vt:variant>
      <vt:variant>
        <vt:lpwstr>wp1194323</vt:lpwstr>
      </vt:variant>
      <vt:variant>
        <vt:i4>4849672</vt:i4>
      </vt:variant>
      <vt:variant>
        <vt:i4>385</vt:i4>
      </vt:variant>
      <vt:variant>
        <vt:i4>0</vt:i4>
      </vt:variant>
      <vt:variant>
        <vt:i4>5</vt:i4>
      </vt:variant>
      <vt:variant>
        <vt:lpwstr>https://www.acquisition.gov/sites/default/files/current/far/html/52_223_226.html</vt:lpwstr>
      </vt:variant>
      <vt:variant>
        <vt:lpwstr>wp1194330</vt:lpwstr>
      </vt:variant>
      <vt:variant>
        <vt:i4>4849672</vt:i4>
      </vt:variant>
      <vt:variant>
        <vt:i4>382</vt:i4>
      </vt:variant>
      <vt:variant>
        <vt:i4>0</vt:i4>
      </vt:variant>
      <vt:variant>
        <vt:i4>5</vt:i4>
      </vt:variant>
      <vt:variant>
        <vt:lpwstr>https://www.acquisition.gov/sites/default/files/current/far/html/52_223_226.html</vt:lpwstr>
      </vt:variant>
      <vt:variant>
        <vt:lpwstr>wp1194330</vt:lpwstr>
      </vt:variant>
      <vt:variant>
        <vt:i4>4587533</vt:i4>
      </vt:variant>
      <vt:variant>
        <vt:i4>379</vt:i4>
      </vt:variant>
      <vt:variant>
        <vt:i4>0</vt:i4>
      </vt:variant>
      <vt:variant>
        <vt:i4>5</vt:i4>
      </vt:variant>
      <vt:variant>
        <vt:lpwstr>https://www.acquisition.gov/sites/default/files/current/far/html/52_223_226.html</vt:lpwstr>
      </vt:variant>
      <vt:variant>
        <vt:lpwstr>wp1168933</vt:lpwstr>
      </vt:variant>
      <vt:variant>
        <vt:i4>4587533</vt:i4>
      </vt:variant>
      <vt:variant>
        <vt:i4>376</vt:i4>
      </vt:variant>
      <vt:variant>
        <vt:i4>0</vt:i4>
      </vt:variant>
      <vt:variant>
        <vt:i4>5</vt:i4>
      </vt:variant>
      <vt:variant>
        <vt:lpwstr>https://www.acquisition.gov/sites/default/files/current/far/html/52_223_226.html</vt:lpwstr>
      </vt:variant>
      <vt:variant>
        <vt:lpwstr>wp1168933</vt:lpwstr>
      </vt:variant>
      <vt:variant>
        <vt:i4>4653069</vt:i4>
      </vt:variant>
      <vt:variant>
        <vt:i4>373</vt:i4>
      </vt:variant>
      <vt:variant>
        <vt:i4>0</vt:i4>
      </vt:variant>
      <vt:variant>
        <vt:i4>5</vt:i4>
      </vt:variant>
      <vt:variant>
        <vt:lpwstr>https://www.acquisition.gov/sites/default/files/current/far/html/52_223_226.html</vt:lpwstr>
      </vt:variant>
      <vt:variant>
        <vt:lpwstr>wp1168928</vt:lpwstr>
      </vt:variant>
      <vt:variant>
        <vt:i4>4456461</vt:i4>
      </vt:variant>
      <vt:variant>
        <vt:i4>370</vt:i4>
      </vt:variant>
      <vt:variant>
        <vt:i4>0</vt:i4>
      </vt:variant>
      <vt:variant>
        <vt:i4>5</vt:i4>
      </vt:variant>
      <vt:variant>
        <vt:lpwstr>https://www.acquisition.gov/sites/default/files/current/far/html/52_223_226.html</vt:lpwstr>
      </vt:variant>
      <vt:variant>
        <vt:lpwstr>wp1168917</vt:lpwstr>
      </vt:variant>
      <vt:variant>
        <vt:i4>6750325</vt:i4>
      </vt:variant>
      <vt:variant>
        <vt:i4>367</vt:i4>
      </vt:variant>
      <vt:variant>
        <vt:i4>0</vt:i4>
      </vt:variant>
      <vt:variant>
        <vt:i4>5</vt:i4>
      </vt:variant>
      <vt:variant>
        <vt:lpwstr>http://uscode.house.gov/uscode-cgi/fastweb.exe?getdoc+uscview+t41t42+250+1286++%2842%29%20%20AND%20%28%2842%29%20ADJ%20USC%29%3ACITE%20%20%20%20%20%20%20%20%20</vt:lpwstr>
      </vt:variant>
      <vt:variant>
        <vt:lpwstr/>
      </vt:variant>
      <vt:variant>
        <vt:i4>4980748</vt:i4>
      </vt:variant>
      <vt:variant>
        <vt:i4>364</vt:i4>
      </vt:variant>
      <vt:variant>
        <vt:i4>0</vt:i4>
      </vt:variant>
      <vt:variant>
        <vt:i4>5</vt:i4>
      </vt:variant>
      <vt:variant>
        <vt:lpwstr>https://www.acquisition.gov/sites/default/files/current/far/html/52_223_226.html</vt:lpwstr>
      </vt:variant>
      <vt:variant>
        <vt:lpwstr>wp1168892</vt:lpwstr>
      </vt:variant>
      <vt:variant>
        <vt:i4>327705</vt:i4>
      </vt:variant>
      <vt:variant>
        <vt:i4>361</vt:i4>
      </vt:variant>
      <vt:variant>
        <vt:i4>0</vt:i4>
      </vt:variant>
      <vt:variant>
        <vt:i4>5</vt:i4>
      </vt:variant>
      <vt:variant>
        <vt:lpwstr>http://uscode.house.gov/</vt:lpwstr>
      </vt:variant>
      <vt:variant>
        <vt:lpwstr/>
      </vt:variant>
      <vt:variant>
        <vt:i4>4980748</vt:i4>
      </vt:variant>
      <vt:variant>
        <vt:i4>358</vt:i4>
      </vt:variant>
      <vt:variant>
        <vt:i4>0</vt:i4>
      </vt:variant>
      <vt:variant>
        <vt:i4>5</vt:i4>
      </vt:variant>
      <vt:variant>
        <vt:lpwstr>https://www.acquisition.gov/sites/default/files/current/far/html/52_223_226.html</vt:lpwstr>
      </vt:variant>
      <vt:variant>
        <vt:lpwstr>wp1168892</vt:lpwstr>
      </vt:variant>
      <vt:variant>
        <vt:i4>1441855</vt:i4>
      </vt:variant>
      <vt:variant>
        <vt:i4>355</vt:i4>
      </vt:variant>
      <vt:variant>
        <vt:i4>0</vt:i4>
      </vt:variant>
      <vt:variant>
        <vt:i4>5</vt:i4>
      </vt:variant>
      <vt:variant>
        <vt:lpwstr>https://www.acquisition.gov/sites/default/files/current/far/html/Subpart 22_18.html</vt:lpwstr>
      </vt:variant>
      <vt:variant>
        <vt:lpwstr>wp1089948</vt:lpwstr>
      </vt:variant>
      <vt:variant>
        <vt:i4>2228228</vt:i4>
      </vt:variant>
      <vt:variant>
        <vt:i4>352</vt:i4>
      </vt:variant>
      <vt:variant>
        <vt:i4>0</vt:i4>
      </vt:variant>
      <vt:variant>
        <vt:i4>5</vt:i4>
      </vt:variant>
      <vt:variant>
        <vt:lpwstr>https://www.acquisition.gov/sites/default/files/current/far/html/52_222.html</vt:lpwstr>
      </vt:variant>
      <vt:variant>
        <vt:lpwstr>wp1156645</vt:lpwstr>
      </vt:variant>
      <vt:variant>
        <vt:i4>327705</vt:i4>
      </vt:variant>
      <vt:variant>
        <vt:i4>349</vt:i4>
      </vt:variant>
      <vt:variant>
        <vt:i4>0</vt:i4>
      </vt:variant>
      <vt:variant>
        <vt:i4>5</vt:i4>
      </vt:variant>
      <vt:variant>
        <vt:lpwstr>http://uscode.house.gov/</vt:lpwstr>
      </vt:variant>
      <vt:variant>
        <vt:lpwstr/>
      </vt:variant>
      <vt:variant>
        <vt:i4>2424842</vt:i4>
      </vt:variant>
      <vt:variant>
        <vt:i4>346</vt:i4>
      </vt:variant>
      <vt:variant>
        <vt:i4>0</vt:i4>
      </vt:variant>
      <vt:variant>
        <vt:i4>5</vt:i4>
      </vt:variant>
      <vt:variant>
        <vt:lpwstr>https://www.acquisition.gov/sites/default/files/current/far/html/52_222.html</vt:lpwstr>
      </vt:variant>
      <vt:variant>
        <vt:lpwstr>wp1151848</vt:lpwstr>
      </vt:variant>
      <vt:variant>
        <vt:i4>327705</vt:i4>
      </vt:variant>
      <vt:variant>
        <vt:i4>343</vt:i4>
      </vt:variant>
      <vt:variant>
        <vt:i4>0</vt:i4>
      </vt:variant>
      <vt:variant>
        <vt:i4>5</vt:i4>
      </vt:variant>
      <vt:variant>
        <vt:lpwstr>http://uscode.house.gov/</vt:lpwstr>
      </vt:variant>
      <vt:variant>
        <vt:lpwstr/>
      </vt:variant>
      <vt:variant>
        <vt:i4>2424842</vt:i4>
      </vt:variant>
      <vt:variant>
        <vt:i4>340</vt:i4>
      </vt:variant>
      <vt:variant>
        <vt:i4>0</vt:i4>
      </vt:variant>
      <vt:variant>
        <vt:i4>5</vt:i4>
      </vt:variant>
      <vt:variant>
        <vt:lpwstr>https://www.acquisition.gov/sites/default/files/current/far/html/52_222.html</vt:lpwstr>
      </vt:variant>
      <vt:variant>
        <vt:lpwstr>wp1151848</vt:lpwstr>
      </vt:variant>
      <vt:variant>
        <vt:i4>2162689</vt:i4>
      </vt:variant>
      <vt:variant>
        <vt:i4>337</vt:i4>
      </vt:variant>
      <vt:variant>
        <vt:i4>0</vt:i4>
      </vt:variant>
      <vt:variant>
        <vt:i4>5</vt:i4>
      </vt:variant>
      <vt:variant>
        <vt:lpwstr>https://www.acquisition.gov/sites/default/files/current/far/html/52_222.html</vt:lpwstr>
      </vt:variant>
      <vt:variant>
        <vt:lpwstr>wp1160019</vt:lpwstr>
      </vt:variant>
      <vt:variant>
        <vt:i4>2752514</vt:i4>
      </vt:variant>
      <vt:variant>
        <vt:i4>334</vt:i4>
      </vt:variant>
      <vt:variant>
        <vt:i4>0</vt:i4>
      </vt:variant>
      <vt:variant>
        <vt:i4>5</vt:i4>
      </vt:variant>
      <vt:variant>
        <vt:lpwstr>https://www.acquisition.gov/sites/default/files/current/far/html/52_222.html</vt:lpwstr>
      </vt:variant>
      <vt:variant>
        <vt:lpwstr>wp1148123</vt:lpwstr>
      </vt:variant>
      <vt:variant>
        <vt:i4>6422654</vt:i4>
      </vt:variant>
      <vt:variant>
        <vt:i4>331</vt:i4>
      </vt:variant>
      <vt:variant>
        <vt:i4>0</vt:i4>
      </vt:variant>
      <vt:variant>
        <vt:i4>5</vt:i4>
      </vt:variant>
      <vt:variant>
        <vt:lpwstr>http://uscode.house.gov/uscode-cgi/fastweb.exe?getdoc+uscview+t29t32+2+78++%2829%29%20%20AND%20%28%2829%29%20ADJ%20USC%29%3ACITE%20%20%20%20%20%20%20%20%20</vt:lpwstr>
      </vt:variant>
      <vt:variant>
        <vt:lpwstr/>
      </vt:variant>
      <vt:variant>
        <vt:i4>2228233</vt:i4>
      </vt:variant>
      <vt:variant>
        <vt:i4>328</vt:i4>
      </vt:variant>
      <vt:variant>
        <vt:i4>0</vt:i4>
      </vt:variant>
      <vt:variant>
        <vt:i4>5</vt:i4>
      </vt:variant>
      <vt:variant>
        <vt:lpwstr>https://www.acquisition.gov/sites/default/files/current/far/html/52_222.html</vt:lpwstr>
      </vt:variant>
      <vt:variant>
        <vt:lpwstr>wp1162802</vt:lpwstr>
      </vt:variant>
      <vt:variant>
        <vt:i4>5767235</vt:i4>
      </vt:variant>
      <vt:variant>
        <vt:i4>325</vt:i4>
      </vt:variant>
      <vt:variant>
        <vt:i4>0</vt:i4>
      </vt:variant>
      <vt:variant>
        <vt:i4>5</vt:i4>
      </vt:variant>
      <vt:variant>
        <vt:lpwstr>http://uscode.house.gov/uscode-cgi/fastweb.exe?getdoc+uscview+t37t40+200+2++%2838%29%20%20AND%20%28%2838%29%20ADJ%20USC%29%3ACITE%20%20%20%20%20%20%20%20%20</vt:lpwstr>
      </vt:variant>
      <vt:variant>
        <vt:lpwstr/>
      </vt:variant>
      <vt:variant>
        <vt:i4>2818052</vt:i4>
      </vt:variant>
      <vt:variant>
        <vt:i4>322</vt:i4>
      </vt:variant>
      <vt:variant>
        <vt:i4>0</vt:i4>
      </vt:variant>
      <vt:variant>
        <vt:i4>5</vt:i4>
      </vt:variant>
      <vt:variant>
        <vt:lpwstr>https://www.acquisition.gov/sites/default/files/current/far/html/52_222.html</vt:lpwstr>
      </vt:variant>
      <vt:variant>
        <vt:lpwstr>wp1158632</vt:lpwstr>
      </vt:variant>
      <vt:variant>
        <vt:i4>2490372</vt:i4>
      </vt:variant>
      <vt:variant>
        <vt:i4>319</vt:i4>
      </vt:variant>
      <vt:variant>
        <vt:i4>0</vt:i4>
      </vt:variant>
      <vt:variant>
        <vt:i4>5</vt:i4>
      </vt:variant>
      <vt:variant>
        <vt:lpwstr>https://www.acquisition.gov/sites/default/files/current/far/html/52_222.html</vt:lpwstr>
      </vt:variant>
      <vt:variant>
        <vt:lpwstr>wp1147711</vt:lpwstr>
      </vt:variant>
      <vt:variant>
        <vt:i4>2228229</vt:i4>
      </vt:variant>
      <vt:variant>
        <vt:i4>316</vt:i4>
      </vt:variant>
      <vt:variant>
        <vt:i4>0</vt:i4>
      </vt:variant>
      <vt:variant>
        <vt:i4>5</vt:i4>
      </vt:variant>
      <vt:variant>
        <vt:lpwstr>https://www.acquisition.gov/sites/default/files/current/far/html/52_222.html</vt:lpwstr>
      </vt:variant>
      <vt:variant>
        <vt:lpwstr>wp1147656</vt:lpwstr>
      </vt:variant>
      <vt:variant>
        <vt:i4>2359301</vt:i4>
      </vt:variant>
      <vt:variant>
        <vt:i4>313</vt:i4>
      </vt:variant>
      <vt:variant>
        <vt:i4>0</vt:i4>
      </vt:variant>
      <vt:variant>
        <vt:i4>5</vt:i4>
      </vt:variant>
      <vt:variant>
        <vt:lpwstr>https://www.acquisition.gov/sites/default/files/current/far/html/52_222.html</vt:lpwstr>
      </vt:variant>
      <vt:variant>
        <vt:lpwstr>wp1147630</vt:lpwstr>
      </vt:variant>
      <vt:variant>
        <vt:i4>2097159</vt:i4>
      </vt:variant>
      <vt:variant>
        <vt:i4>310</vt:i4>
      </vt:variant>
      <vt:variant>
        <vt:i4>0</vt:i4>
      </vt:variant>
      <vt:variant>
        <vt:i4>5</vt:i4>
      </vt:variant>
      <vt:variant>
        <vt:lpwstr>https://www.acquisition.gov/sites/default/files/current/far/html/52_222.html</vt:lpwstr>
      </vt:variant>
      <vt:variant>
        <vt:lpwstr>wp1147479</vt:lpwstr>
      </vt:variant>
      <vt:variant>
        <vt:i4>327705</vt:i4>
      </vt:variant>
      <vt:variant>
        <vt:i4>307</vt:i4>
      </vt:variant>
      <vt:variant>
        <vt:i4>0</vt:i4>
      </vt:variant>
      <vt:variant>
        <vt:i4>5</vt:i4>
      </vt:variant>
      <vt:variant>
        <vt:lpwstr>http://uscode.house.gov/</vt:lpwstr>
      </vt:variant>
      <vt:variant>
        <vt:lpwstr/>
      </vt:variant>
      <vt:variant>
        <vt:i4>4718593</vt:i4>
      </vt:variant>
      <vt:variant>
        <vt:i4>304</vt:i4>
      </vt:variant>
      <vt:variant>
        <vt:i4>0</vt:i4>
      </vt:variant>
      <vt:variant>
        <vt:i4>5</vt:i4>
      </vt:variant>
      <vt:variant>
        <vt:lpwstr>https://www.acquisition.gov/sites/default/files/current/far/html/52_217_221.html</vt:lpwstr>
      </vt:variant>
      <vt:variant>
        <vt:lpwstr>wp1144420</vt:lpwstr>
      </vt:variant>
      <vt:variant>
        <vt:i4>327705</vt:i4>
      </vt:variant>
      <vt:variant>
        <vt:i4>301</vt:i4>
      </vt:variant>
      <vt:variant>
        <vt:i4>0</vt:i4>
      </vt:variant>
      <vt:variant>
        <vt:i4>5</vt:i4>
      </vt:variant>
      <vt:variant>
        <vt:lpwstr>http://uscode.house.gov/</vt:lpwstr>
      </vt:variant>
      <vt:variant>
        <vt:lpwstr/>
      </vt:variant>
      <vt:variant>
        <vt:i4>5177356</vt:i4>
      </vt:variant>
      <vt:variant>
        <vt:i4>298</vt:i4>
      </vt:variant>
      <vt:variant>
        <vt:i4>0</vt:i4>
      </vt:variant>
      <vt:variant>
        <vt:i4>5</vt:i4>
      </vt:variant>
      <vt:variant>
        <vt:lpwstr>https://www.acquisition.gov/sites/default/files/current/far/html/52_217_221.html</vt:lpwstr>
      </vt:variant>
      <vt:variant>
        <vt:lpwstr>wp1144950</vt:lpwstr>
      </vt:variant>
      <vt:variant>
        <vt:i4>5242952</vt:i4>
      </vt:variant>
      <vt:variant>
        <vt:i4>295</vt:i4>
      </vt:variant>
      <vt:variant>
        <vt:i4>0</vt:i4>
      </vt:variant>
      <vt:variant>
        <vt:i4>5</vt:i4>
      </vt:variant>
      <vt:variant>
        <vt:lpwstr>http://uscode.house.gov/uscode-cgi/fastweb.exe?getdoc+uscview+t13t16+492+90++%2815%29%20%20AND%20%28%2815%29%20ADJ%20USC%29%3ACITE%20%20%20%20%20%20%20%20%20</vt:lpwstr>
      </vt:variant>
      <vt:variant>
        <vt:lpwstr/>
      </vt:variant>
      <vt:variant>
        <vt:i4>4587531</vt:i4>
      </vt:variant>
      <vt:variant>
        <vt:i4>292</vt:i4>
      </vt:variant>
      <vt:variant>
        <vt:i4>0</vt:i4>
      </vt:variant>
      <vt:variant>
        <vt:i4>5</vt:i4>
      </vt:variant>
      <vt:variant>
        <vt:lpwstr>https://www.acquisition.gov/sites/default/files/current/far/html/52_217_221.html</vt:lpwstr>
      </vt:variant>
      <vt:variant>
        <vt:lpwstr>wp1139913</vt:lpwstr>
      </vt:variant>
      <vt:variant>
        <vt:i4>5242952</vt:i4>
      </vt:variant>
      <vt:variant>
        <vt:i4>289</vt:i4>
      </vt:variant>
      <vt:variant>
        <vt:i4>0</vt:i4>
      </vt:variant>
      <vt:variant>
        <vt:i4>5</vt:i4>
      </vt:variant>
      <vt:variant>
        <vt:lpwstr>http://uscode.house.gov/uscode-cgi/fastweb.exe?getdoc+uscview+t13t16+492+90++%2815%29%20%20AND%20%28%2815%29%20ADJ%20USC%29%3ACITE%20%20%20%20%20%20%20%20%20</vt:lpwstr>
      </vt:variant>
      <vt:variant>
        <vt:lpwstr/>
      </vt:variant>
      <vt:variant>
        <vt:i4>4194305</vt:i4>
      </vt:variant>
      <vt:variant>
        <vt:i4>286</vt:i4>
      </vt:variant>
      <vt:variant>
        <vt:i4>0</vt:i4>
      </vt:variant>
      <vt:variant>
        <vt:i4>5</vt:i4>
      </vt:variant>
      <vt:variant>
        <vt:lpwstr>https://www.acquisition.gov/sites/default/files/current/far/html/52_217_221.html</vt:lpwstr>
      </vt:variant>
      <vt:variant>
        <vt:lpwstr>wp1136387</vt:lpwstr>
      </vt:variant>
      <vt:variant>
        <vt:i4>5242952</vt:i4>
      </vt:variant>
      <vt:variant>
        <vt:i4>283</vt:i4>
      </vt:variant>
      <vt:variant>
        <vt:i4>0</vt:i4>
      </vt:variant>
      <vt:variant>
        <vt:i4>5</vt:i4>
      </vt:variant>
      <vt:variant>
        <vt:lpwstr>http://uscode.house.gov/uscode-cgi/fastweb.exe?getdoc+uscview+t13t16+492+90++%2815%29%20%20AND%20%28%2815%29%20ADJ%20USC%29%3ACITE%20%20%20%20%20%20%20%20%20</vt:lpwstr>
      </vt:variant>
      <vt:variant>
        <vt:lpwstr/>
      </vt:variant>
      <vt:variant>
        <vt:i4>4194307</vt:i4>
      </vt:variant>
      <vt:variant>
        <vt:i4>280</vt:i4>
      </vt:variant>
      <vt:variant>
        <vt:i4>0</vt:i4>
      </vt:variant>
      <vt:variant>
        <vt:i4>5</vt:i4>
      </vt:variant>
      <vt:variant>
        <vt:lpwstr>https://www.acquisition.gov/sites/default/files/current/far/html/52_217_221.html</vt:lpwstr>
      </vt:variant>
      <vt:variant>
        <vt:lpwstr>wp1136186</vt:lpwstr>
      </vt:variant>
      <vt:variant>
        <vt:i4>5242952</vt:i4>
      </vt:variant>
      <vt:variant>
        <vt:i4>277</vt:i4>
      </vt:variant>
      <vt:variant>
        <vt:i4>0</vt:i4>
      </vt:variant>
      <vt:variant>
        <vt:i4>5</vt:i4>
      </vt:variant>
      <vt:variant>
        <vt:lpwstr>http://uscode.house.gov/uscode-cgi/fastweb.exe?getdoc+uscview+t13t16+492+90++%2815%29%20%20AND%20%28%2815%29%20ADJ%20USC%29%3ACITE%20%20%20%20%20%20%20%20%20</vt:lpwstr>
      </vt:variant>
      <vt:variant>
        <vt:lpwstr/>
      </vt:variant>
      <vt:variant>
        <vt:i4>5177347</vt:i4>
      </vt:variant>
      <vt:variant>
        <vt:i4>274</vt:i4>
      </vt:variant>
      <vt:variant>
        <vt:i4>0</vt:i4>
      </vt:variant>
      <vt:variant>
        <vt:i4>5</vt:i4>
      </vt:variant>
      <vt:variant>
        <vt:lpwstr>https://www.acquisition.gov/sites/default/files/current/far/html/52_217_221.html</vt:lpwstr>
      </vt:variant>
      <vt:variant>
        <vt:lpwstr>wp1136175</vt:lpwstr>
      </vt:variant>
      <vt:variant>
        <vt:i4>327705</vt:i4>
      </vt:variant>
      <vt:variant>
        <vt:i4>271</vt:i4>
      </vt:variant>
      <vt:variant>
        <vt:i4>0</vt:i4>
      </vt:variant>
      <vt:variant>
        <vt:i4>5</vt:i4>
      </vt:variant>
      <vt:variant>
        <vt:lpwstr>http://uscode.house.gov/</vt:lpwstr>
      </vt:variant>
      <vt:variant>
        <vt:lpwstr/>
      </vt:variant>
      <vt:variant>
        <vt:i4>5177347</vt:i4>
      </vt:variant>
      <vt:variant>
        <vt:i4>268</vt:i4>
      </vt:variant>
      <vt:variant>
        <vt:i4>0</vt:i4>
      </vt:variant>
      <vt:variant>
        <vt:i4>5</vt:i4>
      </vt:variant>
      <vt:variant>
        <vt:lpwstr>https://www.acquisition.gov/sites/default/files/current/far/html/52_217_221.html</vt:lpwstr>
      </vt:variant>
      <vt:variant>
        <vt:lpwstr>wp1136174</vt:lpwstr>
      </vt:variant>
      <vt:variant>
        <vt:i4>5046274</vt:i4>
      </vt:variant>
      <vt:variant>
        <vt:i4>265</vt:i4>
      </vt:variant>
      <vt:variant>
        <vt:i4>0</vt:i4>
      </vt:variant>
      <vt:variant>
        <vt:i4>5</vt:i4>
      </vt:variant>
      <vt:variant>
        <vt:lpwstr>https://www.acquisition.gov/sites/default/files/current/far/html/52_217_221.html</vt:lpwstr>
      </vt:variant>
      <vt:variant>
        <vt:lpwstr>wp1136058</vt:lpwstr>
      </vt:variant>
      <vt:variant>
        <vt:i4>5046274</vt:i4>
      </vt:variant>
      <vt:variant>
        <vt:i4>262</vt:i4>
      </vt:variant>
      <vt:variant>
        <vt:i4>0</vt:i4>
      </vt:variant>
      <vt:variant>
        <vt:i4>5</vt:i4>
      </vt:variant>
      <vt:variant>
        <vt:lpwstr>https://www.acquisition.gov/sites/default/files/current/far/html/52_217_221.html</vt:lpwstr>
      </vt:variant>
      <vt:variant>
        <vt:lpwstr>wp1136058</vt:lpwstr>
      </vt:variant>
      <vt:variant>
        <vt:i4>5046274</vt:i4>
      </vt:variant>
      <vt:variant>
        <vt:i4>259</vt:i4>
      </vt:variant>
      <vt:variant>
        <vt:i4>0</vt:i4>
      </vt:variant>
      <vt:variant>
        <vt:i4>5</vt:i4>
      </vt:variant>
      <vt:variant>
        <vt:lpwstr>https://www.acquisition.gov/sites/default/files/current/far/html/52_217_221.html</vt:lpwstr>
      </vt:variant>
      <vt:variant>
        <vt:lpwstr>wp1136058</vt:lpwstr>
      </vt:variant>
      <vt:variant>
        <vt:i4>5046274</vt:i4>
      </vt:variant>
      <vt:variant>
        <vt:i4>256</vt:i4>
      </vt:variant>
      <vt:variant>
        <vt:i4>0</vt:i4>
      </vt:variant>
      <vt:variant>
        <vt:i4>5</vt:i4>
      </vt:variant>
      <vt:variant>
        <vt:lpwstr>https://www.acquisition.gov/sites/default/files/current/far/html/52_217_221.html</vt:lpwstr>
      </vt:variant>
      <vt:variant>
        <vt:lpwstr>wp1136058</vt:lpwstr>
      </vt:variant>
      <vt:variant>
        <vt:i4>5242952</vt:i4>
      </vt:variant>
      <vt:variant>
        <vt:i4>253</vt:i4>
      </vt:variant>
      <vt:variant>
        <vt:i4>0</vt:i4>
      </vt:variant>
      <vt:variant>
        <vt:i4>5</vt:i4>
      </vt:variant>
      <vt:variant>
        <vt:lpwstr>http://uscode.house.gov/uscode-cgi/fastweb.exe?getdoc+uscview+t13t16+492+90++%2815%29%20%20AND%20%28%2815%29%20ADJ%20USC%29%3ACITE%20%20%20%20%20%20%20%20%20</vt:lpwstr>
      </vt:variant>
      <vt:variant>
        <vt:lpwstr/>
      </vt:variant>
      <vt:variant>
        <vt:i4>5046274</vt:i4>
      </vt:variant>
      <vt:variant>
        <vt:i4>250</vt:i4>
      </vt:variant>
      <vt:variant>
        <vt:i4>0</vt:i4>
      </vt:variant>
      <vt:variant>
        <vt:i4>5</vt:i4>
      </vt:variant>
      <vt:variant>
        <vt:lpwstr>https://www.acquisition.gov/sites/default/files/current/far/html/52_217_221.html</vt:lpwstr>
      </vt:variant>
      <vt:variant>
        <vt:lpwstr>wp1136058</vt:lpwstr>
      </vt:variant>
      <vt:variant>
        <vt:i4>5242952</vt:i4>
      </vt:variant>
      <vt:variant>
        <vt:i4>247</vt:i4>
      </vt:variant>
      <vt:variant>
        <vt:i4>0</vt:i4>
      </vt:variant>
      <vt:variant>
        <vt:i4>5</vt:i4>
      </vt:variant>
      <vt:variant>
        <vt:lpwstr>http://uscode.house.gov/uscode-cgi/fastweb.exe?getdoc+uscview+t13t16+492+90++%2815%29%20%20AND%20%28%2815%29%20ADJ%20USC%29%3ACITE%20%20%20%20%20%20%20%20%20</vt:lpwstr>
      </vt:variant>
      <vt:variant>
        <vt:lpwstr/>
      </vt:variant>
      <vt:variant>
        <vt:i4>4915202</vt:i4>
      </vt:variant>
      <vt:variant>
        <vt:i4>244</vt:i4>
      </vt:variant>
      <vt:variant>
        <vt:i4>0</vt:i4>
      </vt:variant>
      <vt:variant>
        <vt:i4>5</vt:i4>
      </vt:variant>
      <vt:variant>
        <vt:lpwstr>https://www.acquisition.gov/sites/default/files/current/far/html/52_217_221.html</vt:lpwstr>
      </vt:variant>
      <vt:variant>
        <vt:lpwstr>wp1136032</vt:lpwstr>
      </vt:variant>
      <vt:variant>
        <vt:i4>4784130</vt:i4>
      </vt:variant>
      <vt:variant>
        <vt:i4>241</vt:i4>
      </vt:variant>
      <vt:variant>
        <vt:i4>0</vt:i4>
      </vt:variant>
      <vt:variant>
        <vt:i4>5</vt:i4>
      </vt:variant>
      <vt:variant>
        <vt:lpwstr>https://www.acquisition.gov/sites/default/files/current/far/html/52_217_221.html</vt:lpwstr>
      </vt:variant>
      <vt:variant>
        <vt:lpwstr>wp1136017</vt:lpwstr>
      </vt:variant>
      <vt:variant>
        <vt:i4>4784130</vt:i4>
      </vt:variant>
      <vt:variant>
        <vt:i4>238</vt:i4>
      </vt:variant>
      <vt:variant>
        <vt:i4>0</vt:i4>
      </vt:variant>
      <vt:variant>
        <vt:i4>5</vt:i4>
      </vt:variant>
      <vt:variant>
        <vt:lpwstr>https://www.acquisition.gov/sites/default/files/current/far/html/52_217_221.html</vt:lpwstr>
      </vt:variant>
      <vt:variant>
        <vt:lpwstr>wp1136017</vt:lpwstr>
      </vt:variant>
      <vt:variant>
        <vt:i4>5242952</vt:i4>
      </vt:variant>
      <vt:variant>
        <vt:i4>235</vt:i4>
      </vt:variant>
      <vt:variant>
        <vt:i4>0</vt:i4>
      </vt:variant>
      <vt:variant>
        <vt:i4>5</vt:i4>
      </vt:variant>
      <vt:variant>
        <vt:lpwstr>http://uscode.house.gov/uscode-cgi/fastweb.exe?getdoc+uscview+t13t16+492+90++%2815%29%20%20AND%20%28%2815%29%20ADJ%20USC%29%3ACITE%20%20%20%20%20%20%20%20%20</vt:lpwstr>
      </vt:variant>
      <vt:variant>
        <vt:lpwstr/>
      </vt:variant>
      <vt:variant>
        <vt:i4>4784130</vt:i4>
      </vt:variant>
      <vt:variant>
        <vt:i4>232</vt:i4>
      </vt:variant>
      <vt:variant>
        <vt:i4>0</vt:i4>
      </vt:variant>
      <vt:variant>
        <vt:i4>5</vt:i4>
      </vt:variant>
      <vt:variant>
        <vt:lpwstr>https://www.acquisition.gov/sites/default/files/current/far/html/52_217_221.html</vt:lpwstr>
      </vt:variant>
      <vt:variant>
        <vt:lpwstr>wp1136017</vt:lpwstr>
      </vt:variant>
      <vt:variant>
        <vt:i4>5242952</vt:i4>
      </vt:variant>
      <vt:variant>
        <vt:i4>229</vt:i4>
      </vt:variant>
      <vt:variant>
        <vt:i4>0</vt:i4>
      </vt:variant>
      <vt:variant>
        <vt:i4>5</vt:i4>
      </vt:variant>
      <vt:variant>
        <vt:lpwstr>http://uscode.house.gov/uscode-cgi/fastweb.exe?getdoc+uscview+t13t16+492+90++%2815%29%20%20AND%20%28%2815%29%20ADJ%20USC%29%3ACITE%20%20%20%20%20%20%20%20%20</vt:lpwstr>
      </vt:variant>
      <vt:variant>
        <vt:lpwstr/>
      </vt:variant>
      <vt:variant>
        <vt:i4>4718594</vt:i4>
      </vt:variant>
      <vt:variant>
        <vt:i4>226</vt:i4>
      </vt:variant>
      <vt:variant>
        <vt:i4>0</vt:i4>
      </vt:variant>
      <vt:variant>
        <vt:i4>5</vt:i4>
      </vt:variant>
      <vt:variant>
        <vt:lpwstr>https://www.acquisition.gov/sites/default/files/current/far/html/52_217_221.html</vt:lpwstr>
      </vt:variant>
      <vt:variant>
        <vt:lpwstr>wp1136004</vt:lpwstr>
      </vt:variant>
      <vt:variant>
        <vt:i4>4980747</vt:i4>
      </vt:variant>
      <vt:variant>
        <vt:i4>223</vt:i4>
      </vt:variant>
      <vt:variant>
        <vt:i4>0</vt:i4>
      </vt:variant>
      <vt:variant>
        <vt:i4>5</vt:i4>
      </vt:variant>
      <vt:variant>
        <vt:lpwstr>https://www.acquisition.gov/sites/default/files/current/far/html/52_217_221.html</vt:lpwstr>
      </vt:variant>
      <vt:variant>
        <vt:lpwstr>wp1135970</vt:lpwstr>
      </vt:variant>
      <vt:variant>
        <vt:i4>5242952</vt:i4>
      </vt:variant>
      <vt:variant>
        <vt:i4>220</vt:i4>
      </vt:variant>
      <vt:variant>
        <vt:i4>0</vt:i4>
      </vt:variant>
      <vt:variant>
        <vt:i4>5</vt:i4>
      </vt:variant>
      <vt:variant>
        <vt:lpwstr>http://uscode.house.gov/uscode-cgi/fastweb.exe?getdoc+uscview+t13t16+492+90++%2815%29%20%20AND%20%28%2815%29%20ADJ%20USC%29%3ACITE%20%20%20%20%20%20%20%20%20</vt:lpwstr>
      </vt:variant>
      <vt:variant>
        <vt:lpwstr/>
      </vt:variant>
      <vt:variant>
        <vt:i4>4980747</vt:i4>
      </vt:variant>
      <vt:variant>
        <vt:i4>217</vt:i4>
      </vt:variant>
      <vt:variant>
        <vt:i4>0</vt:i4>
      </vt:variant>
      <vt:variant>
        <vt:i4>5</vt:i4>
      </vt:variant>
      <vt:variant>
        <vt:lpwstr>https://www.acquisition.gov/sites/default/files/current/far/html/52_217_221.html</vt:lpwstr>
      </vt:variant>
      <vt:variant>
        <vt:lpwstr>wp1135970</vt:lpwstr>
      </vt:variant>
      <vt:variant>
        <vt:i4>5111819</vt:i4>
      </vt:variant>
      <vt:variant>
        <vt:i4>214</vt:i4>
      </vt:variant>
      <vt:variant>
        <vt:i4>0</vt:i4>
      </vt:variant>
      <vt:variant>
        <vt:i4>5</vt:i4>
      </vt:variant>
      <vt:variant>
        <vt:lpwstr>https://www.acquisition.gov/sites/default/files/current/far/html/52_217_221.html</vt:lpwstr>
      </vt:variant>
      <vt:variant>
        <vt:lpwstr>wp1135955</vt:lpwstr>
      </vt:variant>
      <vt:variant>
        <vt:i4>5242952</vt:i4>
      </vt:variant>
      <vt:variant>
        <vt:i4>211</vt:i4>
      </vt:variant>
      <vt:variant>
        <vt:i4>0</vt:i4>
      </vt:variant>
      <vt:variant>
        <vt:i4>5</vt:i4>
      </vt:variant>
      <vt:variant>
        <vt:lpwstr>http://uscode.house.gov/uscode-cgi/fastweb.exe?getdoc+uscview+t13t16+492+90++%2815%29%20%20AND%20%28%2815%29%20ADJ%20USC%29%3ACITE%20%20%20%20%20%20%20%20%20</vt:lpwstr>
      </vt:variant>
      <vt:variant>
        <vt:lpwstr/>
      </vt:variant>
      <vt:variant>
        <vt:i4>5111819</vt:i4>
      </vt:variant>
      <vt:variant>
        <vt:i4>208</vt:i4>
      </vt:variant>
      <vt:variant>
        <vt:i4>0</vt:i4>
      </vt:variant>
      <vt:variant>
        <vt:i4>5</vt:i4>
      </vt:variant>
      <vt:variant>
        <vt:lpwstr>https://www.acquisition.gov/sites/default/files/current/far/html/52_217_221.html</vt:lpwstr>
      </vt:variant>
      <vt:variant>
        <vt:lpwstr>wp1135955</vt:lpwstr>
      </vt:variant>
      <vt:variant>
        <vt:i4>5046275</vt:i4>
      </vt:variant>
      <vt:variant>
        <vt:i4>205</vt:i4>
      </vt:variant>
      <vt:variant>
        <vt:i4>0</vt:i4>
      </vt:variant>
      <vt:variant>
        <vt:i4>5</vt:i4>
      </vt:variant>
      <vt:variant>
        <vt:lpwstr>https://www.acquisition.gov/sites/default/files/current/far/html/52_207_211.html</vt:lpwstr>
      </vt:variant>
      <vt:variant>
        <vt:lpwstr>wp1145644</vt:lpwstr>
      </vt:variant>
      <vt:variant>
        <vt:i4>5111820</vt:i4>
      </vt:variant>
      <vt:variant>
        <vt:i4>202</vt:i4>
      </vt:variant>
      <vt:variant>
        <vt:i4>0</vt:i4>
      </vt:variant>
      <vt:variant>
        <vt:i4>5</vt:i4>
      </vt:variant>
      <vt:variant>
        <vt:lpwstr>https://www.acquisition.gov/sites/default/files/current/far/html/52_207_211.html</vt:lpwstr>
      </vt:variant>
      <vt:variant>
        <vt:lpwstr>wp1140926</vt:lpwstr>
      </vt:variant>
      <vt:variant>
        <vt:i4>4521990</vt:i4>
      </vt:variant>
      <vt:variant>
        <vt:i4>199</vt:i4>
      </vt:variant>
      <vt:variant>
        <vt:i4>0</vt:i4>
      </vt:variant>
      <vt:variant>
        <vt:i4>5</vt:i4>
      </vt:variant>
      <vt:variant>
        <vt:lpwstr>https://www.acquisition.gov/sites/default/files/current/far/html/52_200_206.html</vt:lpwstr>
      </vt:variant>
      <vt:variant>
        <vt:lpwstr>wp1151299</vt:lpwstr>
      </vt:variant>
      <vt:variant>
        <vt:i4>4849669</vt:i4>
      </vt:variant>
      <vt:variant>
        <vt:i4>196</vt:i4>
      </vt:variant>
      <vt:variant>
        <vt:i4>0</vt:i4>
      </vt:variant>
      <vt:variant>
        <vt:i4>5</vt:i4>
      </vt:variant>
      <vt:variant>
        <vt:lpwstr>https://www.acquisition.gov/sites/default/files/current/far/html/52_200_206.html</vt:lpwstr>
      </vt:variant>
      <vt:variant>
        <vt:lpwstr>wp1151163</vt:lpwstr>
      </vt:variant>
      <vt:variant>
        <vt:i4>327705</vt:i4>
      </vt:variant>
      <vt:variant>
        <vt:i4>193</vt:i4>
      </vt:variant>
      <vt:variant>
        <vt:i4>0</vt:i4>
      </vt:variant>
      <vt:variant>
        <vt:i4>5</vt:i4>
      </vt:variant>
      <vt:variant>
        <vt:lpwstr>http://uscode.house.gov/</vt:lpwstr>
      </vt:variant>
      <vt:variant>
        <vt:lpwstr/>
      </vt:variant>
      <vt:variant>
        <vt:i4>4718595</vt:i4>
      </vt:variant>
      <vt:variant>
        <vt:i4>190</vt:i4>
      </vt:variant>
      <vt:variant>
        <vt:i4>0</vt:i4>
      </vt:variant>
      <vt:variant>
        <vt:i4>5</vt:i4>
      </vt:variant>
      <vt:variant>
        <vt:lpwstr>https://www.acquisition.gov/sites/default/files/current/far/html/52_200_206.html</vt:lpwstr>
      </vt:variant>
      <vt:variant>
        <vt:lpwstr>wp1141649</vt:lpwstr>
      </vt:variant>
      <vt:variant>
        <vt:i4>4259853</vt:i4>
      </vt:variant>
      <vt:variant>
        <vt:i4>187</vt:i4>
      </vt:variant>
      <vt:variant>
        <vt:i4>0</vt:i4>
      </vt:variant>
      <vt:variant>
        <vt:i4>5</vt:i4>
      </vt:variant>
      <vt:variant>
        <vt:lpwstr>https://www.acquisition.gov/sites/default/files/current/far/html/52_200_206.html</vt:lpwstr>
      </vt:variant>
      <vt:variant>
        <vt:lpwstr>wp1144881</vt:lpwstr>
      </vt:variant>
      <vt:variant>
        <vt:i4>327705</vt:i4>
      </vt:variant>
      <vt:variant>
        <vt:i4>184</vt:i4>
      </vt:variant>
      <vt:variant>
        <vt:i4>0</vt:i4>
      </vt:variant>
      <vt:variant>
        <vt:i4>5</vt:i4>
      </vt:variant>
      <vt:variant>
        <vt:lpwstr>http://uscode.house.gov/</vt:lpwstr>
      </vt:variant>
      <vt:variant>
        <vt:lpwstr/>
      </vt:variant>
      <vt:variant>
        <vt:i4>4456460</vt:i4>
      </vt:variant>
      <vt:variant>
        <vt:i4>181</vt:i4>
      </vt:variant>
      <vt:variant>
        <vt:i4>0</vt:i4>
      </vt:variant>
      <vt:variant>
        <vt:i4>5</vt:i4>
      </vt:variant>
      <vt:variant>
        <vt:lpwstr>https://www.acquisition.gov/sites/default/files/current/far/html/52_200_206.html</vt:lpwstr>
      </vt:variant>
      <vt:variant>
        <vt:lpwstr>wp1141983</vt:lpwstr>
      </vt:variant>
      <vt:variant>
        <vt:i4>327705</vt:i4>
      </vt:variant>
      <vt:variant>
        <vt:i4>178</vt:i4>
      </vt:variant>
      <vt:variant>
        <vt:i4>0</vt:i4>
      </vt:variant>
      <vt:variant>
        <vt:i4>5</vt:i4>
      </vt:variant>
      <vt:variant>
        <vt:lpwstr>http://uscode.house.gov/</vt:lpwstr>
      </vt:variant>
      <vt:variant>
        <vt:lpwstr/>
      </vt:variant>
      <vt:variant>
        <vt:i4>327705</vt:i4>
      </vt:variant>
      <vt:variant>
        <vt:i4>175</vt:i4>
      </vt:variant>
      <vt:variant>
        <vt:i4>0</vt:i4>
      </vt:variant>
      <vt:variant>
        <vt:i4>5</vt:i4>
      </vt:variant>
      <vt:variant>
        <vt:lpwstr>http://uscode.house.gov/</vt:lpwstr>
      </vt:variant>
      <vt:variant>
        <vt:lpwstr/>
      </vt:variant>
      <vt:variant>
        <vt:i4>4718596</vt:i4>
      </vt:variant>
      <vt:variant>
        <vt:i4>172</vt:i4>
      </vt:variant>
      <vt:variant>
        <vt:i4>0</vt:i4>
      </vt:variant>
      <vt:variant>
        <vt:i4>5</vt:i4>
      </vt:variant>
      <vt:variant>
        <vt:lpwstr>https://www.acquisition.gov/sites/default/files/current/far/html/52_200_206.html</vt:lpwstr>
      </vt:variant>
      <vt:variant>
        <vt:lpwstr>wp1137622</vt:lpwstr>
      </vt:variant>
      <vt:variant>
        <vt:i4>327705</vt:i4>
      </vt:variant>
      <vt:variant>
        <vt:i4>169</vt:i4>
      </vt:variant>
      <vt:variant>
        <vt:i4>0</vt:i4>
      </vt:variant>
      <vt:variant>
        <vt:i4>5</vt:i4>
      </vt:variant>
      <vt:variant>
        <vt:lpwstr>http://uscode.house.gov/</vt:lpwstr>
      </vt:variant>
      <vt:variant>
        <vt:lpwstr/>
      </vt:variant>
      <vt:variant>
        <vt:i4>5046278</vt:i4>
      </vt:variant>
      <vt:variant>
        <vt:i4>166</vt:i4>
      </vt:variant>
      <vt:variant>
        <vt:i4>0</vt:i4>
      </vt:variant>
      <vt:variant>
        <vt:i4>5</vt:i4>
      </vt:variant>
      <vt:variant>
        <vt:lpwstr>https://www.acquisition.gov/sites/default/files/current/far/html/52_233_240.html</vt:lpwstr>
      </vt:variant>
      <vt:variant>
        <vt:lpwstr>wp1113344</vt:lpwstr>
      </vt:variant>
      <vt:variant>
        <vt:i4>8257640</vt:i4>
      </vt:variant>
      <vt:variant>
        <vt:i4>163</vt:i4>
      </vt:variant>
      <vt:variant>
        <vt:i4>0</vt:i4>
      </vt:variant>
      <vt:variant>
        <vt:i4>5</vt:i4>
      </vt:variant>
      <vt:variant>
        <vt:lpwstr>http://uscode.house.gov/uscode-cgi/fastweb.exe?getdoc+uscview+t29t32+1665+30++%2831%29%20%20AND%20%28%2831%29%20ADJ%20USC%29%3ACITE%20%20%20%20%20%20%20%20%20</vt:lpwstr>
      </vt:variant>
      <vt:variant>
        <vt:lpwstr/>
      </vt:variant>
      <vt:variant>
        <vt:i4>4915206</vt:i4>
      </vt:variant>
      <vt:variant>
        <vt:i4>160</vt:i4>
      </vt:variant>
      <vt:variant>
        <vt:i4>0</vt:i4>
      </vt:variant>
      <vt:variant>
        <vt:i4>5</vt:i4>
      </vt:variant>
      <vt:variant>
        <vt:lpwstr>https://www.acquisition.gov/sites/default/files/current/far/html/52_233_240.html</vt:lpwstr>
      </vt:variant>
      <vt:variant>
        <vt:lpwstr>wp1113329</vt:lpwstr>
      </vt:variant>
      <vt:variant>
        <vt:i4>4980742</vt:i4>
      </vt:variant>
      <vt:variant>
        <vt:i4>157</vt:i4>
      </vt:variant>
      <vt:variant>
        <vt:i4>0</vt:i4>
      </vt:variant>
      <vt:variant>
        <vt:i4>5</vt:i4>
      </vt:variant>
      <vt:variant>
        <vt:lpwstr>https://www.acquisition.gov/sites/default/files/current/far/html/52_207_211.html</vt:lpwstr>
      </vt:variant>
      <vt:variant>
        <vt:lpwstr>wp1146366</vt:lpwstr>
      </vt:variant>
      <vt:variant>
        <vt:i4>5046275</vt:i4>
      </vt:variant>
      <vt:variant>
        <vt:i4>154</vt:i4>
      </vt:variant>
      <vt:variant>
        <vt:i4>0</vt:i4>
      </vt:variant>
      <vt:variant>
        <vt:i4>5</vt:i4>
      </vt:variant>
      <vt:variant>
        <vt:lpwstr>https://www.acquisition.gov/sites/default/files/current/far/html/52_200_206.html</vt:lpwstr>
      </vt:variant>
      <vt:variant>
        <vt:lpwstr>wp1158787</vt:lpwstr>
      </vt:variant>
      <vt:variant>
        <vt:i4>393251</vt:i4>
      </vt:variant>
      <vt:variant>
        <vt:i4>151</vt:i4>
      </vt:variant>
      <vt:variant>
        <vt:i4>0</vt:i4>
      </vt:variant>
      <vt:variant>
        <vt:i4>5</vt:i4>
      </vt:variant>
      <vt:variant>
        <vt:lpwstr>mailto:OIGHotline@state.gov</vt:lpwstr>
      </vt:variant>
      <vt:variant>
        <vt:lpwstr/>
      </vt:variant>
      <vt:variant>
        <vt:i4>2293880</vt:i4>
      </vt:variant>
      <vt:variant>
        <vt:i4>148</vt:i4>
      </vt:variant>
      <vt:variant>
        <vt:i4>0</vt:i4>
      </vt:variant>
      <vt:variant>
        <vt:i4>5</vt:i4>
      </vt:variant>
      <vt:variant>
        <vt:lpwstr>http://www.state.gov/j/tip/</vt:lpwstr>
      </vt:variant>
      <vt:variant>
        <vt:lpwstr/>
      </vt:variant>
      <vt:variant>
        <vt:i4>7929911</vt:i4>
      </vt:variant>
      <vt:variant>
        <vt:i4>141</vt:i4>
      </vt:variant>
      <vt:variant>
        <vt:i4>0</vt:i4>
      </vt:variant>
      <vt:variant>
        <vt:i4>5</vt:i4>
      </vt:variant>
      <vt:variant>
        <vt:lpwstr>http://www.dol.gov/olms/regs/compliance/EO13496.htm</vt:lpwstr>
      </vt:variant>
      <vt:variant>
        <vt:lpwstr/>
      </vt:variant>
      <vt:variant>
        <vt:i4>5242952</vt:i4>
      </vt:variant>
      <vt:variant>
        <vt:i4>136</vt:i4>
      </vt:variant>
      <vt:variant>
        <vt:i4>0</vt:i4>
      </vt:variant>
      <vt:variant>
        <vt:i4>5</vt:i4>
      </vt:variant>
      <vt:variant>
        <vt:lpwstr>http://uscode.house.gov/uscode-cgi/fastweb.exe?getdoc+uscview+t13t16+492+90++%2815%29%20%20AND%20%28%2815%29%20ADJ%20USC%29%3ACITE%20%20%20%20%20%20%20%20%20</vt:lpwstr>
      </vt:variant>
      <vt:variant>
        <vt:lpwstr/>
      </vt:variant>
      <vt:variant>
        <vt:i4>5767235</vt:i4>
      </vt:variant>
      <vt:variant>
        <vt:i4>133</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130</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127</vt:i4>
      </vt:variant>
      <vt:variant>
        <vt:i4>0</vt:i4>
      </vt:variant>
      <vt:variant>
        <vt:i4>5</vt:i4>
      </vt:variant>
      <vt:variant>
        <vt:lpwstr>http://uscode.house.gov/uscode-cgi/fastweb.exe?getdoc+uscview+t37t40+200+2++%2838%29%20%20AND%20%28%2838%29%20ADJ%20USC%29%3ACITE%20%20%20%20%20%20%20%20%20</vt:lpwstr>
      </vt:variant>
      <vt:variant>
        <vt:lpwstr/>
      </vt:variant>
      <vt:variant>
        <vt:i4>2883681</vt:i4>
      </vt:variant>
      <vt:variant>
        <vt:i4>112</vt:i4>
      </vt:variant>
      <vt:variant>
        <vt:i4>0</vt:i4>
      </vt:variant>
      <vt:variant>
        <vt:i4>5</vt:i4>
      </vt:variant>
      <vt:variant>
        <vt:lpwstr>http://aopeead.a.state.gov/content.asp?content_id=8&amp;menu_id=47</vt:lpwstr>
      </vt:variant>
      <vt:variant>
        <vt:lpwstr/>
      </vt:variant>
      <vt:variant>
        <vt:i4>65566</vt:i4>
      </vt:variant>
      <vt:variant>
        <vt:i4>101</vt:i4>
      </vt:variant>
      <vt:variant>
        <vt:i4>0</vt:i4>
      </vt:variant>
      <vt:variant>
        <vt:i4>5</vt:i4>
      </vt:variant>
      <vt:variant>
        <vt:lpwstr>https://www.dol.gov/owcp/dlhwc/dbawaivers/dbawaivers.htm</vt:lpwstr>
      </vt:variant>
      <vt:variant>
        <vt:lpwstr/>
      </vt:variant>
      <vt:variant>
        <vt:i4>1507358</vt:i4>
      </vt:variant>
      <vt:variant>
        <vt:i4>89</vt:i4>
      </vt:variant>
      <vt:variant>
        <vt:i4>0</vt:i4>
      </vt:variant>
      <vt:variant>
        <vt:i4>5</vt:i4>
      </vt:variant>
      <vt:variant>
        <vt:lpwstr>http://aopepd.a.state.gov/content.asp?content_id=86&amp;menu_id=50</vt:lpwstr>
      </vt:variant>
      <vt:variant>
        <vt:lpwstr/>
      </vt:variant>
      <vt:variant>
        <vt:i4>5046393</vt:i4>
      </vt:variant>
      <vt:variant>
        <vt:i4>20</vt:i4>
      </vt:variant>
      <vt:variant>
        <vt:i4>0</vt:i4>
      </vt:variant>
      <vt:variant>
        <vt:i4>5</vt:i4>
      </vt:variant>
      <vt:variant>
        <vt:lpwstr>http://acquisition.gov/far/current/html/52_301Matrix.html</vt:lpwstr>
      </vt:variant>
      <vt:variant>
        <vt:lpwstr/>
      </vt:variant>
      <vt:variant>
        <vt:i4>2883681</vt:i4>
      </vt:variant>
      <vt:variant>
        <vt:i4>9</vt:i4>
      </vt:variant>
      <vt:variant>
        <vt:i4>0</vt:i4>
      </vt:variant>
      <vt:variant>
        <vt:i4>5</vt:i4>
      </vt:variant>
      <vt:variant>
        <vt:lpwstr>http://aopeead.a.state.gov/content.asp?content_id=8&amp;menu_id=47</vt:lpwstr>
      </vt:variant>
      <vt:variant>
        <vt:lpwstr/>
      </vt:variant>
      <vt:variant>
        <vt:i4>65566</vt:i4>
      </vt:variant>
      <vt:variant>
        <vt:i4>0</vt:i4>
      </vt:variant>
      <vt:variant>
        <vt:i4>0</vt:i4>
      </vt:variant>
      <vt:variant>
        <vt:i4>5</vt:i4>
      </vt:variant>
      <vt:variant>
        <vt:lpwstr>https://www.dol.gov/owcp/dlhwc/dbawaivers/dbawaivers.htm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 Commercial Items Format</dc:title>
  <dc:subject/>
  <dc:creator>Stuart Toleman</dc:creator>
  <cp:keywords/>
  <cp:lastModifiedBy>Martinez, Johanna E (Panama)</cp:lastModifiedBy>
  <cp:revision>3</cp:revision>
  <cp:lastPrinted>2000-10-02T18:32:00Z</cp:lastPrinted>
  <dcterms:created xsi:type="dcterms:W3CDTF">2021-12-29T15:49:00Z</dcterms:created>
  <dcterms:modified xsi:type="dcterms:W3CDTF">2021-12-29T15:52:00Z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29300</vt:r8>
  </property>
  <property fmtid="{D5CDD505-2E9C-101B-9397-08002B2CF9AE}" pid="3" name="xd_ProgID">
    <vt:lpwstr/>
  </property>
  <property fmtid="{D5CDD505-2E9C-101B-9397-08002B2CF9AE}" pid="4" name="ContentTypeId">
    <vt:lpwstr>0x010100D3040759177B824F930BC92DD3A9EAB2</vt:lpwstr>
  </property>
  <property fmtid="{D5CDD505-2E9C-101B-9397-08002B2CF9AE}" pid="5" name="ComplianceAssetId">
    <vt:lpwstr/>
  </property>
  <property fmtid="{D5CDD505-2E9C-101B-9397-08002B2CF9AE}" pid="6" name="TemplateUrl">
    <vt:lpwstr/>
  </property>
  <property fmtid="{D5CDD505-2E9C-101B-9397-08002B2CF9AE}" pid="7" name="_dlc_DocIdItemGuid">
    <vt:lpwstr>d5349728-3b86-416b-95ab-289a24988991</vt:lpwstr>
  </property>
  <property fmtid="{D5CDD505-2E9C-101B-9397-08002B2CF9AE}" pid="8" name="WorkflowChangePath">
    <vt:lpwstr>249e52b8-4db1-4fbb-be15-546742fee424,6;249e52b8-4db1-4fbb-be15-546742fee424,10;249e52b8-4db1-4fbb-be15-546742fee424,12;249e52b8-4db1-4fbb-be15-546742fee424,16;249e52b8-4db1-4fbb-be15-546742fee424,18;249e52b8-4db1-4fbb-be15-546742fee424,21;249e52b8-4db1-4fd5afb1bd-6878-4f13-a20d-c1c9075d0075,74;d5afb1bd-6878-4f13-a20d-c1c9075d0075,76;d5afb1bd-6878-4f13-a20d-c1c9075d0075,78;d5afb1bd-6878-4f13-a20d-c1c9075d0075,80;d5afb1bd-6878-4f13-a20d-c1c9075d0075,82;d5afb1bd-6878-4f13-a20d-c1c9075d0075,84;d5afb1bd-6878-4f13-a20d-c1c9075d0075,86;d5afb1bd-6878-4f13-a20d-c1c9075d0075,88;</vt:lpwstr>
  </property>
  <property fmtid="{D5CDD505-2E9C-101B-9397-08002B2CF9AE}" pid="9" name="MSIP_Label_1665d9ee-429a-4d5f-97cc-cfb56e044a6e_Enabled">
    <vt:lpwstr>true</vt:lpwstr>
  </property>
  <property fmtid="{D5CDD505-2E9C-101B-9397-08002B2CF9AE}" pid="10" name="MSIP_Label_1665d9ee-429a-4d5f-97cc-cfb56e044a6e_SetDate">
    <vt:lpwstr>2021-12-29T01:34:50Z</vt:lpwstr>
  </property>
  <property fmtid="{D5CDD505-2E9C-101B-9397-08002B2CF9AE}" pid="11" name="MSIP_Label_1665d9ee-429a-4d5f-97cc-cfb56e044a6e_Method">
    <vt:lpwstr>Privileged</vt:lpwstr>
  </property>
  <property fmtid="{D5CDD505-2E9C-101B-9397-08002B2CF9AE}" pid="12" name="MSIP_Label_1665d9ee-429a-4d5f-97cc-cfb56e044a6e_Name">
    <vt:lpwstr>1665d9ee-429a-4d5f-97cc-cfb56e044a6e</vt:lpwstr>
  </property>
  <property fmtid="{D5CDD505-2E9C-101B-9397-08002B2CF9AE}" pid="13" name="MSIP_Label_1665d9ee-429a-4d5f-97cc-cfb56e044a6e_SiteId">
    <vt:lpwstr>66cf5074-5afe-48d1-a691-a12b2121f44b</vt:lpwstr>
  </property>
  <property fmtid="{D5CDD505-2E9C-101B-9397-08002B2CF9AE}" pid="14" name="MSIP_Label_1665d9ee-429a-4d5f-97cc-cfb56e044a6e_ActionId">
    <vt:lpwstr>8567b5f3-56a1-4cad-854a-60b5642a9086</vt:lpwstr>
  </property>
  <property fmtid="{D5CDD505-2E9C-101B-9397-08002B2CF9AE}" pid="15" name="MSIP_Label_1665d9ee-429a-4d5f-97cc-cfb56e044a6e_ContentBits">
    <vt:lpwstr>0</vt:lpwstr>
  </property>
</Properties>
</file>