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692"/>
        <w:gridCol w:w="562"/>
        <w:gridCol w:w="110"/>
        <w:gridCol w:w="96"/>
        <w:gridCol w:w="510"/>
        <w:gridCol w:w="219"/>
        <w:gridCol w:w="501"/>
        <w:gridCol w:w="184"/>
        <w:gridCol w:w="266"/>
        <w:gridCol w:w="450"/>
        <w:gridCol w:w="1084"/>
        <w:gridCol w:w="158"/>
        <w:gridCol w:w="616"/>
        <w:gridCol w:w="464"/>
        <w:gridCol w:w="243"/>
        <w:gridCol w:w="499"/>
        <w:gridCol w:w="86"/>
        <w:gridCol w:w="29"/>
        <w:gridCol w:w="119"/>
        <w:gridCol w:w="644"/>
        <w:gridCol w:w="202"/>
        <w:gridCol w:w="248"/>
        <w:gridCol w:w="900"/>
      </w:tblGrid>
      <w:tr w:rsidR="0024241A" w:rsidRPr="009A2C84" w14:paraId="60412721" w14:textId="77777777" w:rsidTr="003E3253">
        <w:trPr>
          <w:cantSplit/>
        </w:trPr>
        <w:tc>
          <w:tcPr>
            <w:tcW w:w="3334" w:type="dxa"/>
            <w:gridSpan w:val="5"/>
            <w:tcBorders>
              <w:left w:val="nil"/>
            </w:tcBorders>
          </w:tcPr>
          <w:p w14:paraId="1CB7351C" w14:textId="77777777" w:rsidR="0024241A" w:rsidRPr="009A2C84" w:rsidRDefault="0024241A" w:rsidP="00BC1F08">
            <w:pPr>
              <w:spacing w:before="40"/>
              <w:rPr>
                <w:rFonts w:asciiTheme="minorHAnsi" w:hAnsiTheme="minorHAnsi" w:cstheme="minorHAnsi"/>
                <w:b/>
                <w:sz w:val="16"/>
              </w:rPr>
            </w:pPr>
            <w:r w:rsidRPr="009A2C84">
              <w:rPr>
                <w:rFonts w:asciiTheme="minorHAnsi" w:hAnsiTheme="minorHAnsi" w:cstheme="minorHAnsi"/>
                <w:b/>
                <w:sz w:val="20"/>
              </w:rPr>
              <w:t>REQUEST FOR QUOTATIONS</w:t>
            </w:r>
          </w:p>
          <w:p w14:paraId="3B7D2826" w14:textId="77777777" w:rsidR="0024241A" w:rsidRPr="009A2C84" w:rsidRDefault="0024241A" w:rsidP="00BC1F08">
            <w:pPr>
              <w:tabs>
                <w:tab w:val="left" w:pos="450"/>
              </w:tabs>
              <w:spacing w:after="40"/>
              <w:rPr>
                <w:rFonts w:asciiTheme="minorHAnsi" w:hAnsiTheme="minorHAnsi" w:cstheme="minorHAnsi"/>
                <w:sz w:val="16"/>
              </w:rPr>
            </w:pPr>
            <w:r w:rsidRPr="009A2C84">
              <w:rPr>
                <w:rFonts w:asciiTheme="minorHAnsi" w:hAnsiTheme="minorHAnsi" w:cstheme="minorHAnsi"/>
                <w:i/>
                <w:sz w:val="16"/>
              </w:rPr>
              <w:t>(THIS IS NOT AN ORDER)</w:t>
            </w:r>
          </w:p>
        </w:tc>
        <w:tc>
          <w:tcPr>
            <w:tcW w:w="5515" w:type="dxa"/>
            <w:gridSpan w:val="16"/>
          </w:tcPr>
          <w:p w14:paraId="4B79FD64" w14:textId="77777777" w:rsidR="0024241A" w:rsidRPr="009A2C84" w:rsidRDefault="0024241A" w:rsidP="00BC1F08">
            <w:pPr>
              <w:spacing w:before="40"/>
              <w:rPr>
                <w:rFonts w:asciiTheme="minorHAnsi" w:hAnsiTheme="minorHAnsi" w:cstheme="minorHAnsi"/>
                <w:sz w:val="18"/>
              </w:rPr>
            </w:pPr>
            <w:r w:rsidRPr="009A2C84">
              <w:rPr>
                <w:rFonts w:asciiTheme="minorHAnsi" w:hAnsiTheme="minorHAnsi" w:cstheme="minorHAnsi"/>
                <w:sz w:val="18"/>
              </w:rPr>
              <w:t xml:space="preserve">THIS RFQ </w:t>
            </w:r>
            <w:bookmarkStart w:id="0" w:name="Check1"/>
            <w:bookmarkEnd w:id="0"/>
            <w:proofErr w:type="gramStart"/>
            <w:r w:rsidRPr="009A2C84">
              <w:rPr>
                <w:rFonts w:asciiTheme="minorHAnsi" w:hAnsiTheme="minorHAnsi" w:cstheme="minorHAnsi"/>
                <w:sz w:val="18"/>
              </w:rPr>
              <w:t>[ ]</w:t>
            </w:r>
            <w:proofErr w:type="gramEnd"/>
            <w:r w:rsidRPr="009A2C84">
              <w:rPr>
                <w:rFonts w:asciiTheme="minorHAnsi" w:hAnsiTheme="minorHAnsi" w:cstheme="minorHAnsi"/>
                <w:sz w:val="18"/>
              </w:rPr>
              <w:t xml:space="preserve"> IS</w:t>
            </w:r>
            <w:r w:rsidR="00D0654A" w:rsidRPr="009A2C84">
              <w:rPr>
                <w:rFonts w:asciiTheme="minorHAnsi" w:hAnsiTheme="minorHAnsi" w:cstheme="minorHAnsi"/>
                <w:sz w:val="18"/>
              </w:rPr>
              <w:t xml:space="preserve"> </w:t>
            </w:r>
            <w:bookmarkStart w:id="1" w:name="Check2"/>
            <w:bookmarkEnd w:id="1"/>
            <w:r w:rsidRPr="009A2C84">
              <w:rPr>
                <w:rFonts w:asciiTheme="minorHAnsi" w:hAnsiTheme="minorHAnsi" w:cstheme="minorHAnsi"/>
                <w:sz w:val="18"/>
              </w:rPr>
              <w:t>[</w:t>
            </w:r>
            <w:r w:rsidRPr="009A2C84">
              <w:rPr>
                <w:rFonts w:asciiTheme="minorHAnsi" w:hAnsiTheme="minorHAnsi" w:cstheme="minorHAnsi"/>
                <w:b/>
                <w:sz w:val="18"/>
              </w:rPr>
              <w:t>x</w:t>
            </w:r>
            <w:r w:rsidRPr="009A2C84">
              <w:rPr>
                <w:rFonts w:asciiTheme="minorHAnsi" w:hAnsiTheme="minorHAnsi" w:cstheme="minorHAnsi"/>
                <w:sz w:val="18"/>
              </w:rPr>
              <w:t>] IS NOT A SMALL BUSINESS-</w:t>
            </w:r>
          </w:p>
          <w:p w14:paraId="21FAB906" w14:textId="77777777" w:rsidR="0024241A" w:rsidRPr="009A2C84" w:rsidRDefault="0024241A" w:rsidP="00BC1F08">
            <w:pPr>
              <w:spacing w:after="40"/>
              <w:rPr>
                <w:rFonts w:asciiTheme="minorHAnsi" w:hAnsiTheme="minorHAnsi" w:cstheme="minorHAnsi"/>
                <w:sz w:val="18"/>
              </w:rPr>
            </w:pPr>
            <w:r w:rsidRPr="009A2C84">
              <w:rPr>
                <w:rFonts w:asciiTheme="minorHAnsi" w:hAnsiTheme="minorHAnsi" w:cstheme="minorHAnsi"/>
                <w:sz w:val="18"/>
              </w:rPr>
              <w:t>SMALL PURCHASE SET-ASIDE (52.219-4)</w:t>
            </w:r>
          </w:p>
        </w:tc>
        <w:tc>
          <w:tcPr>
            <w:tcW w:w="763" w:type="dxa"/>
            <w:gridSpan w:val="2"/>
          </w:tcPr>
          <w:p w14:paraId="2A98F0E6"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PAGE</w:t>
            </w:r>
          </w:p>
          <w:p w14:paraId="485E799A" w14:textId="77777777" w:rsidR="0024241A" w:rsidRPr="009A2C84" w:rsidRDefault="0024241A" w:rsidP="00BC1F08">
            <w:pPr>
              <w:spacing w:before="40" w:after="40"/>
              <w:rPr>
                <w:rFonts w:asciiTheme="minorHAnsi" w:hAnsiTheme="minorHAnsi" w:cstheme="minorHAnsi"/>
                <w:sz w:val="18"/>
              </w:rPr>
            </w:pPr>
            <w:r w:rsidRPr="009A2C84">
              <w:rPr>
                <w:rFonts w:asciiTheme="minorHAnsi" w:hAnsiTheme="minorHAnsi" w:cstheme="minorHAnsi"/>
                <w:sz w:val="18"/>
              </w:rPr>
              <w:t>1</w:t>
            </w:r>
          </w:p>
        </w:tc>
        <w:tc>
          <w:tcPr>
            <w:tcW w:w="450" w:type="dxa"/>
            <w:gridSpan w:val="2"/>
          </w:tcPr>
          <w:p w14:paraId="6B6BDED0" w14:textId="77777777" w:rsidR="0024241A" w:rsidRPr="009A2C84" w:rsidRDefault="0024241A" w:rsidP="0024241A">
            <w:pPr>
              <w:spacing w:before="40" w:after="40"/>
              <w:rPr>
                <w:rFonts w:asciiTheme="minorHAnsi" w:hAnsiTheme="minorHAnsi" w:cstheme="minorHAnsi"/>
                <w:sz w:val="12"/>
              </w:rPr>
            </w:pPr>
            <w:r w:rsidRPr="009A2C84">
              <w:rPr>
                <w:rFonts w:asciiTheme="minorHAnsi" w:hAnsiTheme="minorHAnsi" w:cstheme="minorHAnsi"/>
                <w:sz w:val="12"/>
              </w:rPr>
              <w:t>OF</w:t>
            </w:r>
          </w:p>
          <w:p w14:paraId="244FB18C" w14:textId="77777777" w:rsidR="0024241A" w:rsidRPr="009A2C84" w:rsidRDefault="0024241A" w:rsidP="00BC1F08">
            <w:pPr>
              <w:rPr>
                <w:rFonts w:asciiTheme="minorHAnsi" w:hAnsiTheme="minorHAnsi" w:cstheme="minorHAnsi"/>
                <w:sz w:val="12"/>
              </w:rPr>
            </w:pPr>
            <w:r w:rsidRPr="009A2C84">
              <w:rPr>
                <w:rFonts w:asciiTheme="minorHAnsi" w:hAnsiTheme="minorHAnsi" w:cstheme="minorHAnsi"/>
                <w:sz w:val="12"/>
              </w:rPr>
              <w:t>|</w:t>
            </w:r>
          </w:p>
        </w:tc>
        <w:tc>
          <w:tcPr>
            <w:tcW w:w="900" w:type="dxa"/>
            <w:tcBorders>
              <w:right w:val="nil"/>
            </w:tcBorders>
            <w:shd w:val="clear" w:color="auto" w:fill="auto"/>
          </w:tcPr>
          <w:p w14:paraId="205B1590"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PAGES</w:t>
            </w:r>
          </w:p>
          <w:p w14:paraId="6156F6A6" w14:textId="71FBB217" w:rsidR="0024241A" w:rsidRPr="009A2C84" w:rsidRDefault="00CC45EF" w:rsidP="00BC1F08">
            <w:pPr>
              <w:spacing w:before="40" w:after="40"/>
              <w:rPr>
                <w:rFonts w:asciiTheme="minorHAnsi" w:hAnsiTheme="minorHAnsi" w:cstheme="minorHAnsi"/>
                <w:sz w:val="18"/>
              </w:rPr>
            </w:pPr>
            <w:r w:rsidRPr="009A2C84">
              <w:rPr>
                <w:rFonts w:asciiTheme="minorHAnsi" w:hAnsiTheme="minorHAnsi" w:cstheme="minorHAnsi"/>
                <w:sz w:val="18"/>
              </w:rPr>
              <w:t>4</w:t>
            </w:r>
            <w:r w:rsidR="00F134AA">
              <w:rPr>
                <w:rFonts w:asciiTheme="minorHAnsi" w:hAnsiTheme="minorHAnsi" w:cstheme="minorHAnsi"/>
                <w:sz w:val="18"/>
              </w:rPr>
              <w:t>4</w:t>
            </w:r>
          </w:p>
        </w:tc>
      </w:tr>
      <w:tr w:rsidR="0024241A" w:rsidRPr="009A2C84" w14:paraId="0A59BA1D" w14:textId="77777777" w:rsidTr="000C36C4">
        <w:trPr>
          <w:cantSplit/>
        </w:trPr>
        <w:tc>
          <w:tcPr>
            <w:tcW w:w="2080" w:type="dxa"/>
            <w:gridSpan w:val="3"/>
            <w:tcBorders>
              <w:left w:val="nil"/>
            </w:tcBorders>
            <w:shd w:val="clear" w:color="auto" w:fill="auto"/>
          </w:tcPr>
          <w:p w14:paraId="3E86FB40"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1.</w:t>
            </w:r>
            <w:r w:rsidR="00D0654A" w:rsidRPr="009A2C84">
              <w:rPr>
                <w:rFonts w:asciiTheme="minorHAnsi" w:hAnsiTheme="minorHAnsi" w:cstheme="minorHAnsi"/>
                <w:sz w:val="12"/>
              </w:rPr>
              <w:t xml:space="preserve"> </w:t>
            </w:r>
            <w:r w:rsidRPr="009A2C84">
              <w:rPr>
                <w:rFonts w:asciiTheme="minorHAnsi" w:hAnsiTheme="minorHAnsi" w:cstheme="minorHAnsi"/>
                <w:sz w:val="12"/>
              </w:rPr>
              <w:t>REQUEST NO.</w:t>
            </w:r>
          </w:p>
          <w:p w14:paraId="5B618D0E" w14:textId="168997B1" w:rsidR="0024241A" w:rsidRPr="009A2C84" w:rsidRDefault="00580509" w:rsidP="00BC1F08">
            <w:pPr>
              <w:spacing w:before="40" w:after="40"/>
              <w:ind w:left="144"/>
              <w:rPr>
                <w:rFonts w:asciiTheme="minorHAnsi" w:hAnsiTheme="minorHAnsi" w:cstheme="minorHAnsi"/>
                <w:b/>
                <w:sz w:val="20"/>
                <w:szCs w:val="20"/>
              </w:rPr>
            </w:pPr>
            <w:r w:rsidRPr="009A2C84">
              <w:rPr>
                <w:rFonts w:asciiTheme="minorHAnsi" w:hAnsiTheme="minorHAnsi" w:cstheme="minorHAnsi"/>
                <w:b/>
                <w:color w:val="000000"/>
                <w:sz w:val="20"/>
                <w:szCs w:val="20"/>
                <w:shd w:val="clear" w:color="auto" w:fill="FFFFFF"/>
              </w:rPr>
              <w:t>19MX53-2</w:t>
            </w:r>
            <w:r w:rsidR="00446B0C" w:rsidRPr="009A2C84">
              <w:rPr>
                <w:rFonts w:asciiTheme="minorHAnsi" w:hAnsiTheme="minorHAnsi" w:cstheme="minorHAnsi"/>
                <w:b/>
                <w:color w:val="000000"/>
                <w:sz w:val="20"/>
                <w:szCs w:val="20"/>
                <w:shd w:val="clear" w:color="auto" w:fill="FFFFFF"/>
              </w:rPr>
              <w:t>3</w:t>
            </w:r>
            <w:r w:rsidRPr="009A2C84">
              <w:rPr>
                <w:rFonts w:asciiTheme="minorHAnsi" w:hAnsiTheme="minorHAnsi" w:cstheme="minorHAnsi"/>
                <w:b/>
                <w:color w:val="000000"/>
                <w:sz w:val="20"/>
                <w:szCs w:val="20"/>
                <w:shd w:val="clear" w:color="auto" w:fill="FFFFFF"/>
              </w:rPr>
              <w:t>-Q-00</w:t>
            </w:r>
            <w:r w:rsidR="00446B0C" w:rsidRPr="009A2C84">
              <w:rPr>
                <w:rFonts w:asciiTheme="minorHAnsi" w:hAnsiTheme="minorHAnsi" w:cstheme="minorHAnsi"/>
                <w:b/>
                <w:color w:val="000000"/>
                <w:sz w:val="20"/>
                <w:szCs w:val="20"/>
                <w:shd w:val="clear" w:color="auto" w:fill="FFFFFF"/>
              </w:rPr>
              <w:t>0</w:t>
            </w:r>
            <w:r w:rsidR="00E0052F" w:rsidRPr="009A2C84">
              <w:rPr>
                <w:rFonts w:asciiTheme="minorHAnsi" w:hAnsiTheme="minorHAnsi" w:cstheme="minorHAnsi"/>
                <w:b/>
                <w:color w:val="000000"/>
                <w:sz w:val="20"/>
                <w:szCs w:val="20"/>
                <w:shd w:val="clear" w:color="auto" w:fill="FFFFFF"/>
              </w:rPr>
              <w:t>9</w:t>
            </w:r>
          </w:p>
        </w:tc>
        <w:tc>
          <w:tcPr>
            <w:tcW w:w="2189" w:type="dxa"/>
            <w:gridSpan w:val="6"/>
            <w:shd w:val="clear" w:color="auto" w:fill="auto"/>
          </w:tcPr>
          <w:p w14:paraId="486D44E0"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2.</w:t>
            </w:r>
            <w:r w:rsidR="00D0654A" w:rsidRPr="009A2C84">
              <w:rPr>
                <w:rFonts w:asciiTheme="minorHAnsi" w:hAnsiTheme="minorHAnsi" w:cstheme="minorHAnsi"/>
                <w:sz w:val="12"/>
              </w:rPr>
              <w:t xml:space="preserve"> </w:t>
            </w:r>
            <w:r w:rsidRPr="009A2C84">
              <w:rPr>
                <w:rFonts w:asciiTheme="minorHAnsi" w:hAnsiTheme="minorHAnsi" w:cstheme="minorHAnsi"/>
                <w:sz w:val="12"/>
              </w:rPr>
              <w:t>DATE ISSUED</w:t>
            </w:r>
          </w:p>
          <w:p w14:paraId="22F829B5" w14:textId="171A4CE3" w:rsidR="0024241A" w:rsidRPr="009A2C84" w:rsidRDefault="002760E1" w:rsidP="00BC1F08">
            <w:pPr>
              <w:spacing w:before="40" w:after="40"/>
              <w:ind w:left="144"/>
              <w:rPr>
                <w:rFonts w:asciiTheme="minorHAnsi" w:hAnsiTheme="minorHAnsi" w:cstheme="minorHAnsi"/>
                <w:b/>
                <w:sz w:val="20"/>
                <w:szCs w:val="20"/>
              </w:rPr>
            </w:pPr>
            <w:r w:rsidRPr="009A2C84">
              <w:rPr>
                <w:rFonts w:asciiTheme="minorHAnsi" w:hAnsiTheme="minorHAnsi" w:cstheme="minorHAnsi"/>
                <w:b/>
                <w:sz w:val="20"/>
                <w:szCs w:val="20"/>
              </w:rPr>
              <w:t>01</w:t>
            </w:r>
            <w:r w:rsidR="00964925" w:rsidRPr="009A2C84">
              <w:rPr>
                <w:rFonts w:asciiTheme="minorHAnsi" w:hAnsiTheme="minorHAnsi" w:cstheme="minorHAnsi"/>
                <w:b/>
                <w:sz w:val="20"/>
                <w:szCs w:val="20"/>
              </w:rPr>
              <w:t>/</w:t>
            </w:r>
            <w:r w:rsidR="00D63AEE">
              <w:rPr>
                <w:rFonts w:asciiTheme="minorHAnsi" w:hAnsiTheme="minorHAnsi" w:cstheme="minorHAnsi"/>
                <w:b/>
                <w:sz w:val="20"/>
                <w:szCs w:val="20"/>
              </w:rPr>
              <w:t>30</w:t>
            </w:r>
            <w:r w:rsidR="000C36C4" w:rsidRPr="009A2C84">
              <w:rPr>
                <w:rFonts w:asciiTheme="minorHAnsi" w:hAnsiTheme="minorHAnsi" w:cstheme="minorHAnsi"/>
                <w:b/>
                <w:sz w:val="20"/>
                <w:szCs w:val="20"/>
              </w:rPr>
              <w:t>/</w:t>
            </w:r>
            <w:r w:rsidR="00040913" w:rsidRPr="009A2C84">
              <w:rPr>
                <w:rFonts w:asciiTheme="minorHAnsi" w:hAnsiTheme="minorHAnsi" w:cstheme="minorHAnsi"/>
                <w:b/>
                <w:sz w:val="20"/>
                <w:szCs w:val="20"/>
              </w:rPr>
              <w:t>20</w:t>
            </w:r>
            <w:r w:rsidRPr="009A2C84">
              <w:rPr>
                <w:rFonts w:asciiTheme="minorHAnsi" w:hAnsiTheme="minorHAnsi" w:cstheme="minorHAnsi"/>
                <w:b/>
                <w:sz w:val="20"/>
                <w:szCs w:val="20"/>
              </w:rPr>
              <w:t>23</w:t>
            </w:r>
          </w:p>
        </w:tc>
        <w:tc>
          <w:tcPr>
            <w:tcW w:w="2643" w:type="dxa"/>
            <w:gridSpan w:val="6"/>
            <w:shd w:val="clear" w:color="auto" w:fill="auto"/>
          </w:tcPr>
          <w:p w14:paraId="2564C08C" w14:textId="77777777" w:rsidR="0024241A" w:rsidRPr="009A2C84" w:rsidRDefault="0024241A" w:rsidP="00BC1F08">
            <w:pPr>
              <w:spacing w:before="40" w:after="40"/>
              <w:ind w:left="288" w:hanging="288"/>
              <w:rPr>
                <w:rFonts w:asciiTheme="minorHAnsi" w:hAnsiTheme="minorHAnsi" w:cstheme="minorHAnsi"/>
                <w:sz w:val="12"/>
              </w:rPr>
            </w:pPr>
            <w:r w:rsidRPr="009A2C84">
              <w:rPr>
                <w:rFonts w:asciiTheme="minorHAnsi" w:hAnsiTheme="minorHAnsi" w:cstheme="minorHAnsi"/>
                <w:sz w:val="12"/>
              </w:rPr>
              <w:t>3.</w:t>
            </w:r>
            <w:r w:rsidR="00D0654A" w:rsidRPr="009A2C84">
              <w:rPr>
                <w:rFonts w:asciiTheme="minorHAnsi" w:hAnsiTheme="minorHAnsi" w:cstheme="minorHAnsi"/>
                <w:sz w:val="12"/>
              </w:rPr>
              <w:t xml:space="preserve"> </w:t>
            </w:r>
            <w:r w:rsidRPr="009A2C84">
              <w:rPr>
                <w:rFonts w:asciiTheme="minorHAnsi" w:hAnsiTheme="minorHAnsi" w:cstheme="minorHAnsi"/>
                <w:sz w:val="12"/>
              </w:rPr>
              <w:t>REQUISITION/PURCHASE REQUEST NO.</w:t>
            </w:r>
          </w:p>
          <w:p w14:paraId="253B92C1" w14:textId="77777777" w:rsidR="0024241A" w:rsidRPr="009A2C84" w:rsidRDefault="0024241A" w:rsidP="00BC1F08">
            <w:pPr>
              <w:spacing w:before="40" w:after="40"/>
              <w:ind w:left="144"/>
              <w:rPr>
                <w:rFonts w:asciiTheme="minorHAnsi" w:hAnsiTheme="minorHAnsi" w:cstheme="minorHAnsi"/>
                <w:sz w:val="16"/>
              </w:rPr>
            </w:pPr>
          </w:p>
        </w:tc>
        <w:tc>
          <w:tcPr>
            <w:tcW w:w="1908" w:type="dxa"/>
            <w:gridSpan w:val="5"/>
            <w:shd w:val="clear" w:color="auto" w:fill="auto"/>
          </w:tcPr>
          <w:p w14:paraId="7979AC0F" w14:textId="77777777" w:rsidR="0024241A" w:rsidRPr="009A2C84" w:rsidRDefault="0024241A" w:rsidP="00BC1F08">
            <w:pPr>
              <w:spacing w:before="40" w:after="40"/>
              <w:ind w:left="144" w:hanging="144"/>
              <w:rPr>
                <w:rFonts w:asciiTheme="minorHAnsi" w:hAnsiTheme="minorHAnsi" w:cstheme="minorHAnsi"/>
                <w:sz w:val="16"/>
              </w:rPr>
            </w:pPr>
            <w:r w:rsidRPr="009A2C84">
              <w:rPr>
                <w:rFonts w:asciiTheme="minorHAnsi" w:hAnsiTheme="minorHAnsi" w:cstheme="minorHAnsi"/>
                <w:sz w:val="12"/>
              </w:rPr>
              <w:t>4.</w:t>
            </w:r>
            <w:r w:rsidR="00D0654A" w:rsidRPr="009A2C84">
              <w:rPr>
                <w:rFonts w:asciiTheme="minorHAnsi" w:hAnsiTheme="minorHAnsi" w:cstheme="minorHAnsi"/>
                <w:sz w:val="12"/>
              </w:rPr>
              <w:t xml:space="preserve"> </w:t>
            </w:r>
            <w:r w:rsidRPr="009A2C84">
              <w:rPr>
                <w:rFonts w:asciiTheme="minorHAnsi" w:hAnsiTheme="minorHAnsi" w:cstheme="minorHAnsi"/>
                <w:sz w:val="12"/>
              </w:rPr>
              <w:t>CERT. FOR NAT. DEF. UNDER BDSA REG. 2 AND/OR DMS REG. 1</w:t>
            </w:r>
          </w:p>
        </w:tc>
        <w:tc>
          <w:tcPr>
            <w:tcW w:w="2142" w:type="dxa"/>
            <w:gridSpan w:val="6"/>
            <w:tcBorders>
              <w:right w:val="nil"/>
            </w:tcBorders>
            <w:shd w:val="clear" w:color="auto" w:fill="auto"/>
          </w:tcPr>
          <w:p w14:paraId="4BCAB342"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RATING</w:t>
            </w:r>
          </w:p>
          <w:p w14:paraId="3A4BD5E6" w14:textId="77777777" w:rsidR="0024241A" w:rsidRPr="009A2C84" w:rsidRDefault="0024241A" w:rsidP="00BC1F08">
            <w:pPr>
              <w:spacing w:before="40" w:after="40"/>
              <w:ind w:left="144"/>
              <w:rPr>
                <w:rFonts w:asciiTheme="minorHAnsi" w:hAnsiTheme="minorHAnsi" w:cstheme="minorHAnsi"/>
                <w:sz w:val="18"/>
              </w:rPr>
            </w:pPr>
          </w:p>
        </w:tc>
      </w:tr>
      <w:tr w:rsidR="0024241A" w:rsidRPr="009A2C84" w14:paraId="5E5CAD1C" w14:textId="77777777" w:rsidTr="000C36C4">
        <w:trPr>
          <w:cantSplit/>
        </w:trPr>
        <w:tc>
          <w:tcPr>
            <w:tcW w:w="6912" w:type="dxa"/>
            <w:gridSpan w:val="15"/>
            <w:tcBorders>
              <w:left w:val="nil"/>
            </w:tcBorders>
            <w:shd w:val="clear" w:color="auto" w:fill="auto"/>
          </w:tcPr>
          <w:p w14:paraId="2F45B10B"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5A.</w:t>
            </w:r>
            <w:r w:rsidR="00D0654A" w:rsidRPr="009A2C84">
              <w:rPr>
                <w:rFonts w:asciiTheme="minorHAnsi" w:hAnsiTheme="minorHAnsi" w:cstheme="minorHAnsi"/>
                <w:sz w:val="12"/>
              </w:rPr>
              <w:t xml:space="preserve"> </w:t>
            </w:r>
            <w:r w:rsidRPr="009A2C84">
              <w:rPr>
                <w:rFonts w:asciiTheme="minorHAnsi" w:hAnsiTheme="minorHAnsi" w:cstheme="minorHAnsi"/>
                <w:sz w:val="12"/>
              </w:rPr>
              <w:t>ISSUED BY</w:t>
            </w:r>
          </w:p>
          <w:p w14:paraId="1FA5C9EA" w14:textId="77777777" w:rsidR="0024241A" w:rsidRPr="009A2C84" w:rsidRDefault="0024241A" w:rsidP="0024241A">
            <w:pPr>
              <w:tabs>
                <w:tab w:val="right" w:pos="3420"/>
              </w:tabs>
              <w:spacing w:before="20"/>
              <w:rPr>
                <w:rFonts w:asciiTheme="minorHAnsi" w:hAnsiTheme="minorHAnsi" w:cstheme="minorHAnsi"/>
                <w:sz w:val="16"/>
                <w:szCs w:val="16"/>
              </w:rPr>
            </w:pPr>
            <w:r w:rsidRPr="009A2C84">
              <w:rPr>
                <w:rFonts w:asciiTheme="minorHAnsi" w:hAnsiTheme="minorHAnsi" w:cstheme="minorHAnsi"/>
                <w:sz w:val="16"/>
                <w:szCs w:val="16"/>
              </w:rPr>
              <w:t>U.S. Embassy Mexico City</w:t>
            </w:r>
          </w:p>
          <w:p w14:paraId="363FE475" w14:textId="5F667949" w:rsidR="0024241A" w:rsidRPr="009A2C84" w:rsidRDefault="0024241A" w:rsidP="0024241A">
            <w:pPr>
              <w:tabs>
                <w:tab w:val="right" w:pos="3420"/>
              </w:tabs>
              <w:spacing w:before="20"/>
              <w:rPr>
                <w:rFonts w:asciiTheme="minorHAnsi" w:hAnsiTheme="minorHAnsi" w:cstheme="minorHAnsi"/>
                <w:sz w:val="16"/>
                <w:szCs w:val="16"/>
                <w:lang w:val="es-MX"/>
              </w:rPr>
            </w:pPr>
            <w:r w:rsidRPr="009A2C84">
              <w:rPr>
                <w:rFonts w:asciiTheme="minorHAnsi" w:hAnsiTheme="minorHAnsi" w:cstheme="minorHAnsi"/>
                <w:sz w:val="16"/>
                <w:szCs w:val="16"/>
                <w:lang w:val="es-MX"/>
              </w:rPr>
              <w:t xml:space="preserve">General </w:t>
            </w:r>
            <w:proofErr w:type="spellStart"/>
            <w:r w:rsidRPr="009A2C84">
              <w:rPr>
                <w:rFonts w:asciiTheme="minorHAnsi" w:hAnsiTheme="minorHAnsi" w:cstheme="minorHAnsi"/>
                <w:sz w:val="16"/>
                <w:szCs w:val="16"/>
                <w:lang w:val="es-MX"/>
              </w:rPr>
              <w:t>Services</w:t>
            </w:r>
            <w:proofErr w:type="spellEnd"/>
            <w:r w:rsidRPr="009A2C84">
              <w:rPr>
                <w:rFonts w:asciiTheme="minorHAnsi" w:hAnsiTheme="minorHAnsi" w:cstheme="minorHAnsi"/>
                <w:sz w:val="16"/>
                <w:szCs w:val="16"/>
                <w:lang w:val="es-MX"/>
              </w:rPr>
              <w:t xml:space="preserve"> Office/</w:t>
            </w:r>
            <w:proofErr w:type="spellStart"/>
            <w:r w:rsidR="002E7624" w:rsidRPr="009A2C84">
              <w:rPr>
                <w:rFonts w:asciiTheme="minorHAnsi" w:hAnsiTheme="minorHAnsi" w:cstheme="minorHAnsi"/>
                <w:sz w:val="16"/>
                <w:szCs w:val="16"/>
                <w:lang w:val="es-MX"/>
              </w:rPr>
              <w:t>Procurement</w:t>
            </w:r>
            <w:proofErr w:type="spellEnd"/>
          </w:p>
          <w:p w14:paraId="4C2C3D29" w14:textId="71227A22" w:rsidR="0024241A" w:rsidRPr="009A2C84" w:rsidRDefault="0024241A" w:rsidP="0024241A">
            <w:pPr>
              <w:tabs>
                <w:tab w:val="right" w:pos="3420"/>
              </w:tabs>
              <w:spacing w:before="20"/>
              <w:rPr>
                <w:rFonts w:asciiTheme="minorHAnsi" w:hAnsiTheme="minorHAnsi" w:cstheme="minorHAnsi"/>
                <w:sz w:val="16"/>
                <w:szCs w:val="16"/>
                <w:lang w:val="es-MX"/>
              </w:rPr>
            </w:pPr>
            <w:r w:rsidRPr="009A2C84">
              <w:rPr>
                <w:rFonts w:asciiTheme="minorHAnsi" w:hAnsiTheme="minorHAnsi" w:cstheme="minorHAnsi"/>
                <w:sz w:val="16"/>
                <w:szCs w:val="16"/>
                <w:lang w:val="es-MX"/>
              </w:rPr>
              <w:t>Paseo de la Reforma No. 305</w:t>
            </w:r>
            <w:r w:rsidR="00700282">
              <w:rPr>
                <w:rFonts w:asciiTheme="minorHAnsi" w:hAnsiTheme="minorHAnsi" w:cstheme="minorHAnsi"/>
                <w:sz w:val="16"/>
                <w:szCs w:val="16"/>
                <w:lang w:val="es-MX"/>
              </w:rPr>
              <w:t xml:space="preserve">, </w:t>
            </w:r>
            <w:proofErr w:type="spellStart"/>
            <w:r w:rsidR="00700282">
              <w:rPr>
                <w:rFonts w:asciiTheme="minorHAnsi" w:hAnsiTheme="minorHAnsi" w:cstheme="minorHAnsi"/>
                <w:sz w:val="16"/>
                <w:szCs w:val="16"/>
                <w:lang w:val="es-MX"/>
              </w:rPr>
              <w:t>Cuauhtemoc</w:t>
            </w:r>
            <w:proofErr w:type="spellEnd"/>
          </w:p>
          <w:p w14:paraId="3F59D405" w14:textId="509D8676" w:rsidR="0024241A" w:rsidRPr="009A2C84" w:rsidRDefault="0024241A" w:rsidP="0024241A">
            <w:pPr>
              <w:spacing w:before="40" w:after="40"/>
              <w:rPr>
                <w:rFonts w:asciiTheme="minorHAnsi" w:hAnsiTheme="minorHAnsi" w:cstheme="minorHAnsi"/>
                <w:sz w:val="16"/>
                <w:lang w:val="es-MX"/>
              </w:rPr>
            </w:pPr>
            <w:r w:rsidRPr="009A2C84">
              <w:rPr>
                <w:rFonts w:asciiTheme="minorHAnsi" w:hAnsiTheme="minorHAnsi" w:cstheme="minorHAnsi"/>
                <w:sz w:val="16"/>
                <w:szCs w:val="16"/>
                <w:lang w:val="es-MX"/>
              </w:rPr>
              <w:t xml:space="preserve">06500 </w:t>
            </w:r>
            <w:proofErr w:type="gramStart"/>
            <w:r w:rsidR="00580509" w:rsidRPr="009A2C84">
              <w:rPr>
                <w:rFonts w:asciiTheme="minorHAnsi" w:hAnsiTheme="minorHAnsi" w:cstheme="minorHAnsi"/>
                <w:sz w:val="16"/>
                <w:szCs w:val="16"/>
                <w:lang w:val="es-MX"/>
              </w:rPr>
              <w:t>Ciudad</w:t>
            </w:r>
            <w:proofErr w:type="gramEnd"/>
            <w:r w:rsidR="00580509" w:rsidRPr="009A2C84">
              <w:rPr>
                <w:rFonts w:asciiTheme="minorHAnsi" w:hAnsiTheme="minorHAnsi" w:cstheme="minorHAnsi"/>
                <w:sz w:val="16"/>
                <w:szCs w:val="16"/>
                <w:lang w:val="es-MX"/>
              </w:rPr>
              <w:t xml:space="preserve"> de M</w:t>
            </w:r>
            <w:r w:rsidR="00700282">
              <w:rPr>
                <w:rFonts w:asciiTheme="minorHAnsi" w:hAnsiTheme="minorHAnsi" w:cstheme="minorHAnsi"/>
                <w:sz w:val="16"/>
                <w:szCs w:val="16"/>
                <w:lang w:val="es-MX"/>
              </w:rPr>
              <w:t>e</w:t>
            </w:r>
            <w:r w:rsidRPr="009A2C84">
              <w:rPr>
                <w:rFonts w:asciiTheme="minorHAnsi" w:hAnsiTheme="minorHAnsi" w:cstheme="minorHAnsi"/>
                <w:sz w:val="16"/>
                <w:szCs w:val="16"/>
                <w:lang w:val="es-MX"/>
              </w:rPr>
              <w:t>xico</w:t>
            </w:r>
          </w:p>
        </w:tc>
        <w:tc>
          <w:tcPr>
            <w:tcW w:w="4050" w:type="dxa"/>
            <w:gridSpan w:val="11"/>
            <w:tcBorders>
              <w:right w:val="nil"/>
            </w:tcBorders>
            <w:shd w:val="clear" w:color="auto" w:fill="auto"/>
          </w:tcPr>
          <w:p w14:paraId="74278DC5"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6.</w:t>
            </w:r>
            <w:r w:rsidR="00D0654A" w:rsidRPr="009A2C84">
              <w:rPr>
                <w:rFonts w:asciiTheme="minorHAnsi" w:hAnsiTheme="minorHAnsi" w:cstheme="minorHAnsi"/>
                <w:sz w:val="12"/>
              </w:rPr>
              <w:t xml:space="preserve"> </w:t>
            </w:r>
            <w:r w:rsidRPr="009A2C84">
              <w:rPr>
                <w:rFonts w:asciiTheme="minorHAnsi" w:hAnsiTheme="minorHAnsi" w:cstheme="minorHAnsi"/>
                <w:sz w:val="12"/>
              </w:rPr>
              <w:t xml:space="preserve">DELIVER BY </w:t>
            </w:r>
            <w:r w:rsidRPr="009A2C84">
              <w:rPr>
                <w:rFonts w:asciiTheme="minorHAnsi" w:hAnsiTheme="minorHAnsi" w:cstheme="minorHAnsi"/>
                <w:i/>
                <w:sz w:val="12"/>
              </w:rPr>
              <w:t>(Date)</w:t>
            </w:r>
          </w:p>
          <w:p w14:paraId="2C76A31F" w14:textId="079506D6" w:rsidR="0024241A" w:rsidRPr="009A2C84" w:rsidRDefault="002760E1" w:rsidP="00BC1F08">
            <w:pPr>
              <w:spacing w:before="40" w:after="40"/>
              <w:ind w:left="144"/>
              <w:rPr>
                <w:rFonts w:asciiTheme="minorHAnsi" w:hAnsiTheme="minorHAnsi" w:cstheme="minorHAnsi"/>
                <w:sz w:val="16"/>
              </w:rPr>
            </w:pPr>
            <w:r w:rsidRPr="009A2C84">
              <w:rPr>
                <w:rFonts w:asciiTheme="minorHAnsi" w:hAnsiTheme="minorHAnsi" w:cstheme="minorHAnsi"/>
                <w:sz w:val="16"/>
              </w:rPr>
              <w:t>March</w:t>
            </w:r>
            <w:r w:rsidR="00855D95" w:rsidRPr="009A2C84">
              <w:rPr>
                <w:rFonts w:asciiTheme="minorHAnsi" w:hAnsiTheme="minorHAnsi" w:cstheme="minorHAnsi"/>
                <w:sz w:val="16"/>
              </w:rPr>
              <w:t xml:space="preserve"> </w:t>
            </w:r>
            <w:r w:rsidRPr="009A2C84">
              <w:rPr>
                <w:rFonts w:asciiTheme="minorHAnsi" w:hAnsiTheme="minorHAnsi" w:cstheme="minorHAnsi"/>
                <w:sz w:val="16"/>
              </w:rPr>
              <w:t>27</w:t>
            </w:r>
            <w:r w:rsidR="00855D95" w:rsidRPr="009A2C84">
              <w:rPr>
                <w:rFonts w:asciiTheme="minorHAnsi" w:hAnsiTheme="minorHAnsi" w:cstheme="minorHAnsi"/>
                <w:sz w:val="16"/>
              </w:rPr>
              <w:t>, 202</w:t>
            </w:r>
            <w:r w:rsidR="00B827A8" w:rsidRPr="009A2C84">
              <w:rPr>
                <w:rFonts w:asciiTheme="minorHAnsi" w:hAnsiTheme="minorHAnsi" w:cstheme="minorHAnsi"/>
                <w:sz w:val="16"/>
              </w:rPr>
              <w:t>3</w:t>
            </w:r>
          </w:p>
        </w:tc>
      </w:tr>
      <w:tr w:rsidR="0024241A" w:rsidRPr="009A2C84" w14:paraId="1C247BA6" w14:textId="77777777" w:rsidTr="00FD12BF">
        <w:trPr>
          <w:cantSplit/>
          <w:trHeight w:val="210"/>
        </w:trPr>
        <w:tc>
          <w:tcPr>
            <w:tcW w:w="6912" w:type="dxa"/>
            <w:gridSpan w:val="15"/>
            <w:tcBorders>
              <w:left w:val="nil"/>
              <w:bottom w:val="single" w:sz="6" w:space="0" w:color="auto"/>
            </w:tcBorders>
          </w:tcPr>
          <w:p w14:paraId="2469E4A3" w14:textId="239BD081"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5B.</w:t>
            </w:r>
            <w:r w:rsidR="00D0654A" w:rsidRPr="009A2C84">
              <w:rPr>
                <w:rFonts w:asciiTheme="minorHAnsi" w:hAnsiTheme="minorHAnsi" w:cstheme="minorHAnsi"/>
                <w:sz w:val="12"/>
              </w:rPr>
              <w:t xml:space="preserve"> </w:t>
            </w:r>
            <w:r w:rsidRPr="009A2C84">
              <w:rPr>
                <w:rFonts w:asciiTheme="minorHAnsi" w:hAnsiTheme="minorHAnsi" w:cstheme="minorHAnsi"/>
                <w:sz w:val="12"/>
              </w:rPr>
              <w:t>FOR INFORMATION CALL:</w:t>
            </w:r>
            <w:r w:rsidR="00D0654A" w:rsidRPr="009A2C84">
              <w:rPr>
                <w:rFonts w:asciiTheme="minorHAnsi" w:hAnsiTheme="minorHAnsi" w:cstheme="minorHAnsi"/>
                <w:sz w:val="12"/>
              </w:rPr>
              <w:t xml:space="preserve"> </w:t>
            </w:r>
            <w:r w:rsidRPr="009A2C84">
              <w:rPr>
                <w:rFonts w:asciiTheme="minorHAnsi" w:hAnsiTheme="minorHAnsi" w:cstheme="minorHAnsi"/>
                <w:i/>
                <w:sz w:val="12"/>
              </w:rPr>
              <w:t>(Name and telephone no.)</w:t>
            </w:r>
            <w:r w:rsidR="00D0654A" w:rsidRPr="009A2C84">
              <w:rPr>
                <w:rFonts w:asciiTheme="minorHAnsi" w:hAnsiTheme="minorHAnsi" w:cstheme="minorHAnsi"/>
                <w:i/>
                <w:sz w:val="12"/>
              </w:rPr>
              <w:t xml:space="preserve"> </w:t>
            </w:r>
            <w:r w:rsidRPr="009A2C84">
              <w:rPr>
                <w:rFonts w:asciiTheme="minorHAnsi" w:hAnsiTheme="minorHAnsi" w:cstheme="minorHAnsi"/>
                <w:i/>
                <w:sz w:val="12"/>
              </w:rPr>
              <w:t>(No collect calls</w:t>
            </w:r>
            <w:r w:rsidR="00580509" w:rsidRPr="009A2C84">
              <w:rPr>
                <w:rFonts w:asciiTheme="minorHAnsi" w:hAnsiTheme="minorHAnsi" w:cstheme="minorHAnsi"/>
                <w:i/>
                <w:sz w:val="12"/>
              </w:rPr>
              <w:t>)</w:t>
            </w:r>
          </w:p>
        </w:tc>
        <w:tc>
          <w:tcPr>
            <w:tcW w:w="4050" w:type="dxa"/>
            <w:gridSpan w:val="11"/>
            <w:vMerge w:val="restart"/>
            <w:tcBorders>
              <w:right w:val="nil"/>
            </w:tcBorders>
          </w:tcPr>
          <w:p w14:paraId="0D751669"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7.</w:t>
            </w:r>
            <w:r w:rsidR="00D0654A" w:rsidRPr="009A2C84">
              <w:rPr>
                <w:rFonts w:asciiTheme="minorHAnsi" w:hAnsiTheme="minorHAnsi" w:cstheme="minorHAnsi"/>
                <w:sz w:val="12"/>
              </w:rPr>
              <w:t xml:space="preserve"> </w:t>
            </w:r>
            <w:r w:rsidRPr="009A2C84">
              <w:rPr>
                <w:rFonts w:asciiTheme="minorHAnsi" w:hAnsiTheme="minorHAnsi" w:cstheme="minorHAnsi"/>
                <w:sz w:val="12"/>
              </w:rPr>
              <w:t>DELIVERY</w:t>
            </w:r>
          </w:p>
          <w:p w14:paraId="5FE981C6" w14:textId="657407C0" w:rsidR="0024241A" w:rsidRPr="009A2C84" w:rsidRDefault="00B91912" w:rsidP="00BC1F08">
            <w:pPr>
              <w:tabs>
                <w:tab w:val="left" w:pos="2031"/>
              </w:tabs>
              <w:spacing w:before="40" w:after="40"/>
              <w:ind w:left="144"/>
              <w:rPr>
                <w:rFonts w:asciiTheme="minorHAnsi" w:hAnsiTheme="minorHAnsi" w:cstheme="minorHAnsi"/>
                <w:sz w:val="12"/>
              </w:rPr>
            </w:pPr>
            <w:bookmarkStart w:id="2" w:name="Check3"/>
            <w:bookmarkEnd w:id="2"/>
            <w:r w:rsidRPr="009A2C84">
              <w:rPr>
                <w:rFonts w:asciiTheme="minorHAnsi" w:hAnsiTheme="minorHAnsi" w:cstheme="minorHAnsi"/>
                <w:b/>
                <w:sz w:val="20"/>
              </w:rPr>
              <w:t>_</w:t>
            </w:r>
            <w:r w:rsidR="00D0654A" w:rsidRPr="009A2C84">
              <w:rPr>
                <w:rFonts w:asciiTheme="minorHAnsi" w:hAnsiTheme="minorHAnsi" w:cstheme="minorHAnsi"/>
                <w:b/>
              </w:rPr>
              <w:t xml:space="preserve"> </w:t>
            </w:r>
            <w:r w:rsidR="0024241A" w:rsidRPr="009A2C84">
              <w:rPr>
                <w:rFonts w:asciiTheme="minorHAnsi" w:hAnsiTheme="minorHAnsi" w:cstheme="minorHAnsi"/>
                <w:sz w:val="16"/>
              </w:rPr>
              <w:t>FOB DESTINATION</w:t>
            </w:r>
            <w:r w:rsidR="0024241A" w:rsidRPr="009A2C84">
              <w:rPr>
                <w:rFonts w:asciiTheme="minorHAnsi" w:hAnsiTheme="minorHAnsi" w:cstheme="minorHAnsi"/>
                <w:sz w:val="16"/>
              </w:rPr>
              <w:tab/>
            </w:r>
            <w:bookmarkStart w:id="3" w:name="Check4"/>
            <w:bookmarkEnd w:id="3"/>
            <w:r w:rsidRPr="009A2C84">
              <w:rPr>
                <w:rFonts w:asciiTheme="minorHAnsi" w:hAnsiTheme="minorHAnsi" w:cstheme="minorHAnsi"/>
                <w:b/>
                <w:sz w:val="20"/>
                <w:u w:val="single"/>
              </w:rPr>
              <w:t>X</w:t>
            </w:r>
            <w:r w:rsidR="0024241A" w:rsidRPr="009A2C84">
              <w:rPr>
                <w:rFonts w:asciiTheme="minorHAnsi" w:hAnsiTheme="minorHAnsi" w:cstheme="minorHAnsi"/>
                <w:sz w:val="16"/>
              </w:rPr>
              <w:t xml:space="preserve"> OTHER </w:t>
            </w:r>
            <w:r w:rsidR="0024241A" w:rsidRPr="009A2C84">
              <w:rPr>
                <w:rFonts w:asciiTheme="minorHAnsi" w:hAnsiTheme="minorHAnsi" w:cstheme="minorHAnsi"/>
                <w:i/>
                <w:sz w:val="12"/>
              </w:rPr>
              <w:t>(See Schedule)</w:t>
            </w:r>
          </w:p>
        </w:tc>
      </w:tr>
      <w:tr w:rsidR="0024241A" w:rsidRPr="009A2C84" w14:paraId="2F18D653" w14:textId="77777777" w:rsidTr="000C36C4">
        <w:trPr>
          <w:cantSplit/>
          <w:trHeight w:val="263"/>
        </w:trPr>
        <w:tc>
          <w:tcPr>
            <w:tcW w:w="4770" w:type="dxa"/>
            <w:gridSpan w:val="10"/>
            <w:vMerge w:val="restart"/>
            <w:tcBorders>
              <w:left w:val="nil"/>
              <w:bottom w:val="single" w:sz="6" w:space="0" w:color="auto"/>
            </w:tcBorders>
            <w:shd w:val="clear" w:color="auto" w:fill="auto"/>
          </w:tcPr>
          <w:p w14:paraId="3EA8464D"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NAME</w:t>
            </w:r>
          </w:p>
          <w:p w14:paraId="589DDE40" w14:textId="59F0F41B" w:rsidR="0024241A" w:rsidRPr="009A2C84" w:rsidRDefault="00DF5838" w:rsidP="009E63D9">
            <w:pPr>
              <w:spacing w:before="40" w:after="40"/>
              <w:rPr>
                <w:rFonts w:asciiTheme="minorHAnsi" w:hAnsiTheme="minorHAnsi" w:cstheme="minorHAnsi"/>
                <w:b/>
                <w:sz w:val="20"/>
                <w:szCs w:val="20"/>
              </w:rPr>
            </w:pPr>
            <w:r w:rsidRPr="009A2C84">
              <w:rPr>
                <w:rFonts w:asciiTheme="minorHAnsi" w:hAnsiTheme="minorHAnsi" w:cstheme="minorHAnsi"/>
                <w:b/>
                <w:sz w:val="20"/>
                <w:szCs w:val="20"/>
              </w:rPr>
              <w:t xml:space="preserve">Jim </w:t>
            </w:r>
            <w:proofErr w:type="spellStart"/>
            <w:r w:rsidRPr="009A2C84">
              <w:rPr>
                <w:rFonts w:asciiTheme="minorHAnsi" w:hAnsiTheme="minorHAnsi" w:cstheme="minorHAnsi"/>
                <w:b/>
                <w:sz w:val="20"/>
                <w:szCs w:val="20"/>
              </w:rPr>
              <w:t>Nunno</w:t>
            </w:r>
            <w:proofErr w:type="spellEnd"/>
          </w:p>
        </w:tc>
        <w:tc>
          <w:tcPr>
            <w:tcW w:w="2142" w:type="dxa"/>
            <w:gridSpan w:val="5"/>
            <w:tcBorders>
              <w:bottom w:val="single" w:sz="6" w:space="0" w:color="auto"/>
            </w:tcBorders>
            <w:shd w:val="clear" w:color="auto" w:fill="auto"/>
          </w:tcPr>
          <w:p w14:paraId="3B6414C4" w14:textId="77777777" w:rsidR="0024241A" w:rsidRPr="009A2C84" w:rsidRDefault="0024241A" w:rsidP="00BC1F08">
            <w:pPr>
              <w:spacing w:before="40" w:after="40"/>
              <w:rPr>
                <w:rFonts w:asciiTheme="minorHAnsi" w:hAnsiTheme="minorHAnsi" w:cstheme="minorHAnsi"/>
                <w:sz w:val="16"/>
              </w:rPr>
            </w:pPr>
            <w:r w:rsidRPr="009A2C84">
              <w:rPr>
                <w:rFonts w:asciiTheme="minorHAnsi" w:hAnsiTheme="minorHAnsi" w:cstheme="minorHAnsi"/>
                <w:sz w:val="12"/>
              </w:rPr>
              <w:t>TELEPHONE NUMBER</w:t>
            </w:r>
          </w:p>
        </w:tc>
        <w:tc>
          <w:tcPr>
            <w:tcW w:w="4050" w:type="dxa"/>
            <w:gridSpan w:val="11"/>
            <w:vMerge/>
            <w:tcBorders>
              <w:bottom w:val="single" w:sz="6" w:space="0" w:color="auto"/>
              <w:right w:val="nil"/>
            </w:tcBorders>
          </w:tcPr>
          <w:p w14:paraId="097D830A" w14:textId="77777777" w:rsidR="0024241A" w:rsidRPr="009A2C84" w:rsidRDefault="0024241A" w:rsidP="00BC1F08">
            <w:pPr>
              <w:tabs>
                <w:tab w:val="left" w:pos="2031"/>
              </w:tabs>
              <w:spacing w:before="40" w:after="40"/>
              <w:ind w:left="144"/>
              <w:rPr>
                <w:rFonts w:asciiTheme="minorHAnsi" w:hAnsiTheme="minorHAnsi" w:cstheme="minorHAnsi"/>
                <w:sz w:val="16"/>
              </w:rPr>
            </w:pPr>
          </w:p>
        </w:tc>
      </w:tr>
      <w:tr w:rsidR="0024241A" w:rsidRPr="009A2C84" w14:paraId="3252802B" w14:textId="77777777" w:rsidTr="000C36C4">
        <w:trPr>
          <w:cantSplit/>
          <w:trHeight w:val="336"/>
        </w:trPr>
        <w:tc>
          <w:tcPr>
            <w:tcW w:w="4770" w:type="dxa"/>
            <w:gridSpan w:val="10"/>
            <w:vMerge/>
            <w:tcBorders>
              <w:left w:val="nil"/>
              <w:bottom w:val="single" w:sz="6" w:space="0" w:color="auto"/>
            </w:tcBorders>
            <w:shd w:val="clear" w:color="auto" w:fill="auto"/>
          </w:tcPr>
          <w:p w14:paraId="66E2F0C3" w14:textId="77777777" w:rsidR="0024241A" w:rsidRPr="009A2C84" w:rsidRDefault="0024241A" w:rsidP="00BC1F08">
            <w:pPr>
              <w:spacing w:before="40" w:after="40"/>
              <w:rPr>
                <w:rFonts w:asciiTheme="minorHAnsi" w:hAnsiTheme="minorHAnsi" w:cstheme="minorHAnsi"/>
                <w:i/>
                <w:sz w:val="12"/>
              </w:rPr>
            </w:pPr>
          </w:p>
        </w:tc>
        <w:tc>
          <w:tcPr>
            <w:tcW w:w="900" w:type="dxa"/>
            <w:gridSpan w:val="3"/>
            <w:tcBorders>
              <w:bottom w:val="single" w:sz="6" w:space="0" w:color="auto"/>
            </w:tcBorders>
            <w:shd w:val="clear" w:color="auto" w:fill="auto"/>
          </w:tcPr>
          <w:p w14:paraId="2B3B550A"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AREA CODE</w:t>
            </w:r>
          </w:p>
          <w:p w14:paraId="1E3A1F33" w14:textId="0605DA49" w:rsidR="0024241A" w:rsidRPr="009A2C84" w:rsidRDefault="00CD5165" w:rsidP="00BC1F08">
            <w:pPr>
              <w:spacing w:before="40" w:after="40"/>
              <w:rPr>
                <w:rFonts w:asciiTheme="minorHAnsi" w:hAnsiTheme="minorHAnsi" w:cstheme="minorHAnsi"/>
                <w:b/>
                <w:sz w:val="18"/>
              </w:rPr>
            </w:pPr>
            <w:r w:rsidRPr="009A2C84">
              <w:rPr>
                <w:rFonts w:asciiTheme="minorHAnsi" w:hAnsiTheme="minorHAnsi" w:cstheme="minorHAnsi"/>
                <w:b/>
                <w:sz w:val="18"/>
              </w:rPr>
              <w:t>+</w:t>
            </w:r>
            <w:r w:rsidR="0055484F" w:rsidRPr="009A2C84">
              <w:rPr>
                <w:rFonts w:asciiTheme="minorHAnsi" w:hAnsiTheme="minorHAnsi" w:cstheme="minorHAnsi"/>
                <w:b/>
                <w:sz w:val="18"/>
              </w:rPr>
              <w:t>52</w:t>
            </w:r>
            <w:r w:rsidRPr="009A2C84">
              <w:rPr>
                <w:rFonts w:asciiTheme="minorHAnsi" w:hAnsiTheme="minorHAnsi" w:cstheme="minorHAnsi"/>
                <w:b/>
                <w:sz w:val="18"/>
              </w:rPr>
              <w:t xml:space="preserve"> </w:t>
            </w:r>
            <w:r w:rsidR="000C36C4" w:rsidRPr="009A2C84">
              <w:rPr>
                <w:rFonts w:asciiTheme="minorHAnsi" w:hAnsiTheme="minorHAnsi" w:cstheme="minorHAnsi"/>
                <w:b/>
                <w:sz w:val="18"/>
              </w:rPr>
              <w:t>(</w:t>
            </w:r>
            <w:r w:rsidR="0055484F" w:rsidRPr="009A2C84">
              <w:rPr>
                <w:rFonts w:asciiTheme="minorHAnsi" w:hAnsiTheme="minorHAnsi" w:cstheme="minorHAnsi"/>
                <w:b/>
                <w:sz w:val="18"/>
              </w:rPr>
              <w:t>55</w:t>
            </w:r>
            <w:r w:rsidR="000C36C4" w:rsidRPr="009A2C84">
              <w:rPr>
                <w:rFonts w:asciiTheme="minorHAnsi" w:hAnsiTheme="minorHAnsi" w:cstheme="minorHAnsi"/>
                <w:b/>
                <w:sz w:val="18"/>
              </w:rPr>
              <w:t>)</w:t>
            </w:r>
          </w:p>
        </w:tc>
        <w:tc>
          <w:tcPr>
            <w:tcW w:w="1242" w:type="dxa"/>
            <w:gridSpan w:val="2"/>
            <w:tcBorders>
              <w:bottom w:val="single" w:sz="6" w:space="0" w:color="auto"/>
            </w:tcBorders>
            <w:shd w:val="clear" w:color="auto" w:fill="auto"/>
          </w:tcPr>
          <w:p w14:paraId="36CBB4B4" w14:textId="77777777" w:rsidR="0024241A" w:rsidRPr="009A2C84" w:rsidRDefault="0024241A" w:rsidP="00BC1F08">
            <w:pPr>
              <w:spacing w:before="40" w:after="40"/>
              <w:rPr>
                <w:rFonts w:asciiTheme="minorHAnsi" w:hAnsiTheme="minorHAnsi" w:cstheme="minorHAnsi"/>
                <w:b/>
                <w:sz w:val="18"/>
              </w:rPr>
            </w:pPr>
            <w:r w:rsidRPr="009A2C84">
              <w:rPr>
                <w:rFonts w:asciiTheme="minorHAnsi" w:hAnsiTheme="minorHAnsi" w:cstheme="minorHAnsi"/>
                <w:sz w:val="12"/>
              </w:rPr>
              <w:t>NUMBER</w:t>
            </w:r>
          </w:p>
          <w:p w14:paraId="3FE03AAD" w14:textId="38FD786A" w:rsidR="0024241A" w:rsidRPr="009A2C84" w:rsidRDefault="000C36C4" w:rsidP="00BC1F08">
            <w:pPr>
              <w:spacing w:before="40" w:after="40"/>
              <w:rPr>
                <w:rFonts w:asciiTheme="minorHAnsi" w:hAnsiTheme="minorHAnsi" w:cstheme="minorHAnsi"/>
                <w:b/>
                <w:sz w:val="18"/>
              </w:rPr>
            </w:pPr>
            <w:r w:rsidRPr="009A2C84">
              <w:rPr>
                <w:rFonts w:asciiTheme="minorHAnsi" w:hAnsiTheme="minorHAnsi" w:cstheme="minorHAnsi"/>
                <w:b/>
                <w:sz w:val="18"/>
              </w:rPr>
              <w:t>5080-2</w:t>
            </w:r>
            <w:r w:rsidR="00762132" w:rsidRPr="009A2C84">
              <w:rPr>
                <w:rFonts w:asciiTheme="minorHAnsi" w:hAnsiTheme="minorHAnsi" w:cstheme="minorHAnsi"/>
                <w:b/>
                <w:sz w:val="18"/>
              </w:rPr>
              <w:t>316</w:t>
            </w:r>
          </w:p>
        </w:tc>
        <w:tc>
          <w:tcPr>
            <w:tcW w:w="4050" w:type="dxa"/>
            <w:gridSpan w:val="11"/>
            <w:vMerge/>
            <w:tcBorders>
              <w:right w:val="nil"/>
            </w:tcBorders>
          </w:tcPr>
          <w:p w14:paraId="1837DE29" w14:textId="77777777" w:rsidR="0024241A" w:rsidRPr="009A2C84" w:rsidRDefault="0024241A" w:rsidP="00BC1F08">
            <w:pPr>
              <w:tabs>
                <w:tab w:val="left" w:pos="2031"/>
              </w:tabs>
              <w:spacing w:before="40" w:after="40"/>
              <w:ind w:left="144"/>
              <w:rPr>
                <w:rFonts w:asciiTheme="minorHAnsi" w:hAnsiTheme="minorHAnsi" w:cstheme="minorHAnsi"/>
                <w:sz w:val="16"/>
              </w:rPr>
            </w:pPr>
          </w:p>
        </w:tc>
      </w:tr>
      <w:tr w:rsidR="0024241A" w:rsidRPr="009A2C84" w14:paraId="2FF87053" w14:textId="77777777" w:rsidTr="00FD12BF">
        <w:trPr>
          <w:cantSplit/>
          <w:trHeight w:val="201"/>
        </w:trPr>
        <w:tc>
          <w:tcPr>
            <w:tcW w:w="6912" w:type="dxa"/>
            <w:gridSpan w:val="15"/>
            <w:tcBorders>
              <w:left w:val="nil"/>
            </w:tcBorders>
          </w:tcPr>
          <w:p w14:paraId="220BD115" w14:textId="77777777" w:rsidR="0024241A" w:rsidRPr="009A2C84" w:rsidRDefault="0024241A" w:rsidP="00BC1F08">
            <w:pPr>
              <w:ind w:left="144"/>
              <w:rPr>
                <w:rFonts w:asciiTheme="minorHAnsi" w:hAnsiTheme="minorHAnsi" w:cstheme="minorHAnsi"/>
                <w:sz w:val="16"/>
              </w:rPr>
            </w:pPr>
            <w:r w:rsidRPr="009A2C84">
              <w:rPr>
                <w:rFonts w:asciiTheme="minorHAnsi" w:hAnsiTheme="minorHAnsi" w:cstheme="minorHAnsi"/>
                <w:sz w:val="12"/>
              </w:rPr>
              <w:t>8.</w:t>
            </w:r>
            <w:r w:rsidR="00D0654A" w:rsidRPr="009A2C84">
              <w:rPr>
                <w:rFonts w:asciiTheme="minorHAnsi" w:hAnsiTheme="minorHAnsi" w:cstheme="minorHAnsi"/>
                <w:sz w:val="12"/>
              </w:rPr>
              <w:t xml:space="preserve"> </w:t>
            </w:r>
            <w:r w:rsidRPr="009A2C84">
              <w:rPr>
                <w:rFonts w:asciiTheme="minorHAnsi" w:hAnsiTheme="minorHAnsi" w:cstheme="minorHAnsi"/>
                <w:sz w:val="12"/>
              </w:rPr>
              <w:t>TO:</w:t>
            </w:r>
          </w:p>
        </w:tc>
        <w:tc>
          <w:tcPr>
            <w:tcW w:w="4050" w:type="dxa"/>
            <w:gridSpan w:val="11"/>
            <w:tcBorders>
              <w:right w:val="nil"/>
            </w:tcBorders>
          </w:tcPr>
          <w:p w14:paraId="3A60D5D7"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9.</w:t>
            </w:r>
            <w:r w:rsidR="00D0654A" w:rsidRPr="009A2C84">
              <w:rPr>
                <w:rFonts w:asciiTheme="minorHAnsi" w:hAnsiTheme="minorHAnsi" w:cstheme="minorHAnsi"/>
                <w:sz w:val="12"/>
              </w:rPr>
              <w:t xml:space="preserve"> </w:t>
            </w:r>
            <w:r w:rsidRPr="009A2C84">
              <w:rPr>
                <w:rFonts w:asciiTheme="minorHAnsi" w:hAnsiTheme="minorHAnsi" w:cstheme="minorHAnsi"/>
                <w:sz w:val="12"/>
              </w:rPr>
              <w:t>DESTINATION</w:t>
            </w:r>
          </w:p>
        </w:tc>
      </w:tr>
      <w:tr w:rsidR="0024241A" w:rsidRPr="009A2C84" w14:paraId="6748F152" w14:textId="77777777" w:rsidTr="00B42871">
        <w:trPr>
          <w:cantSplit/>
          <w:trHeight w:val="201"/>
        </w:trPr>
        <w:tc>
          <w:tcPr>
            <w:tcW w:w="3540" w:type="dxa"/>
            <w:gridSpan w:val="7"/>
            <w:tcBorders>
              <w:left w:val="nil"/>
            </w:tcBorders>
          </w:tcPr>
          <w:p w14:paraId="68F9E41C"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a.</w:t>
            </w:r>
            <w:r w:rsidR="00D0654A" w:rsidRPr="009A2C84">
              <w:rPr>
                <w:rFonts w:asciiTheme="minorHAnsi" w:hAnsiTheme="minorHAnsi" w:cstheme="minorHAnsi"/>
                <w:sz w:val="12"/>
              </w:rPr>
              <w:t xml:space="preserve"> </w:t>
            </w:r>
            <w:r w:rsidRPr="009A2C84">
              <w:rPr>
                <w:rFonts w:asciiTheme="minorHAnsi" w:hAnsiTheme="minorHAnsi" w:cstheme="minorHAnsi"/>
                <w:sz w:val="12"/>
              </w:rPr>
              <w:t>NAME</w:t>
            </w:r>
          </w:p>
        </w:tc>
        <w:tc>
          <w:tcPr>
            <w:tcW w:w="3372" w:type="dxa"/>
            <w:gridSpan w:val="8"/>
          </w:tcPr>
          <w:p w14:paraId="55B0FCB5"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b.</w:t>
            </w:r>
            <w:r w:rsidR="00D0654A" w:rsidRPr="009A2C84">
              <w:rPr>
                <w:rFonts w:asciiTheme="minorHAnsi" w:hAnsiTheme="minorHAnsi" w:cstheme="minorHAnsi"/>
                <w:sz w:val="12"/>
              </w:rPr>
              <w:t xml:space="preserve"> </w:t>
            </w:r>
            <w:r w:rsidRPr="009A2C84">
              <w:rPr>
                <w:rFonts w:asciiTheme="minorHAnsi" w:hAnsiTheme="minorHAnsi" w:cstheme="minorHAnsi"/>
                <w:sz w:val="12"/>
              </w:rPr>
              <w:t>COMPANY</w:t>
            </w:r>
          </w:p>
        </w:tc>
        <w:tc>
          <w:tcPr>
            <w:tcW w:w="4050" w:type="dxa"/>
            <w:gridSpan w:val="11"/>
            <w:tcBorders>
              <w:right w:val="nil"/>
            </w:tcBorders>
            <w:shd w:val="clear" w:color="auto" w:fill="auto"/>
          </w:tcPr>
          <w:p w14:paraId="01DB933C" w14:textId="77777777" w:rsidR="00FD12BF" w:rsidRPr="009A2C84" w:rsidRDefault="0024241A" w:rsidP="00FD12BF">
            <w:pPr>
              <w:spacing w:before="40" w:after="40"/>
              <w:rPr>
                <w:rFonts w:asciiTheme="minorHAnsi" w:hAnsiTheme="minorHAnsi" w:cstheme="minorHAnsi"/>
                <w:sz w:val="12"/>
              </w:rPr>
            </w:pPr>
            <w:r w:rsidRPr="009A2C84">
              <w:rPr>
                <w:rFonts w:asciiTheme="minorHAnsi" w:hAnsiTheme="minorHAnsi" w:cstheme="minorHAnsi"/>
                <w:sz w:val="12"/>
              </w:rPr>
              <w:t>a.</w:t>
            </w:r>
            <w:r w:rsidR="00D0654A" w:rsidRPr="009A2C84">
              <w:rPr>
                <w:rFonts w:asciiTheme="minorHAnsi" w:hAnsiTheme="minorHAnsi" w:cstheme="minorHAnsi"/>
                <w:sz w:val="12"/>
              </w:rPr>
              <w:t xml:space="preserve"> </w:t>
            </w:r>
            <w:r w:rsidRPr="009A2C84">
              <w:rPr>
                <w:rFonts w:asciiTheme="minorHAnsi" w:hAnsiTheme="minorHAnsi" w:cstheme="minorHAnsi"/>
                <w:sz w:val="12"/>
              </w:rPr>
              <w:t>NAME OF CONSIGNEE</w:t>
            </w:r>
          </w:p>
          <w:p w14:paraId="5FAC125A" w14:textId="7D73D161" w:rsidR="0024241A" w:rsidRPr="009A2C84" w:rsidRDefault="0055484F" w:rsidP="00FD12BF">
            <w:pPr>
              <w:spacing w:before="40" w:after="40"/>
              <w:rPr>
                <w:rFonts w:asciiTheme="minorHAnsi" w:hAnsiTheme="minorHAnsi" w:cstheme="minorHAnsi"/>
                <w:b/>
                <w:sz w:val="16"/>
                <w:szCs w:val="16"/>
              </w:rPr>
            </w:pPr>
            <w:r w:rsidRPr="009A2C84">
              <w:rPr>
                <w:rFonts w:asciiTheme="minorHAnsi" w:hAnsiTheme="minorHAnsi" w:cstheme="minorHAnsi"/>
                <w:b/>
                <w:sz w:val="16"/>
                <w:szCs w:val="16"/>
              </w:rPr>
              <w:t>U</w:t>
            </w:r>
            <w:r w:rsidR="007946FC" w:rsidRPr="009A2C84">
              <w:rPr>
                <w:rFonts w:asciiTheme="minorHAnsi" w:hAnsiTheme="minorHAnsi" w:cstheme="minorHAnsi"/>
                <w:b/>
                <w:sz w:val="16"/>
                <w:szCs w:val="16"/>
              </w:rPr>
              <w:t>.</w:t>
            </w:r>
            <w:r w:rsidRPr="009A2C84">
              <w:rPr>
                <w:rFonts w:asciiTheme="minorHAnsi" w:hAnsiTheme="minorHAnsi" w:cstheme="minorHAnsi"/>
                <w:b/>
                <w:sz w:val="16"/>
                <w:szCs w:val="16"/>
              </w:rPr>
              <w:t>S</w:t>
            </w:r>
            <w:r w:rsidR="007946FC" w:rsidRPr="009A2C84">
              <w:rPr>
                <w:rFonts w:asciiTheme="minorHAnsi" w:hAnsiTheme="minorHAnsi" w:cstheme="minorHAnsi"/>
                <w:b/>
                <w:sz w:val="16"/>
                <w:szCs w:val="16"/>
              </w:rPr>
              <w:t>.</w:t>
            </w:r>
            <w:r w:rsidRPr="009A2C84">
              <w:rPr>
                <w:rFonts w:asciiTheme="minorHAnsi" w:hAnsiTheme="minorHAnsi" w:cstheme="minorHAnsi"/>
                <w:b/>
                <w:sz w:val="16"/>
                <w:szCs w:val="16"/>
              </w:rPr>
              <w:t xml:space="preserve"> Embassy Mexico City/GSO/Procurement</w:t>
            </w:r>
          </w:p>
        </w:tc>
      </w:tr>
      <w:tr w:rsidR="0024241A" w:rsidRPr="009A2C84" w14:paraId="340B5E87" w14:textId="77777777" w:rsidTr="00B42871">
        <w:trPr>
          <w:cantSplit/>
          <w:trHeight w:val="201"/>
        </w:trPr>
        <w:tc>
          <w:tcPr>
            <w:tcW w:w="6912" w:type="dxa"/>
            <w:gridSpan w:val="15"/>
            <w:tcBorders>
              <w:left w:val="nil"/>
            </w:tcBorders>
          </w:tcPr>
          <w:p w14:paraId="745EB379"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c.</w:t>
            </w:r>
            <w:r w:rsidR="00D0654A" w:rsidRPr="009A2C84">
              <w:rPr>
                <w:rFonts w:asciiTheme="minorHAnsi" w:hAnsiTheme="minorHAnsi" w:cstheme="minorHAnsi"/>
                <w:sz w:val="12"/>
              </w:rPr>
              <w:t xml:space="preserve"> </w:t>
            </w:r>
            <w:r w:rsidRPr="009A2C84">
              <w:rPr>
                <w:rFonts w:asciiTheme="minorHAnsi" w:hAnsiTheme="minorHAnsi" w:cstheme="minorHAnsi"/>
                <w:sz w:val="12"/>
              </w:rPr>
              <w:t>STREET ADDRESS</w:t>
            </w:r>
          </w:p>
        </w:tc>
        <w:tc>
          <w:tcPr>
            <w:tcW w:w="4050" w:type="dxa"/>
            <w:gridSpan w:val="11"/>
            <w:tcBorders>
              <w:right w:val="nil"/>
            </w:tcBorders>
            <w:shd w:val="clear" w:color="auto" w:fill="auto"/>
          </w:tcPr>
          <w:p w14:paraId="70181D3E" w14:textId="77777777" w:rsidR="00FD12BF" w:rsidRPr="009A2C84" w:rsidRDefault="0024241A" w:rsidP="00FD12BF">
            <w:pPr>
              <w:spacing w:before="40" w:after="40"/>
              <w:rPr>
                <w:rFonts w:asciiTheme="minorHAnsi" w:hAnsiTheme="minorHAnsi" w:cstheme="minorHAnsi"/>
                <w:sz w:val="12"/>
                <w:lang w:val="es-ES"/>
              </w:rPr>
            </w:pPr>
            <w:r w:rsidRPr="009A2C84">
              <w:rPr>
                <w:rFonts w:asciiTheme="minorHAnsi" w:hAnsiTheme="minorHAnsi" w:cstheme="minorHAnsi"/>
                <w:sz w:val="12"/>
                <w:lang w:val="es-ES"/>
              </w:rPr>
              <w:t>b.</w:t>
            </w:r>
            <w:r w:rsidR="00D0654A" w:rsidRPr="009A2C84">
              <w:rPr>
                <w:rFonts w:asciiTheme="minorHAnsi" w:hAnsiTheme="minorHAnsi" w:cstheme="minorHAnsi"/>
                <w:sz w:val="12"/>
                <w:lang w:val="es-ES"/>
              </w:rPr>
              <w:t xml:space="preserve"> </w:t>
            </w:r>
            <w:r w:rsidRPr="009A2C84">
              <w:rPr>
                <w:rFonts w:asciiTheme="minorHAnsi" w:hAnsiTheme="minorHAnsi" w:cstheme="minorHAnsi"/>
                <w:sz w:val="12"/>
                <w:lang w:val="es-ES"/>
              </w:rPr>
              <w:t>STREET ADDRESS</w:t>
            </w:r>
          </w:p>
          <w:p w14:paraId="5ACDA3C0" w14:textId="77777777" w:rsidR="00B42871" w:rsidRPr="009A2C84" w:rsidRDefault="00B42871" w:rsidP="00B42871">
            <w:pPr>
              <w:spacing w:before="40" w:after="40"/>
              <w:rPr>
                <w:rFonts w:asciiTheme="minorHAnsi" w:hAnsiTheme="minorHAnsi" w:cstheme="minorHAnsi"/>
                <w:b/>
                <w:sz w:val="16"/>
                <w:szCs w:val="16"/>
                <w:lang w:val="es-ES"/>
              </w:rPr>
            </w:pPr>
            <w:r w:rsidRPr="009A2C84">
              <w:rPr>
                <w:rFonts w:asciiTheme="minorHAnsi" w:hAnsiTheme="minorHAnsi" w:cstheme="minorHAnsi"/>
                <w:b/>
                <w:sz w:val="16"/>
                <w:szCs w:val="16"/>
                <w:lang w:val="es-ES"/>
              </w:rPr>
              <w:t>Paseo de la Reforma No. 305</w:t>
            </w:r>
          </w:p>
          <w:p w14:paraId="6826D021" w14:textId="1E0FDB63" w:rsidR="0024241A" w:rsidRPr="009A2C84" w:rsidRDefault="00B42871" w:rsidP="00B42871">
            <w:pPr>
              <w:spacing w:before="40" w:after="40"/>
              <w:rPr>
                <w:rFonts w:asciiTheme="minorHAnsi" w:hAnsiTheme="minorHAnsi" w:cstheme="minorHAnsi"/>
                <w:b/>
                <w:sz w:val="16"/>
              </w:rPr>
            </w:pPr>
            <w:r w:rsidRPr="009A2C84">
              <w:rPr>
                <w:rFonts w:asciiTheme="minorHAnsi" w:hAnsiTheme="minorHAnsi" w:cstheme="minorHAnsi"/>
                <w:b/>
                <w:sz w:val="16"/>
                <w:szCs w:val="16"/>
              </w:rPr>
              <w:t>Colonia Cuauhtémoc</w:t>
            </w:r>
          </w:p>
        </w:tc>
      </w:tr>
      <w:tr w:rsidR="0024241A" w:rsidRPr="009A2C84" w14:paraId="6F9A4582" w14:textId="77777777" w:rsidTr="00B42871">
        <w:trPr>
          <w:cantSplit/>
          <w:trHeight w:val="363"/>
        </w:trPr>
        <w:tc>
          <w:tcPr>
            <w:tcW w:w="4050" w:type="dxa"/>
            <w:gridSpan w:val="8"/>
            <w:vMerge w:val="restart"/>
            <w:tcBorders>
              <w:left w:val="nil"/>
            </w:tcBorders>
          </w:tcPr>
          <w:p w14:paraId="33362108"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d.</w:t>
            </w:r>
            <w:r w:rsidR="00D0654A" w:rsidRPr="009A2C84">
              <w:rPr>
                <w:rFonts w:asciiTheme="minorHAnsi" w:hAnsiTheme="minorHAnsi" w:cstheme="minorHAnsi"/>
                <w:sz w:val="12"/>
              </w:rPr>
              <w:t xml:space="preserve"> </w:t>
            </w:r>
            <w:r w:rsidRPr="009A2C84">
              <w:rPr>
                <w:rFonts w:asciiTheme="minorHAnsi" w:hAnsiTheme="minorHAnsi" w:cstheme="minorHAnsi"/>
                <w:sz w:val="12"/>
              </w:rPr>
              <w:t>CITY</w:t>
            </w:r>
          </w:p>
        </w:tc>
        <w:tc>
          <w:tcPr>
            <w:tcW w:w="1620" w:type="dxa"/>
            <w:gridSpan w:val="5"/>
            <w:vMerge w:val="restart"/>
          </w:tcPr>
          <w:p w14:paraId="3E9E0E64"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e.</w:t>
            </w:r>
            <w:r w:rsidR="00D0654A" w:rsidRPr="009A2C84">
              <w:rPr>
                <w:rFonts w:asciiTheme="minorHAnsi" w:hAnsiTheme="minorHAnsi" w:cstheme="minorHAnsi"/>
                <w:sz w:val="12"/>
              </w:rPr>
              <w:t xml:space="preserve"> </w:t>
            </w:r>
            <w:r w:rsidRPr="009A2C84">
              <w:rPr>
                <w:rFonts w:asciiTheme="minorHAnsi" w:hAnsiTheme="minorHAnsi" w:cstheme="minorHAnsi"/>
                <w:sz w:val="12"/>
              </w:rPr>
              <w:t>STATE</w:t>
            </w:r>
          </w:p>
        </w:tc>
        <w:tc>
          <w:tcPr>
            <w:tcW w:w="1242" w:type="dxa"/>
            <w:gridSpan w:val="2"/>
            <w:vMerge w:val="restart"/>
          </w:tcPr>
          <w:p w14:paraId="509AEE0A"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f.</w:t>
            </w:r>
            <w:r w:rsidR="00D0654A" w:rsidRPr="009A2C84">
              <w:rPr>
                <w:rFonts w:asciiTheme="minorHAnsi" w:hAnsiTheme="minorHAnsi" w:cstheme="minorHAnsi"/>
                <w:sz w:val="12"/>
              </w:rPr>
              <w:t xml:space="preserve"> </w:t>
            </w:r>
            <w:r w:rsidRPr="009A2C84">
              <w:rPr>
                <w:rFonts w:asciiTheme="minorHAnsi" w:hAnsiTheme="minorHAnsi" w:cstheme="minorHAnsi"/>
                <w:sz w:val="12"/>
              </w:rPr>
              <w:t>ZIP CODE</w:t>
            </w:r>
          </w:p>
        </w:tc>
        <w:tc>
          <w:tcPr>
            <w:tcW w:w="4050" w:type="dxa"/>
            <w:gridSpan w:val="11"/>
            <w:tcBorders>
              <w:right w:val="nil"/>
            </w:tcBorders>
            <w:shd w:val="clear" w:color="auto" w:fill="auto"/>
          </w:tcPr>
          <w:p w14:paraId="62AADC0F" w14:textId="77777777" w:rsidR="00FD12BF" w:rsidRPr="009A2C84" w:rsidRDefault="0024241A" w:rsidP="00FD12BF">
            <w:pPr>
              <w:spacing w:before="40" w:after="40"/>
              <w:rPr>
                <w:rFonts w:asciiTheme="minorHAnsi" w:hAnsiTheme="minorHAnsi" w:cstheme="minorHAnsi"/>
                <w:sz w:val="12"/>
              </w:rPr>
            </w:pPr>
            <w:r w:rsidRPr="009A2C84">
              <w:rPr>
                <w:rFonts w:asciiTheme="minorHAnsi" w:hAnsiTheme="minorHAnsi" w:cstheme="minorHAnsi"/>
                <w:sz w:val="12"/>
              </w:rPr>
              <w:t>c.</w:t>
            </w:r>
            <w:r w:rsidR="00D0654A" w:rsidRPr="009A2C84">
              <w:rPr>
                <w:rFonts w:asciiTheme="minorHAnsi" w:hAnsiTheme="minorHAnsi" w:cstheme="minorHAnsi"/>
                <w:sz w:val="12"/>
              </w:rPr>
              <w:t xml:space="preserve"> </w:t>
            </w:r>
            <w:r w:rsidRPr="009A2C84">
              <w:rPr>
                <w:rFonts w:asciiTheme="minorHAnsi" w:hAnsiTheme="minorHAnsi" w:cstheme="minorHAnsi"/>
                <w:sz w:val="12"/>
              </w:rPr>
              <w:t>CITY</w:t>
            </w:r>
          </w:p>
          <w:p w14:paraId="4FC910E7" w14:textId="56D8D087" w:rsidR="0024241A" w:rsidRPr="009A2C84" w:rsidRDefault="00B42871" w:rsidP="00FD12BF">
            <w:pPr>
              <w:spacing w:before="40" w:after="40"/>
              <w:rPr>
                <w:rFonts w:asciiTheme="minorHAnsi" w:hAnsiTheme="minorHAnsi" w:cstheme="minorHAnsi"/>
                <w:b/>
                <w:sz w:val="16"/>
                <w:szCs w:val="16"/>
              </w:rPr>
            </w:pPr>
            <w:r w:rsidRPr="009A2C84">
              <w:rPr>
                <w:rFonts w:asciiTheme="minorHAnsi" w:hAnsiTheme="minorHAnsi" w:cstheme="minorHAnsi"/>
                <w:b/>
                <w:sz w:val="16"/>
                <w:szCs w:val="16"/>
              </w:rPr>
              <w:t>Mexico City</w:t>
            </w:r>
          </w:p>
        </w:tc>
      </w:tr>
      <w:tr w:rsidR="0024241A" w:rsidRPr="009A2C84" w14:paraId="602CA77F" w14:textId="77777777" w:rsidTr="00B42871">
        <w:trPr>
          <w:cantSplit/>
          <w:trHeight w:val="435"/>
        </w:trPr>
        <w:tc>
          <w:tcPr>
            <w:tcW w:w="4050" w:type="dxa"/>
            <w:gridSpan w:val="8"/>
            <w:vMerge/>
            <w:tcBorders>
              <w:left w:val="nil"/>
            </w:tcBorders>
          </w:tcPr>
          <w:p w14:paraId="0C697308" w14:textId="77777777" w:rsidR="0024241A" w:rsidRPr="009A2C84" w:rsidRDefault="0024241A" w:rsidP="00BC1F08">
            <w:pPr>
              <w:spacing w:before="40" w:after="40"/>
              <w:rPr>
                <w:rFonts w:asciiTheme="minorHAnsi" w:hAnsiTheme="minorHAnsi" w:cstheme="minorHAnsi"/>
                <w:sz w:val="12"/>
              </w:rPr>
            </w:pPr>
          </w:p>
        </w:tc>
        <w:tc>
          <w:tcPr>
            <w:tcW w:w="1620" w:type="dxa"/>
            <w:gridSpan w:val="5"/>
            <w:vMerge/>
          </w:tcPr>
          <w:p w14:paraId="446EB579" w14:textId="77777777" w:rsidR="0024241A" w:rsidRPr="009A2C84" w:rsidRDefault="0024241A" w:rsidP="00BC1F08">
            <w:pPr>
              <w:spacing w:before="40" w:after="40"/>
              <w:rPr>
                <w:rFonts w:asciiTheme="minorHAnsi" w:hAnsiTheme="minorHAnsi" w:cstheme="minorHAnsi"/>
                <w:sz w:val="12"/>
              </w:rPr>
            </w:pPr>
          </w:p>
        </w:tc>
        <w:tc>
          <w:tcPr>
            <w:tcW w:w="1242" w:type="dxa"/>
            <w:gridSpan w:val="2"/>
            <w:vMerge/>
          </w:tcPr>
          <w:p w14:paraId="6634CC4E" w14:textId="77777777" w:rsidR="0024241A" w:rsidRPr="009A2C84" w:rsidRDefault="0024241A" w:rsidP="00BC1F08">
            <w:pPr>
              <w:spacing w:before="40" w:after="40"/>
              <w:rPr>
                <w:rFonts w:asciiTheme="minorHAnsi" w:hAnsiTheme="minorHAnsi" w:cstheme="minorHAnsi"/>
                <w:sz w:val="12"/>
              </w:rPr>
            </w:pPr>
          </w:p>
        </w:tc>
        <w:tc>
          <w:tcPr>
            <w:tcW w:w="1080" w:type="dxa"/>
            <w:gridSpan w:val="2"/>
            <w:shd w:val="clear" w:color="auto" w:fill="auto"/>
          </w:tcPr>
          <w:p w14:paraId="128EB504"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d.</w:t>
            </w:r>
            <w:r w:rsidR="00D0654A" w:rsidRPr="009A2C84">
              <w:rPr>
                <w:rFonts w:asciiTheme="minorHAnsi" w:hAnsiTheme="minorHAnsi" w:cstheme="minorHAnsi"/>
                <w:sz w:val="12"/>
              </w:rPr>
              <w:t xml:space="preserve"> </w:t>
            </w:r>
            <w:r w:rsidRPr="009A2C84">
              <w:rPr>
                <w:rFonts w:asciiTheme="minorHAnsi" w:hAnsiTheme="minorHAnsi" w:cstheme="minorHAnsi"/>
                <w:sz w:val="12"/>
              </w:rPr>
              <w:t>STATE</w:t>
            </w:r>
          </w:p>
          <w:p w14:paraId="07C3046B" w14:textId="28B1C919" w:rsidR="0024241A" w:rsidRPr="009A2C84" w:rsidRDefault="00B42871" w:rsidP="00BC1F08">
            <w:pPr>
              <w:spacing w:before="40" w:after="40"/>
              <w:rPr>
                <w:rFonts w:asciiTheme="minorHAnsi" w:hAnsiTheme="minorHAnsi" w:cstheme="minorHAnsi"/>
                <w:b/>
                <w:sz w:val="16"/>
                <w:szCs w:val="16"/>
              </w:rPr>
            </w:pPr>
            <w:r w:rsidRPr="009A2C84">
              <w:rPr>
                <w:rFonts w:asciiTheme="minorHAnsi" w:hAnsiTheme="minorHAnsi" w:cstheme="minorHAnsi"/>
                <w:b/>
                <w:sz w:val="16"/>
                <w:szCs w:val="16"/>
              </w:rPr>
              <w:t>CDMX</w:t>
            </w:r>
          </w:p>
        </w:tc>
        <w:tc>
          <w:tcPr>
            <w:tcW w:w="2970" w:type="dxa"/>
            <w:gridSpan w:val="9"/>
            <w:tcBorders>
              <w:right w:val="nil"/>
            </w:tcBorders>
            <w:shd w:val="clear" w:color="auto" w:fill="auto"/>
          </w:tcPr>
          <w:p w14:paraId="5F8D258E" w14:textId="77777777" w:rsidR="00FD12BF" w:rsidRPr="009A2C84" w:rsidRDefault="0024241A" w:rsidP="00FD12BF">
            <w:pPr>
              <w:spacing w:before="40" w:after="40"/>
              <w:rPr>
                <w:rFonts w:asciiTheme="minorHAnsi" w:hAnsiTheme="minorHAnsi" w:cstheme="minorHAnsi"/>
                <w:sz w:val="12"/>
              </w:rPr>
            </w:pPr>
            <w:r w:rsidRPr="009A2C84">
              <w:rPr>
                <w:rFonts w:asciiTheme="minorHAnsi" w:hAnsiTheme="minorHAnsi" w:cstheme="minorHAnsi"/>
                <w:sz w:val="12"/>
              </w:rPr>
              <w:t>e.</w:t>
            </w:r>
            <w:r w:rsidR="00D0654A" w:rsidRPr="009A2C84">
              <w:rPr>
                <w:rFonts w:asciiTheme="minorHAnsi" w:hAnsiTheme="minorHAnsi" w:cstheme="minorHAnsi"/>
                <w:sz w:val="12"/>
              </w:rPr>
              <w:t xml:space="preserve"> </w:t>
            </w:r>
            <w:r w:rsidRPr="009A2C84">
              <w:rPr>
                <w:rFonts w:asciiTheme="minorHAnsi" w:hAnsiTheme="minorHAnsi" w:cstheme="minorHAnsi"/>
                <w:sz w:val="12"/>
              </w:rPr>
              <w:t>ZIP CODE</w:t>
            </w:r>
          </w:p>
          <w:p w14:paraId="44E6AAA0" w14:textId="13A58D21" w:rsidR="0024241A" w:rsidRPr="009A2C84" w:rsidRDefault="00B42871" w:rsidP="00FD12BF">
            <w:pPr>
              <w:spacing w:before="40" w:after="40"/>
              <w:rPr>
                <w:rFonts w:asciiTheme="minorHAnsi" w:hAnsiTheme="minorHAnsi" w:cstheme="minorHAnsi"/>
                <w:sz w:val="16"/>
                <w:szCs w:val="16"/>
              </w:rPr>
            </w:pPr>
            <w:r w:rsidRPr="009A2C84">
              <w:rPr>
                <w:rFonts w:asciiTheme="minorHAnsi" w:hAnsiTheme="minorHAnsi" w:cstheme="minorHAnsi"/>
                <w:b/>
                <w:sz w:val="16"/>
                <w:szCs w:val="16"/>
              </w:rPr>
              <w:t>06500</w:t>
            </w:r>
          </w:p>
        </w:tc>
      </w:tr>
      <w:tr w:rsidR="0024241A" w:rsidRPr="009A2C84" w14:paraId="0675FAB3" w14:textId="77777777" w:rsidTr="00A21A1B">
        <w:trPr>
          <w:cantSplit/>
        </w:trPr>
        <w:tc>
          <w:tcPr>
            <w:tcW w:w="2772" w:type="dxa"/>
            <w:gridSpan w:val="4"/>
            <w:tcBorders>
              <w:left w:val="nil"/>
            </w:tcBorders>
            <w:shd w:val="clear" w:color="auto" w:fill="auto"/>
          </w:tcPr>
          <w:p w14:paraId="2C229824" w14:textId="77777777" w:rsidR="0024241A" w:rsidRPr="009A2C84" w:rsidRDefault="0024241A" w:rsidP="00BC1F08">
            <w:pPr>
              <w:spacing w:before="40" w:after="40"/>
              <w:ind w:left="259" w:hanging="259"/>
              <w:rPr>
                <w:rFonts w:asciiTheme="minorHAnsi" w:hAnsiTheme="minorHAnsi" w:cstheme="minorHAnsi"/>
                <w:sz w:val="12"/>
              </w:rPr>
            </w:pPr>
            <w:r w:rsidRPr="009A2C84">
              <w:rPr>
                <w:rFonts w:asciiTheme="minorHAnsi" w:hAnsiTheme="minorHAnsi" w:cstheme="minorHAnsi"/>
                <w:sz w:val="12"/>
              </w:rPr>
              <w:t>10.</w:t>
            </w:r>
            <w:r w:rsidR="00D0654A" w:rsidRPr="009A2C84">
              <w:rPr>
                <w:rFonts w:asciiTheme="minorHAnsi" w:hAnsiTheme="minorHAnsi" w:cstheme="minorHAnsi"/>
                <w:sz w:val="12"/>
              </w:rPr>
              <w:t xml:space="preserve"> </w:t>
            </w:r>
            <w:r w:rsidRPr="009A2C84">
              <w:rPr>
                <w:rFonts w:asciiTheme="minorHAnsi" w:hAnsiTheme="minorHAnsi" w:cstheme="minorHAnsi"/>
                <w:sz w:val="12"/>
              </w:rPr>
              <w:t>PLEASE FURNISH QUOTATIONS TO THE ISSUING OFFICE IN</w:t>
            </w:r>
            <w:r w:rsidR="00D0654A" w:rsidRPr="009A2C84">
              <w:rPr>
                <w:rFonts w:asciiTheme="minorHAnsi" w:hAnsiTheme="minorHAnsi" w:cstheme="minorHAnsi"/>
                <w:sz w:val="12"/>
              </w:rPr>
              <w:t xml:space="preserve"> </w:t>
            </w:r>
            <w:r w:rsidRPr="009A2C84">
              <w:rPr>
                <w:rFonts w:asciiTheme="minorHAnsi" w:hAnsiTheme="minorHAnsi" w:cstheme="minorHAnsi"/>
                <w:sz w:val="12"/>
              </w:rPr>
              <w:t xml:space="preserve">BLOCK 5A ON OR BEFORE CLOSE OF BUSINESS </w:t>
            </w:r>
            <w:r w:rsidRPr="009A2C84">
              <w:rPr>
                <w:rFonts w:asciiTheme="minorHAnsi" w:hAnsiTheme="minorHAnsi" w:cstheme="minorHAnsi"/>
                <w:i/>
                <w:sz w:val="12"/>
              </w:rPr>
              <w:t>(Date)</w:t>
            </w:r>
          </w:p>
          <w:p w14:paraId="46337139" w14:textId="3758937B" w:rsidR="0024241A" w:rsidRPr="009A2C84" w:rsidRDefault="00D7106C" w:rsidP="00BC1F08">
            <w:pPr>
              <w:spacing w:before="40" w:after="40"/>
              <w:rPr>
                <w:rFonts w:asciiTheme="minorHAnsi" w:hAnsiTheme="minorHAnsi" w:cstheme="minorHAnsi"/>
                <w:b/>
                <w:sz w:val="16"/>
                <w:szCs w:val="16"/>
              </w:rPr>
            </w:pPr>
            <w:r w:rsidRPr="009A2C84">
              <w:rPr>
                <w:rFonts w:asciiTheme="minorHAnsi" w:hAnsiTheme="minorHAnsi" w:cstheme="minorHAnsi"/>
                <w:b/>
                <w:sz w:val="16"/>
                <w:szCs w:val="16"/>
              </w:rPr>
              <w:t>February</w:t>
            </w:r>
            <w:r w:rsidR="001A1591" w:rsidRPr="009A2C84">
              <w:rPr>
                <w:rFonts w:asciiTheme="minorHAnsi" w:hAnsiTheme="minorHAnsi" w:cstheme="minorHAnsi"/>
                <w:b/>
                <w:sz w:val="16"/>
                <w:szCs w:val="16"/>
              </w:rPr>
              <w:t xml:space="preserve"> </w:t>
            </w:r>
            <w:r w:rsidRPr="009A2C84">
              <w:rPr>
                <w:rFonts w:asciiTheme="minorHAnsi" w:hAnsiTheme="minorHAnsi" w:cstheme="minorHAnsi"/>
                <w:b/>
                <w:sz w:val="16"/>
                <w:szCs w:val="16"/>
              </w:rPr>
              <w:t>2</w:t>
            </w:r>
            <w:r w:rsidR="00D4307F">
              <w:rPr>
                <w:rFonts w:asciiTheme="minorHAnsi" w:hAnsiTheme="minorHAnsi" w:cstheme="minorHAnsi"/>
                <w:b/>
                <w:sz w:val="16"/>
                <w:szCs w:val="16"/>
              </w:rPr>
              <w:t>1</w:t>
            </w:r>
            <w:r w:rsidR="00D4307F">
              <w:rPr>
                <w:rFonts w:asciiTheme="minorHAnsi" w:hAnsiTheme="minorHAnsi" w:cstheme="minorHAnsi"/>
                <w:b/>
                <w:sz w:val="16"/>
                <w:szCs w:val="16"/>
                <w:vertAlign w:val="superscript"/>
              </w:rPr>
              <w:t>st</w:t>
            </w:r>
            <w:r w:rsidR="006C1EFE" w:rsidRPr="009A2C84">
              <w:rPr>
                <w:rFonts w:asciiTheme="minorHAnsi" w:hAnsiTheme="minorHAnsi" w:cstheme="minorHAnsi"/>
                <w:b/>
                <w:sz w:val="16"/>
                <w:szCs w:val="16"/>
              </w:rPr>
              <w:t xml:space="preserve">, </w:t>
            </w:r>
            <w:r w:rsidR="004175FA" w:rsidRPr="009A2C84">
              <w:rPr>
                <w:rFonts w:asciiTheme="minorHAnsi" w:hAnsiTheme="minorHAnsi" w:cstheme="minorHAnsi"/>
                <w:b/>
                <w:sz w:val="16"/>
                <w:szCs w:val="16"/>
              </w:rPr>
              <w:t>202</w:t>
            </w:r>
            <w:r w:rsidRPr="009A2C84">
              <w:rPr>
                <w:rFonts w:asciiTheme="minorHAnsi" w:hAnsiTheme="minorHAnsi" w:cstheme="minorHAnsi"/>
                <w:b/>
                <w:sz w:val="16"/>
                <w:szCs w:val="16"/>
              </w:rPr>
              <w:t>3</w:t>
            </w:r>
            <w:r w:rsidR="00721BAF">
              <w:rPr>
                <w:rFonts w:asciiTheme="minorHAnsi" w:hAnsiTheme="minorHAnsi" w:cstheme="minorHAnsi"/>
                <w:b/>
                <w:sz w:val="16"/>
                <w:szCs w:val="16"/>
              </w:rPr>
              <w:t xml:space="preserve">.  </w:t>
            </w:r>
            <w:proofErr w:type="gramStart"/>
            <w:r w:rsidR="00721BAF">
              <w:rPr>
                <w:rFonts w:asciiTheme="minorHAnsi" w:hAnsiTheme="minorHAnsi" w:cstheme="minorHAnsi"/>
                <w:b/>
                <w:sz w:val="16"/>
                <w:szCs w:val="16"/>
              </w:rPr>
              <w:t>11:oo</w:t>
            </w:r>
            <w:proofErr w:type="gramEnd"/>
            <w:r w:rsidR="00721BAF">
              <w:rPr>
                <w:rFonts w:asciiTheme="minorHAnsi" w:hAnsiTheme="minorHAnsi" w:cstheme="minorHAnsi"/>
                <w:b/>
                <w:sz w:val="16"/>
                <w:szCs w:val="16"/>
              </w:rPr>
              <w:t xml:space="preserve"> AM</w:t>
            </w:r>
          </w:p>
        </w:tc>
        <w:tc>
          <w:tcPr>
            <w:tcW w:w="8190" w:type="dxa"/>
            <w:gridSpan w:val="22"/>
            <w:tcBorders>
              <w:right w:val="nil"/>
            </w:tcBorders>
          </w:tcPr>
          <w:p w14:paraId="3E8B70DF" w14:textId="77777777" w:rsidR="0024241A" w:rsidRPr="009A2C84" w:rsidRDefault="0024241A" w:rsidP="00BC1F08">
            <w:pPr>
              <w:tabs>
                <w:tab w:val="left" w:pos="1204"/>
                <w:tab w:val="left" w:pos="2031"/>
              </w:tabs>
              <w:spacing w:before="40" w:after="40"/>
              <w:ind w:left="144"/>
              <w:rPr>
                <w:rFonts w:asciiTheme="minorHAnsi" w:hAnsiTheme="minorHAnsi" w:cstheme="minorHAnsi"/>
                <w:sz w:val="16"/>
              </w:rPr>
            </w:pPr>
            <w:r w:rsidRPr="009A2C84">
              <w:rPr>
                <w:rFonts w:asciiTheme="minorHAnsi" w:hAnsiTheme="minorHAnsi" w:cstheme="minorHAnsi"/>
                <w:b/>
                <w:sz w:val="14"/>
              </w:rPr>
              <w:t>IMPORTANT:</w:t>
            </w:r>
            <w:r w:rsidRPr="009A2C84">
              <w:rPr>
                <w:rFonts w:asciiTheme="minorHAnsi" w:hAnsiTheme="minorHAnsi" w:cstheme="minorHAnsi"/>
                <w:b/>
                <w:sz w:val="14"/>
              </w:rPr>
              <w:tab/>
            </w:r>
            <w:r w:rsidRPr="009A2C84">
              <w:rPr>
                <w:rFonts w:asciiTheme="minorHAnsi" w:hAnsiTheme="minorHAnsi" w:cstheme="minorHAnsi"/>
                <w:sz w:val="14"/>
              </w:rPr>
              <w:t>This is a request for information, and quotations furnished are not offers.</w:t>
            </w:r>
            <w:r w:rsidR="00D0654A" w:rsidRPr="009A2C84">
              <w:rPr>
                <w:rFonts w:asciiTheme="minorHAnsi" w:hAnsiTheme="minorHAnsi" w:cstheme="minorHAnsi"/>
                <w:sz w:val="14"/>
              </w:rPr>
              <w:t xml:space="preserve"> </w:t>
            </w:r>
            <w:r w:rsidRPr="009A2C84">
              <w:rPr>
                <w:rFonts w:asciiTheme="minorHAnsi" w:hAnsiTheme="minorHAnsi" w:cstheme="minorHAnsi"/>
                <w:sz w:val="14"/>
              </w:rPr>
              <w:t>If you are unable to quote, please so indicate on this form and return it to the address in Block 5A.</w:t>
            </w:r>
            <w:r w:rsidR="00D0654A" w:rsidRPr="009A2C84">
              <w:rPr>
                <w:rFonts w:asciiTheme="minorHAnsi" w:hAnsiTheme="minorHAnsi" w:cstheme="minorHAnsi"/>
                <w:sz w:val="14"/>
              </w:rPr>
              <w:t xml:space="preserve"> </w:t>
            </w:r>
            <w:r w:rsidRPr="009A2C84">
              <w:rPr>
                <w:rFonts w:asciiTheme="minorHAnsi" w:hAnsiTheme="minorHAnsi" w:cstheme="minorHAnsi"/>
                <w:sz w:val="14"/>
              </w:rPr>
              <w:t>This request does not commit the Government to pay any costs incurred in the preparation of the submission of this quotation or to contract for supplies or services.</w:t>
            </w:r>
            <w:r w:rsidR="00D0654A" w:rsidRPr="009A2C84">
              <w:rPr>
                <w:rFonts w:asciiTheme="minorHAnsi" w:hAnsiTheme="minorHAnsi" w:cstheme="minorHAnsi"/>
                <w:sz w:val="14"/>
              </w:rPr>
              <w:t xml:space="preserve"> </w:t>
            </w:r>
            <w:r w:rsidRPr="009A2C84">
              <w:rPr>
                <w:rFonts w:asciiTheme="minorHAnsi" w:hAnsiTheme="minorHAnsi" w:cstheme="minorHAnsi"/>
                <w:sz w:val="14"/>
              </w:rPr>
              <w:t>Supplies are of domestic origin unless otherwise indicated by quoter.</w:t>
            </w:r>
            <w:r w:rsidR="00D0654A" w:rsidRPr="009A2C84">
              <w:rPr>
                <w:rFonts w:asciiTheme="minorHAnsi" w:hAnsiTheme="minorHAnsi" w:cstheme="minorHAnsi"/>
                <w:sz w:val="14"/>
              </w:rPr>
              <w:t xml:space="preserve"> </w:t>
            </w:r>
            <w:r w:rsidRPr="009A2C84">
              <w:rPr>
                <w:rFonts w:asciiTheme="minorHAnsi" w:hAnsiTheme="minorHAnsi" w:cstheme="minorHAnsi"/>
                <w:sz w:val="14"/>
              </w:rPr>
              <w:t>Any representations and/or certifications attached to this Request for Quotations must be completed by the quoter</w:t>
            </w:r>
          </w:p>
        </w:tc>
      </w:tr>
      <w:tr w:rsidR="0024241A" w:rsidRPr="009A2C84" w14:paraId="08510183" w14:textId="77777777" w:rsidTr="0024241A">
        <w:trPr>
          <w:cantSplit/>
        </w:trPr>
        <w:tc>
          <w:tcPr>
            <w:tcW w:w="10962" w:type="dxa"/>
            <w:gridSpan w:val="26"/>
            <w:tcBorders>
              <w:left w:val="nil"/>
              <w:right w:val="nil"/>
            </w:tcBorders>
          </w:tcPr>
          <w:p w14:paraId="771F56C7" w14:textId="77777777" w:rsidR="0024241A" w:rsidRPr="009A2C84" w:rsidRDefault="0024241A" w:rsidP="00BC1F08">
            <w:pPr>
              <w:spacing w:before="40" w:after="40"/>
              <w:rPr>
                <w:rFonts w:asciiTheme="minorHAnsi" w:hAnsiTheme="minorHAnsi" w:cstheme="minorHAnsi"/>
                <w:sz w:val="16"/>
              </w:rPr>
            </w:pPr>
            <w:r w:rsidRPr="009A2C84">
              <w:rPr>
                <w:rFonts w:asciiTheme="minorHAnsi" w:hAnsiTheme="minorHAnsi" w:cstheme="minorHAnsi"/>
                <w:sz w:val="16"/>
              </w:rPr>
              <w:t>11.</w:t>
            </w:r>
            <w:r w:rsidR="00D0654A" w:rsidRPr="009A2C84">
              <w:rPr>
                <w:rFonts w:asciiTheme="minorHAnsi" w:hAnsiTheme="minorHAnsi" w:cstheme="minorHAnsi"/>
                <w:sz w:val="16"/>
              </w:rPr>
              <w:t xml:space="preserve"> </w:t>
            </w:r>
            <w:r w:rsidRPr="009A2C84">
              <w:rPr>
                <w:rFonts w:asciiTheme="minorHAnsi" w:hAnsiTheme="minorHAnsi" w:cstheme="minorHAnsi"/>
                <w:sz w:val="16"/>
              </w:rPr>
              <w:t xml:space="preserve">SCHEDULE </w:t>
            </w:r>
            <w:r w:rsidRPr="009A2C84">
              <w:rPr>
                <w:rFonts w:asciiTheme="minorHAnsi" w:hAnsiTheme="minorHAnsi" w:cstheme="minorHAnsi"/>
                <w:i/>
                <w:sz w:val="16"/>
              </w:rPr>
              <w:t xml:space="preserve">(Include applicable Federal, </w:t>
            </w:r>
            <w:proofErr w:type="gramStart"/>
            <w:r w:rsidRPr="009A2C84">
              <w:rPr>
                <w:rFonts w:asciiTheme="minorHAnsi" w:hAnsiTheme="minorHAnsi" w:cstheme="minorHAnsi"/>
                <w:i/>
                <w:sz w:val="16"/>
              </w:rPr>
              <w:t>State</w:t>
            </w:r>
            <w:proofErr w:type="gramEnd"/>
            <w:r w:rsidRPr="009A2C84">
              <w:rPr>
                <w:rFonts w:asciiTheme="minorHAnsi" w:hAnsiTheme="minorHAnsi" w:cstheme="minorHAnsi"/>
                <w:i/>
                <w:sz w:val="16"/>
              </w:rPr>
              <w:t xml:space="preserve"> and local taxes)</w:t>
            </w:r>
          </w:p>
        </w:tc>
      </w:tr>
      <w:tr w:rsidR="0024241A" w:rsidRPr="009A2C84" w14:paraId="15359339" w14:textId="77777777" w:rsidTr="0024241A">
        <w:trPr>
          <w:cantSplit/>
        </w:trPr>
        <w:tc>
          <w:tcPr>
            <w:tcW w:w="1044" w:type="dxa"/>
            <w:tcBorders>
              <w:left w:val="nil"/>
            </w:tcBorders>
          </w:tcPr>
          <w:p w14:paraId="26B3C3C0"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ITEM NO.</w:t>
            </w:r>
          </w:p>
          <w:p w14:paraId="59696953"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(a)</w:t>
            </w:r>
          </w:p>
        </w:tc>
        <w:tc>
          <w:tcPr>
            <w:tcW w:w="3910" w:type="dxa"/>
            <w:gridSpan w:val="10"/>
          </w:tcPr>
          <w:p w14:paraId="3BFA876B"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SUPPLIES/SERVICES</w:t>
            </w:r>
          </w:p>
          <w:p w14:paraId="1529EDCA"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(b)</w:t>
            </w:r>
          </w:p>
        </w:tc>
        <w:tc>
          <w:tcPr>
            <w:tcW w:w="1800" w:type="dxa"/>
            <w:gridSpan w:val="3"/>
          </w:tcPr>
          <w:p w14:paraId="049410AA"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QUANTITY</w:t>
            </w:r>
          </w:p>
          <w:p w14:paraId="3F4FF8AA"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(c)</w:t>
            </w:r>
          </w:p>
        </w:tc>
        <w:tc>
          <w:tcPr>
            <w:tcW w:w="774" w:type="dxa"/>
            <w:gridSpan w:val="2"/>
          </w:tcPr>
          <w:p w14:paraId="7A03605B"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UNIT</w:t>
            </w:r>
          </w:p>
          <w:p w14:paraId="6E9471A6"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(d)</w:t>
            </w:r>
          </w:p>
        </w:tc>
        <w:tc>
          <w:tcPr>
            <w:tcW w:w="1440" w:type="dxa"/>
            <w:gridSpan w:val="6"/>
          </w:tcPr>
          <w:p w14:paraId="4FD8F167"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UNIT PRICE</w:t>
            </w:r>
          </w:p>
          <w:p w14:paraId="50B1DF3F"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(e)</w:t>
            </w:r>
          </w:p>
        </w:tc>
        <w:tc>
          <w:tcPr>
            <w:tcW w:w="1994" w:type="dxa"/>
            <w:gridSpan w:val="4"/>
            <w:tcBorders>
              <w:right w:val="nil"/>
            </w:tcBorders>
          </w:tcPr>
          <w:p w14:paraId="52CE6421"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AMOUNT</w:t>
            </w:r>
          </w:p>
          <w:p w14:paraId="52E42393" w14:textId="77777777" w:rsidR="0024241A" w:rsidRPr="009A2C84" w:rsidRDefault="0024241A" w:rsidP="00BC1F08">
            <w:pPr>
              <w:spacing w:before="40" w:after="40"/>
              <w:rPr>
                <w:rFonts w:asciiTheme="minorHAnsi" w:hAnsiTheme="minorHAnsi" w:cstheme="minorHAnsi"/>
                <w:sz w:val="12"/>
              </w:rPr>
            </w:pPr>
            <w:r w:rsidRPr="009A2C84">
              <w:rPr>
                <w:rFonts w:asciiTheme="minorHAnsi" w:hAnsiTheme="minorHAnsi" w:cstheme="minorHAnsi"/>
                <w:sz w:val="12"/>
              </w:rPr>
              <w:t>(f)</w:t>
            </w:r>
          </w:p>
        </w:tc>
      </w:tr>
      <w:tr w:rsidR="00174285" w:rsidRPr="00FF170B" w14:paraId="56C9B751" w14:textId="77777777" w:rsidTr="00EC1EC3">
        <w:trPr>
          <w:cantSplit/>
          <w:trHeight w:val="3168"/>
        </w:trPr>
        <w:tc>
          <w:tcPr>
            <w:tcW w:w="1044" w:type="dxa"/>
            <w:tcBorders>
              <w:left w:val="nil"/>
            </w:tcBorders>
          </w:tcPr>
          <w:p w14:paraId="435DBCDC" w14:textId="408C4CD8" w:rsidR="00174285" w:rsidRPr="002D66E9" w:rsidRDefault="00174285" w:rsidP="00174285">
            <w:pPr>
              <w:spacing w:before="40" w:after="40"/>
              <w:rPr>
                <w:rFonts w:asciiTheme="minorHAnsi" w:hAnsiTheme="minorHAnsi" w:cstheme="minorHAnsi"/>
                <w:b/>
                <w:bCs/>
                <w:sz w:val="14"/>
                <w:szCs w:val="14"/>
              </w:rPr>
            </w:pPr>
          </w:p>
          <w:p w14:paraId="4B58FA1E" w14:textId="77777777" w:rsidR="00174285" w:rsidRPr="00FF170B" w:rsidRDefault="00174285" w:rsidP="00174285">
            <w:pPr>
              <w:spacing w:before="40" w:after="40"/>
              <w:rPr>
                <w:rFonts w:asciiTheme="minorHAnsi" w:hAnsiTheme="minorHAnsi" w:cstheme="minorHAnsi"/>
                <w:b/>
                <w:bCs/>
                <w:sz w:val="18"/>
                <w:szCs w:val="18"/>
              </w:rPr>
            </w:pPr>
            <w:r w:rsidRPr="00FF170B">
              <w:rPr>
                <w:rFonts w:asciiTheme="minorHAnsi" w:hAnsiTheme="minorHAnsi" w:cstheme="minorHAnsi"/>
                <w:b/>
                <w:bCs/>
                <w:sz w:val="18"/>
                <w:szCs w:val="18"/>
              </w:rPr>
              <w:t>1</w:t>
            </w:r>
          </w:p>
          <w:p w14:paraId="05310D5F" w14:textId="77777777" w:rsidR="00174285" w:rsidRPr="00FF170B" w:rsidRDefault="00174285" w:rsidP="00174285">
            <w:pPr>
              <w:spacing w:before="40" w:after="40"/>
              <w:rPr>
                <w:rFonts w:asciiTheme="minorHAnsi" w:hAnsiTheme="minorHAnsi" w:cstheme="minorHAnsi"/>
                <w:b/>
                <w:bCs/>
                <w:sz w:val="18"/>
                <w:szCs w:val="18"/>
              </w:rPr>
            </w:pPr>
          </w:p>
          <w:p w14:paraId="6AAEC4CB" w14:textId="13D9C749" w:rsidR="00174285" w:rsidRPr="002D66E9" w:rsidRDefault="00174285" w:rsidP="00174285">
            <w:pPr>
              <w:spacing w:before="40" w:after="40"/>
              <w:rPr>
                <w:rFonts w:asciiTheme="minorHAnsi" w:hAnsiTheme="minorHAnsi" w:cstheme="minorHAnsi"/>
                <w:b/>
                <w:bCs/>
                <w:sz w:val="14"/>
                <w:szCs w:val="14"/>
              </w:rPr>
            </w:pPr>
          </w:p>
          <w:p w14:paraId="24BEECC0" w14:textId="558623F1" w:rsidR="00174285" w:rsidRPr="00FF170B" w:rsidRDefault="00174285" w:rsidP="00174285">
            <w:pPr>
              <w:spacing w:before="40" w:after="40"/>
              <w:rPr>
                <w:rFonts w:asciiTheme="minorHAnsi" w:hAnsiTheme="minorHAnsi" w:cstheme="minorHAnsi"/>
                <w:b/>
                <w:bCs/>
                <w:sz w:val="18"/>
                <w:szCs w:val="18"/>
              </w:rPr>
            </w:pPr>
            <w:r w:rsidRPr="00FF170B">
              <w:rPr>
                <w:rFonts w:asciiTheme="minorHAnsi" w:hAnsiTheme="minorHAnsi" w:cstheme="minorHAnsi"/>
                <w:b/>
                <w:bCs/>
                <w:sz w:val="18"/>
                <w:szCs w:val="18"/>
              </w:rPr>
              <w:t>2</w:t>
            </w:r>
          </w:p>
          <w:p w14:paraId="1ED54798" w14:textId="77777777" w:rsidR="00174285" w:rsidRPr="00FF170B" w:rsidRDefault="00174285" w:rsidP="00174285">
            <w:pPr>
              <w:spacing w:before="40" w:after="40"/>
              <w:rPr>
                <w:rFonts w:asciiTheme="minorHAnsi" w:hAnsiTheme="minorHAnsi" w:cstheme="minorHAnsi"/>
                <w:b/>
                <w:bCs/>
                <w:sz w:val="18"/>
                <w:szCs w:val="18"/>
              </w:rPr>
            </w:pPr>
          </w:p>
          <w:p w14:paraId="3C965D04" w14:textId="664AC8A3" w:rsidR="00174285" w:rsidRDefault="00174285" w:rsidP="00174285">
            <w:pPr>
              <w:spacing w:before="40" w:after="40"/>
              <w:rPr>
                <w:rFonts w:asciiTheme="minorHAnsi" w:hAnsiTheme="minorHAnsi" w:cstheme="minorHAnsi"/>
                <w:b/>
                <w:bCs/>
                <w:sz w:val="18"/>
                <w:szCs w:val="18"/>
              </w:rPr>
            </w:pPr>
          </w:p>
          <w:p w14:paraId="5E001292" w14:textId="77777777" w:rsidR="00D41591" w:rsidRPr="00FF170B" w:rsidRDefault="00D41591" w:rsidP="00174285">
            <w:pPr>
              <w:spacing w:before="40" w:after="40"/>
              <w:rPr>
                <w:rFonts w:asciiTheme="minorHAnsi" w:hAnsiTheme="minorHAnsi" w:cstheme="minorHAnsi"/>
                <w:b/>
                <w:bCs/>
                <w:sz w:val="18"/>
                <w:szCs w:val="18"/>
              </w:rPr>
            </w:pPr>
          </w:p>
          <w:p w14:paraId="556A7FAB" w14:textId="77777777" w:rsidR="00174285" w:rsidRPr="00FF170B" w:rsidRDefault="00174285" w:rsidP="00174285">
            <w:pPr>
              <w:spacing w:before="40" w:after="40"/>
              <w:rPr>
                <w:rFonts w:asciiTheme="minorHAnsi" w:hAnsiTheme="minorHAnsi" w:cstheme="minorHAnsi"/>
                <w:b/>
                <w:bCs/>
                <w:sz w:val="18"/>
                <w:szCs w:val="18"/>
              </w:rPr>
            </w:pPr>
            <w:r w:rsidRPr="00FF170B">
              <w:rPr>
                <w:rFonts w:asciiTheme="minorHAnsi" w:hAnsiTheme="minorHAnsi" w:cstheme="minorHAnsi"/>
                <w:b/>
                <w:bCs/>
                <w:sz w:val="18"/>
                <w:szCs w:val="18"/>
              </w:rPr>
              <w:t xml:space="preserve">3 </w:t>
            </w:r>
          </w:p>
          <w:p w14:paraId="22AFD671" w14:textId="55A1CBBB" w:rsidR="009B39A4" w:rsidRPr="002D66E9" w:rsidRDefault="009B39A4" w:rsidP="00174285">
            <w:pPr>
              <w:spacing w:before="40" w:after="40"/>
              <w:rPr>
                <w:rFonts w:asciiTheme="minorHAnsi" w:hAnsiTheme="minorHAnsi" w:cstheme="minorHAnsi"/>
                <w:b/>
                <w:bCs/>
                <w:sz w:val="14"/>
                <w:szCs w:val="14"/>
              </w:rPr>
            </w:pPr>
          </w:p>
          <w:p w14:paraId="3B11B75A" w14:textId="77777777" w:rsidR="00FF170B" w:rsidRPr="002D66E9" w:rsidRDefault="00FF170B" w:rsidP="00174285">
            <w:pPr>
              <w:spacing w:before="40" w:after="40"/>
              <w:rPr>
                <w:rFonts w:asciiTheme="minorHAnsi" w:hAnsiTheme="minorHAnsi" w:cstheme="minorHAnsi"/>
                <w:b/>
                <w:bCs/>
                <w:sz w:val="14"/>
                <w:szCs w:val="14"/>
              </w:rPr>
            </w:pPr>
          </w:p>
          <w:p w14:paraId="212ACB8B" w14:textId="20CFA052" w:rsidR="00141CB1" w:rsidRPr="00FF170B" w:rsidRDefault="009B39A4" w:rsidP="00174285">
            <w:pPr>
              <w:spacing w:before="40" w:after="40"/>
              <w:rPr>
                <w:rFonts w:asciiTheme="minorHAnsi" w:hAnsiTheme="minorHAnsi" w:cstheme="minorHAnsi"/>
                <w:b/>
                <w:bCs/>
                <w:sz w:val="18"/>
                <w:szCs w:val="18"/>
              </w:rPr>
            </w:pPr>
            <w:r w:rsidRPr="00FF170B">
              <w:rPr>
                <w:rFonts w:asciiTheme="minorHAnsi" w:hAnsiTheme="minorHAnsi" w:cstheme="minorHAnsi"/>
                <w:b/>
                <w:bCs/>
                <w:sz w:val="18"/>
                <w:szCs w:val="18"/>
              </w:rPr>
              <w:t>4</w:t>
            </w:r>
            <w:r w:rsidR="00141CB1" w:rsidRPr="00FF170B">
              <w:rPr>
                <w:rFonts w:asciiTheme="minorHAnsi" w:hAnsiTheme="minorHAnsi" w:cstheme="minorHAnsi"/>
                <w:b/>
                <w:bCs/>
                <w:sz w:val="18"/>
                <w:szCs w:val="18"/>
              </w:rPr>
              <w:t xml:space="preserve"> </w:t>
            </w:r>
          </w:p>
        </w:tc>
        <w:tc>
          <w:tcPr>
            <w:tcW w:w="3910" w:type="dxa"/>
            <w:gridSpan w:val="10"/>
            <w:shd w:val="clear" w:color="auto" w:fill="auto"/>
          </w:tcPr>
          <w:p w14:paraId="77893C92" w14:textId="77777777" w:rsidR="00174285" w:rsidRPr="002D66E9" w:rsidRDefault="00174285" w:rsidP="00174285">
            <w:pPr>
              <w:spacing w:before="40" w:after="40"/>
              <w:rPr>
                <w:rFonts w:asciiTheme="minorHAnsi" w:hAnsiTheme="minorHAnsi" w:cstheme="minorHAnsi"/>
                <w:sz w:val="14"/>
                <w:szCs w:val="14"/>
              </w:rPr>
            </w:pPr>
          </w:p>
          <w:p w14:paraId="1BCBD50D" w14:textId="1A08E43B" w:rsidR="00174285" w:rsidRPr="00FF170B" w:rsidRDefault="00174285" w:rsidP="00174285">
            <w:pPr>
              <w:spacing w:before="40" w:after="40"/>
              <w:rPr>
                <w:rFonts w:asciiTheme="minorHAnsi" w:hAnsiTheme="minorHAnsi" w:cstheme="minorHAnsi"/>
                <w:sz w:val="18"/>
                <w:szCs w:val="18"/>
              </w:rPr>
            </w:pPr>
            <w:r w:rsidRPr="00FF170B">
              <w:rPr>
                <w:rFonts w:asciiTheme="minorHAnsi" w:hAnsiTheme="minorHAnsi" w:cstheme="minorHAnsi"/>
                <w:sz w:val="18"/>
                <w:szCs w:val="18"/>
              </w:rPr>
              <w:t xml:space="preserve">Hotel Lodging </w:t>
            </w:r>
            <w:r w:rsidR="00CF338B" w:rsidRPr="00FF170B">
              <w:rPr>
                <w:rFonts w:asciiTheme="minorHAnsi" w:hAnsiTheme="minorHAnsi" w:cstheme="minorHAnsi"/>
                <w:sz w:val="18"/>
                <w:szCs w:val="18"/>
              </w:rPr>
              <w:t xml:space="preserve">32 </w:t>
            </w:r>
            <w:r w:rsidRPr="00FF170B">
              <w:rPr>
                <w:rFonts w:asciiTheme="minorHAnsi" w:hAnsiTheme="minorHAnsi" w:cstheme="minorHAnsi"/>
                <w:sz w:val="18"/>
                <w:szCs w:val="18"/>
              </w:rPr>
              <w:t xml:space="preserve">single rooms for </w:t>
            </w:r>
            <w:r w:rsidR="005D6AE2" w:rsidRPr="00FF170B">
              <w:rPr>
                <w:rFonts w:asciiTheme="minorHAnsi" w:hAnsiTheme="minorHAnsi" w:cstheme="minorHAnsi"/>
                <w:sz w:val="18"/>
                <w:szCs w:val="18"/>
              </w:rPr>
              <w:t>4</w:t>
            </w:r>
            <w:r w:rsidRPr="00FF170B">
              <w:rPr>
                <w:rFonts w:asciiTheme="minorHAnsi" w:hAnsiTheme="minorHAnsi" w:cstheme="minorHAnsi"/>
                <w:sz w:val="18"/>
                <w:szCs w:val="18"/>
              </w:rPr>
              <w:t xml:space="preserve"> nights</w:t>
            </w:r>
            <w:r w:rsidR="000B5C71">
              <w:rPr>
                <w:rFonts w:asciiTheme="minorHAnsi" w:hAnsiTheme="minorHAnsi" w:cstheme="minorHAnsi"/>
                <w:sz w:val="18"/>
                <w:szCs w:val="18"/>
              </w:rPr>
              <w:t>.</w:t>
            </w:r>
            <w:r w:rsidRPr="00FF170B">
              <w:rPr>
                <w:rFonts w:asciiTheme="minorHAnsi" w:hAnsiTheme="minorHAnsi" w:cstheme="minorHAnsi"/>
                <w:sz w:val="18"/>
                <w:szCs w:val="18"/>
              </w:rPr>
              <w:t xml:space="preserve"> </w:t>
            </w:r>
            <w:proofErr w:type="spellStart"/>
            <w:r w:rsidR="000B5C71">
              <w:rPr>
                <w:rFonts w:asciiTheme="minorHAnsi" w:hAnsiTheme="minorHAnsi" w:cstheme="minorHAnsi"/>
                <w:sz w:val="18"/>
                <w:szCs w:val="18"/>
              </w:rPr>
              <w:t>WiFi</w:t>
            </w:r>
            <w:proofErr w:type="spellEnd"/>
            <w:r w:rsidR="000B5C71">
              <w:rPr>
                <w:rFonts w:asciiTheme="minorHAnsi" w:hAnsiTheme="minorHAnsi" w:cstheme="minorHAnsi"/>
                <w:sz w:val="18"/>
                <w:szCs w:val="18"/>
              </w:rPr>
              <w:t xml:space="preserve">, </w:t>
            </w:r>
            <w:r w:rsidR="000B5C71" w:rsidRPr="00FF170B">
              <w:rPr>
                <w:rFonts w:asciiTheme="minorHAnsi" w:hAnsiTheme="minorHAnsi" w:cstheme="minorHAnsi"/>
                <w:sz w:val="18"/>
                <w:szCs w:val="18"/>
              </w:rPr>
              <w:t>breakfast,</w:t>
            </w:r>
            <w:r w:rsidRPr="00FF170B">
              <w:rPr>
                <w:rFonts w:asciiTheme="minorHAnsi" w:hAnsiTheme="minorHAnsi" w:cstheme="minorHAnsi"/>
                <w:sz w:val="18"/>
                <w:szCs w:val="18"/>
              </w:rPr>
              <w:t xml:space="preserve"> and dinner included</w:t>
            </w:r>
          </w:p>
          <w:p w14:paraId="3865A117" w14:textId="2DE1C081" w:rsidR="00DD7C3D" w:rsidRPr="002D66E9" w:rsidRDefault="00DD7C3D" w:rsidP="00174285">
            <w:pPr>
              <w:spacing w:before="40" w:after="40"/>
              <w:rPr>
                <w:rFonts w:asciiTheme="minorHAnsi" w:hAnsiTheme="minorHAnsi" w:cstheme="minorHAnsi"/>
                <w:sz w:val="14"/>
                <w:szCs w:val="14"/>
              </w:rPr>
            </w:pPr>
          </w:p>
          <w:p w14:paraId="5BFB17B7" w14:textId="5ABBCE55" w:rsidR="00DD7C3D" w:rsidRPr="00FF170B" w:rsidRDefault="00DD7C3D" w:rsidP="00DD7C3D">
            <w:pPr>
              <w:spacing w:before="40" w:after="40"/>
              <w:rPr>
                <w:rFonts w:asciiTheme="minorHAnsi" w:hAnsiTheme="minorHAnsi" w:cstheme="minorHAnsi"/>
                <w:sz w:val="18"/>
                <w:szCs w:val="18"/>
              </w:rPr>
            </w:pPr>
            <w:r w:rsidRPr="00FF170B">
              <w:rPr>
                <w:rFonts w:asciiTheme="minorHAnsi" w:hAnsiTheme="minorHAnsi" w:cstheme="minorHAnsi"/>
                <w:sz w:val="18"/>
                <w:szCs w:val="18"/>
              </w:rPr>
              <w:t>Hotel Lodging 2 single rooms for 4 nights</w:t>
            </w:r>
            <w:r w:rsidR="00224D32">
              <w:rPr>
                <w:rFonts w:asciiTheme="minorHAnsi" w:hAnsiTheme="minorHAnsi" w:cstheme="minorHAnsi"/>
                <w:sz w:val="18"/>
                <w:szCs w:val="18"/>
              </w:rPr>
              <w:t xml:space="preserve">. </w:t>
            </w:r>
            <w:proofErr w:type="spellStart"/>
            <w:r w:rsidR="00224D32">
              <w:rPr>
                <w:rFonts w:asciiTheme="minorHAnsi" w:hAnsiTheme="minorHAnsi" w:cstheme="minorHAnsi"/>
                <w:sz w:val="18"/>
                <w:szCs w:val="18"/>
              </w:rPr>
              <w:t>WiFi</w:t>
            </w:r>
            <w:proofErr w:type="spellEnd"/>
            <w:r w:rsidR="00224D32">
              <w:rPr>
                <w:rFonts w:asciiTheme="minorHAnsi" w:hAnsiTheme="minorHAnsi" w:cstheme="minorHAnsi"/>
                <w:sz w:val="18"/>
                <w:szCs w:val="18"/>
              </w:rPr>
              <w:t xml:space="preserve">, </w:t>
            </w:r>
            <w:r w:rsidRPr="00FF170B">
              <w:rPr>
                <w:rFonts w:asciiTheme="minorHAnsi" w:hAnsiTheme="minorHAnsi" w:cstheme="minorHAnsi"/>
                <w:sz w:val="18"/>
                <w:szCs w:val="18"/>
              </w:rPr>
              <w:t>breakfast</w:t>
            </w:r>
            <w:r w:rsidR="00224D32">
              <w:rPr>
                <w:rFonts w:asciiTheme="minorHAnsi" w:hAnsiTheme="minorHAnsi" w:cstheme="minorHAnsi"/>
                <w:sz w:val="18"/>
                <w:szCs w:val="18"/>
              </w:rPr>
              <w:t>,</w:t>
            </w:r>
            <w:r w:rsidRPr="00FF170B">
              <w:rPr>
                <w:rFonts w:asciiTheme="minorHAnsi" w:hAnsiTheme="minorHAnsi" w:cstheme="minorHAnsi"/>
                <w:sz w:val="18"/>
                <w:szCs w:val="18"/>
              </w:rPr>
              <w:t xml:space="preserve"> and dinner included</w:t>
            </w:r>
            <w:r w:rsidR="005F5C79">
              <w:rPr>
                <w:rFonts w:asciiTheme="minorHAnsi" w:hAnsiTheme="minorHAnsi" w:cstheme="minorHAnsi"/>
                <w:sz w:val="18"/>
                <w:szCs w:val="18"/>
              </w:rPr>
              <w:t xml:space="preserve"> (</w:t>
            </w:r>
            <w:r w:rsidR="00D41591">
              <w:rPr>
                <w:rFonts w:asciiTheme="minorHAnsi" w:hAnsiTheme="minorHAnsi" w:cstheme="minorHAnsi"/>
                <w:sz w:val="18"/>
                <w:szCs w:val="18"/>
              </w:rPr>
              <w:t>these 2 rooms will be paid directly by guests in a separate invoice</w:t>
            </w:r>
            <w:r w:rsidR="00141CB1" w:rsidRPr="00FF170B">
              <w:rPr>
                <w:rFonts w:asciiTheme="minorHAnsi" w:hAnsiTheme="minorHAnsi" w:cstheme="minorHAnsi"/>
                <w:sz w:val="18"/>
                <w:szCs w:val="18"/>
              </w:rPr>
              <w:t>)</w:t>
            </w:r>
          </w:p>
          <w:p w14:paraId="58B765C8" w14:textId="77777777" w:rsidR="00174285" w:rsidRPr="00FF170B" w:rsidRDefault="00174285" w:rsidP="00174285">
            <w:pPr>
              <w:spacing w:before="40" w:after="40"/>
              <w:rPr>
                <w:rFonts w:asciiTheme="minorHAnsi" w:hAnsiTheme="minorHAnsi" w:cstheme="minorHAnsi"/>
                <w:sz w:val="18"/>
                <w:szCs w:val="18"/>
              </w:rPr>
            </w:pPr>
          </w:p>
          <w:p w14:paraId="0EC88BE4" w14:textId="7713DF3A" w:rsidR="00174285" w:rsidRPr="00FF170B" w:rsidRDefault="00174285" w:rsidP="00174285">
            <w:pPr>
              <w:spacing w:before="40" w:after="40"/>
              <w:rPr>
                <w:rFonts w:asciiTheme="minorHAnsi" w:hAnsiTheme="minorHAnsi" w:cstheme="minorHAnsi"/>
                <w:sz w:val="18"/>
                <w:szCs w:val="18"/>
              </w:rPr>
            </w:pPr>
            <w:r w:rsidRPr="00FF170B">
              <w:rPr>
                <w:rFonts w:asciiTheme="minorHAnsi" w:hAnsiTheme="minorHAnsi" w:cstheme="minorHAnsi"/>
                <w:sz w:val="18"/>
                <w:szCs w:val="18"/>
              </w:rPr>
              <w:t>Conference Room (includes</w:t>
            </w:r>
            <w:r w:rsidR="00717A91" w:rsidRPr="00FF170B">
              <w:rPr>
                <w:rFonts w:asciiTheme="minorHAnsi" w:hAnsiTheme="minorHAnsi" w:cstheme="minorHAnsi"/>
                <w:sz w:val="18"/>
                <w:szCs w:val="18"/>
              </w:rPr>
              <w:t xml:space="preserve"> </w:t>
            </w:r>
            <w:r w:rsidR="00F606E3" w:rsidRPr="00FF170B">
              <w:rPr>
                <w:rFonts w:asciiTheme="minorHAnsi" w:hAnsiTheme="minorHAnsi" w:cstheme="minorHAnsi"/>
                <w:sz w:val="18"/>
                <w:szCs w:val="18"/>
              </w:rPr>
              <w:t>refreshments</w:t>
            </w:r>
            <w:r w:rsidR="006567A1" w:rsidRPr="00FF170B">
              <w:rPr>
                <w:rFonts w:asciiTheme="minorHAnsi" w:hAnsiTheme="minorHAnsi" w:cstheme="minorHAnsi"/>
                <w:sz w:val="18"/>
                <w:szCs w:val="18"/>
              </w:rPr>
              <w:t xml:space="preserve"> </w:t>
            </w:r>
            <w:r w:rsidR="00717A91" w:rsidRPr="00FF170B">
              <w:rPr>
                <w:rFonts w:asciiTheme="minorHAnsi" w:hAnsiTheme="minorHAnsi" w:cstheme="minorHAnsi"/>
                <w:sz w:val="18"/>
                <w:szCs w:val="18"/>
              </w:rPr>
              <w:t xml:space="preserve">and </w:t>
            </w:r>
            <w:r w:rsidRPr="00FF170B">
              <w:rPr>
                <w:rFonts w:asciiTheme="minorHAnsi" w:hAnsiTheme="minorHAnsi" w:cstheme="minorHAnsi"/>
                <w:sz w:val="18"/>
                <w:szCs w:val="18"/>
              </w:rPr>
              <w:t xml:space="preserve">working </w:t>
            </w:r>
            <w:r w:rsidR="003453DD" w:rsidRPr="00FF170B">
              <w:rPr>
                <w:rFonts w:asciiTheme="minorHAnsi" w:hAnsiTheme="minorHAnsi" w:cstheme="minorHAnsi"/>
                <w:sz w:val="18"/>
                <w:szCs w:val="18"/>
              </w:rPr>
              <w:t xml:space="preserve">buffet </w:t>
            </w:r>
            <w:r w:rsidRPr="00FF170B">
              <w:rPr>
                <w:rFonts w:asciiTheme="minorHAnsi" w:hAnsiTheme="minorHAnsi" w:cstheme="minorHAnsi"/>
                <w:sz w:val="18"/>
                <w:szCs w:val="18"/>
              </w:rPr>
              <w:t xml:space="preserve">lunch for </w:t>
            </w:r>
            <w:r w:rsidR="00141E15" w:rsidRPr="00FF170B">
              <w:rPr>
                <w:rFonts w:asciiTheme="minorHAnsi" w:hAnsiTheme="minorHAnsi" w:cstheme="minorHAnsi"/>
                <w:sz w:val="18"/>
                <w:szCs w:val="18"/>
              </w:rPr>
              <w:t>50</w:t>
            </w:r>
            <w:r w:rsidRPr="00FF170B">
              <w:rPr>
                <w:rFonts w:asciiTheme="minorHAnsi" w:hAnsiTheme="minorHAnsi" w:cstheme="minorHAnsi"/>
                <w:sz w:val="18"/>
                <w:szCs w:val="18"/>
              </w:rPr>
              <w:t xml:space="preserve"> participants)</w:t>
            </w:r>
          </w:p>
          <w:p w14:paraId="3EAB6253" w14:textId="6FF97F7F" w:rsidR="00174285" w:rsidRPr="00FF170B" w:rsidRDefault="00174285" w:rsidP="00174285">
            <w:pPr>
              <w:spacing w:before="40" w:after="40"/>
              <w:rPr>
                <w:rFonts w:asciiTheme="minorHAnsi" w:hAnsiTheme="minorHAnsi" w:cstheme="minorHAnsi"/>
                <w:sz w:val="18"/>
                <w:szCs w:val="18"/>
              </w:rPr>
            </w:pPr>
          </w:p>
          <w:p w14:paraId="4FE7E258" w14:textId="77777777" w:rsidR="00174285" w:rsidRPr="00FF170B" w:rsidRDefault="00174285" w:rsidP="00174285">
            <w:pPr>
              <w:spacing w:before="40" w:after="40"/>
              <w:rPr>
                <w:rFonts w:asciiTheme="minorHAnsi" w:hAnsiTheme="minorHAnsi" w:cstheme="minorHAnsi"/>
                <w:sz w:val="18"/>
                <w:szCs w:val="18"/>
              </w:rPr>
            </w:pPr>
            <w:r w:rsidRPr="00FF170B">
              <w:rPr>
                <w:rFonts w:asciiTheme="minorHAnsi" w:hAnsiTheme="minorHAnsi" w:cstheme="minorHAnsi"/>
                <w:sz w:val="18"/>
                <w:szCs w:val="18"/>
              </w:rPr>
              <w:t xml:space="preserve">Audio-Video Equipment Rental </w:t>
            </w:r>
          </w:p>
          <w:p w14:paraId="6DD9BE32" w14:textId="49D0A19B" w:rsidR="00174285" w:rsidRPr="002D66E9" w:rsidRDefault="002D66E9" w:rsidP="00174285">
            <w:pPr>
              <w:spacing w:before="40" w:after="40"/>
              <w:rPr>
                <w:rFonts w:asciiTheme="minorHAnsi" w:hAnsiTheme="minorHAnsi" w:cstheme="minorHAnsi"/>
                <w:sz w:val="14"/>
                <w:szCs w:val="14"/>
              </w:rPr>
            </w:pPr>
            <w:r w:rsidRPr="002D66E9">
              <w:rPr>
                <w:rFonts w:asciiTheme="minorHAnsi" w:hAnsiTheme="minorHAnsi" w:cstheme="minorHAnsi"/>
                <w:sz w:val="14"/>
                <w:szCs w:val="14"/>
              </w:rPr>
              <w:t xml:space="preserve"> </w:t>
            </w:r>
          </w:p>
        </w:tc>
        <w:tc>
          <w:tcPr>
            <w:tcW w:w="1800" w:type="dxa"/>
            <w:gridSpan w:val="3"/>
            <w:shd w:val="clear" w:color="auto" w:fill="auto"/>
          </w:tcPr>
          <w:p w14:paraId="27564EC7" w14:textId="77777777" w:rsidR="00174285" w:rsidRPr="002D66E9" w:rsidRDefault="00174285" w:rsidP="00174285">
            <w:pPr>
              <w:spacing w:before="40" w:after="40"/>
              <w:rPr>
                <w:rFonts w:asciiTheme="minorHAnsi" w:hAnsiTheme="minorHAnsi" w:cstheme="minorHAnsi"/>
                <w:sz w:val="14"/>
                <w:szCs w:val="14"/>
              </w:rPr>
            </w:pPr>
          </w:p>
          <w:p w14:paraId="3518E237" w14:textId="571BFAA3" w:rsidR="00174285" w:rsidRPr="00FF170B" w:rsidRDefault="00155835" w:rsidP="00174285">
            <w:pPr>
              <w:spacing w:before="40" w:after="40"/>
              <w:rPr>
                <w:rFonts w:asciiTheme="minorHAnsi" w:hAnsiTheme="minorHAnsi" w:cstheme="minorHAnsi"/>
                <w:sz w:val="18"/>
                <w:szCs w:val="18"/>
              </w:rPr>
            </w:pPr>
            <w:r w:rsidRPr="00FF170B">
              <w:rPr>
                <w:rFonts w:asciiTheme="minorHAnsi" w:hAnsiTheme="minorHAnsi" w:cstheme="minorHAnsi"/>
                <w:sz w:val="18"/>
                <w:szCs w:val="18"/>
              </w:rPr>
              <w:t>128</w:t>
            </w:r>
          </w:p>
          <w:p w14:paraId="16AB1B1E" w14:textId="77777777" w:rsidR="00174285" w:rsidRPr="00FF170B" w:rsidRDefault="00174285" w:rsidP="00174285">
            <w:pPr>
              <w:spacing w:before="40" w:after="40"/>
              <w:rPr>
                <w:rFonts w:asciiTheme="minorHAnsi" w:hAnsiTheme="minorHAnsi" w:cstheme="minorHAnsi"/>
                <w:sz w:val="18"/>
                <w:szCs w:val="18"/>
              </w:rPr>
            </w:pPr>
          </w:p>
          <w:p w14:paraId="5B6D38E3" w14:textId="77777777" w:rsidR="0049551C" w:rsidRPr="002D66E9" w:rsidRDefault="0049551C" w:rsidP="00174285">
            <w:pPr>
              <w:spacing w:before="40" w:after="40"/>
              <w:rPr>
                <w:rFonts w:asciiTheme="minorHAnsi" w:hAnsiTheme="minorHAnsi" w:cstheme="minorHAnsi"/>
                <w:sz w:val="14"/>
                <w:szCs w:val="14"/>
              </w:rPr>
            </w:pPr>
          </w:p>
          <w:p w14:paraId="465D5FE3" w14:textId="714F5A05" w:rsidR="00174285" w:rsidRPr="00FF170B" w:rsidRDefault="00FE7822" w:rsidP="00174285">
            <w:pPr>
              <w:spacing w:before="40" w:after="40"/>
              <w:rPr>
                <w:rFonts w:asciiTheme="minorHAnsi" w:hAnsiTheme="minorHAnsi" w:cstheme="minorHAnsi"/>
                <w:sz w:val="18"/>
                <w:szCs w:val="18"/>
              </w:rPr>
            </w:pPr>
            <w:r w:rsidRPr="00FF170B">
              <w:rPr>
                <w:rFonts w:asciiTheme="minorHAnsi" w:hAnsiTheme="minorHAnsi" w:cstheme="minorHAnsi"/>
                <w:sz w:val="18"/>
                <w:szCs w:val="18"/>
              </w:rPr>
              <w:t>8</w:t>
            </w:r>
          </w:p>
          <w:p w14:paraId="07345744" w14:textId="43D54075" w:rsidR="00174285" w:rsidRDefault="00174285" w:rsidP="00174285">
            <w:pPr>
              <w:spacing w:before="40" w:after="40"/>
              <w:rPr>
                <w:rFonts w:asciiTheme="minorHAnsi" w:hAnsiTheme="minorHAnsi" w:cstheme="minorHAnsi"/>
                <w:sz w:val="18"/>
                <w:szCs w:val="18"/>
              </w:rPr>
            </w:pPr>
          </w:p>
          <w:p w14:paraId="6716A50A" w14:textId="77777777" w:rsidR="00D41591" w:rsidRPr="00FF170B" w:rsidRDefault="00D41591" w:rsidP="00174285">
            <w:pPr>
              <w:spacing w:before="40" w:after="40"/>
              <w:rPr>
                <w:rFonts w:asciiTheme="minorHAnsi" w:hAnsiTheme="minorHAnsi" w:cstheme="minorHAnsi"/>
                <w:sz w:val="18"/>
                <w:szCs w:val="18"/>
              </w:rPr>
            </w:pPr>
          </w:p>
          <w:p w14:paraId="7E049055" w14:textId="77777777" w:rsidR="00174285" w:rsidRPr="00FF170B" w:rsidRDefault="00174285" w:rsidP="00174285">
            <w:pPr>
              <w:spacing w:before="40" w:after="40"/>
              <w:rPr>
                <w:rFonts w:asciiTheme="minorHAnsi" w:hAnsiTheme="minorHAnsi" w:cstheme="minorHAnsi"/>
                <w:sz w:val="18"/>
                <w:szCs w:val="18"/>
              </w:rPr>
            </w:pPr>
          </w:p>
          <w:p w14:paraId="556636A6" w14:textId="2C3E8090" w:rsidR="0049551C" w:rsidRPr="00FF170B" w:rsidRDefault="00A749C5" w:rsidP="00174285">
            <w:pPr>
              <w:spacing w:before="40" w:after="40"/>
              <w:rPr>
                <w:rFonts w:asciiTheme="minorHAnsi" w:hAnsiTheme="minorHAnsi" w:cstheme="minorHAnsi"/>
                <w:sz w:val="18"/>
                <w:szCs w:val="18"/>
              </w:rPr>
            </w:pPr>
            <w:r>
              <w:rPr>
                <w:rFonts w:asciiTheme="minorHAnsi" w:hAnsiTheme="minorHAnsi" w:cstheme="minorHAnsi"/>
                <w:sz w:val="18"/>
                <w:szCs w:val="18"/>
              </w:rPr>
              <w:t>1</w:t>
            </w:r>
          </w:p>
          <w:p w14:paraId="3F419967" w14:textId="6B50B32D" w:rsidR="0049551C" w:rsidRDefault="0049551C" w:rsidP="00174285">
            <w:pPr>
              <w:spacing w:before="40" w:after="40"/>
              <w:rPr>
                <w:rFonts w:asciiTheme="minorHAnsi" w:hAnsiTheme="minorHAnsi" w:cstheme="minorHAnsi"/>
                <w:sz w:val="14"/>
                <w:szCs w:val="14"/>
              </w:rPr>
            </w:pPr>
          </w:p>
          <w:p w14:paraId="11F6C82D" w14:textId="77777777" w:rsidR="001E232F" w:rsidRPr="002D66E9" w:rsidRDefault="001E232F" w:rsidP="00174285">
            <w:pPr>
              <w:spacing w:before="40" w:after="40"/>
              <w:rPr>
                <w:rFonts w:asciiTheme="minorHAnsi" w:hAnsiTheme="minorHAnsi" w:cstheme="minorHAnsi"/>
                <w:sz w:val="14"/>
                <w:szCs w:val="14"/>
              </w:rPr>
            </w:pPr>
          </w:p>
          <w:p w14:paraId="15CD73F4" w14:textId="170EED91" w:rsidR="009A2C84" w:rsidRPr="00FF170B" w:rsidRDefault="009A2C84" w:rsidP="00174285">
            <w:pPr>
              <w:spacing w:before="40" w:after="40"/>
              <w:rPr>
                <w:rFonts w:asciiTheme="minorHAnsi" w:hAnsiTheme="minorHAnsi" w:cstheme="minorHAnsi"/>
                <w:sz w:val="18"/>
                <w:szCs w:val="18"/>
              </w:rPr>
            </w:pPr>
            <w:r w:rsidRPr="00FF170B">
              <w:rPr>
                <w:rFonts w:asciiTheme="minorHAnsi" w:hAnsiTheme="minorHAnsi" w:cstheme="minorHAnsi"/>
                <w:sz w:val="18"/>
                <w:szCs w:val="18"/>
              </w:rPr>
              <w:t>1</w:t>
            </w:r>
          </w:p>
        </w:tc>
        <w:tc>
          <w:tcPr>
            <w:tcW w:w="774" w:type="dxa"/>
            <w:gridSpan w:val="2"/>
            <w:shd w:val="clear" w:color="auto" w:fill="auto"/>
          </w:tcPr>
          <w:p w14:paraId="1F50ED1D" w14:textId="77777777" w:rsidR="00174285" w:rsidRPr="002D66E9" w:rsidRDefault="00174285" w:rsidP="00174285">
            <w:pPr>
              <w:spacing w:before="40" w:after="40"/>
              <w:rPr>
                <w:rFonts w:asciiTheme="minorHAnsi" w:hAnsiTheme="minorHAnsi" w:cstheme="minorHAnsi"/>
                <w:sz w:val="14"/>
                <w:szCs w:val="14"/>
                <w:lang w:val="es-ES"/>
              </w:rPr>
            </w:pPr>
          </w:p>
          <w:p w14:paraId="28029E0F" w14:textId="383516D3" w:rsidR="00174285" w:rsidRPr="00FF170B" w:rsidRDefault="00174285" w:rsidP="00174285">
            <w:pPr>
              <w:spacing w:before="40" w:after="40"/>
              <w:rPr>
                <w:rFonts w:asciiTheme="minorHAnsi" w:hAnsiTheme="minorHAnsi" w:cstheme="minorHAnsi"/>
                <w:sz w:val="18"/>
                <w:szCs w:val="18"/>
                <w:lang w:val="es-ES"/>
              </w:rPr>
            </w:pPr>
            <w:proofErr w:type="spellStart"/>
            <w:r w:rsidRPr="00FF170B">
              <w:rPr>
                <w:rFonts w:asciiTheme="minorHAnsi" w:hAnsiTheme="minorHAnsi" w:cstheme="minorHAnsi"/>
                <w:sz w:val="18"/>
                <w:szCs w:val="18"/>
                <w:lang w:val="es-ES"/>
              </w:rPr>
              <w:t>Room</w:t>
            </w:r>
            <w:proofErr w:type="spellEnd"/>
          </w:p>
          <w:p w14:paraId="07766B10" w14:textId="1AFD8F48" w:rsidR="00174285" w:rsidRPr="002D66E9" w:rsidRDefault="00174285" w:rsidP="00174285">
            <w:pPr>
              <w:spacing w:before="40" w:after="40"/>
              <w:rPr>
                <w:rFonts w:asciiTheme="minorHAnsi" w:hAnsiTheme="minorHAnsi" w:cstheme="minorHAnsi"/>
                <w:sz w:val="14"/>
                <w:szCs w:val="14"/>
                <w:lang w:val="es-ES"/>
              </w:rPr>
            </w:pPr>
          </w:p>
          <w:p w14:paraId="64F5EE79" w14:textId="77777777" w:rsidR="00174285" w:rsidRPr="00FF170B" w:rsidRDefault="00174285" w:rsidP="00174285">
            <w:pPr>
              <w:spacing w:before="40" w:after="40"/>
              <w:rPr>
                <w:rFonts w:asciiTheme="minorHAnsi" w:hAnsiTheme="minorHAnsi" w:cstheme="minorHAnsi"/>
                <w:sz w:val="18"/>
                <w:szCs w:val="18"/>
                <w:lang w:val="es-ES"/>
              </w:rPr>
            </w:pPr>
          </w:p>
          <w:p w14:paraId="49CA717F" w14:textId="77777777" w:rsidR="00174285" w:rsidRPr="00FF170B" w:rsidRDefault="00174285" w:rsidP="00174285">
            <w:pPr>
              <w:spacing w:before="40" w:after="40"/>
              <w:rPr>
                <w:rFonts w:asciiTheme="minorHAnsi" w:hAnsiTheme="minorHAnsi" w:cstheme="minorHAnsi"/>
                <w:sz w:val="18"/>
                <w:szCs w:val="18"/>
                <w:lang w:val="es-ES"/>
              </w:rPr>
            </w:pPr>
            <w:proofErr w:type="spellStart"/>
            <w:r w:rsidRPr="00FF170B">
              <w:rPr>
                <w:rFonts w:asciiTheme="minorHAnsi" w:hAnsiTheme="minorHAnsi" w:cstheme="minorHAnsi"/>
                <w:sz w:val="18"/>
                <w:szCs w:val="18"/>
                <w:lang w:val="es-ES"/>
              </w:rPr>
              <w:t>Room</w:t>
            </w:r>
            <w:proofErr w:type="spellEnd"/>
          </w:p>
          <w:p w14:paraId="7670F14C" w14:textId="6AC656FC" w:rsidR="00174285" w:rsidRDefault="00174285" w:rsidP="00174285">
            <w:pPr>
              <w:spacing w:before="40" w:after="40"/>
              <w:rPr>
                <w:rFonts w:asciiTheme="minorHAnsi" w:hAnsiTheme="minorHAnsi" w:cstheme="minorHAnsi"/>
                <w:sz w:val="18"/>
                <w:szCs w:val="18"/>
                <w:lang w:val="es-ES"/>
              </w:rPr>
            </w:pPr>
          </w:p>
          <w:p w14:paraId="5603E008" w14:textId="77777777" w:rsidR="00D41591" w:rsidRPr="00FF170B" w:rsidRDefault="00D41591" w:rsidP="00174285">
            <w:pPr>
              <w:spacing w:before="40" w:after="40"/>
              <w:rPr>
                <w:rFonts w:asciiTheme="minorHAnsi" w:hAnsiTheme="minorHAnsi" w:cstheme="minorHAnsi"/>
                <w:sz w:val="18"/>
                <w:szCs w:val="18"/>
                <w:lang w:val="es-ES"/>
              </w:rPr>
            </w:pPr>
          </w:p>
          <w:p w14:paraId="65E5DA7B" w14:textId="77777777" w:rsidR="00174285" w:rsidRPr="00FF170B" w:rsidRDefault="00174285" w:rsidP="00174285">
            <w:pPr>
              <w:spacing w:before="40" w:after="40"/>
              <w:rPr>
                <w:rFonts w:asciiTheme="minorHAnsi" w:hAnsiTheme="minorHAnsi" w:cstheme="minorHAnsi"/>
                <w:sz w:val="18"/>
                <w:szCs w:val="18"/>
                <w:lang w:val="es-ES"/>
              </w:rPr>
            </w:pPr>
          </w:p>
          <w:p w14:paraId="155C854A" w14:textId="77777777" w:rsidR="0049551C" w:rsidRPr="00FF170B" w:rsidRDefault="0049551C" w:rsidP="00174285">
            <w:pPr>
              <w:spacing w:before="40" w:after="40"/>
              <w:rPr>
                <w:rFonts w:asciiTheme="minorHAnsi" w:hAnsiTheme="minorHAnsi" w:cstheme="minorHAnsi"/>
                <w:sz w:val="18"/>
                <w:szCs w:val="18"/>
                <w:lang w:val="es-ES"/>
              </w:rPr>
            </w:pPr>
            <w:proofErr w:type="spellStart"/>
            <w:r w:rsidRPr="00FF170B">
              <w:rPr>
                <w:rFonts w:asciiTheme="minorHAnsi" w:hAnsiTheme="minorHAnsi" w:cstheme="minorHAnsi"/>
                <w:sz w:val="18"/>
                <w:szCs w:val="18"/>
                <w:lang w:val="es-ES"/>
              </w:rPr>
              <w:t>Room</w:t>
            </w:r>
            <w:proofErr w:type="spellEnd"/>
            <w:r w:rsidRPr="00FF170B">
              <w:rPr>
                <w:rFonts w:asciiTheme="minorHAnsi" w:hAnsiTheme="minorHAnsi" w:cstheme="minorHAnsi"/>
                <w:sz w:val="18"/>
                <w:szCs w:val="18"/>
                <w:lang w:val="es-ES"/>
              </w:rPr>
              <w:t xml:space="preserve"> </w:t>
            </w:r>
          </w:p>
          <w:p w14:paraId="4BB57164" w14:textId="77777777" w:rsidR="0049551C" w:rsidRPr="002D66E9" w:rsidRDefault="0049551C" w:rsidP="00174285">
            <w:pPr>
              <w:spacing w:before="40" w:after="40"/>
              <w:rPr>
                <w:rFonts w:asciiTheme="minorHAnsi" w:hAnsiTheme="minorHAnsi" w:cstheme="minorHAnsi"/>
                <w:sz w:val="14"/>
                <w:szCs w:val="14"/>
                <w:lang w:val="es-ES"/>
              </w:rPr>
            </w:pPr>
          </w:p>
          <w:p w14:paraId="659DA1AF" w14:textId="77777777" w:rsidR="001E232F" w:rsidRPr="001E232F" w:rsidRDefault="001E232F" w:rsidP="00174285">
            <w:pPr>
              <w:spacing w:before="40" w:after="40"/>
              <w:rPr>
                <w:rFonts w:asciiTheme="minorHAnsi" w:hAnsiTheme="minorHAnsi" w:cstheme="minorHAnsi"/>
                <w:sz w:val="14"/>
                <w:szCs w:val="14"/>
                <w:lang w:val="es-ES"/>
              </w:rPr>
            </w:pPr>
          </w:p>
          <w:p w14:paraId="06571983" w14:textId="74791EC0" w:rsidR="00FF170B" w:rsidRPr="00FF170B" w:rsidRDefault="00FF170B" w:rsidP="00174285">
            <w:pPr>
              <w:spacing w:before="40" w:after="40"/>
              <w:rPr>
                <w:rFonts w:asciiTheme="minorHAnsi" w:hAnsiTheme="minorHAnsi" w:cstheme="minorHAnsi"/>
                <w:sz w:val="18"/>
                <w:szCs w:val="18"/>
                <w:lang w:val="es-ES"/>
              </w:rPr>
            </w:pPr>
            <w:proofErr w:type="spellStart"/>
            <w:r>
              <w:rPr>
                <w:rFonts w:asciiTheme="minorHAnsi" w:hAnsiTheme="minorHAnsi" w:cstheme="minorHAnsi"/>
                <w:sz w:val="18"/>
                <w:szCs w:val="18"/>
                <w:lang w:val="es-ES"/>
              </w:rPr>
              <w:t>Service</w:t>
            </w:r>
            <w:proofErr w:type="spellEnd"/>
          </w:p>
        </w:tc>
        <w:tc>
          <w:tcPr>
            <w:tcW w:w="1440" w:type="dxa"/>
            <w:gridSpan w:val="6"/>
          </w:tcPr>
          <w:p w14:paraId="4108A313" w14:textId="77777777" w:rsidR="001D274F" w:rsidRPr="002D66E9" w:rsidRDefault="001D274F" w:rsidP="001D274F">
            <w:pPr>
              <w:spacing w:before="40" w:after="40"/>
              <w:rPr>
                <w:rFonts w:asciiTheme="minorHAnsi" w:hAnsiTheme="minorHAnsi" w:cstheme="minorHAnsi"/>
                <w:sz w:val="14"/>
                <w:szCs w:val="14"/>
                <w:lang w:val="es-ES"/>
              </w:rPr>
            </w:pPr>
          </w:p>
          <w:p w14:paraId="0364EB3E" w14:textId="73ED3F09" w:rsidR="001D274F" w:rsidRPr="00FF170B" w:rsidRDefault="001D274F" w:rsidP="001D274F">
            <w:pPr>
              <w:spacing w:before="40" w:after="40"/>
              <w:rPr>
                <w:rFonts w:asciiTheme="minorHAnsi" w:hAnsiTheme="minorHAnsi" w:cstheme="minorHAnsi"/>
                <w:sz w:val="18"/>
                <w:szCs w:val="18"/>
                <w:lang w:val="es-ES"/>
              </w:rPr>
            </w:pPr>
            <w:r>
              <w:rPr>
                <w:rFonts w:asciiTheme="minorHAnsi" w:hAnsiTheme="minorHAnsi" w:cstheme="minorHAnsi"/>
                <w:sz w:val="18"/>
                <w:szCs w:val="18"/>
                <w:lang w:val="es-ES"/>
              </w:rPr>
              <w:t xml:space="preserve"> </w:t>
            </w:r>
          </w:p>
          <w:p w14:paraId="51A16D1C" w14:textId="77777777" w:rsidR="001D274F" w:rsidRPr="002D66E9" w:rsidRDefault="001D274F" w:rsidP="001D274F">
            <w:pPr>
              <w:spacing w:before="40" w:after="40"/>
              <w:rPr>
                <w:rFonts w:asciiTheme="minorHAnsi" w:hAnsiTheme="minorHAnsi" w:cstheme="minorHAnsi"/>
                <w:sz w:val="14"/>
                <w:szCs w:val="14"/>
                <w:lang w:val="es-ES"/>
              </w:rPr>
            </w:pPr>
          </w:p>
          <w:p w14:paraId="38E39EDE" w14:textId="77777777" w:rsidR="001D274F" w:rsidRPr="00FF170B" w:rsidRDefault="001D274F" w:rsidP="001D274F">
            <w:pPr>
              <w:spacing w:before="40" w:after="40"/>
              <w:rPr>
                <w:rFonts w:asciiTheme="minorHAnsi" w:hAnsiTheme="minorHAnsi" w:cstheme="minorHAnsi"/>
                <w:sz w:val="18"/>
                <w:szCs w:val="18"/>
                <w:lang w:val="es-ES"/>
              </w:rPr>
            </w:pPr>
          </w:p>
          <w:p w14:paraId="0F52805F" w14:textId="3CA1A02E" w:rsidR="001D274F" w:rsidRPr="00FF170B" w:rsidRDefault="001D274F" w:rsidP="001D274F">
            <w:pPr>
              <w:spacing w:before="40" w:after="40"/>
              <w:rPr>
                <w:rFonts w:asciiTheme="minorHAnsi" w:hAnsiTheme="minorHAnsi" w:cstheme="minorHAnsi"/>
                <w:sz w:val="18"/>
                <w:szCs w:val="18"/>
                <w:lang w:val="es-ES"/>
              </w:rPr>
            </w:pPr>
            <w:r>
              <w:rPr>
                <w:rFonts w:asciiTheme="minorHAnsi" w:hAnsiTheme="minorHAnsi" w:cstheme="minorHAnsi"/>
                <w:sz w:val="18"/>
                <w:szCs w:val="18"/>
                <w:lang w:val="es-ES"/>
              </w:rPr>
              <w:t>--</w:t>
            </w:r>
          </w:p>
          <w:p w14:paraId="6B136831" w14:textId="77777777" w:rsidR="001D274F" w:rsidRDefault="001D274F" w:rsidP="001D274F">
            <w:pPr>
              <w:spacing w:before="40" w:after="40"/>
              <w:rPr>
                <w:rFonts w:asciiTheme="minorHAnsi" w:hAnsiTheme="minorHAnsi" w:cstheme="minorHAnsi"/>
                <w:sz w:val="18"/>
                <w:szCs w:val="18"/>
                <w:lang w:val="es-ES"/>
              </w:rPr>
            </w:pPr>
          </w:p>
          <w:p w14:paraId="567A6E1C" w14:textId="129FE15E" w:rsidR="001D274F" w:rsidRPr="00FF170B" w:rsidRDefault="001D274F" w:rsidP="00174285">
            <w:pPr>
              <w:spacing w:before="40" w:after="40"/>
              <w:ind w:right="288"/>
              <w:rPr>
                <w:rFonts w:asciiTheme="minorHAnsi" w:hAnsiTheme="minorHAnsi" w:cstheme="minorHAnsi"/>
                <w:sz w:val="18"/>
                <w:szCs w:val="18"/>
                <w:lang w:val="es-ES"/>
              </w:rPr>
            </w:pPr>
          </w:p>
        </w:tc>
        <w:tc>
          <w:tcPr>
            <w:tcW w:w="1994" w:type="dxa"/>
            <w:gridSpan w:val="4"/>
            <w:tcBorders>
              <w:right w:val="nil"/>
            </w:tcBorders>
          </w:tcPr>
          <w:p w14:paraId="31DF18DD" w14:textId="77777777" w:rsidR="00174285" w:rsidRPr="00FF170B" w:rsidRDefault="00174285" w:rsidP="00174285">
            <w:pPr>
              <w:spacing w:before="40" w:after="40"/>
              <w:ind w:right="432"/>
              <w:rPr>
                <w:rFonts w:asciiTheme="minorHAnsi" w:hAnsiTheme="minorHAnsi" w:cstheme="minorHAnsi"/>
                <w:sz w:val="18"/>
                <w:szCs w:val="18"/>
                <w:lang w:val="es-ES"/>
              </w:rPr>
            </w:pPr>
          </w:p>
        </w:tc>
      </w:tr>
      <w:tr w:rsidR="00174285" w:rsidRPr="009A2C84" w14:paraId="7C5E4E02" w14:textId="77777777" w:rsidTr="0024241A">
        <w:trPr>
          <w:cantSplit/>
          <w:trHeight w:val="219"/>
        </w:trPr>
        <w:tc>
          <w:tcPr>
            <w:tcW w:w="3334" w:type="dxa"/>
            <w:gridSpan w:val="5"/>
            <w:vMerge w:val="restart"/>
            <w:tcBorders>
              <w:left w:val="nil"/>
            </w:tcBorders>
          </w:tcPr>
          <w:p w14:paraId="138A80E2" w14:textId="77777777" w:rsidR="00174285" w:rsidRPr="009A2C84" w:rsidRDefault="00174285" w:rsidP="00174285">
            <w:pPr>
              <w:spacing w:before="120" w:after="40"/>
              <w:rPr>
                <w:rFonts w:asciiTheme="minorHAnsi" w:hAnsiTheme="minorHAnsi" w:cstheme="minorHAnsi"/>
                <w:b/>
              </w:rPr>
            </w:pPr>
            <w:r w:rsidRPr="009A2C84">
              <w:rPr>
                <w:rFonts w:asciiTheme="minorHAnsi" w:hAnsiTheme="minorHAnsi" w:cstheme="minorHAnsi"/>
                <w:sz w:val="16"/>
              </w:rPr>
              <w:t xml:space="preserve">12 </w:t>
            </w:r>
            <w:proofErr w:type="gramStart"/>
            <w:r w:rsidRPr="009A2C84">
              <w:rPr>
                <w:rFonts w:asciiTheme="minorHAnsi" w:hAnsiTheme="minorHAnsi" w:cstheme="minorHAnsi"/>
                <w:sz w:val="16"/>
              </w:rPr>
              <w:t>DISCOUNT</w:t>
            </w:r>
            <w:proofErr w:type="gramEnd"/>
            <w:r w:rsidRPr="009A2C84">
              <w:rPr>
                <w:rFonts w:asciiTheme="minorHAnsi" w:hAnsiTheme="minorHAnsi" w:cstheme="minorHAnsi"/>
                <w:sz w:val="16"/>
              </w:rPr>
              <w:t xml:space="preserve"> FOR PROMPT PAYMENT</w:t>
            </w:r>
          </w:p>
        </w:tc>
        <w:tc>
          <w:tcPr>
            <w:tcW w:w="1620" w:type="dxa"/>
            <w:gridSpan w:val="6"/>
            <w:vMerge w:val="restart"/>
          </w:tcPr>
          <w:p w14:paraId="437F2B81" w14:textId="77777777" w:rsidR="00174285" w:rsidRPr="009A2C84" w:rsidRDefault="00174285" w:rsidP="00174285">
            <w:pPr>
              <w:spacing w:before="40" w:after="40"/>
              <w:rPr>
                <w:rFonts w:asciiTheme="minorHAnsi" w:hAnsiTheme="minorHAnsi" w:cstheme="minorHAnsi"/>
                <w:sz w:val="12"/>
              </w:rPr>
            </w:pPr>
            <w:r w:rsidRPr="009A2C84">
              <w:rPr>
                <w:rFonts w:asciiTheme="minorHAnsi" w:hAnsiTheme="minorHAnsi" w:cstheme="minorHAnsi"/>
                <w:sz w:val="12"/>
              </w:rPr>
              <w:t>a. 10 CALENDAR DAYS</w:t>
            </w:r>
          </w:p>
          <w:p w14:paraId="00B4BFB2" w14:textId="77777777" w:rsidR="00174285" w:rsidRPr="009A2C84" w:rsidRDefault="00174285" w:rsidP="00174285">
            <w:pPr>
              <w:spacing w:before="40" w:after="40"/>
              <w:ind w:right="144"/>
              <w:rPr>
                <w:rFonts w:asciiTheme="minorHAnsi" w:hAnsiTheme="minorHAnsi" w:cstheme="minorHAnsi"/>
                <w:sz w:val="12"/>
              </w:rPr>
            </w:pPr>
            <w:r w:rsidRPr="009A2C84">
              <w:rPr>
                <w:rFonts w:asciiTheme="minorHAnsi" w:hAnsiTheme="minorHAnsi" w:cstheme="minorHAnsi"/>
                <w:sz w:val="16"/>
              </w:rPr>
              <w:t>%</w:t>
            </w:r>
          </w:p>
        </w:tc>
        <w:tc>
          <w:tcPr>
            <w:tcW w:w="1800" w:type="dxa"/>
            <w:gridSpan w:val="3"/>
            <w:vMerge w:val="restart"/>
          </w:tcPr>
          <w:p w14:paraId="312ABC3F" w14:textId="77777777" w:rsidR="00174285" w:rsidRPr="009A2C84" w:rsidRDefault="00174285" w:rsidP="00174285">
            <w:pPr>
              <w:spacing w:before="40" w:after="40"/>
              <w:rPr>
                <w:rFonts w:asciiTheme="minorHAnsi" w:hAnsiTheme="minorHAnsi" w:cstheme="minorHAnsi"/>
                <w:sz w:val="12"/>
              </w:rPr>
            </w:pPr>
            <w:r w:rsidRPr="009A2C84">
              <w:rPr>
                <w:rFonts w:asciiTheme="minorHAnsi" w:hAnsiTheme="minorHAnsi" w:cstheme="minorHAnsi"/>
                <w:sz w:val="12"/>
              </w:rPr>
              <w:t>b. 20 CALENDAR DAYS</w:t>
            </w:r>
          </w:p>
          <w:p w14:paraId="4F8499A6" w14:textId="77777777" w:rsidR="00174285" w:rsidRPr="009A2C84" w:rsidRDefault="00174285" w:rsidP="00174285">
            <w:pPr>
              <w:spacing w:before="40" w:after="40"/>
              <w:ind w:right="144"/>
              <w:rPr>
                <w:rFonts w:asciiTheme="minorHAnsi" w:hAnsiTheme="minorHAnsi" w:cstheme="minorHAnsi"/>
                <w:sz w:val="12"/>
              </w:rPr>
            </w:pPr>
            <w:r w:rsidRPr="009A2C84">
              <w:rPr>
                <w:rFonts w:asciiTheme="minorHAnsi" w:hAnsiTheme="minorHAnsi" w:cstheme="minorHAnsi"/>
                <w:sz w:val="16"/>
              </w:rPr>
              <w:t>%</w:t>
            </w:r>
          </w:p>
        </w:tc>
        <w:tc>
          <w:tcPr>
            <w:tcW w:w="1980" w:type="dxa"/>
            <w:gridSpan w:val="5"/>
            <w:vMerge w:val="restart"/>
          </w:tcPr>
          <w:p w14:paraId="2D0755B4" w14:textId="77777777" w:rsidR="00174285" w:rsidRPr="009A2C84" w:rsidRDefault="00174285" w:rsidP="00174285">
            <w:pPr>
              <w:spacing w:before="40" w:after="40"/>
              <w:ind w:right="432"/>
              <w:rPr>
                <w:rFonts w:asciiTheme="minorHAnsi" w:hAnsiTheme="minorHAnsi" w:cstheme="minorHAnsi"/>
                <w:sz w:val="12"/>
              </w:rPr>
            </w:pPr>
            <w:r w:rsidRPr="009A2C84">
              <w:rPr>
                <w:rFonts w:asciiTheme="minorHAnsi" w:hAnsiTheme="minorHAnsi" w:cstheme="minorHAnsi"/>
                <w:sz w:val="12"/>
              </w:rPr>
              <w:t>c. 30 CALENDAR DAYS</w:t>
            </w:r>
          </w:p>
          <w:p w14:paraId="0D6F94D7" w14:textId="77777777" w:rsidR="00174285" w:rsidRPr="009A2C84" w:rsidRDefault="00174285" w:rsidP="00174285">
            <w:pPr>
              <w:spacing w:before="40" w:after="40"/>
              <w:ind w:right="432"/>
              <w:rPr>
                <w:rFonts w:asciiTheme="minorHAnsi" w:hAnsiTheme="minorHAnsi" w:cstheme="minorHAnsi"/>
                <w:sz w:val="12"/>
              </w:rPr>
            </w:pPr>
            <w:r w:rsidRPr="009A2C84">
              <w:rPr>
                <w:rFonts w:asciiTheme="minorHAnsi" w:hAnsiTheme="minorHAnsi" w:cstheme="minorHAnsi"/>
                <w:sz w:val="16"/>
              </w:rPr>
              <w:t>%</w:t>
            </w:r>
          </w:p>
        </w:tc>
        <w:tc>
          <w:tcPr>
            <w:tcW w:w="2228" w:type="dxa"/>
            <w:gridSpan w:val="7"/>
            <w:tcBorders>
              <w:right w:val="nil"/>
            </w:tcBorders>
          </w:tcPr>
          <w:p w14:paraId="0CADA34C" w14:textId="77777777" w:rsidR="00174285" w:rsidRPr="009A2C84" w:rsidRDefault="00174285" w:rsidP="00174285">
            <w:pPr>
              <w:spacing w:before="40" w:after="40"/>
              <w:ind w:right="288"/>
              <w:rPr>
                <w:rFonts w:asciiTheme="minorHAnsi" w:hAnsiTheme="minorHAnsi" w:cstheme="minorHAnsi"/>
                <w:sz w:val="12"/>
              </w:rPr>
            </w:pPr>
            <w:r w:rsidRPr="009A2C84">
              <w:rPr>
                <w:rFonts w:asciiTheme="minorHAnsi" w:hAnsiTheme="minorHAnsi" w:cstheme="minorHAnsi"/>
                <w:sz w:val="12"/>
              </w:rPr>
              <w:t>d. CALENDAR DAYS</w:t>
            </w:r>
          </w:p>
        </w:tc>
      </w:tr>
      <w:tr w:rsidR="00174285" w:rsidRPr="009A2C84" w14:paraId="361BF532" w14:textId="77777777" w:rsidTr="0024241A">
        <w:trPr>
          <w:cantSplit/>
          <w:trHeight w:val="300"/>
        </w:trPr>
        <w:tc>
          <w:tcPr>
            <w:tcW w:w="3334" w:type="dxa"/>
            <w:gridSpan w:val="5"/>
            <w:vMerge/>
            <w:tcBorders>
              <w:left w:val="nil"/>
            </w:tcBorders>
          </w:tcPr>
          <w:p w14:paraId="48E393CB" w14:textId="77777777" w:rsidR="00174285" w:rsidRPr="009A2C84" w:rsidRDefault="00174285" w:rsidP="00174285">
            <w:pPr>
              <w:spacing w:before="120" w:after="40"/>
              <w:rPr>
                <w:rFonts w:asciiTheme="minorHAnsi" w:hAnsiTheme="minorHAnsi" w:cstheme="minorHAnsi"/>
                <w:b/>
              </w:rPr>
            </w:pPr>
          </w:p>
        </w:tc>
        <w:tc>
          <w:tcPr>
            <w:tcW w:w="1620" w:type="dxa"/>
            <w:gridSpan w:val="6"/>
            <w:vMerge/>
          </w:tcPr>
          <w:p w14:paraId="5DA9B054" w14:textId="77777777" w:rsidR="00174285" w:rsidRPr="009A2C84" w:rsidRDefault="00174285" w:rsidP="00174285">
            <w:pPr>
              <w:spacing w:before="40" w:after="40"/>
              <w:rPr>
                <w:rFonts w:asciiTheme="minorHAnsi" w:hAnsiTheme="minorHAnsi" w:cstheme="minorHAnsi"/>
                <w:sz w:val="12"/>
              </w:rPr>
            </w:pPr>
          </w:p>
        </w:tc>
        <w:tc>
          <w:tcPr>
            <w:tcW w:w="1800" w:type="dxa"/>
            <w:gridSpan w:val="3"/>
            <w:vMerge/>
          </w:tcPr>
          <w:p w14:paraId="51DE81B2" w14:textId="77777777" w:rsidR="00174285" w:rsidRPr="009A2C84" w:rsidRDefault="00174285" w:rsidP="00174285">
            <w:pPr>
              <w:spacing w:before="40" w:after="40"/>
              <w:rPr>
                <w:rFonts w:asciiTheme="minorHAnsi" w:hAnsiTheme="minorHAnsi" w:cstheme="minorHAnsi"/>
                <w:sz w:val="12"/>
              </w:rPr>
            </w:pPr>
          </w:p>
        </w:tc>
        <w:tc>
          <w:tcPr>
            <w:tcW w:w="1980" w:type="dxa"/>
            <w:gridSpan w:val="5"/>
            <w:vMerge/>
          </w:tcPr>
          <w:p w14:paraId="60227B2E" w14:textId="77777777" w:rsidR="00174285" w:rsidRPr="009A2C84" w:rsidRDefault="00174285" w:rsidP="00174285">
            <w:pPr>
              <w:spacing w:before="40" w:after="40"/>
              <w:ind w:right="432"/>
              <w:rPr>
                <w:rFonts w:asciiTheme="minorHAnsi" w:hAnsiTheme="minorHAnsi" w:cstheme="minorHAnsi"/>
                <w:sz w:val="12"/>
              </w:rPr>
            </w:pPr>
          </w:p>
        </w:tc>
        <w:tc>
          <w:tcPr>
            <w:tcW w:w="1080" w:type="dxa"/>
            <w:gridSpan w:val="5"/>
          </w:tcPr>
          <w:p w14:paraId="25DC74AC" w14:textId="77777777" w:rsidR="00174285" w:rsidRPr="009A2C84" w:rsidRDefault="00174285" w:rsidP="00174285">
            <w:pPr>
              <w:spacing w:before="40" w:after="40"/>
              <w:ind w:right="288"/>
              <w:rPr>
                <w:rFonts w:asciiTheme="minorHAnsi" w:hAnsiTheme="minorHAnsi" w:cstheme="minorHAnsi"/>
                <w:sz w:val="12"/>
              </w:rPr>
            </w:pPr>
            <w:r w:rsidRPr="009A2C84">
              <w:rPr>
                <w:rFonts w:asciiTheme="minorHAnsi" w:hAnsiTheme="minorHAnsi" w:cstheme="minorHAnsi"/>
                <w:sz w:val="12"/>
              </w:rPr>
              <w:t>NUMBER</w:t>
            </w:r>
          </w:p>
        </w:tc>
        <w:tc>
          <w:tcPr>
            <w:tcW w:w="1148" w:type="dxa"/>
            <w:gridSpan w:val="2"/>
            <w:tcBorders>
              <w:right w:val="nil"/>
            </w:tcBorders>
          </w:tcPr>
          <w:p w14:paraId="15749F9D" w14:textId="77777777" w:rsidR="00174285" w:rsidRPr="009A2C84" w:rsidRDefault="00174285" w:rsidP="00174285">
            <w:pPr>
              <w:spacing w:before="40" w:after="40"/>
              <w:ind w:right="288"/>
              <w:rPr>
                <w:rFonts w:asciiTheme="minorHAnsi" w:hAnsiTheme="minorHAnsi" w:cstheme="minorHAnsi"/>
                <w:sz w:val="12"/>
              </w:rPr>
            </w:pPr>
            <w:r w:rsidRPr="009A2C84">
              <w:rPr>
                <w:rFonts w:asciiTheme="minorHAnsi" w:hAnsiTheme="minorHAnsi" w:cstheme="minorHAnsi"/>
                <w:sz w:val="12"/>
              </w:rPr>
              <w:t>%</w:t>
            </w:r>
          </w:p>
        </w:tc>
      </w:tr>
      <w:tr w:rsidR="00174285" w:rsidRPr="009A2C84" w14:paraId="5F2D65DD" w14:textId="77777777" w:rsidTr="0024241A">
        <w:trPr>
          <w:cantSplit/>
          <w:trHeight w:val="210"/>
        </w:trPr>
        <w:tc>
          <w:tcPr>
            <w:tcW w:w="10962" w:type="dxa"/>
            <w:gridSpan w:val="26"/>
            <w:tcBorders>
              <w:left w:val="nil"/>
              <w:right w:val="nil"/>
            </w:tcBorders>
          </w:tcPr>
          <w:p w14:paraId="699A4A9D" w14:textId="67BB6604" w:rsidR="00174285" w:rsidRPr="009A2C84" w:rsidRDefault="00174285" w:rsidP="00174285">
            <w:pPr>
              <w:spacing w:before="120" w:after="40"/>
              <w:ind w:right="288"/>
              <w:rPr>
                <w:rFonts w:asciiTheme="minorHAnsi" w:hAnsiTheme="minorHAnsi" w:cstheme="minorHAnsi"/>
                <w:sz w:val="16"/>
              </w:rPr>
            </w:pPr>
            <w:r w:rsidRPr="009A2C84">
              <w:rPr>
                <w:rFonts w:asciiTheme="minorHAnsi" w:hAnsiTheme="minorHAnsi" w:cstheme="minorHAnsi"/>
                <w:sz w:val="16"/>
              </w:rPr>
              <w:t>NOTE:</w:t>
            </w:r>
            <w:r w:rsidRPr="009A2C84">
              <w:rPr>
                <w:rFonts w:asciiTheme="minorHAnsi" w:hAnsiTheme="minorHAnsi" w:cstheme="minorHAnsi"/>
                <w:sz w:val="16"/>
              </w:rPr>
              <w:tab/>
              <w:t>Additional provisions and representations</w:t>
            </w:r>
            <w:r w:rsidRPr="009A2C84">
              <w:rPr>
                <w:rFonts w:asciiTheme="minorHAnsi" w:hAnsiTheme="minorHAnsi" w:cstheme="minorHAnsi"/>
                <w:sz w:val="16"/>
              </w:rPr>
              <w:tab/>
            </w:r>
            <w:r w:rsidRPr="009A2C84">
              <w:rPr>
                <w:rFonts w:asciiTheme="minorHAnsi" w:hAnsiTheme="minorHAnsi" w:cstheme="minorHAnsi"/>
                <w:sz w:val="16"/>
              </w:rPr>
              <w:tab/>
            </w:r>
            <w:bookmarkStart w:id="4" w:name="Check7"/>
            <w:bookmarkEnd w:id="4"/>
            <w:r w:rsidRPr="009A2C84">
              <w:rPr>
                <w:rFonts w:asciiTheme="minorHAnsi" w:hAnsiTheme="minorHAnsi" w:cstheme="minorHAnsi"/>
                <w:sz w:val="16"/>
              </w:rPr>
              <w:t>[ x] are</w:t>
            </w:r>
            <w:r w:rsidRPr="009A2C84">
              <w:rPr>
                <w:rFonts w:asciiTheme="minorHAnsi" w:hAnsiTheme="minorHAnsi" w:cstheme="minorHAnsi"/>
                <w:sz w:val="16"/>
              </w:rPr>
              <w:tab/>
            </w:r>
            <w:proofErr w:type="gramStart"/>
            <w:r w:rsidRPr="009A2C84">
              <w:rPr>
                <w:rFonts w:asciiTheme="minorHAnsi" w:hAnsiTheme="minorHAnsi" w:cstheme="minorHAnsi"/>
                <w:sz w:val="16"/>
              </w:rPr>
              <w:t>[ ]</w:t>
            </w:r>
            <w:proofErr w:type="gramEnd"/>
            <w:r w:rsidRPr="009A2C84">
              <w:rPr>
                <w:rFonts w:asciiTheme="minorHAnsi" w:hAnsiTheme="minorHAnsi" w:cstheme="minorHAnsi"/>
                <w:sz w:val="16"/>
              </w:rPr>
              <w:t xml:space="preserve"> are not attached.</w:t>
            </w:r>
          </w:p>
        </w:tc>
      </w:tr>
      <w:tr w:rsidR="00174285" w:rsidRPr="009A2C84" w14:paraId="1E2B6BB1" w14:textId="77777777" w:rsidTr="0024241A">
        <w:trPr>
          <w:cantSplit/>
          <w:trHeight w:val="345"/>
        </w:trPr>
        <w:tc>
          <w:tcPr>
            <w:tcW w:w="5220" w:type="dxa"/>
            <w:gridSpan w:val="12"/>
            <w:tcBorders>
              <w:left w:val="nil"/>
            </w:tcBorders>
          </w:tcPr>
          <w:p w14:paraId="6BA9C0A6" w14:textId="77777777" w:rsidR="00174285" w:rsidRPr="009A2C84" w:rsidRDefault="00174285" w:rsidP="00174285">
            <w:pPr>
              <w:spacing w:before="40" w:after="40"/>
              <w:ind w:left="288"/>
              <w:rPr>
                <w:rFonts w:asciiTheme="minorHAnsi" w:hAnsiTheme="minorHAnsi" w:cstheme="minorHAnsi"/>
                <w:sz w:val="12"/>
              </w:rPr>
            </w:pPr>
            <w:r w:rsidRPr="009A2C84">
              <w:rPr>
                <w:rFonts w:asciiTheme="minorHAnsi" w:hAnsiTheme="minorHAnsi" w:cstheme="minorHAnsi"/>
                <w:sz w:val="12"/>
              </w:rPr>
              <w:t>13 NAME AND ADDRESS OF QUOTER</w:t>
            </w:r>
          </w:p>
        </w:tc>
        <w:tc>
          <w:tcPr>
            <w:tcW w:w="3015" w:type="dxa"/>
            <w:gridSpan w:val="6"/>
            <w:vMerge w:val="restart"/>
          </w:tcPr>
          <w:p w14:paraId="6A5099B0" w14:textId="77777777" w:rsidR="00174285" w:rsidRPr="009A2C84" w:rsidRDefault="00174285" w:rsidP="00174285">
            <w:pPr>
              <w:spacing w:before="40" w:after="40"/>
              <w:ind w:left="288" w:hanging="288"/>
              <w:rPr>
                <w:rFonts w:asciiTheme="minorHAnsi" w:hAnsiTheme="minorHAnsi" w:cstheme="minorHAnsi"/>
                <w:sz w:val="12"/>
              </w:rPr>
            </w:pPr>
            <w:r w:rsidRPr="009A2C84">
              <w:rPr>
                <w:rFonts w:asciiTheme="minorHAnsi" w:hAnsiTheme="minorHAnsi" w:cstheme="minorHAnsi"/>
                <w:sz w:val="12"/>
              </w:rPr>
              <w:t xml:space="preserve">14 </w:t>
            </w:r>
            <w:proofErr w:type="gramStart"/>
            <w:r w:rsidRPr="009A2C84">
              <w:rPr>
                <w:rFonts w:asciiTheme="minorHAnsi" w:hAnsiTheme="minorHAnsi" w:cstheme="minorHAnsi"/>
                <w:sz w:val="12"/>
              </w:rPr>
              <w:t>SIGNATURE</w:t>
            </w:r>
            <w:proofErr w:type="gramEnd"/>
            <w:r w:rsidRPr="009A2C84">
              <w:rPr>
                <w:rFonts w:asciiTheme="minorHAnsi" w:hAnsiTheme="minorHAnsi" w:cstheme="minorHAnsi"/>
                <w:sz w:val="12"/>
              </w:rPr>
              <w:t xml:space="preserve"> OF PERSON AUTHORIZED TO SIGN QUOTATION</w:t>
            </w:r>
          </w:p>
          <w:p w14:paraId="3124D8AB" w14:textId="77777777" w:rsidR="00174285" w:rsidRPr="009A2C84" w:rsidRDefault="00174285" w:rsidP="00174285">
            <w:pPr>
              <w:spacing w:before="40" w:after="40"/>
              <w:ind w:right="288"/>
              <w:rPr>
                <w:rFonts w:asciiTheme="minorHAnsi" w:hAnsiTheme="minorHAnsi" w:cstheme="minorHAnsi"/>
                <w:sz w:val="12"/>
              </w:rPr>
            </w:pPr>
          </w:p>
        </w:tc>
        <w:tc>
          <w:tcPr>
            <w:tcW w:w="2727" w:type="dxa"/>
            <w:gridSpan w:val="8"/>
            <w:vMerge w:val="restart"/>
            <w:tcBorders>
              <w:right w:val="nil"/>
            </w:tcBorders>
          </w:tcPr>
          <w:p w14:paraId="6D98E8E4" w14:textId="77777777" w:rsidR="00174285" w:rsidRPr="009A2C84" w:rsidRDefault="00174285" w:rsidP="00174285">
            <w:pPr>
              <w:spacing w:before="40" w:after="40"/>
              <w:ind w:right="288"/>
              <w:rPr>
                <w:rFonts w:asciiTheme="minorHAnsi" w:hAnsiTheme="minorHAnsi" w:cstheme="minorHAnsi"/>
                <w:sz w:val="12"/>
              </w:rPr>
            </w:pPr>
            <w:r w:rsidRPr="009A2C84">
              <w:rPr>
                <w:rFonts w:asciiTheme="minorHAnsi" w:hAnsiTheme="minorHAnsi" w:cstheme="minorHAnsi"/>
                <w:sz w:val="12"/>
              </w:rPr>
              <w:t xml:space="preserve">15 </w:t>
            </w:r>
            <w:proofErr w:type="gramStart"/>
            <w:r w:rsidRPr="009A2C84">
              <w:rPr>
                <w:rFonts w:asciiTheme="minorHAnsi" w:hAnsiTheme="minorHAnsi" w:cstheme="minorHAnsi"/>
                <w:sz w:val="12"/>
              </w:rPr>
              <w:t>DATE</w:t>
            </w:r>
            <w:proofErr w:type="gramEnd"/>
            <w:r w:rsidRPr="009A2C84">
              <w:rPr>
                <w:rFonts w:asciiTheme="minorHAnsi" w:hAnsiTheme="minorHAnsi" w:cstheme="minorHAnsi"/>
                <w:sz w:val="12"/>
              </w:rPr>
              <w:t xml:space="preserve"> OF QUOTATION</w:t>
            </w:r>
          </w:p>
        </w:tc>
      </w:tr>
      <w:tr w:rsidR="00174285" w:rsidRPr="009A2C84" w14:paraId="3E6D063F" w14:textId="77777777" w:rsidTr="0024241A">
        <w:trPr>
          <w:cantSplit/>
        </w:trPr>
        <w:tc>
          <w:tcPr>
            <w:tcW w:w="5220" w:type="dxa"/>
            <w:gridSpan w:val="12"/>
            <w:tcBorders>
              <w:left w:val="nil"/>
            </w:tcBorders>
          </w:tcPr>
          <w:p w14:paraId="02CF1855" w14:textId="77777777" w:rsidR="00174285" w:rsidRPr="009A2C84" w:rsidRDefault="00174285" w:rsidP="00174285">
            <w:pPr>
              <w:spacing w:before="40" w:after="40"/>
              <w:ind w:left="288"/>
              <w:rPr>
                <w:rFonts w:asciiTheme="minorHAnsi" w:hAnsiTheme="minorHAnsi" w:cstheme="minorHAnsi"/>
                <w:sz w:val="12"/>
              </w:rPr>
            </w:pPr>
            <w:r w:rsidRPr="009A2C84">
              <w:rPr>
                <w:rFonts w:asciiTheme="minorHAnsi" w:hAnsiTheme="minorHAnsi" w:cstheme="minorHAnsi"/>
                <w:sz w:val="12"/>
              </w:rPr>
              <w:t>a. NAME OF QUOTER</w:t>
            </w:r>
          </w:p>
          <w:p w14:paraId="5DE51CBD" w14:textId="77777777" w:rsidR="00174285" w:rsidRPr="009A2C84" w:rsidRDefault="00174285" w:rsidP="00174285">
            <w:pPr>
              <w:spacing w:before="40" w:after="40"/>
              <w:ind w:left="288"/>
              <w:rPr>
                <w:rFonts w:asciiTheme="minorHAnsi" w:hAnsiTheme="minorHAnsi" w:cstheme="minorHAnsi"/>
                <w:sz w:val="12"/>
              </w:rPr>
            </w:pPr>
          </w:p>
        </w:tc>
        <w:tc>
          <w:tcPr>
            <w:tcW w:w="3015" w:type="dxa"/>
            <w:gridSpan w:val="6"/>
            <w:vMerge/>
          </w:tcPr>
          <w:p w14:paraId="398C70C7" w14:textId="77777777" w:rsidR="00174285" w:rsidRPr="009A2C84" w:rsidRDefault="00174285" w:rsidP="00174285">
            <w:pPr>
              <w:spacing w:before="40" w:after="40"/>
              <w:ind w:left="288" w:hanging="288"/>
              <w:rPr>
                <w:rFonts w:asciiTheme="minorHAnsi" w:hAnsiTheme="minorHAnsi" w:cstheme="minorHAnsi"/>
                <w:sz w:val="12"/>
              </w:rPr>
            </w:pPr>
          </w:p>
        </w:tc>
        <w:tc>
          <w:tcPr>
            <w:tcW w:w="2727" w:type="dxa"/>
            <w:gridSpan w:val="8"/>
            <w:vMerge/>
            <w:tcBorders>
              <w:right w:val="nil"/>
            </w:tcBorders>
          </w:tcPr>
          <w:p w14:paraId="5BCF6546" w14:textId="77777777" w:rsidR="00174285" w:rsidRPr="009A2C84" w:rsidRDefault="00174285" w:rsidP="00174285">
            <w:pPr>
              <w:spacing w:before="40" w:after="40"/>
              <w:ind w:left="288" w:hanging="288"/>
              <w:rPr>
                <w:rFonts w:asciiTheme="minorHAnsi" w:hAnsiTheme="minorHAnsi" w:cstheme="minorHAnsi"/>
                <w:sz w:val="12"/>
              </w:rPr>
            </w:pPr>
          </w:p>
        </w:tc>
      </w:tr>
      <w:tr w:rsidR="00174285" w:rsidRPr="009A2C84" w14:paraId="65DADACE" w14:textId="77777777" w:rsidTr="0024241A">
        <w:trPr>
          <w:cantSplit/>
        </w:trPr>
        <w:tc>
          <w:tcPr>
            <w:tcW w:w="5220" w:type="dxa"/>
            <w:gridSpan w:val="12"/>
            <w:tcBorders>
              <w:left w:val="nil"/>
            </w:tcBorders>
          </w:tcPr>
          <w:p w14:paraId="7795743A" w14:textId="77777777" w:rsidR="00174285" w:rsidRPr="009A2C84" w:rsidRDefault="00174285" w:rsidP="00174285">
            <w:pPr>
              <w:spacing w:before="40" w:after="40"/>
              <w:ind w:left="288"/>
              <w:rPr>
                <w:rFonts w:asciiTheme="minorHAnsi" w:hAnsiTheme="minorHAnsi" w:cstheme="minorHAnsi"/>
                <w:sz w:val="12"/>
              </w:rPr>
            </w:pPr>
            <w:r w:rsidRPr="009A2C84">
              <w:rPr>
                <w:rFonts w:asciiTheme="minorHAnsi" w:hAnsiTheme="minorHAnsi" w:cstheme="minorHAnsi"/>
                <w:sz w:val="12"/>
              </w:rPr>
              <w:t>b. STREET ADDRESS</w:t>
            </w:r>
          </w:p>
          <w:p w14:paraId="3B98D101" w14:textId="77777777" w:rsidR="00174285" w:rsidRPr="009A2C84" w:rsidRDefault="00174285" w:rsidP="00174285">
            <w:pPr>
              <w:spacing w:before="40" w:after="40"/>
              <w:ind w:left="288"/>
              <w:rPr>
                <w:rFonts w:asciiTheme="minorHAnsi" w:hAnsiTheme="minorHAnsi" w:cstheme="minorHAnsi"/>
                <w:sz w:val="12"/>
              </w:rPr>
            </w:pPr>
          </w:p>
        </w:tc>
        <w:tc>
          <w:tcPr>
            <w:tcW w:w="5742" w:type="dxa"/>
            <w:gridSpan w:val="14"/>
            <w:tcBorders>
              <w:right w:val="nil"/>
            </w:tcBorders>
          </w:tcPr>
          <w:p w14:paraId="7096D79F" w14:textId="77777777" w:rsidR="00174285" w:rsidRPr="009A2C84" w:rsidRDefault="00174285" w:rsidP="00174285">
            <w:pPr>
              <w:spacing w:before="40" w:after="40"/>
              <w:ind w:left="288" w:hanging="288"/>
              <w:rPr>
                <w:rFonts w:asciiTheme="minorHAnsi" w:hAnsiTheme="minorHAnsi" w:cstheme="minorHAnsi"/>
                <w:sz w:val="12"/>
              </w:rPr>
            </w:pPr>
            <w:r w:rsidRPr="009A2C84">
              <w:rPr>
                <w:rFonts w:asciiTheme="minorHAnsi" w:hAnsiTheme="minorHAnsi" w:cstheme="minorHAnsi"/>
                <w:sz w:val="12"/>
              </w:rPr>
              <w:t>16. SIGNER</w:t>
            </w:r>
          </w:p>
        </w:tc>
      </w:tr>
      <w:tr w:rsidR="00174285" w:rsidRPr="009A2C84" w14:paraId="0D37F495" w14:textId="77777777" w:rsidTr="0024241A">
        <w:trPr>
          <w:cantSplit/>
          <w:trHeight w:val="210"/>
        </w:trPr>
        <w:tc>
          <w:tcPr>
            <w:tcW w:w="5220" w:type="dxa"/>
            <w:gridSpan w:val="12"/>
            <w:tcBorders>
              <w:left w:val="nil"/>
            </w:tcBorders>
          </w:tcPr>
          <w:p w14:paraId="18090E58" w14:textId="77777777" w:rsidR="00174285" w:rsidRPr="009A2C84" w:rsidRDefault="00174285" w:rsidP="00174285">
            <w:pPr>
              <w:spacing w:before="40" w:after="40"/>
              <w:ind w:left="288"/>
              <w:rPr>
                <w:rFonts w:asciiTheme="minorHAnsi" w:hAnsiTheme="minorHAnsi" w:cstheme="minorHAnsi"/>
                <w:sz w:val="12"/>
              </w:rPr>
            </w:pPr>
            <w:r w:rsidRPr="009A2C84">
              <w:rPr>
                <w:rFonts w:asciiTheme="minorHAnsi" w:hAnsiTheme="minorHAnsi" w:cstheme="minorHAnsi"/>
                <w:sz w:val="12"/>
              </w:rPr>
              <w:t>c. COUNTY</w:t>
            </w:r>
          </w:p>
        </w:tc>
        <w:tc>
          <w:tcPr>
            <w:tcW w:w="3600" w:type="dxa"/>
            <w:gridSpan w:val="8"/>
          </w:tcPr>
          <w:p w14:paraId="2E7802F6" w14:textId="77777777" w:rsidR="00174285" w:rsidRPr="009A2C84" w:rsidRDefault="00174285" w:rsidP="00174285">
            <w:pPr>
              <w:spacing w:before="40" w:after="40"/>
              <w:ind w:left="288" w:hanging="288"/>
              <w:rPr>
                <w:rFonts w:asciiTheme="minorHAnsi" w:hAnsiTheme="minorHAnsi" w:cstheme="minorHAnsi"/>
                <w:sz w:val="12"/>
              </w:rPr>
            </w:pPr>
            <w:r w:rsidRPr="009A2C84">
              <w:rPr>
                <w:rFonts w:asciiTheme="minorHAnsi" w:hAnsiTheme="minorHAnsi" w:cstheme="minorHAnsi"/>
                <w:sz w:val="12"/>
              </w:rPr>
              <w:t>a. NAME (Type or print)</w:t>
            </w:r>
          </w:p>
          <w:p w14:paraId="4D166BA9" w14:textId="77777777" w:rsidR="00174285" w:rsidRPr="009A2C84" w:rsidRDefault="00174285" w:rsidP="00174285">
            <w:pPr>
              <w:spacing w:before="40" w:after="40"/>
              <w:ind w:left="288" w:hanging="288"/>
              <w:rPr>
                <w:rFonts w:asciiTheme="minorHAnsi" w:hAnsiTheme="minorHAnsi" w:cstheme="minorHAnsi"/>
                <w:sz w:val="12"/>
              </w:rPr>
            </w:pPr>
          </w:p>
        </w:tc>
        <w:tc>
          <w:tcPr>
            <w:tcW w:w="2142" w:type="dxa"/>
            <w:gridSpan w:val="6"/>
            <w:tcBorders>
              <w:right w:val="nil"/>
            </w:tcBorders>
          </w:tcPr>
          <w:p w14:paraId="702D197E" w14:textId="77777777" w:rsidR="00174285" w:rsidRPr="009A2C84" w:rsidRDefault="00174285" w:rsidP="00174285">
            <w:pPr>
              <w:spacing w:before="40" w:after="40"/>
              <w:ind w:left="288"/>
              <w:rPr>
                <w:rFonts w:asciiTheme="minorHAnsi" w:hAnsiTheme="minorHAnsi" w:cstheme="minorHAnsi"/>
                <w:sz w:val="12"/>
              </w:rPr>
            </w:pPr>
            <w:r w:rsidRPr="009A2C84">
              <w:rPr>
                <w:rFonts w:asciiTheme="minorHAnsi" w:hAnsiTheme="minorHAnsi" w:cstheme="minorHAnsi"/>
                <w:sz w:val="12"/>
              </w:rPr>
              <w:t>b. TELEPHONE</w:t>
            </w:r>
          </w:p>
        </w:tc>
      </w:tr>
      <w:tr w:rsidR="00174285" w:rsidRPr="009A2C84" w14:paraId="5CA584B2" w14:textId="77777777" w:rsidTr="0024241A">
        <w:trPr>
          <w:cantSplit/>
          <w:trHeight w:val="225"/>
        </w:trPr>
        <w:tc>
          <w:tcPr>
            <w:tcW w:w="1668" w:type="dxa"/>
            <w:gridSpan w:val="2"/>
            <w:vMerge w:val="restart"/>
            <w:tcBorders>
              <w:left w:val="nil"/>
            </w:tcBorders>
          </w:tcPr>
          <w:p w14:paraId="36AEAAB5" w14:textId="77777777" w:rsidR="00174285" w:rsidRPr="009A2C84" w:rsidRDefault="00174285" w:rsidP="00174285">
            <w:pPr>
              <w:spacing w:before="40" w:after="40"/>
              <w:ind w:left="288"/>
              <w:rPr>
                <w:rFonts w:asciiTheme="minorHAnsi" w:hAnsiTheme="minorHAnsi" w:cstheme="minorHAnsi"/>
                <w:sz w:val="12"/>
              </w:rPr>
            </w:pPr>
            <w:r w:rsidRPr="009A2C84">
              <w:rPr>
                <w:rFonts w:asciiTheme="minorHAnsi" w:hAnsiTheme="minorHAnsi" w:cstheme="minorHAnsi"/>
                <w:sz w:val="12"/>
              </w:rPr>
              <w:t>d. CITY</w:t>
            </w:r>
          </w:p>
        </w:tc>
        <w:tc>
          <w:tcPr>
            <w:tcW w:w="1776" w:type="dxa"/>
            <w:gridSpan w:val="4"/>
            <w:vMerge w:val="restart"/>
          </w:tcPr>
          <w:p w14:paraId="65D7AC88" w14:textId="77777777" w:rsidR="00174285" w:rsidRPr="009A2C84" w:rsidRDefault="00174285" w:rsidP="00174285">
            <w:pPr>
              <w:spacing w:before="40" w:after="40"/>
              <w:ind w:left="288"/>
              <w:rPr>
                <w:rFonts w:asciiTheme="minorHAnsi" w:hAnsiTheme="minorHAnsi" w:cstheme="minorHAnsi"/>
                <w:sz w:val="12"/>
              </w:rPr>
            </w:pPr>
            <w:r w:rsidRPr="009A2C84">
              <w:rPr>
                <w:rFonts w:asciiTheme="minorHAnsi" w:hAnsiTheme="minorHAnsi" w:cstheme="minorHAnsi"/>
                <w:sz w:val="12"/>
              </w:rPr>
              <w:t>e. STATE</w:t>
            </w:r>
          </w:p>
        </w:tc>
        <w:tc>
          <w:tcPr>
            <w:tcW w:w="1776" w:type="dxa"/>
            <w:gridSpan w:val="6"/>
            <w:vMerge w:val="restart"/>
          </w:tcPr>
          <w:p w14:paraId="1E02C1E3" w14:textId="77777777" w:rsidR="00174285" w:rsidRPr="009A2C84" w:rsidRDefault="00174285" w:rsidP="00174285">
            <w:pPr>
              <w:spacing w:before="40" w:after="40"/>
              <w:ind w:left="288"/>
              <w:rPr>
                <w:rFonts w:asciiTheme="minorHAnsi" w:hAnsiTheme="minorHAnsi" w:cstheme="minorHAnsi"/>
                <w:sz w:val="12"/>
              </w:rPr>
            </w:pPr>
            <w:r w:rsidRPr="009A2C84">
              <w:rPr>
                <w:rFonts w:asciiTheme="minorHAnsi" w:hAnsiTheme="minorHAnsi" w:cstheme="minorHAnsi"/>
                <w:sz w:val="12"/>
              </w:rPr>
              <w:t>f. ZIP CODE</w:t>
            </w:r>
          </w:p>
        </w:tc>
        <w:tc>
          <w:tcPr>
            <w:tcW w:w="3600" w:type="dxa"/>
            <w:gridSpan w:val="8"/>
            <w:vMerge w:val="restart"/>
          </w:tcPr>
          <w:p w14:paraId="6AD4EB31" w14:textId="77777777" w:rsidR="00174285" w:rsidRPr="009A2C84" w:rsidRDefault="00174285" w:rsidP="00174285">
            <w:pPr>
              <w:spacing w:before="40" w:after="40"/>
              <w:ind w:left="288" w:hanging="288"/>
              <w:rPr>
                <w:rFonts w:asciiTheme="minorHAnsi" w:hAnsiTheme="minorHAnsi" w:cstheme="minorHAnsi"/>
                <w:sz w:val="12"/>
              </w:rPr>
            </w:pPr>
            <w:r w:rsidRPr="009A2C84">
              <w:rPr>
                <w:rFonts w:asciiTheme="minorHAnsi" w:hAnsiTheme="minorHAnsi" w:cstheme="minorHAnsi"/>
                <w:sz w:val="12"/>
              </w:rPr>
              <w:t>c. TITLE (Type or print)</w:t>
            </w:r>
          </w:p>
        </w:tc>
        <w:tc>
          <w:tcPr>
            <w:tcW w:w="2142" w:type="dxa"/>
            <w:gridSpan w:val="6"/>
            <w:tcBorders>
              <w:right w:val="nil"/>
            </w:tcBorders>
          </w:tcPr>
          <w:p w14:paraId="054FACD1" w14:textId="77777777" w:rsidR="00174285" w:rsidRPr="009A2C84" w:rsidRDefault="00174285" w:rsidP="00174285">
            <w:pPr>
              <w:spacing w:before="40" w:after="40"/>
              <w:ind w:left="288" w:hanging="288"/>
              <w:rPr>
                <w:rFonts w:asciiTheme="minorHAnsi" w:hAnsiTheme="minorHAnsi" w:cstheme="minorHAnsi"/>
                <w:sz w:val="12"/>
              </w:rPr>
            </w:pPr>
            <w:r w:rsidRPr="009A2C84">
              <w:rPr>
                <w:rFonts w:asciiTheme="minorHAnsi" w:hAnsiTheme="minorHAnsi" w:cstheme="minorHAnsi"/>
                <w:sz w:val="12"/>
              </w:rPr>
              <w:t>AREA CODE</w:t>
            </w:r>
          </w:p>
        </w:tc>
      </w:tr>
      <w:tr w:rsidR="00174285" w:rsidRPr="009A2C84" w14:paraId="273741F9" w14:textId="77777777" w:rsidTr="0024241A">
        <w:trPr>
          <w:cantSplit/>
          <w:trHeight w:val="225"/>
        </w:trPr>
        <w:tc>
          <w:tcPr>
            <w:tcW w:w="1668" w:type="dxa"/>
            <w:gridSpan w:val="2"/>
            <w:vMerge/>
            <w:tcBorders>
              <w:left w:val="nil"/>
            </w:tcBorders>
          </w:tcPr>
          <w:p w14:paraId="54E09866" w14:textId="77777777" w:rsidR="00174285" w:rsidRPr="009A2C84" w:rsidRDefault="00174285" w:rsidP="00174285">
            <w:pPr>
              <w:spacing w:before="40" w:after="40"/>
              <w:ind w:left="288"/>
              <w:rPr>
                <w:rFonts w:asciiTheme="minorHAnsi" w:hAnsiTheme="minorHAnsi" w:cstheme="minorHAnsi"/>
                <w:sz w:val="12"/>
              </w:rPr>
            </w:pPr>
          </w:p>
        </w:tc>
        <w:tc>
          <w:tcPr>
            <w:tcW w:w="1776" w:type="dxa"/>
            <w:gridSpan w:val="4"/>
            <w:vMerge/>
          </w:tcPr>
          <w:p w14:paraId="474364EF" w14:textId="77777777" w:rsidR="00174285" w:rsidRPr="009A2C84" w:rsidRDefault="00174285" w:rsidP="00174285">
            <w:pPr>
              <w:spacing w:before="40" w:after="40"/>
              <w:ind w:left="288"/>
              <w:rPr>
                <w:rFonts w:asciiTheme="minorHAnsi" w:hAnsiTheme="minorHAnsi" w:cstheme="minorHAnsi"/>
                <w:sz w:val="12"/>
              </w:rPr>
            </w:pPr>
          </w:p>
        </w:tc>
        <w:tc>
          <w:tcPr>
            <w:tcW w:w="1776" w:type="dxa"/>
            <w:gridSpan w:val="6"/>
            <w:vMerge/>
          </w:tcPr>
          <w:p w14:paraId="7F840388" w14:textId="77777777" w:rsidR="00174285" w:rsidRPr="009A2C84" w:rsidRDefault="00174285" w:rsidP="00174285">
            <w:pPr>
              <w:spacing w:before="40" w:after="40"/>
              <w:ind w:left="288"/>
              <w:rPr>
                <w:rFonts w:asciiTheme="minorHAnsi" w:hAnsiTheme="minorHAnsi" w:cstheme="minorHAnsi"/>
                <w:sz w:val="12"/>
              </w:rPr>
            </w:pPr>
          </w:p>
        </w:tc>
        <w:tc>
          <w:tcPr>
            <w:tcW w:w="3600" w:type="dxa"/>
            <w:gridSpan w:val="8"/>
            <w:vMerge/>
          </w:tcPr>
          <w:p w14:paraId="06886907" w14:textId="77777777" w:rsidR="00174285" w:rsidRPr="009A2C84" w:rsidRDefault="00174285" w:rsidP="00174285">
            <w:pPr>
              <w:spacing w:before="40" w:after="40"/>
              <w:ind w:left="288" w:hanging="288"/>
              <w:rPr>
                <w:rFonts w:asciiTheme="minorHAnsi" w:hAnsiTheme="minorHAnsi" w:cstheme="minorHAnsi"/>
                <w:sz w:val="12"/>
              </w:rPr>
            </w:pPr>
          </w:p>
        </w:tc>
        <w:tc>
          <w:tcPr>
            <w:tcW w:w="2142" w:type="dxa"/>
            <w:gridSpan w:val="6"/>
            <w:tcBorders>
              <w:right w:val="nil"/>
            </w:tcBorders>
          </w:tcPr>
          <w:p w14:paraId="3A31E552" w14:textId="77777777" w:rsidR="00174285" w:rsidRPr="009A2C84" w:rsidRDefault="00174285" w:rsidP="00174285">
            <w:pPr>
              <w:spacing w:before="40" w:after="40"/>
              <w:ind w:left="288" w:hanging="288"/>
              <w:rPr>
                <w:rFonts w:asciiTheme="minorHAnsi" w:hAnsiTheme="minorHAnsi" w:cstheme="minorHAnsi"/>
                <w:sz w:val="12"/>
              </w:rPr>
            </w:pPr>
            <w:r w:rsidRPr="009A2C84">
              <w:rPr>
                <w:rFonts w:asciiTheme="minorHAnsi" w:hAnsiTheme="minorHAnsi" w:cstheme="minorHAnsi"/>
                <w:sz w:val="12"/>
              </w:rPr>
              <w:t>NUMBER</w:t>
            </w:r>
          </w:p>
        </w:tc>
      </w:tr>
    </w:tbl>
    <w:p w14:paraId="0DEAB65E" w14:textId="77777777" w:rsidR="0024241A" w:rsidRPr="009A2C84" w:rsidRDefault="0024241A">
      <w:pPr>
        <w:rPr>
          <w:rFonts w:asciiTheme="minorHAnsi" w:hAnsiTheme="minorHAnsi" w:cstheme="minorHAnsi"/>
        </w:rPr>
      </w:pPr>
    </w:p>
    <w:p w14:paraId="6BD8A841" w14:textId="48644AA3" w:rsidR="0024241A" w:rsidRPr="009A2C84" w:rsidRDefault="0024241A">
      <w:pPr>
        <w:rPr>
          <w:rFonts w:asciiTheme="minorHAnsi" w:hAnsiTheme="minorHAnsi" w:cstheme="minorHAnsi"/>
        </w:rPr>
        <w:sectPr w:rsidR="0024241A" w:rsidRPr="009A2C84" w:rsidSect="0024241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71BBB242" w14:textId="77777777" w:rsidR="0060348E" w:rsidRPr="001234D1" w:rsidRDefault="0024241A" w:rsidP="00D2563B">
      <w:pPr>
        <w:pStyle w:val="Heading1"/>
        <w:rPr>
          <w:rFonts w:asciiTheme="minorHAnsi" w:hAnsiTheme="minorHAnsi" w:cstheme="minorHAnsi"/>
          <w:sz w:val="22"/>
          <w:szCs w:val="22"/>
        </w:rPr>
      </w:pPr>
      <w:r w:rsidRPr="001234D1">
        <w:rPr>
          <w:rFonts w:asciiTheme="minorHAnsi" w:hAnsiTheme="minorHAnsi" w:cstheme="minorHAnsi"/>
          <w:sz w:val="22"/>
          <w:szCs w:val="22"/>
        </w:rPr>
        <w:lastRenderedPageBreak/>
        <w:t>SECTION 1</w:t>
      </w:r>
    </w:p>
    <w:p w14:paraId="48B284BD" w14:textId="77777777" w:rsidR="00BC1F08" w:rsidRPr="001234D1" w:rsidRDefault="0060348E" w:rsidP="0060348E">
      <w:pPr>
        <w:pStyle w:val="Heading1"/>
        <w:rPr>
          <w:rFonts w:asciiTheme="minorHAnsi" w:hAnsiTheme="minorHAnsi" w:cstheme="minorHAnsi"/>
          <w:sz w:val="22"/>
          <w:szCs w:val="22"/>
        </w:rPr>
      </w:pPr>
      <w:r w:rsidRPr="001234D1">
        <w:rPr>
          <w:rFonts w:asciiTheme="minorHAnsi" w:hAnsiTheme="minorHAnsi" w:cstheme="minorHAnsi"/>
          <w:sz w:val="22"/>
          <w:szCs w:val="22"/>
        </w:rPr>
        <w:t>DESCRIPTION/SPECIFICATIONS/WORK STATEMENT</w:t>
      </w:r>
    </w:p>
    <w:p w14:paraId="039B1CC2" w14:textId="77777777" w:rsidR="0060348E" w:rsidRPr="001234D1" w:rsidRDefault="0060348E" w:rsidP="0014360A">
      <w:pPr>
        <w:pStyle w:val="ListParagraph"/>
        <w:numPr>
          <w:ilvl w:val="0"/>
          <w:numId w:val="3"/>
        </w:numPr>
        <w:tabs>
          <w:tab w:val="left" w:pos="0"/>
        </w:tabs>
        <w:suppressAutoHyphens/>
        <w:spacing w:before="240" w:after="240"/>
        <w:contextualSpacing w:val="0"/>
        <w:rPr>
          <w:rFonts w:asciiTheme="minorHAnsi" w:hAnsiTheme="minorHAnsi" w:cstheme="minorHAnsi"/>
          <w:sz w:val="22"/>
          <w:szCs w:val="22"/>
        </w:rPr>
      </w:pPr>
      <w:r w:rsidRPr="001234D1">
        <w:rPr>
          <w:rFonts w:asciiTheme="minorHAnsi" w:hAnsiTheme="minorHAnsi" w:cstheme="minorHAnsi"/>
          <w:sz w:val="22"/>
          <w:szCs w:val="22"/>
        </w:rPr>
        <w:t>Scope of Services</w:t>
      </w:r>
    </w:p>
    <w:p w14:paraId="4CC53157" w14:textId="2D9BECDA" w:rsidR="000B4885" w:rsidRPr="001234D1" w:rsidRDefault="000B4885" w:rsidP="000B4885">
      <w:pPr>
        <w:numPr>
          <w:ilvl w:val="0"/>
          <w:numId w:val="2"/>
        </w:numPr>
        <w:tabs>
          <w:tab w:val="clear" w:pos="720"/>
          <w:tab w:val="left" w:pos="1350"/>
        </w:tabs>
        <w:suppressAutoHyphens/>
        <w:spacing w:before="240" w:after="240"/>
        <w:rPr>
          <w:rFonts w:asciiTheme="minorHAnsi" w:hAnsiTheme="minorHAnsi" w:cstheme="minorHAnsi"/>
          <w:sz w:val="22"/>
          <w:szCs w:val="22"/>
        </w:rPr>
      </w:pPr>
      <w:r w:rsidRPr="001234D1">
        <w:rPr>
          <w:rFonts w:asciiTheme="minorHAnsi" w:hAnsiTheme="minorHAnsi" w:cstheme="minorHAnsi"/>
          <w:sz w:val="22"/>
          <w:szCs w:val="22"/>
        </w:rPr>
        <w:t xml:space="preserve">The Contractor shall provide lodging and conference room rental for a </w:t>
      </w:r>
      <w:r w:rsidR="00AF774B" w:rsidRPr="001234D1">
        <w:rPr>
          <w:rFonts w:asciiTheme="minorHAnsi" w:hAnsiTheme="minorHAnsi" w:cstheme="minorHAnsi"/>
          <w:sz w:val="22"/>
          <w:szCs w:val="22"/>
        </w:rPr>
        <w:t>three</w:t>
      </w:r>
      <w:r w:rsidRPr="001234D1">
        <w:rPr>
          <w:rFonts w:asciiTheme="minorHAnsi" w:hAnsiTheme="minorHAnsi" w:cstheme="minorHAnsi"/>
          <w:sz w:val="22"/>
          <w:szCs w:val="22"/>
        </w:rPr>
        <w:t xml:space="preserve">-day event in </w:t>
      </w:r>
      <w:r w:rsidR="00AF774B" w:rsidRPr="001234D1">
        <w:rPr>
          <w:rFonts w:asciiTheme="minorHAnsi" w:hAnsiTheme="minorHAnsi" w:cstheme="minorHAnsi"/>
          <w:sz w:val="22"/>
          <w:szCs w:val="22"/>
        </w:rPr>
        <w:t>Mexico City</w:t>
      </w:r>
      <w:r w:rsidR="00FD0F6C" w:rsidRPr="001234D1">
        <w:rPr>
          <w:rFonts w:asciiTheme="minorHAnsi" w:hAnsiTheme="minorHAnsi" w:cstheme="minorHAnsi"/>
          <w:sz w:val="22"/>
          <w:szCs w:val="22"/>
        </w:rPr>
        <w:t>,</w:t>
      </w:r>
      <w:r w:rsidRPr="001234D1">
        <w:rPr>
          <w:rFonts w:asciiTheme="minorHAnsi" w:hAnsiTheme="minorHAnsi" w:cstheme="minorHAnsi"/>
          <w:sz w:val="22"/>
          <w:szCs w:val="22"/>
        </w:rPr>
        <w:t xml:space="preserve"> Mexico</w:t>
      </w:r>
      <w:r w:rsidR="008F0EE2" w:rsidRPr="001234D1">
        <w:rPr>
          <w:rFonts w:asciiTheme="minorHAnsi" w:hAnsiTheme="minorHAnsi" w:cstheme="minorHAnsi"/>
          <w:sz w:val="22"/>
          <w:szCs w:val="22"/>
        </w:rPr>
        <w:t>,</w:t>
      </w:r>
      <w:r w:rsidRPr="001234D1">
        <w:rPr>
          <w:rFonts w:asciiTheme="minorHAnsi" w:hAnsiTheme="minorHAnsi" w:cstheme="minorHAnsi"/>
          <w:sz w:val="22"/>
          <w:szCs w:val="22"/>
        </w:rPr>
        <w:t xml:space="preserve"> for </w:t>
      </w:r>
      <w:r w:rsidR="000F7FAE" w:rsidRPr="001234D1">
        <w:rPr>
          <w:rFonts w:asciiTheme="minorHAnsi" w:hAnsiTheme="minorHAnsi" w:cstheme="minorHAnsi"/>
          <w:sz w:val="22"/>
          <w:szCs w:val="22"/>
        </w:rPr>
        <w:t>50</w:t>
      </w:r>
      <w:r w:rsidRPr="001234D1">
        <w:rPr>
          <w:rFonts w:asciiTheme="minorHAnsi" w:hAnsiTheme="minorHAnsi" w:cstheme="minorHAnsi"/>
          <w:sz w:val="22"/>
          <w:szCs w:val="22"/>
        </w:rPr>
        <w:t xml:space="preserve"> attendees from </w:t>
      </w:r>
      <w:r w:rsidR="00C80626" w:rsidRPr="001234D1">
        <w:rPr>
          <w:rFonts w:asciiTheme="minorHAnsi" w:hAnsiTheme="minorHAnsi" w:cstheme="minorHAnsi"/>
          <w:sz w:val="22"/>
          <w:szCs w:val="22"/>
        </w:rPr>
        <w:t>March</w:t>
      </w:r>
      <w:r w:rsidRPr="001234D1">
        <w:rPr>
          <w:rFonts w:asciiTheme="minorHAnsi" w:hAnsiTheme="minorHAnsi" w:cstheme="minorHAnsi"/>
          <w:sz w:val="22"/>
          <w:szCs w:val="22"/>
        </w:rPr>
        <w:t xml:space="preserve"> </w:t>
      </w:r>
      <w:r w:rsidR="00C80626" w:rsidRPr="001234D1">
        <w:rPr>
          <w:rFonts w:asciiTheme="minorHAnsi" w:hAnsiTheme="minorHAnsi" w:cstheme="minorHAnsi"/>
          <w:sz w:val="22"/>
          <w:szCs w:val="22"/>
        </w:rPr>
        <w:t>28</w:t>
      </w:r>
      <w:r w:rsidRPr="001234D1">
        <w:rPr>
          <w:rFonts w:asciiTheme="minorHAnsi" w:hAnsiTheme="minorHAnsi" w:cstheme="minorHAnsi"/>
          <w:sz w:val="22"/>
          <w:szCs w:val="22"/>
        </w:rPr>
        <w:t xml:space="preserve"> to</w:t>
      </w:r>
      <w:r w:rsidR="006B7684" w:rsidRPr="001234D1">
        <w:rPr>
          <w:rFonts w:asciiTheme="minorHAnsi" w:hAnsiTheme="minorHAnsi" w:cstheme="minorHAnsi"/>
          <w:sz w:val="22"/>
          <w:szCs w:val="22"/>
        </w:rPr>
        <w:t xml:space="preserve"> </w:t>
      </w:r>
      <w:r w:rsidR="00C80626" w:rsidRPr="001234D1">
        <w:rPr>
          <w:rFonts w:asciiTheme="minorHAnsi" w:hAnsiTheme="minorHAnsi" w:cstheme="minorHAnsi"/>
          <w:sz w:val="22"/>
          <w:szCs w:val="22"/>
        </w:rPr>
        <w:t>March</w:t>
      </w:r>
      <w:r w:rsidR="00182B1C" w:rsidRPr="001234D1">
        <w:rPr>
          <w:rFonts w:asciiTheme="minorHAnsi" w:hAnsiTheme="minorHAnsi" w:cstheme="minorHAnsi"/>
          <w:sz w:val="22"/>
          <w:szCs w:val="22"/>
        </w:rPr>
        <w:t xml:space="preserve"> </w:t>
      </w:r>
      <w:r w:rsidR="00C80626" w:rsidRPr="001234D1">
        <w:rPr>
          <w:rFonts w:asciiTheme="minorHAnsi" w:hAnsiTheme="minorHAnsi" w:cstheme="minorHAnsi"/>
          <w:sz w:val="22"/>
          <w:szCs w:val="22"/>
        </w:rPr>
        <w:t>30</w:t>
      </w:r>
      <w:r w:rsidRPr="001234D1">
        <w:rPr>
          <w:rFonts w:asciiTheme="minorHAnsi" w:hAnsiTheme="minorHAnsi" w:cstheme="minorHAnsi"/>
          <w:sz w:val="22"/>
          <w:szCs w:val="22"/>
        </w:rPr>
        <w:t xml:space="preserve">, </w:t>
      </w:r>
      <w:proofErr w:type="gramStart"/>
      <w:r w:rsidRPr="001234D1">
        <w:rPr>
          <w:rFonts w:asciiTheme="minorHAnsi" w:hAnsiTheme="minorHAnsi" w:cstheme="minorHAnsi"/>
          <w:sz w:val="22"/>
          <w:szCs w:val="22"/>
        </w:rPr>
        <w:t>202</w:t>
      </w:r>
      <w:r w:rsidR="0002444D" w:rsidRPr="001234D1">
        <w:rPr>
          <w:rFonts w:asciiTheme="minorHAnsi" w:hAnsiTheme="minorHAnsi" w:cstheme="minorHAnsi"/>
          <w:sz w:val="22"/>
          <w:szCs w:val="22"/>
        </w:rPr>
        <w:t>3</w:t>
      </w:r>
      <w:proofErr w:type="gramEnd"/>
      <w:r w:rsidRPr="001234D1">
        <w:rPr>
          <w:rFonts w:asciiTheme="minorHAnsi" w:hAnsiTheme="minorHAnsi" w:cstheme="minorHAnsi"/>
          <w:sz w:val="22"/>
          <w:szCs w:val="22"/>
        </w:rPr>
        <w:t xml:space="preserve"> including travel days.</w:t>
      </w:r>
    </w:p>
    <w:p w14:paraId="675EE2D7" w14:textId="77777777" w:rsidR="0060348E" w:rsidRPr="001234D1" w:rsidRDefault="0060348E" w:rsidP="004156E1">
      <w:pPr>
        <w:numPr>
          <w:ilvl w:val="0"/>
          <w:numId w:val="2"/>
        </w:numPr>
        <w:tabs>
          <w:tab w:val="clear" w:pos="720"/>
          <w:tab w:val="left" w:pos="0"/>
          <w:tab w:val="num" w:pos="1440"/>
        </w:tabs>
        <w:suppressAutoHyphens/>
        <w:spacing w:before="240" w:after="240"/>
        <w:ind w:left="1440" w:hanging="720"/>
        <w:jc w:val="both"/>
        <w:rPr>
          <w:rFonts w:asciiTheme="minorHAnsi" w:hAnsiTheme="minorHAnsi" w:cstheme="minorHAnsi"/>
          <w:sz w:val="22"/>
          <w:szCs w:val="22"/>
        </w:rPr>
      </w:pPr>
      <w:r w:rsidRPr="001234D1">
        <w:rPr>
          <w:rFonts w:asciiTheme="minorHAnsi" w:hAnsiTheme="minorHAnsi" w:cstheme="minorHAnsi"/>
          <w:sz w:val="22"/>
          <w:szCs w:val="22"/>
        </w:rPr>
        <w:t xml:space="preserve">This is a firm-fixed price </w:t>
      </w:r>
      <w:r w:rsidR="009F7B46" w:rsidRPr="001234D1">
        <w:rPr>
          <w:rFonts w:asciiTheme="minorHAnsi" w:hAnsiTheme="minorHAnsi" w:cstheme="minorHAnsi"/>
          <w:sz w:val="22"/>
          <w:szCs w:val="22"/>
        </w:rPr>
        <w:t xml:space="preserve">type of </w:t>
      </w:r>
      <w:r w:rsidRPr="001234D1">
        <w:rPr>
          <w:rFonts w:asciiTheme="minorHAnsi" w:hAnsiTheme="minorHAnsi" w:cstheme="minorHAnsi"/>
          <w:sz w:val="22"/>
          <w:szCs w:val="22"/>
        </w:rPr>
        <w:t>purchase order</w:t>
      </w:r>
      <w:r w:rsidR="009F7B46" w:rsidRPr="001234D1">
        <w:rPr>
          <w:rFonts w:asciiTheme="minorHAnsi" w:hAnsiTheme="minorHAnsi" w:cstheme="minorHAnsi"/>
          <w:sz w:val="22"/>
          <w:szCs w:val="22"/>
        </w:rPr>
        <w:t>.</w:t>
      </w:r>
    </w:p>
    <w:p w14:paraId="3E31340A" w14:textId="77777777" w:rsidR="00071FDE" w:rsidRPr="001234D1" w:rsidRDefault="0060348E" w:rsidP="004156E1">
      <w:pPr>
        <w:numPr>
          <w:ilvl w:val="0"/>
          <w:numId w:val="2"/>
        </w:numPr>
        <w:tabs>
          <w:tab w:val="clear" w:pos="720"/>
          <w:tab w:val="left" w:pos="0"/>
          <w:tab w:val="num" w:pos="1440"/>
        </w:tabs>
        <w:suppressAutoHyphens/>
        <w:spacing w:before="240" w:after="240"/>
        <w:ind w:left="1440" w:hanging="720"/>
        <w:jc w:val="both"/>
        <w:rPr>
          <w:rFonts w:asciiTheme="minorHAnsi" w:hAnsiTheme="minorHAnsi" w:cstheme="minorHAnsi"/>
          <w:b/>
          <w:i/>
          <w:sz w:val="22"/>
          <w:szCs w:val="22"/>
        </w:rPr>
      </w:pPr>
      <w:r w:rsidRPr="001234D1">
        <w:rPr>
          <w:rFonts w:asciiTheme="minorHAnsi" w:hAnsiTheme="minorHAnsi" w:cstheme="minorHAnsi"/>
          <w:sz w:val="22"/>
          <w:szCs w:val="22"/>
        </w:rPr>
        <w:t xml:space="preserve">The prices listed below shall include all labor, materials, overhead, profit, and transportation necessary to deliver the required items </w:t>
      </w:r>
      <w:r w:rsidR="00071FDE" w:rsidRPr="001234D1">
        <w:rPr>
          <w:rFonts w:asciiTheme="minorHAnsi" w:hAnsiTheme="minorHAnsi" w:cstheme="minorHAnsi"/>
          <w:sz w:val="22"/>
          <w:szCs w:val="22"/>
        </w:rPr>
        <w:t xml:space="preserve">on the date and </w:t>
      </w:r>
      <w:r w:rsidRPr="001234D1">
        <w:rPr>
          <w:rFonts w:asciiTheme="minorHAnsi" w:hAnsiTheme="minorHAnsi" w:cstheme="minorHAnsi"/>
          <w:sz w:val="22"/>
          <w:szCs w:val="22"/>
        </w:rPr>
        <w:t xml:space="preserve">to </w:t>
      </w:r>
      <w:r w:rsidR="00071FDE" w:rsidRPr="001234D1">
        <w:rPr>
          <w:rFonts w:asciiTheme="minorHAnsi" w:hAnsiTheme="minorHAnsi" w:cstheme="minorHAnsi"/>
          <w:sz w:val="22"/>
          <w:szCs w:val="22"/>
        </w:rPr>
        <w:t xml:space="preserve">the location stated in paragraph IV, Delivery </w:t>
      </w:r>
      <w:r w:rsidR="001D6EA5" w:rsidRPr="001234D1">
        <w:rPr>
          <w:rFonts w:asciiTheme="minorHAnsi" w:hAnsiTheme="minorHAnsi" w:cstheme="minorHAnsi"/>
          <w:sz w:val="22"/>
          <w:szCs w:val="22"/>
        </w:rPr>
        <w:t>Instructions.</w:t>
      </w:r>
    </w:p>
    <w:p w14:paraId="25224CCB" w14:textId="77777777" w:rsidR="00EC501F" w:rsidRPr="001234D1" w:rsidRDefault="00EC501F" w:rsidP="004156E1">
      <w:pPr>
        <w:numPr>
          <w:ilvl w:val="0"/>
          <w:numId w:val="2"/>
        </w:numPr>
        <w:tabs>
          <w:tab w:val="clear" w:pos="720"/>
          <w:tab w:val="left" w:pos="0"/>
          <w:tab w:val="num" w:pos="1440"/>
        </w:tabs>
        <w:suppressAutoHyphens/>
        <w:spacing w:before="240" w:after="240"/>
        <w:ind w:left="1440" w:hanging="720"/>
        <w:jc w:val="both"/>
        <w:rPr>
          <w:rFonts w:asciiTheme="minorHAnsi" w:hAnsiTheme="minorHAnsi" w:cstheme="minorHAnsi"/>
          <w:b/>
          <w:i/>
          <w:sz w:val="22"/>
          <w:szCs w:val="22"/>
        </w:rPr>
      </w:pPr>
      <w:r w:rsidRPr="001234D1">
        <w:rPr>
          <w:rFonts w:asciiTheme="minorHAnsi" w:hAnsiTheme="minorHAnsi" w:cstheme="minorHAnsi"/>
          <w:sz w:val="22"/>
          <w:szCs w:val="22"/>
        </w:rPr>
        <w:t>All prices are in US Dollars (USD) or Mexican pesos (MXP).</w:t>
      </w:r>
    </w:p>
    <w:p w14:paraId="01246414" w14:textId="77777777" w:rsidR="009F7B46" w:rsidRPr="001234D1" w:rsidRDefault="009F7B46" w:rsidP="0014360A">
      <w:pPr>
        <w:pStyle w:val="ListParagraph"/>
        <w:numPr>
          <w:ilvl w:val="0"/>
          <w:numId w:val="3"/>
        </w:numPr>
        <w:tabs>
          <w:tab w:val="left" w:pos="0"/>
        </w:tabs>
        <w:suppressAutoHyphens/>
        <w:spacing w:before="240" w:after="240"/>
        <w:contextualSpacing w:val="0"/>
        <w:rPr>
          <w:rFonts w:asciiTheme="minorHAnsi" w:hAnsiTheme="minorHAnsi" w:cstheme="minorHAnsi"/>
          <w:sz w:val="22"/>
          <w:szCs w:val="22"/>
        </w:rPr>
      </w:pPr>
      <w:r w:rsidRPr="001234D1">
        <w:rPr>
          <w:rFonts w:asciiTheme="minorHAnsi" w:hAnsiTheme="minorHAnsi" w:cstheme="minorHAnsi"/>
          <w:sz w:val="22"/>
          <w:szCs w:val="22"/>
        </w:rPr>
        <w:t>Pricing</w:t>
      </w:r>
    </w:p>
    <w:tbl>
      <w:tblPr>
        <w:tblStyle w:val="TableGrid"/>
        <w:tblW w:w="0" w:type="auto"/>
        <w:jc w:val="center"/>
        <w:tblLook w:val="04A0" w:firstRow="1" w:lastRow="0" w:firstColumn="1" w:lastColumn="0" w:noHBand="0" w:noVBand="1"/>
      </w:tblPr>
      <w:tblGrid>
        <w:gridCol w:w="1542"/>
        <w:gridCol w:w="2233"/>
        <w:gridCol w:w="1028"/>
        <w:gridCol w:w="1543"/>
        <w:gridCol w:w="1553"/>
        <w:gridCol w:w="1544"/>
      </w:tblGrid>
      <w:tr w:rsidR="009F7B46" w:rsidRPr="001234D1" w14:paraId="139800BB" w14:textId="77777777" w:rsidTr="00BE7A5F">
        <w:trPr>
          <w:trHeight w:val="432"/>
          <w:jc w:val="center"/>
        </w:trPr>
        <w:tc>
          <w:tcPr>
            <w:tcW w:w="1542" w:type="dxa"/>
            <w:vAlign w:val="center"/>
          </w:tcPr>
          <w:p w14:paraId="6C1FFD39" w14:textId="77777777" w:rsidR="009F7B46" w:rsidRPr="001234D1" w:rsidRDefault="009F7B46" w:rsidP="009F7B46">
            <w:pPr>
              <w:pStyle w:val="ListParagraph"/>
              <w:tabs>
                <w:tab w:val="left" w:pos="0"/>
              </w:tabs>
              <w:suppressAutoHyphens/>
              <w:ind w:left="0"/>
              <w:contextualSpacing w:val="0"/>
              <w:jc w:val="center"/>
              <w:rPr>
                <w:rFonts w:asciiTheme="minorHAnsi" w:hAnsiTheme="minorHAnsi" w:cstheme="minorHAnsi"/>
                <w:b/>
                <w:sz w:val="22"/>
                <w:szCs w:val="22"/>
              </w:rPr>
            </w:pPr>
            <w:r w:rsidRPr="001234D1">
              <w:rPr>
                <w:rFonts w:asciiTheme="minorHAnsi" w:hAnsiTheme="minorHAnsi" w:cstheme="minorHAnsi"/>
                <w:b/>
                <w:sz w:val="22"/>
                <w:szCs w:val="22"/>
              </w:rPr>
              <w:t>Line Item</w:t>
            </w:r>
          </w:p>
        </w:tc>
        <w:tc>
          <w:tcPr>
            <w:tcW w:w="2233" w:type="dxa"/>
            <w:vAlign w:val="center"/>
          </w:tcPr>
          <w:p w14:paraId="2242749F" w14:textId="77777777" w:rsidR="009F7B46" w:rsidRPr="001234D1" w:rsidRDefault="009F7B46" w:rsidP="009F7B46">
            <w:pPr>
              <w:pStyle w:val="ListParagraph"/>
              <w:tabs>
                <w:tab w:val="left" w:pos="0"/>
              </w:tabs>
              <w:suppressAutoHyphens/>
              <w:ind w:left="0"/>
              <w:contextualSpacing w:val="0"/>
              <w:jc w:val="center"/>
              <w:rPr>
                <w:rFonts w:asciiTheme="minorHAnsi" w:hAnsiTheme="minorHAnsi" w:cstheme="minorHAnsi"/>
                <w:b/>
                <w:sz w:val="22"/>
                <w:szCs w:val="22"/>
              </w:rPr>
            </w:pPr>
            <w:r w:rsidRPr="001234D1">
              <w:rPr>
                <w:rFonts w:asciiTheme="minorHAnsi" w:hAnsiTheme="minorHAnsi" w:cstheme="minorHAnsi"/>
                <w:b/>
                <w:sz w:val="22"/>
                <w:szCs w:val="22"/>
              </w:rPr>
              <w:t>Description</w:t>
            </w:r>
          </w:p>
        </w:tc>
        <w:tc>
          <w:tcPr>
            <w:tcW w:w="1028" w:type="dxa"/>
            <w:vAlign w:val="center"/>
          </w:tcPr>
          <w:p w14:paraId="6A80BB1F" w14:textId="77777777" w:rsidR="009F7B46" w:rsidRPr="001234D1" w:rsidRDefault="009F7B46" w:rsidP="009F7B46">
            <w:pPr>
              <w:pStyle w:val="ListParagraph"/>
              <w:tabs>
                <w:tab w:val="left" w:pos="0"/>
              </w:tabs>
              <w:suppressAutoHyphens/>
              <w:ind w:left="0"/>
              <w:contextualSpacing w:val="0"/>
              <w:jc w:val="center"/>
              <w:rPr>
                <w:rFonts w:asciiTheme="minorHAnsi" w:hAnsiTheme="minorHAnsi" w:cstheme="minorHAnsi"/>
                <w:b/>
                <w:sz w:val="22"/>
                <w:szCs w:val="22"/>
              </w:rPr>
            </w:pPr>
            <w:r w:rsidRPr="001234D1">
              <w:rPr>
                <w:rFonts w:asciiTheme="minorHAnsi" w:hAnsiTheme="minorHAnsi" w:cstheme="minorHAnsi"/>
                <w:b/>
                <w:sz w:val="22"/>
                <w:szCs w:val="22"/>
              </w:rPr>
              <w:t>Unit</w:t>
            </w:r>
          </w:p>
        </w:tc>
        <w:tc>
          <w:tcPr>
            <w:tcW w:w="1543" w:type="dxa"/>
            <w:vAlign w:val="center"/>
          </w:tcPr>
          <w:p w14:paraId="6797796A" w14:textId="77777777" w:rsidR="009F7B46" w:rsidRPr="001234D1" w:rsidRDefault="009F7B46" w:rsidP="009F7B46">
            <w:pPr>
              <w:pStyle w:val="ListParagraph"/>
              <w:tabs>
                <w:tab w:val="left" w:pos="0"/>
              </w:tabs>
              <w:suppressAutoHyphens/>
              <w:ind w:left="0"/>
              <w:contextualSpacing w:val="0"/>
              <w:jc w:val="center"/>
              <w:rPr>
                <w:rFonts w:asciiTheme="minorHAnsi" w:hAnsiTheme="minorHAnsi" w:cstheme="minorHAnsi"/>
                <w:b/>
                <w:sz w:val="22"/>
                <w:szCs w:val="22"/>
              </w:rPr>
            </w:pPr>
            <w:r w:rsidRPr="001234D1">
              <w:rPr>
                <w:rFonts w:asciiTheme="minorHAnsi" w:hAnsiTheme="minorHAnsi" w:cstheme="minorHAnsi"/>
                <w:b/>
                <w:sz w:val="22"/>
                <w:szCs w:val="22"/>
              </w:rPr>
              <w:t>Unit Price</w:t>
            </w:r>
          </w:p>
        </w:tc>
        <w:tc>
          <w:tcPr>
            <w:tcW w:w="1553" w:type="dxa"/>
            <w:vAlign w:val="center"/>
          </w:tcPr>
          <w:p w14:paraId="3919B997" w14:textId="77777777" w:rsidR="009F7B46" w:rsidRPr="001234D1" w:rsidRDefault="009F7B46" w:rsidP="009F7B46">
            <w:pPr>
              <w:pStyle w:val="ListParagraph"/>
              <w:tabs>
                <w:tab w:val="left" w:pos="0"/>
              </w:tabs>
              <w:suppressAutoHyphens/>
              <w:ind w:left="0"/>
              <w:contextualSpacing w:val="0"/>
              <w:jc w:val="center"/>
              <w:rPr>
                <w:rFonts w:asciiTheme="minorHAnsi" w:hAnsiTheme="minorHAnsi" w:cstheme="minorHAnsi"/>
                <w:b/>
                <w:sz w:val="22"/>
                <w:szCs w:val="22"/>
              </w:rPr>
            </w:pPr>
            <w:r w:rsidRPr="001234D1">
              <w:rPr>
                <w:rFonts w:asciiTheme="minorHAnsi" w:hAnsiTheme="minorHAnsi" w:cstheme="minorHAnsi"/>
                <w:b/>
                <w:sz w:val="22"/>
                <w:szCs w:val="22"/>
              </w:rPr>
              <w:t>Quantity</w:t>
            </w:r>
          </w:p>
        </w:tc>
        <w:tc>
          <w:tcPr>
            <w:tcW w:w="1544" w:type="dxa"/>
            <w:vAlign w:val="center"/>
          </w:tcPr>
          <w:p w14:paraId="2AF1A6C8" w14:textId="77777777" w:rsidR="009F7B46" w:rsidRPr="001234D1" w:rsidRDefault="009F7B46" w:rsidP="009F7B46">
            <w:pPr>
              <w:pStyle w:val="ListParagraph"/>
              <w:tabs>
                <w:tab w:val="left" w:pos="0"/>
              </w:tabs>
              <w:suppressAutoHyphens/>
              <w:ind w:left="0"/>
              <w:contextualSpacing w:val="0"/>
              <w:jc w:val="center"/>
              <w:rPr>
                <w:rFonts w:asciiTheme="minorHAnsi" w:hAnsiTheme="minorHAnsi" w:cstheme="minorHAnsi"/>
                <w:b/>
                <w:sz w:val="22"/>
                <w:szCs w:val="22"/>
              </w:rPr>
            </w:pPr>
            <w:r w:rsidRPr="001234D1">
              <w:rPr>
                <w:rFonts w:asciiTheme="minorHAnsi" w:hAnsiTheme="minorHAnsi" w:cstheme="minorHAnsi"/>
                <w:b/>
                <w:sz w:val="22"/>
                <w:szCs w:val="22"/>
              </w:rPr>
              <w:t>Total Price</w:t>
            </w:r>
          </w:p>
        </w:tc>
      </w:tr>
      <w:tr w:rsidR="004B6723" w:rsidRPr="001234D1" w14:paraId="6587FA60" w14:textId="77777777" w:rsidTr="00595997">
        <w:trPr>
          <w:trHeight w:val="432"/>
          <w:jc w:val="center"/>
        </w:trPr>
        <w:tc>
          <w:tcPr>
            <w:tcW w:w="1542" w:type="dxa"/>
            <w:vAlign w:val="center"/>
          </w:tcPr>
          <w:p w14:paraId="78B65690" w14:textId="77777777" w:rsidR="004B6723" w:rsidRPr="001234D1" w:rsidRDefault="004B6723" w:rsidP="00595997">
            <w:pPr>
              <w:pStyle w:val="ListParagraph"/>
              <w:tabs>
                <w:tab w:val="left" w:pos="0"/>
              </w:tabs>
              <w:suppressAutoHyphens/>
              <w:ind w:left="0"/>
              <w:contextualSpacing w:val="0"/>
              <w:jc w:val="center"/>
              <w:rPr>
                <w:rFonts w:asciiTheme="minorHAnsi" w:hAnsiTheme="minorHAnsi" w:cstheme="minorHAnsi"/>
                <w:sz w:val="22"/>
                <w:szCs w:val="22"/>
              </w:rPr>
            </w:pPr>
            <w:r w:rsidRPr="001234D1">
              <w:rPr>
                <w:rFonts w:asciiTheme="minorHAnsi" w:hAnsiTheme="minorHAnsi" w:cstheme="minorHAnsi"/>
                <w:sz w:val="22"/>
                <w:szCs w:val="22"/>
              </w:rPr>
              <w:t>01</w:t>
            </w:r>
          </w:p>
        </w:tc>
        <w:tc>
          <w:tcPr>
            <w:tcW w:w="2233" w:type="dxa"/>
            <w:vAlign w:val="center"/>
          </w:tcPr>
          <w:p w14:paraId="0623BE5D" w14:textId="77777777" w:rsidR="004B6723" w:rsidRPr="001234D1" w:rsidRDefault="004B6723" w:rsidP="00595997">
            <w:pPr>
              <w:spacing w:before="40" w:after="40"/>
              <w:rPr>
                <w:rFonts w:asciiTheme="minorHAnsi" w:hAnsiTheme="minorHAnsi" w:cstheme="minorHAnsi"/>
                <w:sz w:val="22"/>
                <w:szCs w:val="22"/>
              </w:rPr>
            </w:pPr>
            <w:r w:rsidRPr="001234D1">
              <w:rPr>
                <w:rFonts w:asciiTheme="minorHAnsi" w:hAnsiTheme="minorHAnsi" w:cstheme="minorHAnsi"/>
                <w:sz w:val="22"/>
                <w:szCs w:val="22"/>
              </w:rPr>
              <w:t xml:space="preserve">Hotel Lodging </w:t>
            </w:r>
          </w:p>
          <w:p w14:paraId="5EE4C5AA" w14:textId="5237A555" w:rsidR="004B6723" w:rsidRPr="001234D1" w:rsidRDefault="004B6723" w:rsidP="00E754C8">
            <w:pPr>
              <w:spacing w:before="40" w:after="40"/>
              <w:rPr>
                <w:rFonts w:asciiTheme="minorHAnsi" w:hAnsiTheme="minorHAnsi" w:cstheme="minorHAnsi"/>
                <w:sz w:val="22"/>
                <w:szCs w:val="22"/>
              </w:rPr>
            </w:pPr>
            <w:r w:rsidRPr="001234D1">
              <w:rPr>
                <w:rFonts w:asciiTheme="minorHAnsi" w:hAnsiTheme="minorHAnsi" w:cstheme="minorHAnsi"/>
                <w:sz w:val="22"/>
                <w:szCs w:val="22"/>
              </w:rPr>
              <w:t>(</w:t>
            </w:r>
            <w:r w:rsidR="00587E82" w:rsidRPr="001234D1">
              <w:rPr>
                <w:rFonts w:asciiTheme="minorHAnsi" w:hAnsiTheme="minorHAnsi" w:cstheme="minorHAnsi"/>
                <w:sz w:val="22"/>
                <w:szCs w:val="22"/>
              </w:rPr>
              <w:t>32</w:t>
            </w:r>
            <w:r w:rsidRPr="001234D1">
              <w:rPr>
                <w:rFonts w:asciiTheme="minorHAnsi" w:hAnsiTheme="minorHAnsi" w:cstheme="minorHAnsi"/>
                <w:sz w:val="22"/>
                <w:szCs w:val="22"/>
              </w:rPr>
              <w:t xml:space="preserve"> single rooms for </w:t>
            </w:r>
            <w:r w:rsidR="004910E3" w:rsidRPr="001234D1">
              <w:rPr>
                <w:rFonts w:asciiTheme="minorHAnsi" w:hAnsiTheme="minorHAnsi" w:cstheme="minorHAnsi"/>
                <w:sz w:val="22"/>
                <w:szCs w:val="22"/>
              </w:rPr>
              <w:t>4</w:t>
            </w:r>
            <w:r w:rsidRPr="001234D1">
              <w:rPr>
                <w:rFonts w:asciiTheme="minorHAnsi" w:hAnsiTheme="minorHAnsi" w:cstheme="minorHAnsi"/>
                <w:sz w:val="22"/>
                <w:szCs w:val="22"/>
              </w:rPr>
              <w:t xml:space="preserve"> nights</w:t>
            </w:r>
            <w:r w:rsidR="002335EA" w:rsidRPr="001234D1">
              <w:rPr>
                <w:rFonts w:asciiTheme="minorHAnsi" w:hAnsiTheme="minorHAnsi" w:cstheme="minorHAnsi"/>
                <w:sz w:val="22"/>
                <w:szCs w:val="22"/>
              </w:rPr>
              <w:t>;</w:t>
            </w:r>
            <w:r w:rsidRPr="001234D1">
              <w:rPr>
                <w:rFonts w:asciiTheme="minorHAnsi" w:hAnsiTheme="minorHAnsi" w:cstheme="minorHAnsi"/>
                <w:sz w:val="22"/>
                <w:szCs w:val="22"/>
              </w:rPr>
              <w:t xml:space="preserve"> </w:t>
            </w:r>
            <w:proofErr w:type="spellStart"/>
            <w:r w:rsidR="00023303" w:rsidRPr="001234D1">
              <w:rPr>
                <w:rFonts w:asciiTheme="minorHAnsi" w:hAnsiTheme="minorHAnsi" w:cstheme="minorHAnsi"/>
                <w:sz w:val="22"/>
                <w:szCs w:val="22"/>
              </w:rPr>
              <w:t>wifi</w:t>
            </w:r>
            <w:proofErr w:type="spellEnd"/>
            <w:r w:rsidR="00023303" w:rsidRPr="001234D1">
              <w:rPr>
                <w:rFonts w:asciiTheme="minorHAnsi" w:hAnsiTheme="minorHAnsi" w:cstheme="minorHAnsi"/>
                <w:sz w:val="22"/>
                <w:szCs w:val="22"/>
              </w:rPr>
              <w:t xml:space="preserve">, </w:t>
            </w:r>
            <w:r w:rsidRPr="001234D1">
              <w:rPr>
                <w:rFonts w:asciiTheme="minorHAnsi" w:hAnsiTheme="minorHAnsi" w:cstheme="minorHAnsi"/>
                <w:sz w:val="22"/>
                <w:szCs w:val="22"/>
              </w:rPr>
              <w:t>breakfast and dinner included)</w:t>
            </w:r>
          </w:p>
        </w:tc>
        <w:tc>
          <w:tcPr>
            <w:tcW w:w="1028" w:type="dxa"/>
            <w:vAlign w:val="center"/>
          </w:tcPr>
          <w:p w14:paraId="0980056B" w14:textId="00BC8A6B" w:rsidR="004B6723" w:rsidRPr="001234D1" w:rsidRDefault="004B6723" w:rsidP="00595997">
            <w:pPr>
              <w:pStyle w:val="ListParagraph"/>
              <w:tabs>
                <w:tab w:val="left" w:pos="0"/>
              </w:tabs>
              <w:suppressAutoHyphens/>
              <w:ind w:left="0"/>
              <w:contextualSpacing w:val="0"/>
              <w:jc w:val="center"/>
              <w:rPr>
                <w:rFonts w:asciiTheme="minorHAnsi" w:hAnsiTheme="minorHAnsi" w:cstheme="minorHAnsi"/>
                <w:sz w:val="22"/>
                <w:szCs w:val="22"/>
              </w:rPr>
            </w:pPr>
            <w:r w:rsidRPr="001234D1">
              <w:rPr>
                <w:rFonts w:asciiTheme="minorHAnsi" w:hAnsiTheme="minorHAnsi" w:cstheme="minorHAnsi"/>
                <w:sz w:val="22"/>
                <w:szCs w:val="22"/>
              </w:rPr>
              <w:t>Room</w:t>
            </w:r>
          </w:p>
        </w:tc>
        <w:tc>
          <w:tcPr>
            <w:tcW w:w="1543" w:type="dxa"/>
            <w:vAlign w:val="center"/>
          </w:tcPr>
          <w:p w14:paraId="0F5C9A9D" w14:textId="77777777" w:rsidR="004B6723" w:rsidRPr="001234D1" w:rsidRDefault="004B6723" w:rsidP="00595997">
            <w:pPr>
              <w:pStyle w:val="ListParagraph"/>
              <w:tabs>
                <w:tab w:val="left" w:pos="0"/>
              </w:tabs>
              <w:suppressAutoHyphens/>
              <w:ind w:left="0"/>
              <w:contextualSpacing w:val="0"/>
              <w:rPr>
                <w:rFonts w:asciiTheme="minorHAnsi" w:hAnsiTheme="minorHAnsi" w:cstheme="minorHAnsi"/>
                <w:sz w:val="22"/>
                <w:szCs w:val="22"/>
              </w:rPr>
            </w:pPr>
            <w:r w:rsidRPr="001234D1">
              <w:rPr>
                <w:rFonts w:asciiTheme="minorHAnsi" w:hAnsiTheme="minorHAnsi" w:cstheme="minorHAnsi"/>
                <w:sz w:val="22"/>
                <w:szCs w:val="22"/>
              </w:rPr>
              <w:t>$</w:t>
            </w:r>
          </w:p>
        </w:tc>
        <w:tc>
          <w:tcPr>
            <w:tcW w:w="1553" w:type="dxa"/>
            <w:vAlign w:val="center"/>
          </w:tcPr>
          <w:p w14:paraId="6EA42A1C" w14:textId="28FD4274" w:rsidR="004B6723" w:rsidRPr="001234D1" w:rsidRDefault="00AF1BB1" w:rsidP="00744A3F">
            <w:pPr>
              <w:pStyle w:val="ListParagraph"/>
              <w:tabs>
                <w:tab w:val="left" w:pos="0"/>
              </w:tabs>
              <w:suppressAutoHyphens/>
              <w:ind w:left="0"/>
              <w:contextualSpacing w:val="0"/>
              <w:jc w:val="center"/>
              <w:rPr>
                <w:rFonts w:asciiTheme="minorHAnsi" w:hAnsiTheme="minorHAnsi" w:cstheme="minorHAnsi"/>
                <w:sz w:val="22"/>
                <w:szCs w:val="22"/>
              </w:rPr>
            </w:pPr>
            <w:r w:rsidRPr="001234D1">
              <w:rPr>
                <w:rFonts w:asciiTheme="minorHAnsi" w:hAnsiTheme="minorHAnsi" w:cstheme="minorHAnsi"/>
                <w:sz w:val="22"/>
                <w:szCs w:val="22"/>
              </w:rPr>
              <w:t>1</w:t>
            </w:r>
            <w:r w:rsidR="00C035FA" w:rsidRPr="001234D1">
              <w:rPr>
                <w:rFonts w:asciiTheme="minorHAnsi" w:hAnsiTheme="minorHAnsi" w:cstheme="minorHAnsi"/>
                <w:sz w:val="22"/>
                <w:szCs w:val="22"/>
              </w:rPr>
              <w:t>28</w:t>
            </w:r>
          </w:p>
        </w:tc>
        <w:tc>
          <w:tcPr>
            <w:tcW w:w="1544" w:type="dxa"/>
            <w:vAlign w:val="center"/>
          </w:tcPr>
          <w:p w14:paraId="2AF07367" w14:textId="77777777" w:rsidR="004B6723" w:rsidRPr="001234D1" w:rsidRDefault="004B6723" w:rsidP="00595997">
            <w:pPr>
              <w:pStyle w:val="ListParagraph"/>
              <w:tabs>
                <w:tab w:val="left" w:pos="0"/>
              </w:tabs>
              <w:suppressAutoHyphens/>
              <w:ind w:left="0"/>
              <w:contextualSpacing w:val="0"/>
              <w:rPr>
                <w:rFonts w:asciiTheme="minorHAnsi" w:hAnsiTheme="minorHAnsi" w:cstheme="minorHAnsi"/>
                <w:sz w:val="22"/>
                <w:szCs w:val="22"/>
              </w:rPr>
            </w:pPr>
            <w:r w:rsidRPr="001234D1">
              <w:rPr>
                <w:rFonts w:asciiTheme="minorHAnsi" w:hAnsiTheme="minorHAnsi" w:cstheme="minorHAnsi"/>
                <w:sz w:val="22"/>
                <w:szCs w:val="22"/>
              </w:rPr>
              <w:t>$</w:t>
            </w:r>
          </w:p>
        </w:tc>
      </w:tr>
      <w:tr w:rsidR="004B6723" w:rsidRPr="001234D1" w14:paraId="7150A7F7" w14:textId="77777777" w:rsidTr="00595997">
        <w:trPr>
          <w:trHeight w:val="432"/>
          <w:jc w:val="center"/>
        </w:trPr>
        <w:tc>
          <w:tcPr>
            <w:tcW w:w="1542" w:type="dxa"/>
            <w:vAlign w:val="center"/>
          </w:tcPr>
          <w:p w14:paraId="2C9D2B6A" w14:textId="77777777" w:rsidR="004B6723" w:rsidRPr="001234D1" w:rsidRDefault="004B6723" w:rsidP="00595997">
            <w:pPr>
              <w:pStyle w:val="ListParagraph"/>
              <w:tabs>
                <w:tab w:val="left" w:pos="0"/>
              </w:tabs>
              <w:suppressAutoHyphens/>
              <w:ind w:left="0"/>
              <w:contextualSpacing w:val="0"/>
              <w:jc w:val="center"/>
              <w:rPr>
                <w:rFonts w:asciiTheme="minorHAnsi" w:hAnsiTheme="minorHAnsi" w:cstheme="minorHAnsi"/>
                <w:sz w:val="22"/>
                <w:szCs w:val="22"/>
              </w:rPr>
            </w:pPr>
            <w:r w:rsidRPr="001234D1">
              <w:rPr>
                <w:rFonts w:asciiTheme="minorHAnsi" w:hAnsiTheme="minorHAnsi" w:cstheme="minorHAnsi"/>
                <w:sz w:val="22"/>
                <w:szCs w:val="22"/>
              </w:rPr>
              <w:t>02</w:t>
            </w:r>
          </w:p>
        </w:tc>
        <w:tc>
          <w:tcPr>
            <w:tcW w:w="2233" w:type="dxa"/>
            <w:vAlign w:val="center"/>
          </w:tcPr>
          <w:p w14:paraId="403A346D" w14:textId="77777777" w:rsidR="006D0E92" w:rsidRPr="001234D1" w:rsidRDefault="00F05B64" w:rsidP="00F05B64">
            <w:pPr>
              <w:spacing w:before="40" w:after="40"/>
              <w:rPr>
                <w:rFonts w:asciiTheme="minorHAnsi" w:hAnsiTheme="minorHAnsi" w:cstheme="minorHAnsi"/>
                <w:sz w:val="22"/>
                <w:szCs w:val="22"/>
              </w:rPr>
            </w:pPr>
            <w:r w:rsidRPr="001234D1">
              <w:rPr>
                <w:rFonts w:asciiTheme="minorHAnsi" w:hAnsiTheme="minorHAnsi" w:cstheme="minorHAnsi"/>
                <w:sz w:val="22"/>
                <w:szCs w:val="22"/>
              </w:rPr>
              <w:t xml:space="preserve">Hotel Lodging </w:t>
            </w:r>
          </w:p>
          <w:p w14:paraId="78754A85" w14:textId="64F5ACF5" w:rsidR="00F05B64" w:rsidRPr="001234D1" w:rsidRDefault="006D0E92" w:rsidP="00F05B64">
            <w:pPr>
              <w:spacing w:before="40" w:after="40"/>
              <w:rPr>
                <w:rFonts w:asciiTheme="minorHAnsi" w:hAnsiTheme="minorHAnsi" w:cstheme="minorHAnsi"/>
                <w:sz w:val="22"/>
                <w:szCs w:val="22"/>
              </w:rPr>
            </w:pPr>
            <w:r w:rsidRPr="001234D1">
              <w:rPr>
                <w:rFonts w:asciiTheme="minorHAnsi" w:hAnsiTheme="minorHAnsi" w:cstheme="minorHAnsi"/>
                <w:sz w:val="22"/>
                <w:szCs w:val="22"/>
              </w:rPr>
              <w:t>“</w:t>
            </w:r>
            <w:r w:rsidR="00FC15FA" w:rsidRPr="001234D1">
              <w:rPr>
                <w:rFonts w:asciiTheme="minorHAnsi" w:hAnsiTheme="minorHAnsi" w:cstheme="minorHAnsi"/>
                <w:sz w:val="22"/>
                <w:szCs w:val="22"/>
              </w:rPr>
              <w:t>Self-pay</w:t>
            </w:r>
            <w:r w:rsidRPr="001234D1">
              <w:rPr>
                <w:rFonts w:asciiTheme="minorHAnsi" w:hAnsiTheme="minorHAnsi" w:cstheme="minorHAnsi"/>
                <w:sz w:val="22"/>
                <w:szCs w:val="22"/>
              </w:rPr>
              <w:t>” by guests</w:t>
            </w:r>
          </w:p>
          <w:p w14:paraId="59E3A1AE" w14:textId="3BCE7CA1" w:rsidR="004B6723" w:rsidRPr="001234D1" w:rsidRDefault="00F05B64" w:rsidP="00F05B64">
            <w:pPr>
              <w:spacing w:before="40" w:after="40"/>
              <w:rPr>
                <w:rFonts w:asciiTheme="minorHAnsi" w:hAnsiTheme="minorHAnsi" w:cstheme="minorHAnsi"/>
                <w:sz w:val="22"/>
                <w:szCs w:val="22"/>
              </w:rPr>
            </w:pPr>
            <w:r w:rsidRPr="001234D1">
              <w:rPr>
                <w:rFonts w:asciiTheme="minorHAnsi" w:hAnsiTheme="minorHAnsi" w:cstheme="minorHAnsi"/>
                <w:sz w:val="22"/>
                <w:szCs w:val="22"/>
              </w:rPr>
              <w:t xml:space="preserve">(2 single rooms for 4 nights; </w:t>
            </w:r>
            <w:proofErr w:type="spellStart"/>
            <w:r w:rsidR="00023303" w:rsidRPr="001234D1">
              <w:rPr>
                <w:rFonts w:asciiTheme="minorHAnsi" w:hAnsiTheme="minorHAnsi" w:cstheme="minorHAnsi"/>
                <w:sz w:val="22"/>
                <w:szCs w:val="22"/>
              </w:rPr>
              <w:t>wifi</w:t>
            </w:r>
            <w:proofErr w:type="spellEnd"/>
            <w:r w:rsidR="00023303" w:rsidRPr="001234D1">
              <w:rPr>
                <w:rFonts w:asciiTheme="minorHAnsi" w:hAnsiTheme="minorHAnsi" w:cstheme="minorHAnsi"/>
                <w:sz w:val="22"/>
                <w:szCs w:val="22"/>
              </w:rPr>
              <w:t xml:space="preserve">, </w:t>
            </w:r>
            <w:r w:rsidRPr="001234D1">
              <w:rPr>
                <w:rFonts w:asciiTheme="minorHAnsi" w:hAnsiTheme="minorHAnsi" w:cstheme="minorHAnsi"/>
                <w:sz w:val="22"/>
                <w:szCs w:val="22"/>
              </w:rPr>
              <w:t>breakfast and dinner included)</w:t>
            </w:r>
          </w:p>
        </w:tc>
        <w:tc>
          <w:tcPr>
            <w:tcW w:w="1028" w:type="dxa"/>
            <w:vAlign w:val="center"/>
          </w:tcPr>
          <w:p w14:paraId="0CBE7AD6" w14:textId="77777777" w:rsidR="004B6723" w:rsidRPr="001234D1" w:rsidRDefault="004B6723" w:rsidP="00595997">
            <w:pPr>
              <w:pStyle w:val="ListParagraph"/>
              <w:tabs>
                <w:tab w:val="left" w:pos="0"/>
              </w:tabs>
              <w:suppressAutoHyphens/>
              <w:ind w:left="0"/>
              <w:contextualSpacing w:val="0"/>
              <w:jc w:val="center"/>
              <w:rPr>
                <w:rFonts w:asciiTheme="minorHAnsi" w:hAnsiTheme="minorHAnsi" w:cstheme="minorHAnsi"/>
                <w:sz w:val="22"/>
                <w:szCs w:val="22"/>
              </w:rPr>
            </w:pPr>
            <w:r w:rsidRPr="001234D1">
              <w:rPr>
                <w:rFonts w:asciiTheme="minorHAnsi" w:hAnsiTheme="minorHAnsi" w:cstheme="minorHAnsi"/>
                <w:sz w:val="22"/>
                <w:szCs w:val="22"/>
              </w:rPr>
              <w:t>Room</w:t>
            </w:r>
          </w:p>
        </w:tc>
        <w:tc>
          <w:tcPr>
            <w:tcW w:w="1543" w:type="dxa"/>
            <w:vAlign w:val="center"/>
          </w:tcPr>
          <w:p w14:paraId="027B296E" w14:textId="77777777" w:rsidR="004B6723" w:rsidRPr="001234D1" w:rsidRDefault="004B6723" w:rsidP="00595997">
            <w:pPr>
              <w:pStyle w:val="ListParagraph"/>
              <w:tabs>
                <w:tab w:val="left" w:pos="0"/>
              </w:tabs>
              <w:suppressAutoHyphens/>
              <w:ind w:left="0"/>
              <w:contextualSpacing w:val="0"/>
              <w:rPr>
                <w:rFonts w:asciiTheme="minorHAnsi" w:hAnsiTheme="minorHAnsi" w:cstheme="minorHAnsi"/>
                <w:sz w:val="22"/>
                <w:szCs w:val="22"/>
              </w:rPr>
            </w:pPr>
            <w:r w:rsidRPr="001234D1">
              <w:rPr>
                <w:rFonts w:asciiTheme="minorHAnsi" w:hAnsiTheme="minorHAnsi" w:cstheme="minorHAnsi"/>
                <w:sz w:val="22"/>
                <w:szCs w:val="22"/>
              </w:rPr>
              <w:t>$</w:t>
            </w:r>
          </w:p>
        </w:tc>
        <w:tc>
          <w:tcPr>
            <w:tcW w:w="1553" w:type="dxa"/>
            <w:vAlign w:val="center"/>
          </w:tcPr>
          <w:p w14:paraId="49F11197" w14:textId="56356A5E" w:rsidR="004B6723" w:rsidRPr="001234D1" w:rsidRDefault="00C035FA" w:rsidP="00744A3F">
            <w:pPr>
              <w:pStyle w:val="ListParagraph"/>
              <w:tabs>
                <w:tab w:val="left" w:pos="0"/>
              </w:tabs>
              <w:suppressAutoHyphens/>
              <w:ind w:left="0"/>
              <w:contextualSpacing w:val="0"/>
              <w:jc w:val="center"/>
              <w:rPr>
                <w:rFonts w:asciiTheme="minorHAnsi" w:hAnsiTheme="minorHAnsi" w:cstheme="minorHAnsi"/>
                <w:sz w:val="22"/>
                <w:szCs w:val="22"/>
              </w:rPr>
            </w:pPr>
            <w:r w:rsidRPr="001234D1">
              <w:rPr>
                <w:rFonts w:asciiTheme="minorHAnsi" w:hAnsiTheme="minorHAnsi" w:cstheme="minorHAnsi"/>
                <w:sz w:val="22"/>
                <w:szCs w:val="22"/>
              </w:rPr>
              <w:t>8</w:t>
            </w:r>
          </w:p>
        </w:tc>
        <w:tc>
          <w:tcPr>
            <w:tcW w:w="1544" w:type="dxa"/>
            <w:vAlign w:val="center"/>
          </w:tcPr>
          <w:p w14:paraId="403CA347" w14:textId="5DFF36D0" w:rsidR="004B6723" w:rsidRPr="001234D1" w:rsidRDefault="004B6723" w:rsidP="00595997">
            <w:pPr>
              <w:pStyle w:val="ListParagraph"/>
              <w:tabs>
                <w:tab w:val="left" w:pos="0"/>
              </w:tabs>
              <w:suppressAutoHyphens/>
              <w:ind w:left="0"/>
              <w:contextualSpacing w:val="0"/>
              <w:rPr>
                <w:rFonts w:asciiTheme="minorHAnsi" w:hAnsiTheme="minorHAnsi" w:cstheme="minorHAnsi"/>
                <w:sz w:val="22"/>
                <w:szCs w:val="22"/>
              </w:rPr>
            </w:pPr>
            <w:r w:rsidRPr="001234D1">
              <w:rPr>
                <w:rFonts w:asciiTheme="minorHAnsi" w:hAnsiTheme="minorHAnsi" w:cstheme="minorHAnsi"/>
                <w:sz w:val="22"/>
                <w:szCs w:val="22"/>
              </w:rPr>
              <w:t>$</w:t>
            </w:r>
            <w:r w:rsidR="005B60E1" w:rsidRPr="001234D1">
              <w:rPr>
                <w:rFonts w:asciiTheme="minorHAnsi" w:hAnsiTheme="minorHAnsi" w:cstheme="minorHAnsi"/>
                <w:sz w:val="22"/>
                <w:szCs w:val="22"/>
              </w:rPr>
              <w:t xml:space="preserve"> -- </w:t>
            </w:r>
          </w:p>
        </w:tc>
      </w:tr>
      <w:tr w:rsidR="00E754C8" w:rsidRPr="001234D1" w14:paraId="1357FF50" w14:textId="77777777" w:rsidTr="00616C7F">
        <w:trPr>
          <w:trHeight w:val="432"/>
          <w:jc w:val="center"/>
        </w:trPr>
        <w:tc>
          <w:tcPr>
            <w:tcW w:w="1542" w:type="dxa"/>
            <w:vAlign w:val="center"/>
          </w:tcPr>
          <w:p w14:paraId="2F542384" w14:textId="06264036" w:rsidR="00E754C8" w:rsidRPr="001234D1" w:rsidRDefault="00E754C8" w:rsidP="00616C7F">
            <w:pPr>
              <w:pStyle w:val="ListParagraph"/>
              <w:tabs>
                <w:tab w:val="left" w:pos="0"/>
              </w:tabs>
              <w:suppressAutoHyphens/>
              <w:ind w:left="0"/>
              <w:contextualSpacing w:val="0"/>
              <w:jc w:val="center"/>
              <w:rPr>
                <w:rFonts w:asciiTheme="minorHAnsi" w:hAnsiTheme="minorHAnsi" w:cstheme="minorHAnsi"/>
                <w:sz w:val="22"/>
                <w:szCs w:val="22"/>
              </w:rPr>
            </w:pPr>
            <w:r w:rsidRPr="001234D1">
              <w:rPr>
                <w:rFonts w:asciiTheme="minorHAnsi" w:hAnsiTheme="minorHAnsi" w:cstheme="minorHAnsi"/>
                <w:sz w:val="22"/>
                <w:szCs w:val="22"/>
              </w:rPr>
              <w:t>03</w:t>
            </w:r>
          </w:p>
        </w:tc>
        <w:tc>
          <w:tcPr>
            <w:tcW w:w="2233" w:type="dxa"/>
            <w:vAlign w:val="center"/>
          </w:tcPr>
          <w:p w14:paraId="2F261433" w14:textId="61FC1B3B" w:rsidR="00E754C8" w:rsidRPr="001234D1" w:rsidRDefault="00E754C8" w:rsidP="00E754C8">
            <w:pPr>
              <w:spacing w:before="40" w:after="40"/>
              <w:rPr>
                <w:rFonts w:asciiTheme="minorHAnsi" w:hAnsiTheme="minorHAnsi" w:cstheme="minorHAnsi"/>
                <w:sz w:val="22"/>
                <w:szCs w:val="22"/>
              </w:rPr>
            </w:pPr>
            <w:r w:rsidRPr="001234D1">
              <w:rPr>
                <w:rFonts w:asciiTheme="minorHAnsi" w:hAnsiTheme="minorHAnsi" w:cstheme="minorHAnsi"/>
                <w:sz w:val="22"/>
                <w:szCs w:val="22"/>
              </w:rPr>
              <w:t xml:space="preserve">Conference Room </w:t>
            </w:r>
            <w:r w:rsidR="00A22838" w:rsidRPr="001234D1">
              <w:rPr>
                <w:rFonts w:asciiTheme="minorHAnsi" w:hAnsiTheme="minorHAnsi" w:cstheme="minorHAnsi"/>
                <w:sz w:val="22"/>
                <w:szCs w:val="22"/>
              </w:rPr>
              <w:t xml:space="preserve">(including working buffet lunch and refreshments for </w:t>
            </w:r>
            <w:r w:rsidR="00F05B64" w:rsidRPr="001234D1">
              <w:rPr>
                <w:rFonts w:asciiTheme="minorHAnsi" w:hAnsiTheme="minorHAnsi" w:cstheme="minorHAnsi"/>
                <w:sz w:val="22"/>
                <w:szCs w:val="22"/>
              </w:rPr>
              <w:t>50</w:t>
            </w:r>
            <w:r w:rsidR="00A22838" w:rsidRPr="001234D1">
              <w:rPr>
                <w:rFonts w:asciiTheme="minorHAnsi" w:hAnsiTheme="minorHAnsi" w:cstheme="minorHAnsi"/>
                <w:sz w:val="22"/>
                <w:szCs w:val="22"/>
              </w:rPr>
              <w:t xml:space="preserve"> participants)</w:t>
            </w:r>
          </w:p>
        </w:tc>
        <w:tc>
          <w:tcPr>
            <w:tcW w:w="1028" w:type="dxa"/>
            <w:vAlign w:val="center"/>
          </w:tcPr>
          <w:p w14:paraId="62E1B148" w14:textId="77777777" w:rsidR="00E754C8" w:rsidRPr="001234D1" w:rsidRDefault="00E754C8" w:rsidP="00616C7F">
            <w:pPr>
              <w:pStyle w:val="ListParagraph"/>
              <w:tabs>
                <w:tab w:val="left" w:pos="0"/>
              </w:tabs>
              <w:suppressAutoHyphens/>
              <w:ind w:left="0"/>
              <w:contextualSpacing w:val="0"/>
              <w:jc w:val="center"/>
              <w:rPr>
                <w:rFonts w:asciiTheme="minorHAnsi" w:hAnsiTheme="minorHAnsi" w:cstheme="minorHAnsi"/>
                <w:sz w:val="22"/>
                <w:szCs w:val="22"/>
              </w:rPr>
            </w:pPr>
            <w:r w:rsidRPr="001234D1">
              <w:rPr>
                <w:rFonts w:asciiTheme="minorHAnsi" w:hAnsiTheme="minorHAnsi" w:cstheme="minorHAnsi"/>
                <w:sz w:val="22"/>
                <w:szCs w:val="22"/>
              </w:rPr>
              <w:t>Room</w:t>
            </w:r>
          </w:p>
        </w:tc>
        <w:tc>
          <w:tcPr>
            <w:tcW w:w="1543" w:type="dxa"/>
            <w:vAlign w:val="center"/>
          </w:tcPr>
          <w:p w14:paraId="075AFF4F" w14:textId="77777777" w:rsidR="00E754C8" w:rsidRPr="001234D1" w:rsidRDefault="00E754C8" w:rsidP="00616C7F">
            <w:pPr>
              <w:pStyle w:val="ListParagraph"/>
              <w:tabs>
                <w:tab w:val="left" w:pos="0"/>
              </w:tabs>
              <w:suppressAutoHyphens/>
              <w:ind w:left="0"/>
              <w:contextualSpacing w:val="0"/>
              <w:rPr>
                <w:rFonts w:asciiTheme="minorHAnsi" w:hAnsiTheme="minorHAnsi" w:cstheme="minorHAnsi"/>
                <w:sz w:val="22"/>
                <w:szCs w:val="22"/>
              </w:rPr>
            </w:pPr>
            <w:r w:rsidRPr="001234D1">
              <w:rPr>
                <w:rFonts w:asciiTheme="minorHAnsi" w:hAnsiTheme="minorHAnsi" w:cstheme="minorHAnsi"/>
                <w:sz w:val="22"/>
                <w:szCs w:val="22"/>
              </w:rPr>
              <w:t>$</w:t>
            </w:r>
          </w:p>
        </w:tc>
        <w:tc>
          <w:tcPr>
            <w:tcW w:w="1553" w:type="dxa"/>
            <w:vAlign w:val="center"/>
          </w:tcPr>
          <w:p w14:paraId="49013F9B" w14:textId="28B627F0" w:rsidR="00E754C8" w:rsidRPr="001234D1" w:rsidRDefault="00C035FA" w:rsidP="00744A3F">
            <w:pPr>
              <w:pStyle w:val="ListParagraph"/>
              <w:tabs>
                <w:tab w:val="left" w:pos="0"/>
              </w:tabs>
              <w:suppressAutoHyphens/>
              <w:ind w:left="0"/>
              <w:contextualSpacing w:val="0"/>
              <w:jc w:val="center"/>
              <w:rPr>
                <w:rFonts w:asciiTheme="minorHAnsi" w:hAnsiTheme="minorHAnsi" w:cstheme="minorHAnsi"/>
                <w:sz w:val="22"/>
                <w:szCs w:val="22"/>
              </w:rPr>
            </w:pPr>
            <w:r w:rsidRPr="001234D1">
              <w:rPr>
                <w:rFonts w:asciiTheme="minorHAnsi" w:hAnsiTheme="minorHAnsi" w:cstheme="minorHAnsi"/>
                <w:sz w:val="22"/>
                <w:szCs w:val="22"/>
              </w:rPr>
              <w:t>1</w:t>
            </w:r>
          </w:p>
        </w:tc>
        <w:tc>
          <w:tcPr>
            <w:tcW w:w="1544" w:type="dxa"/>
            <w:vAlign w:val="center"/>
          </w:tcPr>
          <w:p w14:paraId="4FF20934" w14:textId="77777777" w:rsidR="00E754C8" w:rsidRPr="001234D1" w:rsidRDefault="00E754C8" w:rsidP="00616C7F">
            <w:pPr>
              <w:pStyle w:val="ListParagraph"/>
              <w:tabs>
                <w:tab w:val="left" w:pos="0"/>
              </w:tabs>
              <w:suppressAutoHyphens/>
              <w:ind w:left="0"/>
              <w:contextualSpacing w:val="0"/>
              <w:rPr>
                <w:rFonts w:asciiTheme="minorHAnsi" w:hAnsiTheme="minorHAnsi" w:cstheme="minorHAnsi"/>
                <w:sz w:val="22"/>
                <w:szCs w:val="22"/>
              </w:rPr>
            </w:pPr>
            <w:r w:rsidRPr="001234D1">
              <w:rPr>
                <w:rFonts w:asciiTheme="minorHAnsi" w:hAnsiTheme="minorHAnsi" w:cstheme="minorHAnsi"/>
                <w:sz w:val="22"/>
                <w:szCs w:val="22"/>
              </w:rPr>
              <w:t>$</w:t>
            </w:r>
          </w:p>
        </w:tc>
      </w:tr>
      <w:tr w:rsidR="009F7B46" w:rsidRPr="001234D1" w14:paraId="2BFBA16E" w14:textId="77777777" w:rsidTr="00BE7A5F">
        <w:trPr>
          <w:trHeight w:val="432"/>
          <w:jc w:val="center"/>
        </w:trPr>
        <w:tc>
          <w:tcPr>
            <w:tcW w:w="1542" w:type="dxa"/>
            <w:vAlign w:val="center"/>
          </w:tcPr>
          <w:p w14:paraId="4960B0A4" w14:textId="5BF6A7A3" w:rsidR="004B6723" w:rsidRPr="001234D1" w:rsidRDefault="004B6723" w:rsidP="004B6723">
            <w:pPr>
              <w:pStyle w:val="ListParagraph"/>
              <w:tabs>
                <w:tab w:val="left" w:pos="0"/>
              </w:tabs>
              <w:suppressAutoHyphens/>
              <w:ind w:left="0"/>
              <w:contextualSpacing w:val="0"/>
              <w:jc w:val="center"/>
              <w:rPr>
                <w:rFonts w:asciiTheme="minorHAnsi" w:hAnsiTheme="minorHAnsi" w:cstheme="minorHAnsi"/>
                <w:sz w:val="22"/>
                <w:szCs w:val="22"/>
              </w:rPr>
            </w:pPr>
            <w:r w:rsidRPr="001234D1">
              <w:rPr>
                <w:rFonts w:asciiTheme="minorHAnsi" w:hAnsiTheme="minorHAnsi" w:cstheme="minorHAnsi"/>
                <w:sz w:val="22"/>
                <w:szCs w:val="22"/>
              </w:rPr>
              <w:t>0</w:t>
            </w:r>
            <w:r w:rsidR="00E754C8" w:rsidRPr="001234D1">
              <w:rPr>
                <w:rFonts w:asciiTheme="minorHAnsi" w:hAnsiTheme="minorHAnsi" w:cstheme="minorHAnsi"/>
                <w:sz w:val="22"/>
                <w:szCs w:val="22"/>
              </w:rPr>
              <w:t>4</w:t>
            </w:r>
          </w:p>
        </w:tc>
        <w:tc>
          <w:tcPr>
            <w:tcW w:w="2233" w:type="dxa"/>
            <w:vAlign w:val="center"/>
          </w:tcPr>
          <w:p w14:paraId="1D6571F3" w14:textId="51456A2D" w:rsidR="00E47CD6" w:rsidRPr="001234D1" w:rsidRDefault="004B6723" w:rsidP="00E754C8">
            <w:pPr>
              <w:spacing w:before="40" w:after="40"/>
              <w:rPr>
                <w:rFonts w:asciiTheme="minorHAnsi" w:hAnsiTheme="minorHAnsi" w:cstheme="minorHAnsi"/>
                <w:sz w:val="22"/>
                <w:szCs w:val="22"/>
              </w:rPr>
            </w:pPr>
            <w:r w:rsidRPr="001234D1">
              <w:rPr>
                <w:rFonts w:asciiTheme="minorHAnsi" w:hAnsiTheme="minorHAnsi" w:cstheme="minorHAnsi"/>
                <w:sz w:val="22"/>
                <w:szCs w:val="22"/>
              </w:rPr>
              <w:t>Audio-Video Equipment Rental</w:t>
            </w:r>
          </w:p>
        </w:tc>
        <w:tc>
          <w:tcPr>
            <w:tcW w:w="1028" w:type="dxa"/>
            <w:vAlign w:val="center"/>
          </w:tcPr>
          <w:p w14:paraId="57D1401B" w14:textId="5D17A324" w:rsidR="009F7B46" w:rsidRPr="001234D1" w:rsidRDefault="004B6723" w:rsidP="009F7B46">
            <w:pPr>
              <w:pStyle w:val="ListParagraph"/>
              <w:tabs>
                <w:tab w:val="left" w:pos="0"/>
              </w:tabs>
              <w:suppressAutoHyphens/>
              <w:ind w:left="0"/>
              <w:contextualSpacing w:val="0"/>
              <w:jc w:val="center"/>
              <w:rPr>
                <w:rFonts w:asciiTheme="minorHAnsi" w:hAnsiTheme="minorHAnsi" w:cstheme="minorHAnsi"/>
                <w:sz w:val="22"/>
                <w:szCs w:val="22"/>
              </w:rPr>
            </w:pPr>
            <w:r w:rsidRPr="001234D1">
              <w:rPr>
                <w:rFonts w:asciiTheme="minorHAnsi" w:hAnsiTheme="minorHAnsi" w:cstheme="minorHAnsi"/>
                <w:sz w:val="22"/>
                <w:szCs w:val="22"/>
              </w:rPr>
              <w:t>Service</w:t>
            </w:r>
          </w:p>
        </w:tc>
        <w:tc>
          <w:tcPr>
            <w:tcW w:w="1543" w:type="dxa"/>
            <w:vAlign w:val="center"/>
          </w:tcPr>
          <w:p w14:paraId="11953AEE" w14:textId="67762838" w:rsidR="009F7B46" w:rsidRPr="001234D1" w:rsidRDefault="00770DB4" w:rsidP="00B45BA6">
            <w:pPr>
              <w:pStyle w:val="ListParagraph"/>
              <w:tabs>
                <w:tab w:val="left" w:pos="0"/>
              </w:tabs>
              <w:suppressAutoHyphens/>
              <w:ind w:left="0"/>
              <w:contextualSpacing w:val="0"/>
              <w:rPr>
                <w:rFonts w:asciiTheme="minorHAnsi" w:hAnsiTheme="minorHAnsi" w:cstheme="minorHAnsi"/>
                <w:sz w:val="22"/>
                <w:szCs w:val="22"/>
              </w:rPr>
            </w:pPr>
            <w:r w:rsidRPr="001234D1">
              <w:rPr>
                <w:rFonts w:asciiTheme="minorHAnsi" w:hAnsiTheme="minorHAnsi" w:cstheme="minorHAnsi"/>
                <w:sz w:val="22"/>
                <w:szCs w:val="22"/>
              </w:rPr>
              <w:t>$</w:t>
            </w:r>
          </w:p>
        </w:tc>
        <w:tc>
          <w:tcPr>
            <w:tcW w:w="1553" w:type="dxa"/>
            <w:vAlign w:val="center"/>
          </w:tcPr>
          <w:p w14:paraId="25027E40" w14:textId="1F8EF1FA" w:rsidR="009F7B46" w:rsidRPr="001234D1" w:rsidRDefault="00770DB4" w:rsidP="00770DB4">
            <w:pPr>
              <w:pStyle w:val="ListParagraph"/>
              <w:tabs>
                <w:tab w:val="left" w:pos="0"/>
              </w:tabs>
              <w:suppressAutoHyphens/>
              <w:ind w:left="0"/>
              <w:contextualSpacing w:val="0"/>
              <w:jc w:val="center"/>
              <w:rPr>
                <w:rFonts w:asciiTheme="minorHAnsi" w:hAnsiTheme="minorHAnsi" w:cstheme="minorHAnsi"/>
                <w:sz w:val="22"/>
                <w:szCs w:val="22"/>
              </w:rPr>
            </w:pPr>
            <w:r w:rsidRPr="001234D1">
              <w:rPr>
                <w:rFonts w:asciiTheme="minorHAnsi" w:hAnsiTheme="minorHAnsi" w:cstheme="minorHAnsi"/>
                <w:sz w:val="22"/>
                <w:szCs w:val="22"/>
              </w:rPr>
              <w:t>1</w:t>
            </w:r>
          </w:p>
        </w:tc>
        <w:tc>
          <w:tcPr>
            <w:tcW w:w="1544" w:type="dxa"/>
            <w:vAlign w:val="center"/>
          </w:tcPr>
          <w:p w14:paraId="6BB22328" w14:textId="49E5CF6C" w:rsidR="009F7B46" w:rsidRPr="001234D1" w:rsidRDefault="00770DB4" w:rsidP="00B45BA6">
            <w:pPr>
              <w:pStyle w:val="ListParagraph"/>
              <w:tabs>
                <w:tab w:val="left" w:pos="0"/>
              </w:tabs>
              <w:suppressAutoHyphens/>
              <w:ind w:left="0"/>
              <w:contextualSpacing w:val="0"/>
              <w:rPr>
                <w:rFonts w:asciiTheme="minorHAnsi" w:hAnsiTheme="minorHAnsi" w:cstheme="minorHAnsi"/>
                <w:sz w:val="22"/>
                <w:szCs w:val="22"/>
              </w:rPr>
            </w:pPr>
            <w:r w:rsidRPr="001234D1">
              <w:rPr>
                <w:rFonts w:asciiTheme="minorHAnsi" w:hAnsiTheme="minorHAnsi" w:cstheme="minorHAnsi"/>
                <w:sz w:val="22"/>
                <w:szCs w:val="22"/>
              </w:rPr>
              <w:t>$</w:t>
            </w:r>
          </w:p>
        </w:tc>
      </w:tr>
      <w:tr w:rsidR="006C2B77" w:rsidRPr="001234D1" w14:paraId="05F34926" w14:textId="77777777" w:rsidTr="00BE7A5F">
        <w:trPr>
          <w:trHeight w:val="432"/>
          <w:jc w:val="center"/>
        </w:trPr>
        <w:tc>
          <w:tcPr>
            <w:tcW w:w="7899" w:type="dxa"/>
            <w:gridSpan w:val="5"/>
            <w:vAlign w:val="center"/>
          </w:tcPr>
          <w:p w14:paraId="2D899578" w14:textId="77777777" w:rsidR="006C2B77" w:rsidRPr="001234D1" w:rsidRDefault="006C2B77" w:rsidP="006C2B77">
            <w:pPr>
              <w:pStyle w:val="ListParagraph"/>
              <w:tabs>
                <w:tab w:val="left" w:pos="0"/>
              </w:tabs>
              <w:suppressAutoHyphens/>
              <w:ind w:left="0"/>
              <w:contextualSpacing w:val="0"/>
              <w:jc w:val="right"/>
              <w:rPr>
                <w:rFonts w:asciiTheme="minorHAnsi" w:hAnsiTheme="minorHAnsi" w:cstheme="minorHAnsi"/>
                <w:sz w:val="22"/>
                <w:szCs w:val="22"/>
              </w:rPr>
            </w:pPr>
            <w:r w:rsidRPr="001234D1">
              <w:rPr>
                <w:rFonts w:asciiTheme="minorHAnsi" w:hAnsiTheme="minorHAnsi" w:cstheme="minorHAnsi"/>
                <w:sz w:val="22"/>
                <w:szCs w:val="22"/>
              </w:rPr>
              <w:t>Sub-Total</w:t>
            </w:r>
          </w:p>
        </w:tc>
        <w:tc>
          <w:tcPr>
            <w:tcW w:w="1544" w:type="dxa"/>
            <w:vAlign w:val="center"/>
          </w:tcPr>
          <w:p w14:paraId="1237E906" w14:textId="77777777" w:rsidR="006C2B77" w:rsidRPr="001234D1" w:rsidRDefault="006C2B77" w:rsidP="006C2B77">
            <w:pPr>
              <w:pStyle w:val="ListParagraph"/>
              <w:tabs>
                <w:tab w:val="left" w:pos="0"/>
              </w:tabs>
              <w:suppressAutoHyphens/>
              <w:ind w:left="0"/>
              <w:contextualSpacing w:val="0"/>
              <w:rPr>
                <w:rFonts w:asciiTheme="minorHAnsi" w:hAnsiTheme="minorHAnsi" w:cstheme="minorHAnsi"/>
                <w:sz w:val="22"/>
                <w:szCs w:val="22"/>
              </w:rPr>
            </w:pPr>
            <w:r w:rsidRPr="001234D1">
              <w:rPr>
                <w:rFonts w:asciiTheme="minorHAnsi" w:hAnsiTheme="minorHAnsi" w:cstheme="minorHAnsi"/>
                <w:sz w:val="22"/>
                <w:szCs w:val="22"/>
              </w:rPr>
              <w:t>$</w:t>
            </w:r>
          </w:p>
        </w:tc>
      </w:tr>
      <w:tr w:rsidR="006C2B77" w:rsidRPr="001234D1" w14:paraId="4F149145" w14:textId="77777777" w:rsidTr="00BE7A5F">
        <w:trPr>
          <w:trHeight w:val="432"/>
          <w:jc w:val="center"/>
        </w:trPr>
        <w:tc>
          <w:tcPr>
            <w:tcW w:w="7899" w:type="dxa"/>
            <w:gridSpan w:val="5"/>
            <w:vAlign w:val="center"/>
          </w:tcPr>
          <w:p w14:paraId="6149F299" w14:textId="09789468" w:rsidR="00E102BE" w:rsidRPr="001234D1" w:rsidRDefault="006C2B77" w:rsidP="00E102BE">
            <w:pPr>
              <w:pStyle w:val="ListParagraph"/>
              <w:tabs>
                <w:tab w:val="left" w:pos="0"/>
              </w:tabs>
              <w:suppressAutoHyphens/>
              <w:ind w:left="0"/>
              <w:contextualSpacing w:val="0"/>
              <w:jc w:val="right"/>
              <w:rPr>
                <w:rFonts w:asciiTheme="minorHAnsi" w:hAnsiTheme="minorHAnsi" w:cstheme="minorHAnsi"/>
                <w:sz w:val="22"/>
                <w:szCs w:val="22"/>
              </w:rPr>
            </w:pPr>
            <w:r w:rsidRPr="001234D1">
              <w:rPr>
                <w:rFonts w:asciiTheme="minorHAnsi" w:hAnsiTheme="minorHAnsi" w:cstheme="minorHAnsi"/>
                <w:sz w:val="22"/>
                <w:szCs w:val="22"/>
              </w:rPr>
              <w:t>VAT (if applicable)</w:t>
            </w:r>
          </w:p>
        </w:tc>
        <w:tc>
          <w:tcPr>
            <w:tcW w:w="1544" w:type="dxa"/>
            <w:vAlign w:val="center"/>
          </w:tcPr>
          <w:p w14:paraId="6CECAF78" w14:textId="77777777" w:rsidR="006C2B77" w:rsidRPr="001234D1" w:rsidRDefault="006C2B77" w:rsidP="006C2B77">
            <w:pPr>
              <w:pStyle w:val="ListParagraph"/>
              <w:tabs>
                <w:tab w:val="left" w:pos="0"/>
              </w:tabs>
              <w:suppressAutoHyphens/>
              <w:ind w:left="0"/>
              <w:contextualSpacing w:val="0"/>
              <w:rPr>
                <w:rFonts w:asciiTheme="minorHAnsi" w:hAnsiTheme="minorHAnsi" w:cstheme="minorHAnsi"/>
                <w:sz w:val="22"/>
                <w:szCs w:val="22"/>
              </w:rPr>
            </w:pPr>
            <w:r w:rsidRPr="001234D1">
              <w:rPr>
                <w:rFonts w:asciiTheme="minorHAnsi" w:hAnsiTheme="minorHAnsi" w:cstheme="minorHAnsi"/>
                <w:sz w:val="22"/>
                <w:szCs w:val="22"/>
              </w:rPr>
              <w:t>$</w:t>
            </w:r>
          </w:p>
        </w:tc>
      </w:tr>
      <w:tr w:rsidR="006C2B77" w:rsidRPr="001234D1" w14:paraId="201DBC47" w14:textId="77777777" w:rsidTr="00BE7A5F">
        <w:trPr>
          <w:trHeight w:val="432"/>
          <w:jc w:val="center"/>
        </w:trPr>
        <w:tc>
          <w:tcPr>
            <w:tcW w:w="7899" w:type="dxa"/>
            <w:gridSpan w:val="5"/>
            <w:vAlign w:val="center"/>
          </w:tcPr>
          <w:p w14:paraId="6315D583" w14:textId="0EFDACF5" w:rsidR="006C2B77" w:rsidRPr="001234D1" w:rsidRDefault="00E102BE" w:rsidP="006C2B77">
            <w:pPr>
              <w:pStyle w:val="ListParagraph"/>
              <w:tabs>
                <w:tab w:val="left" w:pos="0"/>
              </w:tabs>
              <w:suppressAutoHyphens/>
              <w:ind w:left="0"/>
              <w:contextualSpacing w:val="0"/>
              <w:jc w:val="right"/>
              <w:rPr>
                <w:rFonts w:asciiTheme="minorHAnsi" w:hAnsiTheme="minorHAnsi" w:cstheme="minorHAnsi"/>
                <w:sz w:val="22"/>
                <w:szCs w:val="22"/>
              </w:rPr>
            </w:pPr>
            <w:r w:rsidRPr="001234D1">
              <w:rPr>
                <w:rFonts w:asciiTheme="minorHAnsi" w:hAnsiTheme="minorHAnsi" w:cstheme="minorHAnsi"/>
                <w:sz w:val="22"/>
                <w:szCs w:val="22"/>
              </w:rPr>
              <w:t>Lodging Tax</w:t>
            </w:r>
            <w:r w:rsidR="004E5C71" w:rsidRPr="001234D1">
              <w:rPr>
                <w:rFonts w:asciiTheme="minorHAnsi" w:hAnsiTheme="minorHAnsi" w:cstheme="minorHAnsi"/>
                <w:sz w:val="22"/>
                <w:szCs w:val="22"/>
              </w:rPr>
              <w:t xml:space="preserve"> (if applicable)</w:t>
            </w:r>
            <w:r w:rsidRPr="001234D1">
              <w:rPr>
                <w:rFonts w:asciiTheme="minorHAnsi" w:hAnsiTheme="minorHAnsi" w:cstheme="minorHAnsi"/>
                <w:sz w:val="22"/>
                <w:szCs w:val="22"/>
              </w:rPr>
              <w:t xml:space="preserve"> </w:t>
            </w:r>
          </w:p>
        </w:tc>
        <w:tc>
          <w:tcPr>
            <w:tcW w:w="1544" w:type="dxa"/>
            <w:vAlign w:val="center"/>
          </w:tcPr>
          <w:p w14:paraId="57ACED70" w14:textId="5B29C00F" w:rsidR="006C2B77" w:rsidRPr="001234D1" w:rsidRDefault="008E10B0" w:rsidP="006C2B77">
            <w:pPr>
              <w:pStyle w:val="ListParagraph"/>
              <w:tabs>
                <w:tab w:val="left" w:pos="0"/>
              </w:tabs>
              <w:suppressAutoHyphens/>
              <w:ind w:left="0"/>
              <w:contextualSpacing w:val="0"/>
              <w:rPr>
                <w:rFonts w:asciiTheme="minorHAnsi" w:hAnsiTheme="minorHAnsi" w:cstheme="minorHAnsi"/>
                <w:sz w:val="22"/>
                <w:szCs w:val="22"/>
              </w:rPr>
            </w:pPr>
            <w:r w:rsidRPr="001234D1">
              <w:rPr>
                <w:rFonts w:asciiTheme="minorHAnsi" w:hAnsiTheme="minorHAnsi" w:cstheme="minorHAnsi"/>
                <w:sz w:val="22"/>
                <w:szCs w:val="22"/>
              </w:rPr>
              <w:t>$</w:t>
            </w:r>
          </w:p>
        </w:tc>
      </w:tr>
      <w:tr w:rsidR="00E102BE" w:rsidRPr="001234D1" w14:paraId="00D05B07" w14:textId="77777777" w:rsidTr="00BE7A5F">
        <w:trPr>
          <w:trHeight w:val="432"/>
          <w:jc w:val="center"/>
        </w:trPr>
        <w:tc>
          <w:tcPr>
            <w:tcW w:w="7899" w:type="dxa"/>
            <w:gridSpan w:val="5"/>
            <w:vAlign w:val="center"/>
          </w:tcPr>
          <w:p w14:paraId="56075ACA" w14:textId="18B6AFC8" w:rsidR="00E102BE" w:rsidRPr="001234D1" w:rsidRDefault="00E102BE" w:rsidP="006C2B77">
            <w:pPr>
              <w:pStyle w:val="ListParagraph"/>
              <w:tabs>
                <w:tab w:val="left" w:pos="0"/>
              </w:tabs>
              <w:suppressAutoHyphens/>
              <w:ind w:left="0"/>
              <w:contextualSpacing w:val="0"/>
              <w:jc w:val="right"/>
              <w:rPr>
                <w:rFonts w:asciiTheme="minorHAnsi" w:hAnsiTheme="minorHAnsi" w:cstheme="minorHAnsi"/>
                <w:sz w:val="22"/>
                <w:szCs w:val="22"/>
              </w:rPr>
            </w:pPr>
            <w:r w:rsidRPr="001234D1">
              <w:rPr>
                <w:rFonts w:asciiTheme="minorHAnsi" w:hAnsiTheme="minorHAnsi" w:cstheme="minorHAnsi"/>
                <w:sz w:val="22"/>
                <w:szCs w:val="22"/>
              </w:rPr>
              <w:t>Grand Total</w:t>
            </w:r>
          </w:p>
        </w:tc>
        <w:tc>
          <w:tcPr>
            <w:tcW w:w="1544" w:type="dxa"/>
            <w:vAlign w:val="center"/>
          </w:tcPr>
          <w:p w14:paraId="7332D989" w14:textId="77777777" w:rsidR="00E102BE" w:rsidRPr="001234D1" w:rsidRDefault="00E102BE" w:rsidP="006C2B77">
            <w:pPr>
              <w:pStyle w:val="ListParagraph"/>
              <w:tabs>
                <w:tab w:val="left" w:pos="0"/>
              </w:tabs>
              <w:suppressAutoHyphens/>
              <w:ind w:left="0"/>
              <w:contextualSpacing w:val="0"/>
              <w:rPr>
                <w:rFonts w:asciiTheme="minorHAnsi" w:hAnsiTheme="minorHAnsi" w:cstheme="minorHAnsi"/>
                <w:sz w:val="22"/>
                <w:szCs w:val="22"/>
              </w:rPr>
            </w:pPr>
          </w:p>
        </w:tc>
      </w:tr>
    </w:tbl>
    <w:p w14:paraId="5065D015" w14:textId="1AF3CC53" w:rsidR="00227866" w:rsidRPr="001234D1" w:rsidRDefault="00227866" w:rsidP="00227866">
      <w:pPr>
        <w:pStyle w:val="ListParagraph"/>
        <w:tabs>
          <w:tab w:val="left" w:pos="0"/>
        </w:tabs>
        <w:suppressAutoHyphens/>
        <w:ind w:left="0"/>
        <w:contextualSpacing w:val="0"/>
        <w:rPr>
          <w:rFonts w:asciiTheme="minorHAnsi" w:hAnsiTheme="minorHAnsi" w:cstheme="minorHAnsi"/>
          <w:sz w:val="22"/>
          <w:szCs w:val="22"/>
        </w:rPr>
      </w:pPr>
    </w:p>
    <w:p w14:paraId="072B1BB4" w14:textId="6A7970F4" w:rsidR="00F07F83" w:rsidRPr="001234D1" w:rsidRDefault="00F07F83" w:rsidP="00227866">
      <w:pPr>
        <w:pStyle w:val="ListParagraph"/>
        <w:tabs>
          <w:tab w:val="left" w:pos="0"/>
        </w:tabs>
        <w:suppressAutoHyphens/>
        <w:ind w:left="0"/>
        <w:contextualSpacing w:val="0"/>
        <w:rPr>
          <w:rFonts w:asciiTheme="minorHAnsi" w:hAnsiTheme="minorHAnsi" w:cstheme="minorHAnsi"/>
          <w:sz w:val="22"/>
          <w:szCs w:val="22"/>
        </w:rPr>
      </w:pPr>
    </w:p>
    <w:p w14:paraId="4FEF2B43" w14:textId="255B9563" w:rsidR="001964D4" w:rsidRPr="001234D1" w:rsidRDefault="001964D4" w:rsidP="00227866">
      <w:pPr>
        <w:pStyle w:val="ListParagraph"/>
        <w:tabs>
          <w:tab w:val="left" w:pos="0"/>
        </w:tabs>
        <w:suppressAutoHyphens/>
        <w:ind w:left="0"/>
        <w:contextualSpacing w:val="0"/>
        <w:rPr>
          <w:rFonts w:asciiTheme="minorHAnsi" w:hAnsiTheme="minorHAnsi" w:cstheme="minorHAnsi"/>
          <w:sz w:val="22"/>
          <w:szCs w:val="22"/>
        </w:rPr>
      </w:pPr>
    </w:p>
    <w:p w14:paraId="457ECDF5" w14:textId="77777777" w:rsidR="001964D4" w:rsidRPr="001234D1" w:rsidRDefault="001964D4" w:rsidP="00227866">
      <w:pPr>
        <w:pStyle w:val="ListParagraph"/>
        <w:tabs>
          <w:tab w:val="left" w:pos="0"/>
        </w:tabs>
        <w:suppressAutoHyphens/>
        <w:ind w:left="0"/>
        <w:contextualSpacing w:val="0"/>
        <w:rPr>
          <w:rFonts w:asciiTheme="minorHAnsi" w:hAnsiTheme="minorHAnsi" w:cstheme="minorHAnsi"/>
          <w:sz w:val="22"/>
          <w:szCs w:val="22"/>
        </w:rPr>
      </w:pPr>
    </w:p>
    <w:p w14:paraId="30CAD133" w14:textId="3EDE6A51" w:rsidR="00603D04" w:rsidRPr="001234D1" w:rsidRDefault="00071FDE" w:rsidP="006C1387">
      <w:pPr>
        <w:pStyle w:val="ListParagraph"/>
        <w:numPr>
          <w:ilvl w:val="0"/>
          <w:numId w:val="3"/>
        </w:numPr>
        <w:tabs>
          <w:tab w:val="left" w:pos="0"/>
        </w:tabs>
        <w:suppressAutoHyphens/>
        <w:contextualSpacing w:val="0"/>
        <w:jc w:val="both"/>
        <w:rPr>
          <w:rFonts w:asciiTheme="minorHAnsi" w:hAnsiTheme="minorHAnsi" w:cstheme="minorHAnsi"/>
          <w:sz w:val="22"/>
          <w:szCs w:val="22"/>
        </w:rPr>
      </w:pPr>
      <w:r w:rsidRPr="001234D1">
        <w:rPr>
          <w:rFonts w:asciiTheme="minorHAnsi" w:hAnsiTheme="minorHAnsi" w:cstheme="minorHAnsi"/>
          <w:sz w:val="22"/>
          <w:szCs w:val="22"/>
        </w:rPr>
        <w:lastRenderedPageBreak/>
        <w:t xml:space="preserve">Description of </w:t>
      </w:r>
      <w:r w:rsidR="001329B0" w:rsidRPr="001234D1">
        <w:rPr>
          <w:rFonts w:asciiTheme="minorHAnsi" w:hAnsiTheme="minorHAnsi" w:cstheme="minorHAnsi"/>
          <w:sz w:val="22"/>
          <w:szCs w:val="22"/>
        </w:rPr>
        <w:t>Service</w:t>
      </w:r>
      <w:r w:rsidR="00D2563B" w:rsidRPr="001234D1">
        <w:rPr>
          <w:rFonts w:asciiTheme="minorHAnsi" w:hAnsiTheme="minorHAnsi" w:cstheme="minorHAnsi"/>
          <w:sz w:val="22"/>
          <w:szCs w:val="22"/>
        </w:rPr>
        <w:t xml:space="preserve"> – General Specifications</w:t>
      </w:r>
    </w:p>
    <w:p w14:paraId="3AF02599" w14:textId="77777777" w:rsidR="00227866" w:rsidRPr="001234D1" w:rsidRDefault="00227866" w:rsidP="006C1387">
      <w:pPr>
        <w:pStyle w:val="ListParagraph"/>
        <w:tabs>
          <w:tab w:val="left" w:pos="0"/>
        </w:tabs>
        <w:suppressAutoHyphens/>
        <w:ind w:left="0"/>
        <w:contextualSpacing w:val="0"/>
        <w:jc w:val="both"/>
        <w:rPr>
          <w:rFonts w:asciiTheme="minorHAnsi" w:hAnsiTheme="minorHAnsi" w:cstheme="minorHAnsi"/>
          <w:sz w:val="22"/>
          <w:szCs w:val="22"/>
        </w:rPr>
      </w:pPr>
    </w:p>
    <w:p w14:paraId="7388755D" w14:textId="0A473D76" w:rsidR="0014540B" w:rsidRPr="001234D1" w:rsidRDefault="009213BF" w:rsidP="006C1387">
      <w:pPr>
        <w:pStyle w:val="ListParagraph"/>
        <w:numPr>
          <w:ilvl w:val="0"/>
          <w:numId w:val="6"/>
        </w:numPr>
        <w:tabs>
          <w:tab w:val="left" w:pos="0"/>
        </w:tabs>
        <w:suppressAutoHyphens/>
        <w:jc w:val="both"/>
        <w:rPr>
          <w:rFonts w:asciiTheme="minorHAnsi" w:hAnsiTheme="minorHAnsi" w:cstheme="minorHAnsi"/>
          <w:sz w:val="22"/>
          <w:szCs w:val="22"/>
        </w:rPr>
      </w:pPr>
      <w:r w:rsidRPr="001234D1">
        <w:rPr>
          <w:rFonts w:asciiTheme="minorHAnsi" w:hAnsiTheme="minorHAnsi" w:cstheme="minorHAnsi"/>
          <w:sz w:val="22"/>
          <w:szCs w:val="22"/>
        </w:rPr>
        <w:t>General</w:t>
      </w:r>
    </w:p>
    <w:p w14:paraId="0AD255BA" w14:textId="1B7E1FF8" w:rsidR="0014540B" w:rsidRPr="001234D1" w:rsidRDefault="0014540B" w:rsidP="006C1387">
      <w:pPr>
        <w:pStyle w:val="ListParagraph"/>
        <w:tabs>
          <w:tab w:val="left" w:pos="0"/>
        </w:tabs>
        <w:suppressAutoHyphens/>
        <w:jc w:val="both"/>
        <w:rPr>
          <w:rFonts w:asciiTheme="minorHAnsi" w:hAnsiTheme="minorHAnsi" w:cstheme="minorHAnsi"/>
          <w:sz w:val="22"/>
          <w:szCs w:val="22"/>
        </w:rPr>
      </w:pPr>
    </w:p>
    <w:p w14:paraId="3B0F1B0D" w14:textId="475B70D7" w:rsidR="00BB34CC" w:rsidRPr="001234D1" w:rsidRDefault="00BB34CC" w:rsidP="00BB34CC">
      <w:pPr>
        <w:pStyle w:val="ListParagraph"/>
        <w:numPr>
          <w:ilvl w:val="0"/>
          <w:numId w:val="40"/>
        </w:numPr>
        <w:rPr>
          <w:rFonts w:asciiTheme="minorHAnsi" w:hAnsiTheme="minorHAnsi" w:cstheme="minorHAnsi"/>
          <w:bCs/>
          <w:sz w:val="22"/>
          <w:szCs w:val="22"/>
        </w:rPr>
      </w:pPr>
      <w:r w:rsidRPr="001234D1">
        <w:rPr>
          <w:rFonts w:asciiTheme="minorHAnsi" w:hAnsiTheme="minorHAnsi" w:cstheme="minorHAnsi"/>
          <w:bCs/>
          <w:sz w:val="22"/>
          <w:szCs w:val="22"/>
        </w:rPr>
        <w:t xml:space="preserve">This is a request of </w:t>
      </w:r>
      <w:r w:rsidR="00B7359F" w:rsidRPr="001234D1">
        <w:rPr>
          <w:rFonts w:asciiTheme="minorHAnsi" w:hAnsiTheme="minorHAnsi" w:cstheme="minorHAnsi"/>
          <w:bCs/>
          <w:sz w:val="22"/>
          <w:szCs w:val="22"/>
        </w:rPr>
        <w:t xml:space="preserve">venue </w:t>
      </w:r>
      <w:r w:rsidRPr="001234D1">
        <w:rPr>
          <w:rFonts w:asciiTheme="minorHAnsi" w:hAnsiTheme="minorHAnsi" w:cstheme="minorHAnsi"/>
          <w:bCs/>
          <w:sz w:val="22"/>
          <w:szCs w:val="22"/>
        </w:rPr>
        <w:t xml:space="preserve">in </w:t>
      </w:r>
      <w:r w:rsidR="001964D4" w:rsidRPr="001234D1">
        <w:rPr>
          <w:rFonts w:asciiTheme="minorHAnsi" w:hAnsiTheme="minorHAnsi" w:cstheme="minorHAnsi"/>
          <w:bCs/>
          <w:sz w:val="22"/>
          <w:szCs w:val="22"/>
        </w:rPr>
        <w:t>Mexico City</w:t>
      </w:r>
      <w:r w:rsidR="00B7359F" w:rsidRPr="001234D1">
        <w:rPr>
          <w:rFonts w:asciiTheme="minorHAnsi" w:hAnsiTheme="minorHAnsi" w:cstheme="minorHAnsi"/>
          <w:bCs/>
          <w:sz w:val="22"/>
          <w:szCs w:val="22"/>
        </w:rPr>
        <w:t>,</w:t>
      </w:r>
      <w:r w:rsidR="00C375F3" w:rsidRPr="001234D1">
        <w:rPr>
          <w:rFonts w:asciiTheme="minorHAnsi" w:hAnsiTheme="minorHAnsi" w:cstheme="minorHAnsi"/>
          <w:bCs/>
          <w:sz w:val="22"/>
          <w:szCs w:val="22"/>
        </w:rPr>
        <w:t xml:space="preserve"> Mexico</w:t>
      </w:r>
      <w:r w:rsidRPr="001234D1">
        <w:rPr>
          <w:rFonts w:asciiTheme="minorHAnsi" w:hAnsiTheme="minorHAnsi" w:cstheme="minorHAnsi"/>
          <w:bCs/>
          <w:sz w:val="22"/>
          <w:szCs w:val="22"/>
        </w:rPr>
        <w:t xml:space="preserve"> that meets security measures and local health measures, and must include the following services in the same location:</w:t>
      </w:r>
    </w:p>
    <w:p w14:paraId="4D8D8CA7" w14:textId="6FFADF33" w:rsidR="00BB34CC" w:rsidRPr="001234D1" w:rsidRDefault="00BB34CC" w:rsidP="00BB34CC">
      <w:pPr>
        <w:pStyle w:val="ListParagraph"/>
        <w:numPr>
          <w:ilvl w:val="0"/>
          <w:numId w:val="45"/>
        </w:numPr>
        <w:spacing w:after="200" w:line="276" w:lineRule="auto"/>
        <w:rPr>
          <w:rFonts w:asciiTheme="minorHAnsi" w:hAnsiTheme="minorHAnsi" w:cstheme="minorHAnsi"/>
          <w:bCs/>
          <w:sz w:val="22"/>
          <w:szCs w:val="22"/>
        </w:rPr>
      </w:pPr>
      <w:r w:rsidRPr="001234D1">
        <w:rPr>
          <w:rFonts w:asciiTheme="minorHAnsi" w:hAnsiTheme="minorHAnsi" w:cstheme="minorHAnsi"/>
          <w:bCs/>
          <w:sz w:val="22"/>
          <w:szCs w:val="22"/>
        </w:rPr>
        <w:t xml:space="preserve">Lodging for </w:t>
      </w:r>
      <w:r w:rsidR="001964D4" w:rsidRPr="001234D1">
        <w:rPr>
          <w:rFonts w:asciiTheme="minorHAnsi" w:hAnsiTheme="minorHAnsi" w:cstheme="minorHAnsi"/>
          <w:bCs/>
          <w:sz w:val="22"/>
          <w:szCs w:val="22"/>
        </w:rPr>
        <w:t>3</w:t>
      </w:r>
      <w:r w:rsidR="002C7A28" w:rsidRPr="001234D1">
        <w:rPr>
          <w:rFonts w:asciiTheme="minorHAnsi" w:hAnsiTheme="minorHAnsi" w:cstheme="minorHAnsi"/>
          <w:bCs/>
          <w:sz w:val="22"/>
          <w:szCs w:val="22"/>
        </w:rPr>
        <w:t>4</w:t>
      </w:r>
      <w:r w:rsidRPr="001234D1">
        <w:rPr>
          <w:rFonts w:asciiTheme="minorHAnsi" w:hAnsiTheme="minorHAnsi" w:cstheme="minorHAnsi"/>
          <w:bCs/>
          <w:sz w:val="22"/>
          <w:szCs w:val="22"/>
        </w:rPr>
        <w:t xml:space="preserve"> people</w:t>
      </w:r>
    </w:p>
    <w:p w14:paraId="4A59AEB8" w14:textId="6437E54D" w:rsidR="00BB34CC" w:rsidRPr="001234D1" w:rsidRDefault="00BB34CC" w:rsidP="00BB34CC">
      <w:pPr>
        <w:pStyle w:val="ListParagraph"/>
        <w:numPr>
          <w:ilvl w:val="0"/>
          <w:numId w:val="45"/>
        </w:numPr>
        <w:spacing w:after="200" w:line="276" w:lineRule="auto"/>
        <w:rPr>
          <w:rFonts w:asciiTheme="minorHAnsi" w:hAnsiTheme="minorHAnsi" w:cstheme="minorHAnsi"/>
          <w:bCs/>
          <w:sz w:val="22"/>
          <w:szCs w:val="22"/>
        </w:rPr>
      </w:pPr>
      <w:r w:rsidRPr="001234D1">
        <w:rPr>
          <w:rFonts w:asciiTheme="minorHAnsi" w:hAnsiTheme="minorHAnsi" w:cstheme="minorHAnsi"/>
          <w:bCs/>
          <w:sz w:val="22"/>
          <w:szCs w:val="22"/>
        </w:rPr>
        <w:t xml:space="preserve">One conference room (conference room for </w:t>
      </w:r>
      <w:r w:rsidR="002C7A28" w:rsidRPr="001234D1">
        <w:rPr>
          <w:rFonts w:asciiTheme="minorHAnsi" w:hAnsiTheme="minorHAnsi" w:cstheme="minorHAnsi"/>
          <w:bCs/>
          <w:sz w:val="22"/>
          <w:szCs w:val="22"/>
        </w:rPr>
        <w:t>50</w:t>
      </w:r>
      <w:r w:rsidR="001A223E" w:rsidRPr="001234D1">
        <w:rPr>
          <w:rFonts w:asciiTheme="minorHAnsi" w:hAnsiTheme="minorHAnsi" w:cstheme="minorHAnsi"/>
          <w:bCs/>
          <w:sz w:val="22"/>
          <w:szCs w:val="22"/>
        </w:rPr>
        <w:t xml:space="preserve"> </w:t>
      </w:r>
      <w:r w:rsidRPr="001234D1">
        <w:rPr>
          <w:rFonts w:asciiTheme="minorHAnsi" w:hAnsiTheme="minorHAnsi" w:cstheme="minorHAnsi"/>
          <w:bCs/>
          <w:sz w:val="22"/>
          <w:szCs w:val="22"/>
        </w:rPr>
        <w:t>participants) as detailed below.</w:t>
      </w:r>
    </w:p>
    <w:p w14:paraId="6D90B0B1" w14:textId="77777777" w:rsidR="00BB34CC" w:rsidRPr="001234D1" w:rsidRDefault="00BB34CC" w:rsidP="00BB34CC">
      <w:pPr>
        <w:pStyle w:val="ListParagraph"/>
        <w:numPr>
          <w:ilvl w:val="0"/>
          <w:numId w:val="45"/>
        </w:numPr>
        <w:spacing w:after="200" w:line="276" w:lineRule="auto"/>
        <w:rPr>
          <w:rFonts w:asciiTheme="minorHAnsi" w:hAnsiTheme="minorHAnsi" w:cstheme="minorHAnsi"/>
          <w:bCs/>
          <w:sz w:val="22"/>
          <w:szCs w:val="22"/>
        </w:rPr>
      </w:pPr>
      <w:r w:rsidRPr="001234D1">
        <w:rPr>
          <w:rFonts w:asciiTheme="minorHAnsi" w:hAnsiTheme="minorHAnsi" w:cstheme="minorHAnsi"/>
          <w:bCs/>
          <w:sz w:val="22"/>
          <w:szCs w:val="22"/>
        </w:rPr>
        <w:t xml:space="preserve">Audio and visual equipment rental. </w:t>
      </w:r>
    </w:p>
    <w:p w14:paraId="039EB91C" w14:textId="78678D83" w:rsidR="00E561D1" w:rsidRPr="001234D1" w:rsidRDefault="00E561D1" w:rsidP="006C1387">
      <w:pPr>
        <w:pStyle w:val="ListParagraph"/>
        <w:numPr>
          <w:ilvl w:val="0"/>
          <w:numId w:val="40"/>
        </w:numPr>
        <w:jc w:val="both"/>
        <w:rPr>
          <w:rFonts w:asciiTheme="minorHAnsi" w:hAnsiTheme="minorHAnsi" w:cstheme="minorHAnsi"/>
          <w:bCs/>
          <w:sz w:val="22"/>
          <w:szCs w:val="22"/>
        </w:rPr>
      </w:pPr>
      <w:r w:rsidRPr="001234D1">
        <w:rPr>
          <w:rFonts w:asciiTheme="minorHAnsi" w:hAnsiTheme="minorHAnsi" w:cstheme="minorHAnsi"/>
          <w:color w:val="000000"/>
          <w:sz w:val="22"/>
          <w:szCs w:val="22"/>
          <w:shd w:val="clear" w:color="auto" w:fill="FFFFFF"/>
        </w:rPr>
        <w:t>Lodging Tax.</w:t>
      </w:r>
    </w:p>
    <w:p w14:paraId="51ADEAF5" w14:textId="0E811E01" w:rsidR="009213BF" w:rsidRPr="001234D1" w:rsidRDefault="009213BF" w:rsidP="006C1387">
      <w:pPr>
        <w:pStyle w:val="ListParagraph"/>
        <w:tabs>
          <w:tab w:val="left" w:pos="0"/>
        </w:tabs>
        <w:suppressAutoHyphens/>
        <w:ind w:left="1440"/>
        <w:jc w:val="both"/>
        <w:rPr>
          <w:rFonts w:asciiTheme="minorHAnsi" w:hAnsiTheme="minorHAnsi" w:cstheme="minorHAnsi"/>
          <w:sz w:val="22"/>
          <w:szCs w:val="22"/>
        </w:rPr>
      </w:pPr>
    </w:p>
    <w:p w14:paraId="0A68CE61" w14:textId="77777777" w:rsidR="002D477E" w:rsidRPr="001234D1" w:rsidRDefault="002D477E" w:rsidP="006C1387">
      <w:pPr>
        <w:pStyle w:val="ListParagraph"/>
        <w:tabs>
          <w:tab w:val="left" w:pos="0"/>
        </w:tabs>
        <w:suppressAutoHyphens/>
        <w:ind w:left="1440"/>
        <w:jc w:val="both"/>
        <w:rPr>
          <w:rFonts w:asciiTheme="minorHAnsi" w:hAnsiTheme="minorHAnsi" w:cstheme="minorHAnsi"/>
          <w:sz w:val="22"/>
          <w:szCs w:val="22"/>
        </w:rPr>
      </w:pPr>
    </w:p>
    <w:p w14:paraId="221AF2EE" w14:textId="467C0EAB" w:rsidR="00227866" w:rsidRPr="001234D1" w:rsidRDefault="009213BF" w:rsidP="006C1387">
      <w:pPr>
        <w:pStyle w:val="ListParagraph"/>
        <w:numPr>
          <w:ilvl w:val="0"/>
          <w:numId w:val="6"/>
        </w:numPr>
        <w:tabs>
          <w:tab w:val="left" w:pos="0"/>
        </w:tabs>
        <w:suppressAutoHyphens/>
        <w:contextualSpacing w:val="0"/>
        <w:jc w:val="both"/>
        <w:rPr>
          <w:rFonts w:asciiTheme="minorHAnsi" w:hAnsiTheme="minorHAnsi" w:cstheme="minorHAnsi"/>
          <w:sz w:val="22"/>
          <w:szCs w:val="22"/>
        </w:rPr>
      </w:pPr>
      <w:r w:rsidRPr="001234D1">
        <w:rPr>
          <w:rFonts w:asciiTheme="minorHAnsi" w:hAnsiTheme="minorHAnsi" w:cstheme="minorHAnsi"/>
          <w:sz w:val="22"/>
          <w:szCs w:val="22"/>
        </w:rPr>
        <w:t>Technical Requirements – Standard Equipment</w:t>
      </w:r>
    </w:p>
    <w:p w14:paraId="204B8FBD" w14:textId="77777777" w:rsidR="003621CE" w:rsidRPr="001234D1" w:rsidRDefault="003621CE" w:rsidP="006C1387">
      <w:pPr>
        <w:pStyle w:val="ListParagraph"/>
        <w:jc w:val="both"/>
        <w:rPr>
          <w:rFonts w:asciiTheme="minorHAnsi" w:hAnsiTheme="minorHAnsi" w:cstheme="minorHAnsi"/>
          <w:sz w:val="22"/>
          <w:szCs w:val="22"/>
        </w:rPr>
      </w:pPr>
    </w:p>
    <w:p w14:paraId="409FAC73" w14:textId="7D639B6A" w:rsidR="00286F0A" w:rsidRPr="001234D1" w:rsidRDefault="00286F0A" w:rsidP="00286F0A">
      <w:pPr>
        <w:pStyle w:val="ListParagraph"/>
        <w:numPr>
          <w:ilvl w:val="0"/>
          <w:numId w:val="47"/>
        </w:numPr>
        <w:rPr>
          <w:rFonts w:asciiTheme="minorHAnsi" w:hAnsiTheme="minorHAnsi" w:cstheme="minorHAnsi"/>
          <w:sz w:val="22"/>
          <w:szCs w:val="22"/>
        </w:rPr>
      </w:pPr>
      <w:r w:rsidRPr="001234D1">
        <w:rPr>
          <w:rFonts w:asciiTheme="minorHAnsi" w:hAnsiTheme="minorHAnsi" w:cstheme="minorHAnsi"/>
          <w:sz w:val="22"/>
          <w:szCs w:val="22"/>
        </w:rPr>
        <w:t xml:space="preserve">US Government requesting Agency requires lodging for </w:t>
      </w:r>
      <w:r w:rsidR="00766995" w:rsidRPr="001234D1">
        <w:rPr>
          <w:rFonts w:asciiTheme="minorHAnsi" w:hAnsiTheme="minorHAnsi" w:cstheme="minorHAnsi"/>
          <w:sz w:val="22"/>
          <w:szCs w:val="22"/>
        </w:rPr>
        <w:t>34</w:t>
      </w:r>
      <w:r w:rsidRPr="001234D1">
        <w:rPr>
          <w:rFonts w:asciiTheme="minorHAnsi" w:hAnsiTheme="minorHAnsi" w:cstheme="minorHAnsi"/>
          <w:sz w:val="22"/>
          <w:szCs w:val="22"/>
        </w:rPr>
        <w:t xml:space="preserve"> people with a breakdown as follows:</w:t>
      </w:r>
    </w:p>
    <w:p w14:paraId="380E4D3A" w14:textId="2D3ABA28" w:rsidR="006274B9" w:rsidRPr="001234D1" w:rsidRDefault="006274B9" w:rsidP="006274B9">
      <w:pPr>
        <w:ind w:left="720"/>
        <w:rPr>
          <w:rFonts w:asciiTheme="minorHAnsi" w:hAnsiTheme="minorHAnsi" w:cstheme="minorHAnsi"/>
          <w:sz w:val="22"/>
          <w:szCs w:val="22"/>
        </w:rPr>
      </w:pPr>
    </w:p>
    <w:p w14:paraId="5D0DA2C0" w14:textId="0AFC9DB3" w:rsidR="006274B9" w:rsidRPr="001234D1" w:rsidRDefault="006274B9" w:rsidP="006274B9">
      <w:pPr>
        <w:pStyle w:val="ListParagraph"/>
        <w:rPr>
          <w:rFonts w:asciiTheme="minorHAnsi" w:hAnsiTheme="minorHAnsi" w:cstheme="minorHAnsi"/>
          <w:sz w:val="22"/>
          <w:szCs w:val="22"/>
        </w:rPr>
      </w:pPr>
      <w:r w:rsidRPr="001234D1">
        <w:rPr>
          <w:rFonts w:asciiTheme="minorHAnsi" w:hAnsiTheme="minorHAnsi" w:cstheme="minorHAnsi"/>
          <w:sz w:val="22"/>
          <w:szCs w:val="22"/>
        </w:rPr>
        <w:t>•</w:t>
      </w:r>
      <w:r w:rsidRPr="001234D1">
        <w:rPr>
          <w:rFonts w:asciiTheme="minorHAnsi" w:hAnsiTheme="minorHAnsi" w:cstheme="minorHAnsi"/>
          <w:sz w:val="22"/>
          <w:szCs w:val="22"/>
        </w:rPr>
        <w:tab/>
      </w:r>
      <w:r w:rsidR="00766995" w:rsidRPr="001234D1">
        <w:rPr>
          <w:rFonts w:asciiTheme="minorHAnsi" w:hAnsiTheme="minorHAnsi" w:cstheme="minorHAnsi"/>
          <w:sz w:val="22"/>
          <w:szCs w:val="22"/>
        </w:rPr>
        <w:t>2</w:t>
      </w:r>
      <w:r w:rsidRPr="001234D1">
        <w:rPr>
          <w:rFonts w:asciiTheme="minorHAnsi" w:hAnsiTheme="minorHAnsi" w:cstheme="minorHAnsi"/>
          <w:sz w:val="22"/>
          <w:szCs w:val="22"/>
        </w:rPr>
        <w:t xml:space="preserve"> single rooms for participants during 4 nights in the same hotel where conference rooms will be provided</w:t>
      </w:r>
    </w:p>
    <w:p w14:paraId="6F297936" w14:textId="2107F113" w:rsidR="006274B9" w:rsidRPr="001234D1" w:rsidRDefault="006274B9" w:rsidP="006274B9">
      <w:pPr>
        <w:pStyle w:val="ListParagraph"/>
        <w:numPr>
          <w:ilvl w:val="1"/>
          <w:numId w:val="40"/>
        </w:numPr>
        <w:rPr>
          <w:rFonts w:asciiTheme="minorHAnsi" w:hAnsiTheme="minorHAnsi" w:cstheme="minorHAnsi"/>
          <w:sz w:val="22"/>
          <w:szCs w:val="22"/>
        </w:rPr>
      </w:pPr>
      <w:r w:rsidRPr="001234D1">
        <w:rPr>
          <w:rFonts w:asciiTheme="minorHAnsi" w:hAnsiTheme="minorHAnsi" w:cstheme="minorHAnsi"/>
          <w:sz w:val="22"/>
          <w:szCs w:val="22"/>
        </w:rPr>
        <w:t xml:space="preserve">Check in – Monday, </w:t>
      </w:r>
      <w:r w:rsidR="002F1C31" w:rsidRPr="001234D1">
        <w:rPr>
          <w:rFonts w:asciiTheme="minorHAnsi" w:hAnsiTheme="minorHAnsi" w:cstheme="minorHAnsi"/>
          <w:sz w:val="22"/>
          <w:szCs w:val="22"/>
        </w:rPr>
        <w:t>March 27</w:t>
      </w:r>
      <w:r w:rsidRPr="001234D1">
        <w:rPr>
          <w:rFonts w:asciiTheme="minorHAnsi" w:hAnsiTheme="minorHAnsi" w:cstheme="minorHAnsi"/>
          <w:sz w:val="22"/>
          <w:szCs w:val="22"/>
        </w:rPr>
        <w:t>, 2023</w:t>
      </w:r>
    </w:p>
    <w:p w14:paraId="251C082D" w14:textId="3270B976" w:rsidR="006274B9" w:rsidRPr="001234D1" w:rsidRDefault="006274B9" w:rsidP="006274B9">
      <w:pPr>
        <w:pStyle w:val="ListParagraph"/>
        <w:numPr>
          <w:ilvl w:val="1"/>
          <w:numId w:val="40"/>
        </w:numPr>
        <w:rPr>
          <w:rFonts w:asciiTheme="minorHAnsi" w:hAnsiTheme="minorHAnsi" w:cstheme="minorHAnsi"/>
          <w:sz w:val="22"/>
          <w:szCs w:val="22"/>
        </w:rPr>
      </w:pPr>
      <w:r w:rsidRPr="001234D1">
        <w:rPr>
          <w:rFonts w:asciiTheme="minorHAnsi" w:hAnsiTheme="minorHAnsi" w:cstheme="minorHAnsi"/>
          <w:sz w:val="22"/>
          <w:szCs w:val="22"/>
        </w:rPr>
        <w:t xml:space="preserve">Check out – Friday, </w:t>
      </w:r>
      <w:r w:rsidR="002F1C31" w:rsidRPr="001234D1">
        <w:rPr>
          <w:rFonts w:asciiTheme="minorHAnsi" w:hAnsiTheme="minorHAnsi" w:cstheme="minorHAnsi"/>
          <w:sz w:val="22"/>
          <w:szCs w:val="22"/>
        </w:rPr>
        <w:t>March 31</w:t>
      </w:r>
      <w:r w:rsidRPr="001234D1">
        <w:rPr>
          <w:rFonts w:asciiTheme="minorHAnsi" w:hAnsiTheme="minorHAnsi" w:cstheme="minorHAnsi"/>
          <w:sz w:val="22"/>
          <w:szCs w:val="22"/>
        </w:rPr>
        <w:t>, 2023</w:t>
      </w:r>
    </w:p>
    <w:p w14:paraId="3F726E0E" w14:textId="77777777" w:rsidR="006274B9" w:rsidRPr="001234D1" w:rsidRDefault="006274B9" w:rsidP="006274B9">
      <w:pPr>
        <w:pStyle w:val="ListParagraph"/>
        <w:numPr>
          <w:ilvl w:val="1"/>
          <w:numId w:val="40"/>
        </w:numPr>
        <w:rPr>
          <w:rFonts w:asciiTheme="minorHAnsi" w:hAnsiTheme="minorHAnsi" w:cstheme="minorHAnsi"/>
          <w:sz w:val="22"/>
          <w:szCs w:val="22"/>
        </w:rPr>
      </w:pPr>
      <w:r w:rsidRPr="001234D1">
        <w:rPr>
          <w:rFonts w:asciiTheme="minorHAnsi" w:hAnsiTheme="minorHAnsi" w:cstheme="minorHAnsi"/>
          <w:sz w:val="22"/>
          <w:szCs w:val="22"/>
        </w:rPr>
        <w:t>Rooms should not exceed the Federal Government rate/ per diem.</w:t>
      </w:r>
    </w:p>
    <w:p w14:paraId="41044D13" w14:textId="42651B39" w:rsidR="006274B9" w:rsidRPr="001234D1" w:rsidRDefault="00DB128A" w:rsidP="00DB128A">
      <w:pPr>
        <w:ind w:left="1440"/>
        <w:rPr>
          <w:rFonts w:asciiTheme="minorHAnsi" w:hAnsiTheme="minorHAnsi" w:cstheme="minorHAnsi"/>
          <w:sz w:val="22"/>
          <w:szCs w:val="22"/>
        </w:rPr>
      </w:pPr>
      <w:r w:rsidRPr="001234D1">
        <w:rPr>
          <w:rFonts w:asciiTheme="minorHAnsi" w:hAnsiTheme="minorHAnsi" w:cstheme="minorHAnsi"/>
          <w:sz w:val="22"/>
          <w:szCs w:val="22"/>
        </w:rPr>
        <w:t xml:space="preserve">* </w:t>
      </w:r>
      <w:r w:rsidR="005C720C" w:rsidRPr="001234D1">
        <w:rPr>
          <w:rFonts w:asciiTheme="minorHAnsi" w:hAnsiTheme="minorHAnsi" w:cstheme="minorHAnsi"/>
          <w:sz w:val="22"/>
          <w:szCs w:val="22"/>
        </w:rPr>
        <w:t xml:space="preserve">Please note that </w:t>
      </w:r>
      <w:r w:rsidR="00CA70D5" w:rsidRPr="001234D1">
        <w:rPr>
          <w:rFonts w:asciiTheme="minorHAnsi" w:hAnsiTheme="minorHAnsi" w:cstheme="minorHAnsi"/>
          <w:sz w:val="22"/>
          <w:szCs w:val="22"/>
        </w:rPr>
        <w:t xml:space="preserve">these </w:t>
      </w:r>
      <w:r w:rsidR="00E20396" w:rsidRPr="001234D1">
        <w:rPr>
          <w:rFonts w:asciiTheme="minorHAnsi" w:hAnsiTheme="minorHAnsi" w:cstheme="minorHAnsi"/>
          <w:sz w:val="22"/>
          <w:szCs w:val="22"/>
        </w:rPr>
        <w:t>2</w:t>
      </w:r>
      <w:r w:rsidR="00CA70D5" w:rsidRPr="001234D1">
        <w:rPr>
          <w:rFonts w:asciiTheme="minorHAnsi" w:hAnsiTheme="minorHAnsi" w:cstheme="minorHAnsi"/>
          <w:sz w:val="22"/>
          <w:szCs w:val="22"/>
        </w:rPr>
        <w:t xml:space="preserve"> rooms will be paid directly to the hotel </w:t>
      </w:r>
      <w:r w:rsidR="00D6554A" w:rsidRPr="001234D1">
        <w:rPr>
          <w:rFonts w:asciiTheme="minorHAnsi" w:hAnsiTheme="minorHAnsi" w:cstheme="minorHAnsi"/>
          <w:sz w:val="22"/>
          <w:szCs w:val="22"/>
        </w:rPr>
        <w:t>by each guest.</w:t>
      </w:r>
    </w:p>
    <w:p w14:paraId="27EF8F72" w14:textId="77777777" w:rsidR="005C720C" w:rsidRPr="001234D1" w:rsidRDefault="005C720C" w:rsidP="006274B9">
      <w:pPr>
        <w:ind w:left="720"/>
        <w:rPr>
          <w:rFonts w:asciiTheme="minorHAnsi" w:hAnsiTheme="minorHAnsi" w:cstheme="minorHAnsi"/>
          <w:sz w:val="22"/>
          <w:szCs w:val="22"/>
        </w:rPr>
      </w:pPr>
    </w:p>
    <w:p w14:paraId="613C388A" w14:textId="78F2D0EF" w:rsidR="00286F0A" w:rsidRPr="001234D1" w:rsidRDefault="00286F0A" w:rsidP="00286F0A">
      <w:pPr>
        <w:pStyle w:val="ListParagraph"/>
        <w:rPr>
          <w:rFonts w:asciiTheme="minorHAnsi" w:hAnsiTheme="minorHAnsi" w:cstheme="minorHAnsi"/>
          <w:sz w:val="22"/>
          <w:szCs w:val="22"/>
        </w:rPr>
      </w:pPr>
      <w:r w:rsidRPr="001234D1">
        <w:rPr>
          <w:rFonts w:asciiTheme="minorHAnsi" w:hAnsiTheme="minorHAnsi" w:cstheme="minorHAnsi"/>
          <w:sz w:val="22"/>
          <w:szCs w:val="22"/>
        </w:rPr>
        <w:t>•</w:t>
      </w:r>
      <w:r w:rsidRPr="001234D1">
        <w:rPr>
          <w:rFonts w:asciiTheme="minorHAnsi" w:hAnsiTheme="minorHAnsi" w:cstheme="minorHAnsi"/>
          <w:sz w:val="22"/>
          <w:szCs w:val="22"/>
        </w:rPr>
        <w:tab/>
      </w:r>
      <w:r w:rsidR="00766995" w:rsidRPr="001234D1">
        <w:rPr>
          <w:rFonts w:asciiTheme="minorHAnsi" w:hAnsiTheme="minorHAnsi" w:cstheme="minorHAnsi"/>
          <w:sz w:val="22"/>
          <w:szCs w:val="22"/>
        </w:rPr>
        <w:t>32</w:t>
      </w:r>
      <w:r w:rsidRPr="001234D1">
        <w:rPr>
          <w:rFonts w:asciiTheme="minorHAnsi" w:hAnsiTheme="minorHAnsi" w:cstheme="minorHAnsi"/>
          <w:sz w:val="22"/>
          <w:szCs w:val="22"/>
        </w:rPr>
        <w:t xml:space="preserve"> single rooms for participants during </w:t>
      </w:r>
      <w:r w:rsidR="00754CE7" w:rsidRPr="001234D1">
        <w:rPr>
          <w:rFonts w:asciiTheme="minorHAnsi" w:hAnsiTheme="minorHAnsi" w:cstheme="minorHAnsi"/>
          <w:sz w:val="22"/>
          <w:szCs w:val="22"/>
        </w:rPr>
        <w:t>4</w:t>
      </w:r>
      <w:r w:rsidRPr="001234D1">
        <w:rPr>
          <w:rFonts w:asciiTheme="minorHAnsi" w:hAnsiTheme="minorHAnsi" w:cstheme="minorHAnsi"/>
          <w:sz w:val="22"/>
          <w:szCs w:val="22"/>
        </w:rPr>
        <w:t xml:space="preserve"> nights in the same hotel where conference rooms will be provided</w:t>
      </w:r>
    </w:p>
    <w:p w14:paraId="22DC1A79" w14:textId="77777777" w:rsidR="00E20396" w:rsidRPr="001234D1" w:rsidRDefault="00E20396" w:rsidP="00E20396">
      <w:pPr>
        <w:pStyle w:val="ListParagraph"/>
        <w:numPr>
          <w:ilvl w:val="1"/>
          <w:numId w:val="40"/>
        </w:numPr>
        <w:rPr>
          <w:rFonts w:asciiTheme="minorHAnsi" w:hAnsiTheme="minorHAnsi" w:cstheme="minorHAnsi"/>
          <w:sz w:val="22"/>
          <w:szCs w:val="22"/>
        </w:rPr>
      </w:pPr>
      <w:r w:rsidRPr="001234D1">
        <w:rPr>
          <w:rFonts w:asciiTheme="minorHAnsi" w:hAnsiTheme="minorHAnsi" w:cstheme="minorHAnsi"/>
          <w:sz w:val="22"/>
          <w:szCs w:val="22"/>
        </w:rPr>
        <w:t>Check in – Monday, March 27, 2023</w:t>
      </w:r>
    </w:p>
    <w:p w14:paraId="70F06554" w14:textId="77777777" w:rsidR="00E20396" w:rsidRPr="001234D1" w:rsidRDefault="00E20396" w:rsidP="00E20396">
      <w:pPr>
        <w:pStyle w:val="ListParagraph"/>
        <w:numPr>
          <w:ilvl w:val="1"/>
          <w:numId w:val="40"/>
        </w:numPr>
        <w:rPr>
          <w:rFonts w:asciiTheme="minorHAnsi" w:hAnsiTheme="minorHAnsi" w:cstheme="minorHAnsi"/>
          <w:sz w:val="22"/>
          <w:szCs w:val="22"/>
        </w:rPr>
      </w:pPr>
      <w:r w:rsidRPr="001234D1">
        <w:rPr>
          <w:rFonts w:asciiTheme="minorHAnsi" w:hAnsiTheme="minorHAnsi" w:cstheme="minorHAnsi"/>
          <w:sz w:val="22"/>
          <w:szCs w:val="22"/>
        </w:rPr>
        <w:t>Check out – Friday, March 31, 2023</w:t>
      </w:r>
    </w:p>
    <w:p w14:paraId="70F47017" w14:textId="1DAF6F59" w:rsidR="00286F0A" w:rsidRPr="001234D1" w:rsidRDefault="00286F0A" w:rsidP="001927D1">
      <w:pPr>
        <w:pStyle w:val="ListParagraph"/>
        <w:numPr>
          <w:ilvl w:val="1"/>
          <w:numId w:val="40"/>
        </w:numPr>
        <w:suppressAutoHyphens/>
        <w:spacing w:after="200" w:line="276" w:lineRule="auto"/>
        <w:rPr>
          <w:rFonts w:asciiTheme="minorHAnsi" w:hAnsiTheme="minorHAnsi" w:cstheme="minorHAnsi"/>
          <w:sz w:val="22"/>
          <w:szCs w:val="22"/>
        </w:rPr>
      </w:pPr>
      <w:r w:rsidRPr="001234D1">
        <w:rPr>
          <w:rFonts w:asciiTheme="minorHAnsi" w:hAnsiTheme="minorHAnsi" w:cstheme="minorHAnsi"/>
          <w:sz w:val="22"/>
          <w:szCs w:val="22"/>
        </w:rPr>
        <w:t>Rooms should not exceed the Federal Government rate/ per diem.</w:t>
      </w:r>
    </w:p>
    <w:p w14:paraId="2C4FDA61" w14:textId="77777777" w:rsidR="00580D29" w:rsidRPr="001234D1" w:rsidRDefault="00580D29" w:rsidP="00580D29">
      <w:pPr>
        <w:pStyle w:val="ListParagraph"/>
        <w:tabs>
          <w:tab w:val="left" w:pos="0"/>
        </w:tabs>
        <w:suppressAutoHyphens/>
        <w:spacing w:after="200" w:line="276" w:lineRule="auto"/>
        <w:rPr>
          <w:rFonts w:asciiTheme="minorHAnsi" w:hAnsiTheme="minorHAnsi" w:cstheme="minorHAnsi"/>
          <w:sz w:val="22"/>
          <w:szCs w:val="22"/>
        </w:rPr>
      </w:pPr>
    </w:p>
    <w:p w14:paraId="0A330B7C" w14:textId="3C116591" w:rsidR="005A1CA4" w:rsidRPr="001234D1" w:rsidRDefault="005A1CA4" w:rsidP="00286F0A">
      <w:pPr>
        <w:pStyle w:val="ListParagraph"/>
        <w:numPr>
          <w:ilvl w:val="0"/>
          <w:numId w:val="42"/>
        </w:numPr>
        <w:tabs>
          <w:tab w:val="left" w:pos="0"/>
        </w:tabs>
        <w:suppressAutoHyphens/>
        <w:spacing w:after="200" w:line="276" w:lineRule="auto"/>
        <w:rPr>
          <w:rFonts w:asciiTheme="minorHAnsi" w:hAnsiTheme="minorHAnsi" w:cstheme="minorHAnsi"/>
          <w:sz w:val="22"/>
          <w:szCs w:val="22"/>
        </w:rPr>
      </w:pPr>
      <w:r w:rsidRPr="001234D1">
        <w:rPr>
          <w:rFonts w:asciiTheme="minorHAnsi" w:hAnsiTheme="minorHAnsi" w:cstheme="minorHAnsi"/>
          <w:sz w:val="22"/>
          <w:szCs w:val="22"/>
        </w:rPr>
        <w:t xml:space="preserve">Provide breakfast </w:t>
      </w:r>
      <w:r w:rsidR="00CE6DC6" w:rsidRPr="001234D1">
        <w:rPr>
          <w:rFonts w:asciiTheme="minorHAnsi" w:hAnsiTheme="minorHAnsi" w:cstheme="minorHAnsi"/>
          <w:sz w:val="22"/>
          <w:szCs w:val="22"/>
        </w:rPr>
        <w:t>for 34 guests (from March 28 for March 31).</w:t>
      </w:r>
      <w:r w:rsidR="002900A9" w:rsidRPr="001234D1">
        <w:rPr>
          <w:rFonts w:asciiTheme="minorHAnsi" w:hAnsiTheme="minorHAnsi" w:cstheme="minorHAnsi"/>
          <w:sz w:val="22"/>
          <w:szCs w:val="22"/>
        </w:rPr>
        <w:t xml:space="preserve"> Cost </w:t>
      </w:r>
      <w:r w:rsidR="00FF0F74" w:rsidRPr="001234D1">
        <w:rPr>
          <w:rFonts w:asciiTheme="minorHAnsi" w:hAnsiTheme="minorHAnsi" w:cstheme="minorHAnsi"/>
          <w:sz w:val="22"/>
          <w:szCs w:val="22"/>
        </w:rPr>
        <w:t>of breakfast per day per guest must not exceed $14.00 USD.</w:t>
      </w:r>
    </w:p>
    <w:p w14:paraId="599F6E1D" w14:textId="34530242" w:rsidR="00CE6DC6" w:rsidRPr="001234D1" w:rsidRDefault="00CE6DC6" w:rsidP="00754FC8">
      <w:pPr>
        <w:pStyle w:val="ListParagraph"/>
        <w:numPr>
          <w:ilvl w:val="0"/>
          <w:numId w:val="42"/>
        </w:numPr>
        <w:tabs>
          <w:tab w:val="left" w:pos="0"/>
        </w:tabs>
        <w:suppressAutoHyphens/>
        <w:spacing w:after="200" w:line="276" w:lineRule="auto"/>
        <w:rPr>
          <w:rFonts w:asciiTheme="minorHAnsi" w:hAnsiTheme="minorHAnsi" w:cstheme="minorHAnsi"/>
          <w:sz w:val="22"/>
          <w:szCs w:val="22"/>
        </w:rPr>
      </w:pPr>
      <w:r w:rsidRPr="001234D1">
        <w:rPr>
          <w:rFonts w:asciiTheme="minorHAnsi" w:hAnsiTheme="minorHAnsi" w:cstheme="minorHAnsi"/>
          <w:sz w:val="22"/>
          <w:szCs w:val="22"/>
        </w:rPr>
        <w:t>Provide dinner for 34 guests (from March 27 for March 30).</w:t>
      </w:r>
      <w:r w:rsidR="00FF0F74" w:rsidRPr="001234D1">
        <w:rPr>
          <w:rFonts w:asciiTheme="minorHAnsi" w:hAnsiTheme="minorHAnsi" w:cstheme="minorHAnsi"/>
          <w:sz w:val="22"/>
          <w:szCs w:val="22"/>
        </w:rPr>
        <w:t xml:space="preserve"> Cost of </w:t>
      </w:r>
      <w:r w:rsidR="00A3464B" w:rsidRPr="001234D1">
        <w:rPr>
          <w:rFonts w:asciiTheme="minorHAnsi" w:hAnsiTheme="minorHAnsi" w:cstheme="minorHAnsi"/>
          <w:sz w:val="22"/>
          <w:szCs w:val="22"/>
        </w:rPr>
        <w:t>dinner</w:t>
      </w:r>
      <w:r w:rsidR="00FF0F74" w:rsidRPr="001234D1">
        <w:rPr>
          <w:rFonts w:asciiTheme="minorHAnsi" w:hAnsiTheme="minorHAnsi" w:cstheme="minorHAnsi"/>
          <w:sz w:val="22"/>
          <w:szCs w:val="22"/>
        </w:rPr>
        <w:t xml:space="preserve"> per day per guest must not exceed $</w:t>
      </w:r>
      <w:r w:rsidR="00A3464B" w:rsidRPr="001234D1">
        <w:rPr>
          <w:rFonts w:asciiTheme="minorHAnsi" w:hAnsiTheme="minorHAnsi" w:cstheme="minorHAnsi"/>
          <w:sz w:val="22"/>
          <w:szCs w:val="22"/>
        </w:rPr>
        <w:t>40</w:t>
      </w:r>
      <w:r w:rsidR="00FF0F74" w:rsidRPr="001234D1">
        <w:rPr>
          <w:rFonts w:asciiTheme="minorHAnsi" w:hAnsiTheme="minorHAnsi" w:cstheme="minorHAnsi"/>
          <w:sz w:val="22"/>
          <w:szCs w:val="22"/>
        </w:rPr>
        <w:t>.00 USD.</w:t>
      </w:r>
    </w:p>
    <w:p w14:paraId="698A42C6" w14:textId="48CD61F0" w:rsidR="00521004" w:rsidRPr="001234D1" w:rsidRDefault="00521004" w:rsidP="00286F0A">
      <w:pPr>
        <w:pStyle w:val="ListParagraph"/>
        <w:numPr>
          <w:ilvl w:val="0"/>
          <w:numId w:val="42"/>
        </w:numPr>
        <w:tabs>
          <w:tab w:val="left" w:pos="0"/>
        </w:tabs>
        <w:suppressAutoHyphens/>
        <w:spacing w:after="200" w:line="276" w:lineRule="auto"/>
        <w:rPr>
          <w:rFonts w:asciiTheme="minorHAnsi" w:hAnsiTheme="minorHAnsi" w:cstheme="minorHAnsi"/>
          <w:sz w:val="22"/>
          <w:szCs w:val="22"/>
        </w:rPr>
      </w:pPr>
      <w:r w:rsidRPr="001234D1">
        <w:rPr>
          <w:rFonts w:asciiTheme="minorHAnsi" w:hAnsiTheme="minorHAnsi" w:cstheme="minorHAnsi"/>
          <w:sz w:val="22"/>
          <w:szCs w:val="22"/>
        </w:rPr>
        <w:t xml:space="preserve">Federal Government rate </w:t>
      </w:r>
      <w:r w:rsidR="000859F5" w:rsidRPr="001234D1">
        <w:rPr>
          <w:rFonts w:asciiTheme="minorHAnsi" w:hAnsiTheme="minorHAnsi" w:cstheme="minorHAnsi"/>
          <w:sz w:val="22"/>
          <w:szCs w:val="22"/>
        </w:rPr>
        <w:t>for lodging, is: $</w:t>
      </w:r>
      <w:r w:rsidR="00A03065" w:rsidRPr="001234D1">
        <w:rPr>
          <w:rFonts w:asciiTheme="minorHAnsi" w:hAnsiTheme="minorHAnsi" w:cstheme="minorHAnsi"/>
          <w:sz w:val="22"/>
          <w:szCs w:val="22"/>
        </w:rPr>
        <w:t>244</w:t>
      </w:r>
      <w:r w:rsidR="000859F5" w:rsidRPr="001234D1">
        <w:rPr>
          <w:rFonts w:asciiTheme="minorHAnsi" w:hAnsiTheme="minorHAnsi" w:cstheme="minorHAnsi"/>
          <w:sz w:val="22"/>
          <w:szCs w:val="22"/>
        </w:rPr>
        <w:t xml:space="preserve"> USD per night (including taxes and </w:t>
      </w:r>
      <w:r w:rsidR="001B2D6A" w:rsidRPr="001234D1">
        <w:rPr>
          <w:rFonts w:asciiTheme="minorHAnsi" w:hAnsiTheme="minorHAnsi" w:cstheme="minorHAnsi"/>
          <w:sz w:val="22"/>
          <w:szCs w:val="22"/>
        </w:rPr>
        <w:t>Wi-Fi</w:t>
      </w:r>
      <w:r w:rsidR="000859F5" w:rsidRPr="001234D1">
        <w:rPr>
          <w:rFonts w:asciiTheme="minorHAnsi" w:hAnsiTheme="minorHAnsi" w:cstheme="minorHAnsi"/>
          <w:sz w:val="22"/>
          <w:szCs w:val="22"/>
        </w:rPr>
        <w:t xml:space="preserve"> access).</w:t>
      </w:r>
    </w:p>
    <w:p w14:paraId="4030D4D8" w14:textId="77777777" w:rsidR="00472EDE" w:rsidRPr="001234D1" w:rsidRDefault="00472EDE" w:rsidP="00472EDE">
      <w:pPr>
        <w:pStyle w:val="ListParagraph"/>
        <w:tabs>
          <w:tab w:val="left" w:pos="0"/>
        </w:tabs>
        <w:suppressAutoHyphens/>
        <w:spacing w:after="200" w:line="276" w:lineRule="auto"/>
        <w:rPr>
          <w:rFonts w:asciiTheme="minorHAnsi" w:hAnsiTheme="minorHAnsi" w:cstheme="minorHAnsi"/>
          <w:sz w:val="22"/>
          <w:szCs w:val="22"/>
        </w:rPr>
      </w:pPr>
    </w:p>
    <w:p w14:paraId="1836332E" w14:textId="54948CC2" w:rsidR="00286F0A" w:rsidRPr="001234D1" w:rsidRDefault="00286F0A" w:rsidP="00005765">
      <w:pPr>
        <w:pStyle w:val="ListParagraph"/>
        <w:numPr>
          <w:ilvl w:val="0"/>
          <w:numId w:val="47"/>
        </w:numPr>
        <w:tabs>
          <w:tab w:val="left" w:pos="0"/>
        </w:tabs>
        <w:suppressAutoHyphens/>
        <w:rPr>
          <w:rFonts w:asciiTheme="minorHAnsi" w:hAnsiTheme="minorHAnsi" w:cstheme="minorHAnsi"/>
          <w:sz w:val="22"/>
          <w:szCs w:val="22"/>
        </w:rPr>
      </w:pPr>
      <w:r w:rsidRPr="001234D1">
        <w:rPr>
          <w:rFonts w:asciiTheme="minorHAnsi" w:hAnsiTheme="minorHAnsi" w:cstheme="minorHAnsi"/>
          <w:sz w:val="22"/>
          <w:szCs w:val="22"/>
        </w:rPr>
        <w:t>US Government requesting Agency requires a conference room and equipment as follows:</w:t>
      </w:r>
    </w:p>
    <w:p w14:paraId="72561A63" w14:textId="77777777" w:rsidR="00286F0A" w:rsidRPr="001234D1" w:rsidRDefault="00286F0A" w:rsidP="00286F0A">
      <w:pPr>
        <w:pStyle w:val="ListParagraph"/>
        <w:tabs>
          <w:tab w:val="left" w:pos="0"/>
        </w:tabs>
        <w:suppressAutoHyphens/>
        <w:ind w:left="0"/>
        <w:contextualSpacing w:val="0"/>
        <w:rPr>
          <w:rFonts w:asciiTheme="minorHAnsi" w:hAnsiTheme="minorHAnsi" w:cstheme="minorHAnsi"/>
          <w:sz w:val="22"/>
          <w:szCs w:val="22"/>
        </w:rPr>
      </w:pPr>
    </w:p>
    <w:p w14:paraId="6C3F4E62" w14:textId="6D0E6745" w:rsidR="00286F0A" w:rsidRPr="001234D1" w:rsidRDefault="00286F0A" w:rsidP="00286F0A">
      <w:pPr>
        <w:pStyle w:val="Default"/>
        <w:numPr>
          <w:ilvl w:val="0"/>
          <w:numId w:val="5"/>
        </w:numPr>
        <w:rPr>
          <w:rFonts w:asciiTheme="minorHAnsi" w:hAnsiTheme="minorHAnsi" w:cstheme="minorHAnsi"/>
          <w:sz w:val="22"/>
          <w:szCs w:val="22"/>
        </w:rPr>
      </w:pPr>
      <w:r w:rsidRPr="001234D1">
        <w:rPr>
          <w:rFonts w:asciiTheme="minorHAnsi" w:hAnsiTheme="minorHAnsi" w:cstheme="minorHAnsi"/>
          <w:bCs/>
          <w:sz w:val="22"/>
          <w:szCs w:val="22"/>
        </w:rPr>
        <w:t>General Specifications</w:t>
      </w:r>
      <w:r w:rsidR="00A224A4" w:rsidRPr="001234D1">
        <w:rPr>
          <w:rFonts w:asciiTheme="minorHAnsi" w:hAnsiTheme="minorHAnsi" w:cstheme="minorHAnsi"/>
          <w:bCs/>
          <w:sz w:val="22"/>
          <w:szCs w:val="22"/>
        </w:rPr>
        <w:t xml:space="preserve"> </w:t>
      </w:r>
      <w:r w:rsidR="00561A6A" w:rsidRPr="001234D1">
        <w:rPr>
          <w:rFonts w:asciiTheme="minorHAnsi" w:hAnsiTheme="minorHAnsi" w:cstheme="minorHAnsi"/>
          <w:bCs/>
          <w:sz w:val="22"/>
          <w:szCs w:val="22"/>
        </w:rPr>
        <w:t xml:space="preserve">for </w:t>
      </w:r>
      <w:r w:rsidR="00A224A4" w:rsidRPr="001234D1">
        <w:rPr>
          <w:rFonts w:asciiTheme="minorHAnsi" w:hAnsiTheme="minorHAnsi" w:cstheme="minorHAnsi"/>
          <w:bCs/>
          <w:sz w:val="22"/>
          <w:szCs w:val="22"/>
        </w:rPr>
        <w:t>Conference Room</w:t>
      </w:r>
      <w:r w:rsidRPr="001234D1">
        <w:rPr>
          <w:rFonts w:asciiTheme="minorHAnsi" w:hAnsiTheme="minorHAnsi" w:cstheme="minorHAnsi"/>
          <w:sz w:val="22"/>
          <w:szCs w:val="22"/>
        </w:rPr>
        <w:t xml:space="preserve">: </w:t>
      </w:r>
    </w:p>
    <w:p w14:paraId="53AF00B5" w14:textId="77777777" w:rsidR="00286F0A" w:rsidRPr="001234D1" w:rsidRDefault="00286F0A" w:rsidP="00286F0A">
      <w:pPr>
        <w:ind w:firstLine="720"/>
        <w:contextualSpacing/>
        <w:rPr>
          <w:rFonts w:asciiTheme="minorHAnsi" w:hAnsiTheme="minorHAnsi" w:cstheme="minorHAnsi"/>
          <w:b/>
          <w:sz w:val="22"/>
          <w:szCs w:val="22"/>
        </w:rPr>
      </w:pPr>
    </w:p>
    <w:p w14:paraId="7BBB0A60" w14:textId="77777777" w:rsidR="00286F0A" w:rsidRPr="001234D1" w:rsidRDefault="00286F0A" w:rsidP="00286F0A">
      <w:pPr>
        <w:pStyle w:val="ListParagraph"/>
        <w:numPr>
          <w:ilvl w:val="0"/>
          <w:numId w:val="41"/>
        </w:numPr>
        <w:spacing w:after="200" w:line="276" w:lineRule="auto"/>
        <w:ind w:left="720"/>
        <w:rPr>
          <w:rFonts w:asciiTheme="minorHAnsi" w:hAnsiTheme="minorHAnsi" w:cstheme="minorHAnsi"/>
          <w:bCs/>
          <w:sz w:val="22"/>
          <w:szCs w:val="22"/>
        </w:rPr>
      </w:pPr>
      <w:r w:rsidRPr="001234D1">
        <w:rPr>
          <w:rFonts w:asciiTheme="minorHAnsi" w:hAnsiTheme="minorHAnsi" w:cstheme="minorHAnsi"/>
          <w:bCs/>
          <w:sz w:val="22"/>
          <w:szCs w:val="22"/>
        </w:rPr>
        <w:t>Conference room must be in the same hotel where lodging is provided.</w:t>
      </w:r>
    </w:p>
    <w:p w14:paraId="5189F0EC" w14:textId="59B7FE3A" w:rsidR="00286F0A" w:rsidRPr="001234D1" w:rsidRDefault="00286F0A" w:rsidP="00286F0A">
      <w:pPr>
        <w:pStyle w:val="ListParagraph"/>
        <w:numPr>
          <w:ilvl w:val="0"/>
          <w:numId w:val="41"/>
        </w:numPr>
        <w:spacing w:after="200" w:line="276" w:lineRule="auto"/>
        <w:ind w:left="720"/>
        <w:rPr>
          <w:rFonts w:asciiTheme="minorHAnsi" w:hAnsiTheme="minorHAnsi" w:cstheme="minorHAnsi"/>
          <w:bCs/>
          <w:sz w:val="22"/>
          <w:szCs w:val="22"/>
        </w:rPr>
      </w:pPr>
      <w:r w:rsidRPr="001234D1">
        <w:rPr>
          <w:rFonts w:asciiTheme="minorHAnsi" w:hAnsiTheme="minorHAnsi" w:cstheme="minorHAnsi"/>
          <w:bCs/>
          <w:sz w:val="22"/>
          <w:szCs w:val="22"/>
        </w:rPr>
        <w:t xml:space="preserve">Dates: </w:t>
      </w:r>
      <w:r w:rsidR="00A3464B" w:rsidRPr="001234D1">
        <w:rPr>
          <w:rFonts w:asciiTheme="minorHAnsi" w:hAnsiTheme="minorHAnsi" w:cstheme="minorHAnsi"/>
          <w:bCs/>
          <w:sz w:val="22"/>
          <w:szCs w:val="22"/>
        </w:rPr>
        <w:t>March</w:t>
      </w:r>
      <w:r w:rsidR="00510F0F" w:rsidRPr="001234D1">
        <w:rPr>
          <w:rFonts w:asciiTheme="minorHAnsi" w:hAnsiTheme="minorHAnsi" w:cstheme="minorHAnsi"/>
          <w:bCs/>
          <w:sz w:val="22"/>
          <w:szCs w:val="22"/>
        </w:rPr>
        <w:t xml:space="preserve"> 28, </w:t>
      </w:r>
      <w:r w:rsidR="00600927" w:rsidRPr="001234D1">
        <w:rPr>
          <w:rFonts w:asciiTheme="minorHAnsi" w:hAnsiTheme="minorHAnsi" w:cstheme="minorHAnsi"/>
          <w:bCs/>
          <w:sz w:val="22"/>
          <w:szCs w:val="22"/>
        </w:rPr>
        <w:t xml:space="preserve">March </w:t>
      </w:r>
      <w:r w:rsidR="00510F0F" w:rsidRPr="001234D1">
        <w:rPr>
          <w:rFonts w:asciiTheme="minorHAnsi" w:hAnsiTheme="minorHAnsi" w:cstheme="minorHAnsi"/>
          <w:bCs/>
          <w:sz w:val="22"/>
          <w:szCs w:val="22"/>
        </w:rPr>
        <w:t xml:space="preserve">29, </w:t>
      </w:r>
      <w:r w:rsidR="00600927" w:rsidRPr="001234D1">
        <w:rPr>
          <w:rFonts w:asciiTheme="minorHAnsi" w:hAnsiTheme="minorHAnsi" w:cstheme="minorHAnsi"/>
          <w:bCs/>
          <w:sz w:val="22"/>
          <w:szCs w:val="22"/>
        </w:rPr>
        <w:t xml:space="preserve">March </w:t>
      </w:r>
      <w:r w:rsidR="00510F0F" w:rsidRPr="001234D1">
        <w:rPr>
          <w:rFonts w:asciiTheme="minorHAnsi" w:hAnsiTheme="minorHAnsi" w:cstheme="minorHAnsi"/>
          <w:bCs/>
          <w:sz w:val="22"/>
          <w:szCs w:val="22"/>
        </w:rPr>
        <w:t>30</w:t>
      </w:r>
      <w:r w:rsidR="005D5EB9" w:rsidRPr="001234D1">
        <w:rPr>
          <w:rFonts w:asciiTheme="minorHAnsi" w:hAnsiTheme="minorHAnsi" w:cstheme="minorHAnsi"/>
          <w:bCs/>
          <w:sz w:val="22"/>
          <w:szCs w:val="22"/>
        </w:rPr>
        <w:t>,</w:t>
      </w:r>
      <w:r w:rsidRPr="001234D1">
        <w:rPr>
          <w:rFonts w:asciiTheme="minorHAnsi" w:hAnsiTheme="minorHAnsi" w:cstheme="minorHAnsi"/>
          <w:bCs/>
          <w:sz w:val="22"/>
          <w:szCs w:val="22"/>
        </w:rPr>
        <w:t xml:space="preserve"> 20</w:t>
      </w:r>
      <w:r w:rsidR="00880F0C" w:rsidRPr="001234D1">
        <w:rPr>
          <w:rFonts w:asciiTheme="minorHAnsi" w:hAnsiTheme="minorHAnsi" w:cstheme="minorHAnsi"/>
          <w:bCs/>
          <w:sz w:val="22"/>
          <w:szCs w:val="22"/>
        </w:rPr>
        <w:t>23</w:t>
      </w:r>
      <w:r w:rsidR="002D477E" w:rsidRPr="001234D1">
        <w:rPr>
          <w:rFonts w:asciiTheme="minorHAnsi" w:hAnsiTheme="minorHAnsi" w:cstheme="minorHAnsi"/>
          <w:bCs/>
          <w:sz w:val="22"/>
          <w:szCs w:val="22"/>
        </w:rPr>
        <w:t>.</w:t>
      </w:r>
      <w:r w:rsidRPr="001234D1">
        <w:rPr>
          <w:rFonts w:asciiTheme="minorHAnsi" w:hAnsiTheme="minorHAnsi" w:cstheme="minorHAnsi"/>
          <w:bCs/>
          <w:sz w:val="22"/>
          <w:szCs w:val="22"/>
        </w:rPr>
        <w:t xml:space="preserve"> </w:t>
      </w:r>
      <w:r w:rsidR="002D477E" w:rsidRPr="001234D1">
        <w:rPr>
          <w:rFonts w:asciiTheme="minorHAnsi" w:hAnsiTheme="minorHAnsi" w:cstheme="minorHAnsi"/>
          <w:bCs/>
          <w:sz w:val="22"/>
          <w:szCs w:val="22"/>
        </w:rPr>
        <w:t>F</w:t>
      </w:r>
      <w:r w:rsidRPr="001234D1">
        <w:rPr>
          <w:rFonts w:asciiTheme="minorHAnsi" w:hAnsiTheme="minorHAnsi" w:cstheme="minorHAnsi"/>
          <w:bCs/>
          <w:sz w:val="22"/>
          <w:szCs w:val="22"/>
        </w:rPr>
        <w:t>rom 07:00</w:t>
      </w:r>
      <w:r w:rsidR="00140438" w:rsidRPr="001234D1">
        <w:rPr>
          <w:rFonts w:asciiTheme="minorHAnsi" w:hAnsiTheme="minorHAnsi" w:cstheme="minorHAnsi"/>
          <w:bCs/>
          <w:sz w:val="22"/>
          <w:szCs w:val="22"/>
        </w:rPr>
        <w:t xml:space="preserve"> </w:t>
      </w:r>
      <w:r w:rsidRPr="001234D1">
        <w:rPr>
          <w:rFonts w:asciiTheme="minorHAnsi" w:hAnsiTheme="minorHAnsi" w:cstheme="minorHAnsi"/>
          <w:bCs/>
          <w:sz w:val="22"/>
          <w:szCs w:val="22"/>
        </w:rPr>
        <w:t>h</w:t>
      </w:r>
      <w:r w:rsidR="00140438" w:rsidRPr="001234D1">
        <w:rPr>
          <w:rFonts w:asciiTheme="minorHAnsi" w:hAnsiTheme="minorHAnsi" w:cstheme="minorHAnsi"/>
          <w:bCs/>
          <w:sz w:val="22"/>
          <w:szCs w:val="22"/>
        </w:rPr>
        <w:t>ou</w:t>
      </w:r>
      <w:r w:rsidRPr="001234D1">
        <w:rPr>
          <w:rFonts w:asciiTheme="minorHAnsi" w:hAnsiTheme="minorHAnsi" w:cstheme="minorHAnsi"/>
          <w:bCs/>
          <w:sz w:val="22"/>
          <w:szCs w:val="22"/>
        </w:rPr>
        <w:t>rs to 18:00</w:t>
      </w:r>
      <w:r w:rsidR="00140438" w:rsidRPr="001234D1">
        <w:rPr>
          <w:rFonts w:asciiTheme="minorHAnsi" w:hAnsiTheme="minorHAnsi" w:cstheme="minorHAnsi"/>
          <w:bCs/>
          <w:sz w:val="22"/>
          <w:szCs w:val="22"/>
        </w:rPr>
        <w:t xml:space="preserve"> </w:t>
      </w:r>
      <w:r w:rsidRPr="001234D1">
        <w:rPr>
          <w:rFonts w:asciiTheme="minorHAnsi" w:hAnsiTheme="minorHAnsi" w:cstheme="minorHAnsi"/>
          <w:bCs/>
          <w:sz w:val="22"/>
          <w:szCs w:val="22"/>
        </w:rPr>
        <w:t>h</w:t>
      </w:r>
      <w:r w:rsidR="00140438" w:rsidRPr="001234D1">
        <w:rPr>
          <w:rFonts w:asciiTheme="minorHAnsi" w:hAnsiTheme="minorHAnsi" w:cstheme="minorHAnsi"/>
          <w:bCs/>
          <w:sz w:val="22"/>
          <w:szCs w:val="22"/>
        </w:rPr>
        <w:t>ou</w:t>
      </w:r>
      <w:r w:rsidRPr="001234D1">
        <w:rPr>
          <w:rFonts w:asciiTheme="minorHAnsi" w:hAnsiTheme="minorHAnsi" w:cstheme="minorHAnsi"/>
          <w:bCs/>
          <w:sz w:val="22"/>
          <w:szCs w:val="22"/>
        </w:rPr>
        <w:t>rs</w:t>
      </w:r>
      <w:r w:rsidR="008D115B" w:rsidRPr="001234D1">
        <w:rPr>
          <w:rFonts w:asciiTheme="minorHAnsi" w:hAnsiTheme="minorHAnsi" w:cstheme="minorHAnsi"/>
          <w:bCs/>
          <w:sz w:val="22"/>
          <w:szCs w:val="22"/>
        </w:rPr>
        <w:t>.</w:t>
      </w:r>
    </w:p>
    <w:p w14:paraId="3AF93625" w14:textId="77777777" w:rsidR="00347226" w:rsidRPr="001234D1" w:rsidRDefault="00286F0A" w:rsidP="009B5C1C">
      <w:pPr>
        <w:pStyle w:val="ListParagraph"/>
        <w:numPr>
          <w:ilvl w:val="0"/>
          <w:numId w:val="41"/>
        </w:numPr>
        <w:spacing w:after="200" w:line="276" w:lineRule="auto"/>
        <w:ind w:left="720"/>
        <w:rPr>
          <w:rFonts w:asciiTheme="minorHAnsi" w:hAnsiTheme="minorHAnsi" w:cstheme="minorHAnsi"/>
          <w:bCs/>
          <w:sz w:val="22"/>
          <w:szCs w:val="22"/>
        </w:rPr>
      </w:pPr>
      <w:r w:rsidRPr="001234D1">
        <w:rPr>
          <w:rFonts w:asciiTheme="minorHAnsi" w:hAnsiTheme="minorHAnsi" w:cstheme="minorHAnsi"/>
          <w:bCs/>
          <w:sz w:val="22"/>
          <w:szCs w:val="22"/>
        </w:rPr>
        <w:t xml:space="preserve">Conference room must have a capacity for </w:t>
      </w:r>
      <w:r w:rsidR="00510F0F" w:rsidRPr="001234D1">
        <w:rPr>
          <w:rFonts w:asciiTheme="minorHAnsi" w:hAnsiTheme="minorHAnsi" w:cstheme="minorHAnsi"/>
          <w:bCs/>
          <w:sz w:val="22"/>
          <w:szCs w:val="22"/>
        </w:rPr>
        <w:t>50</w:t>
      </w:r>
      <w:r w:rsidR="00C94EE1" w:rsidRPr="001234D1">
        <w:rPr>
          <w:rFonts w:asciiTheme="minorHAnsi" w:hAnsiTheme="minorHAnsi" w:cstheme="minorHAnsi"/>
          <w:bCs/>
          <w:sz w:val="22"/>
          <w:szCs w:val="22"/>
        </w:rPr>
        <w:t xml:space="preserve"> </w:t>
      </w:r>
      <w:r w:rsidRPr="001234D1">
        <w:rPr>
          <w:rFonts w:asciiTheme="minorHAnsi" w:hAnsiTheme="minorHAnsi" w:cstheme="minorHAnsi"/>
          <w:bCs/>
          <w:sz w:val="22"/>
          <w:szCs w:val="22"/>
        </w:rPr>
        <w:t>people complying</w:t>
      </w:r>
      <w:r w:rsidR="00541CA3" w:rsidRPr="001234D1">
        <w:rPr>
          <w:rFonts w:asciiTheme="minorHAnsi" w:hAnsiTheme="minorHAnsi" w:cstheme="minorHAnsi"/>
          <w:bCs/>
          <w:sz w:val="22"/>
          <w:szCs w:val="22"/>
        </w:rPr>
        <w:t xml:space="preserve"> with </w:t>
      </w:r>
      <w:r w:rsidRPr="001234D1">
        <w:rPr>
          <w:rFonts w:asciiTheme="minorHAnsi" w:hAnsiTheme="minorHAnsi" w:cstheme="minorHAnsi"/>
          <w:bCs/>
          <w:sz w:val="22"/>
          <w:szCs w:val="22"/>
        </w:rPr>
        <w:t>physical distancing recommendations</w:t>
      </w:r>
      <w:r w:rsidR="00541CA3" w:rsidRPr="001234D1">
        <w:rPr>
          <w:rFonts w:asciiTheme="minorHAnsi" w:hAnsiTheme="minorHAnsi" w:cstheme="minorHAnsi"/>
          <w:bCs/>
          <w:sz w:val="22"/>
          <w:szCs w:val="22"/>
        </w:rPr>
        <w:t xml:space="preserve"> of </w:t>
      </w:r>
      <w:r w:rsidRPr="001234D1">
        <w:rPr>
          <w:rFonts w:asciiTheme="minorHAnsi" w:hAnsiTheme="minorHAnsi" w:cstheme="minorHAnsi"/>
          <w:bCs/>
          <w:sz w:val="22"/>
          <w:szCs w:val="22"/>
        </w:rPr>
        <w:t>at least 6 feet apart.</w:t>
      </w:r>
      <w:r w:rsidR="00347226" w:rsidRPr="001234D1">
        <w:rPr>
          <w:rFonts w:asciiTheme="minorHAnsi" w:hAnsiTheme="minorHAnsi" w:cstheme="minorHAnsi"/>
          <w:bCs/>
          <w:sz w:val="22"/>
          <w:szCs w:val="22"/>
        </w:rPr>
        <w:t xml:space="preserve"> </w:t>
      </w:r>
    </w:p>
    <w:p w14:paraId="0EE6C8BC" w14:textId="4A464E46" w:rsidR="00286F0A" w:rsidRPr="001234D1" w:rsidRDefault="00286F0A" w:rsidP="009B5C1C">
      <w:pPr>
        <w:pStyle w:val="ListParagraph"/>
        <w:numPr>
          <w:ilvl w:val="0"/>
          <w:numId w:val="41"/>
        </w:numPr>
        <w:spacing w:after="200" w:line="276" w:lineRule="auto"/>
        <w:ind w:left="720"/>
        <w:rPr>
          <w:rFonts w:asciiTheme="minorHAnsi" w:hAnsiTheme="minorHAnsi" w:cstheme="minorHAnsi"/>
          <w:bCs/>
          <w:sz w:val="22"/>
          <w:szCs w:val="22"/>
        </w:rPr>
      </w:pPr>
      <w:r w:rsidRPr="001234D1">
        <w:rPr>
          <w:rFonts w:asciiTheme="minorHAnsi" w:hAnsiTheme="minorHAnsi" w:cstheme="minorHAnsi"/>
          <w:sz w:val="22"/>
          <w:szCs w:val="22"/>
        </w:rPr>
        <w:lastRenderedPageBreak/>
        <w:t>Air conditioning</w:t>
      </w:r>
      <w:r w:rsidR="00541CA3" w:rsidRPr="001234D1">
        <w:rPr>
          <w:rFonts w:asciiTheme="minorHAnsi" w:hAnsiTheme="minorHAnsi" w:cstheme="minorHAnsi"/>
          <w:sz w:val="22"/>
          <w:szCs w:val="22"/>
        </w:rPr>
        <w:t>:</w:t>
      </w:r>
      <w:r w:rsidRPr="001234D1">
        <w:rPr>
          <w:rFonts w:asciiTheme="minorHAnsi" w:hAnsiTheme="minorHAnsi" w:cstheme="minorHAnsi"/>
          <w:sz w:val="22"/>
          <w:szCs w:val="22"/>
        </w:rPr>
        <w:t xml:space="preserve"> the room must be properly ventilated</w:t>
      </w:r>
      <w:r w:rsidR="008D115B" w:rsidRPr="001234D1">
        <w:rPr>
          <w:rFonts w:asciiTheme="minorHAnsi" w:hAnsiTheme="minorHAnsi" w:cstheme="minorHAnsi"/>
          <w:sz w:val="22"/>
          <w:szCs w:val="22"/>
        </w:rPr>
        <w:t>.</w:t>
      </w:r>
      <w:r w:rsidR="00347226" w:rsidRPr="001234D1">
        <w:rPr>
          <w:rFonts w:asciiTheme="minorHAnsi" w:hAnsiTheme="minorHAnsi" w:cstheme="minorHAnsi"/>
          <w:sz w:val="22"/>
          <w:szCs w:val="22"/>
        </w:rPr>
        <w:t xml:space="preserve"> The air conditioning should work properly during the </w:t>
      </w:r>
      <w:r w:rsidR="004C73B1">
        <w:rPr>
          <w:rFonts w:asciiTheme="minorHAnsi" w:hAnsiTheme="minorHAnsi" w:cstheme="minorHAnsi"/>
          <w:sz w:val="22"/>
          <w:szCs w:val="22"/>
        </w:rPr>
        <w:t xml:space="preserve">entire </w:t>
      </w:r>
      <w:r w:rsidR="00347226" w:rsidRPr="001234D1">
        <w:rPr>
          <w:rFonts w:asciiTheme="minorHAnsi" w:hAnsiTheme="minorHAnsi" w:cstheme="minorHAnsi"/>
          <w:sz w:val="22"/>
          <w:szCs w:val="22"/>
        </w:rPr>
        <w:t>event.</w:t>
      </w:r>
    </w:p>
    <w:p w14:paraId="45108B76" w14:textId="3E2607AF" w:rsidR="000220C6" w:rsidRPr="001234D1" w:rsidRDefault="000220C6" w:rsidP="00286F0A">
      <w:pPr>
        <w:pStyle w:val="ListParagraph"/>
        <w:numPr>
          <w:ilvl w:val="0"/>
          <w:numId w:val="41"/>
        </w:numPr>
        <w:spacing w:after="200" w:line="276" w:lineRule="auto"/>
        <w:ind w:left="720"/>
        <w:rPr>
          <w:rFonts w:asciiTheme="minorHAnsi" w:hAnsiTheme="minorHAnsi" w:cstheme="minorHAnsi"/>
          <w:bCs/>
          <w:sz w:val="22"/>
          <w:szCs w:val="22"/>
        </w:rPr>
      </w:pPr>
      <w:r w:rsidRPr="001234D1">
        <w:rPr>
          <w:rFonts w:asciiTheme="minorHAnsi" w:hAnsiTheme="minorHAnsi" w:cstheme="minorHAnsi"/>
          <w:sz w:val="22"/>
          <w:szCs w:val="22"/>
        </w:rPr>
        <w:t xml:space="preserve">For registration: One table with two seats </w:t>
      </w:r>
      <w:r w:rsidR="00143830" w:rsidRPr="001234D1">
        <w:rPr>
          <w:rFonts w:asciiTheme="minorHAnsi" w:hAnsiTheme="minorHAnsi" w:cstheme="minorHAnsi"/>
          <w:sz w:val="22"/>
          <w:szCs w:val="22"/>
        </w:rPr>
        <w:t>outside of the conference room</w:t>
      </w:r>
      <w:r w:rsidR="008D115B" w:rsidRPr="001234D1">
        <w:rPr>
          <w:rFonts w:asciiTheme="minorHAnsi" w:hAnsiTheme="minorHAnsi" w:cstheme="minorHAnsi"/>
          <w:sz w:val="22"/>
          <w:szCs w:val="22"/>
        </w:rPr>
        <w:t>.</w:t>
      </w:r>
    </w:p>
    <w:p w14:paraId="46AF823A" w14:textId="23FB1961" w:rsidR="00286F0A" w:rsidRPr="001234D1" w:rsidRDefault="00286F0A" w:rsidP="00286F0A">
      <w:pPr>
        <w:pStyle w:val="ListParagraph"/>
        <w:numPr>
          <w:ilvl w:val="0"/>
          <w:numId w:val="41"/>
        </w:numPr>
        <w:spacing w:after="200" w:line="276" w:lineRule="auto"/>
        <w:ind w:left="720"/>
        <w:rPr>
          <w:rFonts w:asciiTheme="minorHAnsi" w:hAnsiTheme="minorHAnsi" w:cstheme="minorHAnsi"/>
          <w:bCs/>
          <w:sz w:val="22"/>
          <w:szCs w:val="22"/>
        </w:rPr>
      </w:pPr>
      <w:r w:rsidRPr="001234D1">
        <w:rPr>
          <w:rFonts w:asciiTheme="minorHAnsi" w:hAnsiTheme="minorHAnsi" w:cstheme="minorHAnsi"/>
          <w:bCs/>
          <w:sz w:val="22"/>
          <w:szCs w:val="22"/>
        </w:rPr>
        <w:t>The conference room must be set up by 07:00 am each day</w:t>
      </w:r>
      <w:r w:rsidR="008D27A6" w:rsidRPr="001234D1">
        <w:rPr>
          <w:rFonts w:asciiTheme="minorHAnsi" w:hAnsiTheme="minorHAnsi" w:cstheme="minorHAnsi"/>
          <w:bCs/>
          <w:sz w:val="22"/>
          <w:szCs w:val="22"/>
        </w:rPr>
        <w:t>;</w:t>
      </w:r>
      <w:r w:rsidRPr="001234D1">
        <w:rPr>
          <w:rFonts w:asciiTheme="minorHAnsi" w:hAnsiTheme="minorHAnsi" w:cstheme="minorHAnsi"/>
          <w:bCs/>
          <w:sz w:val="22"/>
          <w:szCs w:val="22"/>
        </w:rPr>
        <w:t xml:space="preserve"> please provide frequent cleaning and disinfection of </w:t>
      </w:r>
      <w:r w:rsidR="004C73B1">
        <w:rPr>
          <w:rFonts w:asciiTheme="minorHAnsi" w:hAnsiTheme="minorHAnsi" w:cstheme="minorHAnsi"/>
          <w:bCs/>
          <w:sz w:val="22"/>
          <w:szCs w:val="22"/>
        </w:rPr>
        <w:t xml:space="preserve">the </w:t>
      </w:r>
      <w:r w:rsidRPr="001234D1">
        <w:rPr>
          <w:rFonts w:asciiTheme="minorHAnsi" w:hAnsiTheme="minorHAnsi" w:cstheme="minorHAnsi"/>
          <w:bCs/>
          <w:sz w:val="22"/>
          <w:szCs w:val="22"/>
        </w:rPr>
        <w:t>room.</w:t>
      </w:r>
    </w:p>
    <w:p w14:paraId="5623D22C" w14:textId="09297839" w:rsidR="00286F0A" w:rsidRPr="001234D1" w:rsidRDefault="00286F0A" w:rsidP="00286F0A">
      <w:pPr>
        <w:pStyle w:val="ListParagraph"/>
        <w:numPr>
          <w:ilvl w:val="0"/>
          <w:numId w:val="41"/>
        </w:numPr>
        <w:spacing w:after="200" w:line="276" w:lineRule="auto"/>
        <w:ind w:left="720"/>
        <w:rPr>
          <w:rFonts w:asciiTheme="minorHAnsi" w:hAnsiTheme="minorHAnsi" w:cstheme="minorHAnsi"/>
          <w:bCs/>
          <w:sz w:val="22"/>
          <w:szCs w:val="22"/>
        </w:rPr>
      </w:pPr>
      <w:r w:rsidRPr="001234D1">
        <w:rPr>
          <w:rFonts w:asciiTheme="minorHAnsi" w:hAnsiTheme="minorHAnsi" w:cstheme="minorHAnsi"/>
          <w:bCs/>
          <w:sz w:val="22"/>
          <w:szCs w:val="22"/>
        </w:rPr>
        <w:t xml:space="preserve">Venue set up: </w:t>
      </w:r>
      <w:r w:rsidR="002A192C">
        <w:rPr>
          <w:rFonts w:asciiTheme="minorHAnsi" w:hAnsiTheme="minorHAnsi" w:cstheme="minorHAnsi"/>
          <w:bCs/>
          <w:sz w:val="22"/>
          <w:szCs w:val="22"/>
        </w:rPr>
        <w:t>Classroom style</w:t>
      </w:r>
      <w:r w:rsidR="00C41C8E" w:rsidRPr="001234D1">
        <w:rPr>
          <w:rFonts w:asciiTheme="minorHAnsi" w:hAnsiTheme="minorHAnsi" w:cstheme="minorHAnsi"/>
          <w:bCs/>
          <w:sz w:val="22"/>
          <w:szCs w:val="22"/>
        </w:rPr>
        <w:t xml:space="preserve"> setup</w:t>
      </w:r>
      <w:r w:rsidR="007F1E13" w:rsidRPr="001234D1">
        <w:rPr>
          <w:rFonts w:asciiTheme="minorHAnsi" w:hAnsiTheme="minorHAnsi" w:cstheme="minorHAnsi"/>
          <w:bCs/>
          <w:sz w:val="22"/>
          <w:szCs w:val="22"/>
        </w:rPr>
        <w:t xml:space="preserve"> ensuring that people remain considerabl</w:t>
      </w:r>
      <w:r w:rsidR="002A192C">
        <w:rPr>
          <w:rFonts w:asciiTheme="minorHAnsi" w:hAnsiTheme="minorHAnsi" w:cstheme="minorHAnsi"/>
          <w:bCs/>
          <w:sz w:val="22"/>
          <w:szCs w:val="22"/>
        </w:rPr>
        <w:t>y</w:t>
      </w:r>
      <w:r w:rsidR="007F1E13" w:rsidRPr="001234D1">
        <w:rPr>
          <w:rFonts w:asciiTheme="minorHAnsi" w:hAnsiTheme="minorHAnsi" w:cstheme="minorHAnsi"/>
          <w:bCs/>
          <w:sz w:val="22"/>
          <w:szCs w:val="22"/>
        </w:rPr>
        <w:t xml:space="preserve"> apart. </w:t>
      </w:r>
      <w:r w:rsidR="002A192C">
        <w:rPr>
          <w:rFonts w:asciiTheme="minorHAnsi" w:hAnsiTheme="minorHAnsi" w:cstheme="minorHAnsi"/>
          <w:bCs/>
          <w:sz w:val="22"/>
          <w:szCs w:val="22"/>
        </w:rPr>
        <w:t>F</w:t>
      </w:r>
      <w:r w:rsidR="007F1E13" w:rsidRPr="001234D1">
        <w:rPr>
          <w:rFonts w:asciiTheme="minorHAnsi" w:hAnsiTheme="minorHAnsi" w:cstheme="minorHAnsi"/>
          <w:bCs/>
          <w:sz w:val="22"/>
          <w:szCs w:val="22"/>
        </w:rPr>
        <w:t xml:space="preserve">our seats </w:t>
      </w:r>
      <w:r w:rsidR="002A192C">
        <w:rPr>
          <w:rFonts w:asciiTheme="minorHAnsi" w:hAnsiTheme="minorHAnsi" w:cstheme="minorHAnsi"/>
          <w:bCs/>
          <w:sz w:val="22"/>
          <w:szCs w:val="22"/>
        </w:rPr>
        <w:t xml:space="preserve">are required </w:t>
      </w:r>
      <w:r w:rsidR="007F1E13" w:rsidRPr="001234D1">
        <w:rPr>
          <w:rFonts w:asciiTheme="minorHAnsi" w:hAnsiTheme="minorHAnsi" w:cstheme="minorHAnsi"/>
          <w:bCs/>
          <w:sz w:val="22"/>
          <w:szCs w:val="22"/>
        </w:rPr>
        <w:t>per table.</w:t>
      </w:r>
    </w:p>
    <w:p w14:paraId="3742B96D" w14:textId="540AEE4E" w:rsidR="00286F0A" w:rsidRPr="001234D1" w:rsidRDefault="00FB6270" w:rsidP="00C028CF">
      <w:pPr>
        <w:pStyle w:val="ListParagraph"/>
        <w:numPr>
          <w:ilvl w:val="0"/>
          <w:numId w:val="41"/>
        </w:numPr>
        <w:spacing w:after="200" w:line="276" w:lineRule="auto"/>
        <w:ind w:left="720"/>
        <w:rPr>
          <w:rFonts w:asciiTheme="minorHAnsi" w:hAnsiTheme="minorHAnsi" w:cstheme="minorHAnsi"/>
          <w:bCs/>
          <w:sz w:val="22"/>
          <w:szCs w:val="22"/>
        </w:rPr>
      </w:pPr>
      <w:r w:rsidRPr="001234D1">
        <w:rPr>
          <w:rFonts w:asciiTheme="minorHAnsi" w:hAnsiTheme="minorHAnsi" w:cstheme="minorHAnsi"/>
          <w:bCs/>
          <w:sz w:val="22"/>
          <w:szCs w:val="22"/>
        </w:rPr>
        <w:t>Two</w:t>
      </w:r>
      <w:r w:rsidR="003551C3" w:rsidRPr="001234D1">
        <w:rPr>
          <w:rFonts w:asciiTheme="minorHAnsi" w:hAnsiTheme="minorHAnsi" w:cstheme="minorHAnsi"/>
          <w:bCs/>
          <w:sz w:val="22"/>
          <w:szCs w:val="22"/>
        </w:rPr>
        <w:t xml:space="preserve"> </w:t>
      </w:r>
      <w:r w:rsidR="00CE7D19" w:rsidRPr="001234D1">
        <w:rPr>
          <w:rFonts w:asciiTheme="minorHAnsi" w:hAnsiTheme="minorHAnsi" w:cstheme="minorHAnsi"/>
          <w:bCs/>
          <w:sz w:val="22"/>
          <w:szCs w:val="22"/>
        </w:rPr>
        <w:t>large</w:t>
      </w:r>
      <w:r w:rsidR="003551C3" w:rsidRPr="001234D1">
        <w:rPr>
          <w:rFonts w:asciiTheme="minorHAnsi" w:hAnsiTheme="minorHAnsi" w:cstheme="minorHAnsi"/>
          <w:bCs/>
          <w:sz w:val="22"/>
          <w:szCs w:val="22"/>
        </w:rPr>
        <w:t xml:space="preserve"> tables at the back of the room with </w:t>
      </w:r>
      <w:r w:rsidRPr="001234D1">
        <w:rPr>
          <w:rFonts w:asciiTheme="minorHAnsi" w:hAnsiTheme="minorHAnsi" w:cstheme="minorHAnsi"/>
          <w:bCs/>
          <w:sz w:val="22"/>
          <w:szCs w:val="22"/>
        </w:rPr>
        <w:t>3</w:t>
      </w:r>
      <w:r w:rsidR="003551C3" w:rsidRPr="001234D1">
        <w:rPr>
          <w:rFonts w:asciiTheme="minorHAnsi" w:hAnsiTheme="minorHAnsi" w:cstheme="minorHAnsi"/>
          <w:bCs/>
          <w:sz w:val="22"/>
          <w:szCs w:val="22"/>
        </w:rPr>
        <w:t xml:space="preserve"> </w:t>
      </w:r>
      <w:r w:rsidR="00965A9E" w:rsidRPr="001234D1">
        <w:rPr>
          <w:rFonts w:asciiTheme="minorHAnsi" w:hAnsiTheme="minorHAnsi" w:cstheme="minorHAnsi"/>
          <w:bCs/>
          <w:sz w:val="22"/>
          <w:szCs w:val="22"/>
        </w:rPr>
        <w:t>chairs</w:t>
      </w:r>
      <w:r w:rsidR="003551C3" w:rsidRPr="001234D1">
        <w:rPr>
          <w:rFonts w:asciiTheme="minorHAnsi" w:hAnsiTheme="minorHAnsi" w:cstheme="minorHAnsi"/>
          <w:bCs/>
          <w:sz w:val="22"/>
          <w:szCs w:val="22"/>
        </w:rPr>
        <w:t xml:space="preserve"> each</w:t>
      </w:r>
      <w:r w:rsidR="00286F0A" w:rsidRPr="001234D1">
        <w:rPr>
          <w:rFonts w:asciiTheme="minorHAnsi" w:hAnsiTheme="minorHAnsi" w:cstheme="minorHAnsi"/>
          <w:bCs/>
          <w:sz w:val="22"/>
          <w:szCs w:val="22"/>
        </w:rPr>
        <w:t xml:space="preserve"> for presenter</w:t>
      </w:r>
      <w:r w:rsidR="00EF04E1" w:rsidRPr="001234D1">
        <w:rPr>
          <w:rFonts w:asciiTheme="minorHAnsi" w:hAnsiTheme="minorHAnsi" w:cstheme="minorHAnsi"/>
          <w:bCs/>
          <w:sz w:val="22"/>
          <w:szCs w:val="22"/>
        </w:rPr>
        <w:t>s</w:t>
      </w:r>
      <w:r w:rsidR="00286F0A" w:rsidRPr="001234D1">
        <w:rPr>
          <w:rFonts w:asciiTheme="minorHAnsi" w:hAnsiTheme="minorHAnsi" w:cstheme="minorHAnsi"/>
          <w:bCs/>
          <w:sz w:val="22"/>
          <w:szCs w:val="22"/>
        </w:rPr>
        <w:t xml:space="preserve"> and OPDAT staff.</w:t>
      </w:r>
    </w:p>
    <w:p w14:paraId="15D06377" w14:textId="2F1C8F44" w:rsidR="00286F0A" w:rsidRPr="001234D1" w:rsidRDefault="00286F0A" w:rsidP="00286F0A">
      <w:pPr>
        <w:pStyle w:val="ListParagraph"/>
        <w:numPr>
          <w:ilvl w:val="0"/>
          <w:numId w:val="41"/>
        </w:numPr>
        <w:spacing w:after="200" w:line="276" w:lineRule="auto"/>
        <w:ind w:left="720"/>
        <w:rPr>
          <w:rFonts w:asciiTheme="minorHAnsi" w:hAnsiTheme="minorHAnsi" w:cstheme="minorHAnsi"/>
          <w:bCs/>
          <w:sz w:val="22"/>
          <w:szCs w:val="22"/>
        </w:rPr>
      </w:pPr>
      <w:r w:rsidRPr="001234D1">
        <w:rPr>
          <w:rFonts w:asciiTheme="minorHAnsi" w:hAnsiTheme="minorHAnsi" w:cstheme="minorHAnsi"/>
          <w:bCs/>
          <w:sz w:val="22"/>
          <w:szCs w:val="22"/>
        </w:rPr>
        <w:t>One small table for the projector (</w:t>
      </w:r>
      <w:r w:rsidR="00064E95" w:rsidRPr="001234D1">
        <w:rPr>
          <w:rFonts w:asciiTheme="minorHAnsi" w:hAnsiTheme="minorHAnsi" w:cstheme="minorHAnsi"/>
          <w:bCs/>
          <w:sz w:val="22"/>
          <w:szCs w:val="22"/>
        </w:rPr>
        <w:t>p</w:t>
      </w:r>
      <w:r w:rsidRPr="001234D1">
        <w:rPr>
          <w:rFonts w:asciiTheme="minorHAnsi" w:hAnsiTheme="minorHAnsi" w:cstheme="minorHAnsi"/>
          <w:bCs/>
          <w:sz w:val="22"/>
          <w:szCs w:val="22"/>
        </w:rPr>
        <w:t xml:space="preserve">rojector owned by </w:t>
      </w:r>
      <w:r w:rsidR="004D2510" w:rsidRPr="001234D1">
        <w:rPr>
          <w:rFonts w:asciiTheme="minorHAnsi" w:hAnsiTheme="minorHAnsi" w:cstheme="minorHAnsi"/>
          <w:bCs/>
          <w:sz w:val="22"/>
          <w:szCs w:val="22"/>
        </w:rPr>
        <w:t xml:space="preserve">US Embassy - </w:t>
      </w:r>
      <w:r w:rsidRPr="001234D1">
        <w:rPr>
          <w:rFonts w:asciiTheme="minorHAnsi" w:hAnsiTheme="minorHAnsi" w:cstheme="minorHAnsi"/>
          <w:bCs/>
          <w:sz w:val="22"/>
          <w:szCs w:val="22"/>
        </w:rPr>
        <w:t>DOJ OPDAT)</w:t>
      </w:r>
    </w:p>
    <w:p w14:paraId="7684900A" w14:textId="6EA2E4F7" w:rsidR="00286F0A" w:rsidRPr="001234D1" w:rsidRDefault="00286F0A" w:rsidP="00286F0A">
      <w:pPr>
        <w:pStyle w:val="ListParagraph"/>
        <w:numPr>
          <w:ilvl w:val="0"/>
          <w:numId w:val="41"/>
        </w:numPr>
        <w:spacing w:after="200" w:line="276" w:lineRule="auto"/>
        <w:ind w:left="720"/>
        <w:rPr>
          <w:rFonts w:asciiTheme="minorHAnsi" w:hAnsiTheme="minorHAnsi" w:cstheme="minorHAnsi"/>
          <w:bCs/>
          <w:sz w:val="22"/>
          <w:szCs w:val="22"/>
        </w:rPr>
      </w:pPr>
      <w:r w:rsidRPr="001234D1">
        <w:rPr>
          <w:rFonts w:asciiTheme="minorHAnsi" w:hAnsiTheme="minorHAnsi" w:cstheme="minorHAnsi"/>
          <w:bCs/>
          <w:sz w:val="22"/>
          <w:szCs w:val="22"/>
        </w:rPr>
        <w:t>All tables must include tablecloths.</w:t>
      </w:r>
    </w:p>
    <w:p w14:paraId="2EE819A6" w14:textId="7239F0DC" w:rsidR="007A6B59" w:rsidRPr="001234D1" w:rsidRDefault="007A6B59" w:rsidP="00AF6532">
      <w:pPr>
        <w:pStyle w:val="ListParagraph"/>
        <w:spacing w:after="200" w:line="276" w:lineRule="auto"/>
        <w:rPr>
          <w:rFonts w:asciiTheme="minorHAnsi" w:hAnsiTheme="minorHAnsi" w:cstheme="minorHAnsi"/>
          <w:sz w:val="22"/>
          <w:szCs w:val="22"/>
        </w:rPr>
      </w:pPr>
    </w:p>
    <w:p w14:paraId="0A4626B2" w14:textId="58F52D5F" w:rsidR="00F10A5C" w:rsidRPr="001234D1" w:rsidRDefault="00F10A5C" w:rsidP="00286F0A">
      <w:pPr>
        <w:pStyle w:val="ListParagraph"/>
        <w:spacing w:after="200" w:line="276" w:lineRule="auto"/>
        <w:rPr>
          <w:rFonts w:asciiTheme="minorHAnsi" w:hAnsiTheme="minorHAnsi" w:cstheme="minorHAnsi"/>
          <w:b/>
          <w:bCs/>
          <w:sz w:val="22"/>
          <w:szCs w:val="22"/>
        </w:rPr>
      </w:pPr>
      <w:r w:rsidRPr="001234D1">
        <w:rPr>
          <w:rFonts w:asciiTheme="minorHAnsi" w:hAnsiTheme="minorHAnsi" w:cstheme="minorHAnsi"/>
          <w:b/>
          <w:bCs/>
          <w:sz w:val="22"/>
          <w:szCs w:val="22"/>
        </w:rPr>
        <w:t>Important:</w:t>
      </w:r>
    </w:p>
    <w:p w14:paraId="6A559A2E" w14:textId="3301DE40" w:rsidR="00F10A5C" w:rsidRPr="001234D1" w:rsidRDefault="00F10A5C" w:rsidP="00F10A5C">
      <w:pPr>
        <w:pStyle w:val="ListParagraph"/>
        <w:numPr>
          <w:ilvl w:val="0"/>
          <w:numId w:val="41"/>
        </w:numPr>
        <w:spacing w:after="200" w:line="276" w:lineRule="auto"/>
        <w:ind w:left="720"/>
        <w:rPr>
          <w:rFonts w:asciiTheme="minorHAnsi" w:hAnsiTheme="minorHAnsi" w:cstheme="minorHAnsi"/>
          <w:bCs/>
          <w:sz w:val="22"/>
          <w:szCs w:val="22"/>
        </w:rPr>
      </w:pPr>
      <w:r w:rsidRPr="001234D1">
        <w:rPr>
          <w:rFonts w:asciiTheme="minorHAnsi" w:hAnsiTheme="minorHAnsi" w:cstheme="minorHAnsi"/>
          <w:bCs/>
          <w:sz w:val="22"/>
          <w:szCs w:val="22"/>
        </w:rPr>
        <w:t xml:space="preserve">Refreshments (such as coffee, tea, and snacks) for up to </w:t>
      </w:r>
      <w:r w:rsidR="00601B09" w:rsidRPr="001234D1">
        <w:rPr>
          <w:rFonts w:asciiTheme="minorHAnsi" w:hAnsiTheme="minorHAnsi" w:cstheme="minorHAnsi"/>
          <w:bCs/>
          <w:sz w:val="22"/>
          <w:szCs w:val="22"/>
        </w:rPr>
        <w:t>50</w:t>
      </w:r>
      <w:r w:rsidRPr="001234D1">
        <w:rPr>
          <w:rFonts w:asciiTheme="minorHAnsi" w:hAnsiTheme="minorHAnsi" w:cstheme="minorHAnsi"/>
          <w:bCs/>
          <w:sz w:val="22"/>
          <w:szCs w:val="22"/>
        </w:rPr>
        <w:t xml:space="preserve"> people for three days (</w:t>
      </w:r>
      <w:r w:rsidR="000C48EB" w:rsidRPr="001234D1">
        <w:rPr>
          <w:rFonts w:asciiTheme="minorHAnsi" w:hAnsiTheme="minorHAnsi" w:cstheme="minorHAnsi"/>
          <w:bCs/>
          <w:sz w:val="22"/>
          <w:szCs w:val="22"/>
        </w:rPr>
        <w:t>March</w:t>
      </w:r>
      <w:r w:rsidRPr="001234D1">
        <w:rPr>
          <w:rFonts w:asciiTheme="minorHAnsi" w:hAnsiTheme="minorHAnsi" w:cstheme="minorHAnsi"/>
          <w:bCs/>
          <w:sz w:val="22"/>
          <w:szCs w:val="22"/>
        </w:rPr>
        <w:t xml:space="preserve"> </w:t>
      </w:r>
      <w:r w:rsidR="000C48EB" w:rsidRPr="001234D1">
        <w:rPr>
          <w:rFonts w:asciiTheme="minorHAnsi" w:hAnsiTheme="minorHAnsi" w:cstheme="minorHAnsi"/>
          <w:bCs/>
          <w:sz w:val="22"/>
          <w:szCs w:val="22"/>
        </w:rPr>
        <w:t>28, 29</w:t>
      </w:r>
      <w:r w:rsidRPr="001234D1">
        <w:rPr>
          <w:rFonts w:asciiTheme="minorHAnsi" w:hAnsiTheme="minorHAnsi" w:cstheme="minorHAnsi"/>
          <w:bCs/>
          <w:sz w:val="22"/>
          <w:szCs w:val="22"/>
        </w:rPr>
        <w:t xml:space="preserve"> and </w:t>
      </w:r>
      <w:r w:rsidR="000C48EB" w:rsidRPr="001234D1">
        <w:rPr>
          <w:rFonts w:asciiTheme="minorHAnsi" w:hAnsiTheme="minorHAnsi" w:cstheme="minorHAnsi"/>
          <w:bCs/>
          <w:sz w:val="22"/>
          <w:szCs w:val="22"/>
        </w:rPr>
        <w:t>30</w:t>
      </w:r>
      <w:r w:rsidRPr="001234D1">
        <w:rPr>
          <w:rFonts w:asciiTheme="minorHAnsi" w:hAnsiTheme="minorHAnsi" w:cstheme="minorHAnsi"/>
          <w:bCs/>
          <w:sz w:val="22"/>
          <w:szCs w:val="22"/>
        </w:rPr>
        <w:t>, 20</w:t>
      </w:r>
      <w:r w:rsidR="000C48EB" w:rsidRPr="001234D1">
        <w:rPr>
          <w:rFonts w:asciiTheme="minorHAnsi" w:hAnsiTheme="minorHAnsi" w:cstheme="minorHAnsi"/>
          <w:bCs/>
          <w:sz w:val="22"/>
          <w:szCs w:val="22"/>
        </w:rPr>
        <w:t>23</w:t>
      </w:r>
      <w:r w:rsidRPr="001234D1">
        <w:rPr>
          <w:rFonts w:asciiTheme="minorHAnsi" w:hAnsiTheme="minorHAnsi" w:cstheme="minorHAnsi"/>
          <w:bCs/>
          <w:sz w:val="22"/>
          <w:szCs w:val="22"/>
        </w:rPr>
        <w:t>), served for 8 hours starting each day at 0</w:t>
      </w:r>
      <w:r w:rsidR="008C44EC" w:rsidRPr="001234D1">
        <w:rPr>
          <w:rFonts w:asciiTheme="minorHAnsi" w:hAnsiTheme="minorHAnsi" w:cstheme="minorHAnsi"/>
          <w:bCs/>
          <w:sz w:val="22"/>
          <w:szCs w:val="22"/>
        </w:rPr>
        <w:t>8</w:t>
      </w:r>
      <w:r w:rsidRPr="001234D1">
        <w:rPr>
          <w:rFonts w:asciiTheme="minorHAnsi" w:hAnsiTheme="minorHAnsi" w:cstheme="minorHAnsi"/>
          <w:bCs/>
          <w:sz w:val="22"/>
          <w:szCs w:val="22"/>
        </w:rPr>
        <w:t xml:space="preserve">:00 hours as follows: 08:00 hours to 11:00 hours serve tea, coffee, </w:t>
      </w:r>
      <w:proofErr w:type="gramStart"/>
      <w:r w:rsidRPr="001234D1">
        <w:rPr>
          <w:rFonts w:asciiTheme="minorHAnsi" w:hAnsiTheme="minorHAnsi" w:cstheme="minorHAnsi"/>
          <w:bCs/>
          <w:sz w:val="22"/>
          <w:szCs w:val="22"/>
        </w:rPr>
        <w:t>water</w:t>
      </w:r>
      <w:proofErr w:type="gramEnd"/>
      <w:r w:rsidRPr="001234D1">
        <w:rPr>
          <w:rFonts w:asciiTheme="minorHAnsi" w:hAnsiTheme="minorHAnsi" w:cstheme="minorHAnsi"/>
          <w:bCs/>
          <w:sz w:val="22"/>
          <w:szCs w:val="22"/>
        </w:rPr>
        <w:t xml:space="preserve"> and pastries. At 11:00 hours serve snacks for 30 minutes. From 11:30 hours to 13:30 hours serve coffee, water, </w:t>
      </w:r>
      <w:proofErr w:type="gramStart"/>
      <w:r w:rsidRPr="001234D1">
        <w:rPr>
          <w:rFonts w:asciiTheme="minorHAnsi" w:hAnsiTheme="minorHAnsi" w:cstheme="minorHAnsi"/>
          <w:bCs/>
          <w:sz w:val="22"/>
          <w:szCs w:val="22"/>
        </w:rPr>
        <w:t>tea</w:t>
      </w:r>
      <w:proofErr w:type="gramEnd"/>
      <w:r w:rsidRPr="001234D1">
        <w:rPr>
          <w:rFonts w:asciiTheme="minorHAnsi" w:hAnsiTheme="minorHAnsi" w:cstheme="minorHAnsi"/>
          <w:bCs/>
          <w:sz w:val="22"/>
          <w:szCs w:val="22"/>
        </w:rPr>
        <w:t xml:space="preserve"> and pastries. After lunch serve same: coffee, tea, </w:t>
      </w:r>
      <w:proofErr w:type="gramStart"/>
      <w:r w:rsidRPr="001234D1">
        <w:rPr>
          <w:rFonts w:asciiTheme="minorHAnsi" w:hAnsiTheme="minorHAnsi" w:cstheme="minorHAnsi"/>
          <w:bCs/>
          <w:sz w:val="22"/>
          <w:szCs w:val="22"/>
        </w:rPr>
        <w:t>water</w:t>
      </w:r>
      <w:proofErr w:type="gramEnd"/>
      <w:r w:rsidRPr="001234D1">
        <w:rPr>
          <w:rFonts w:asciiTheme="minorHAnsi" w:hAnsiTheme="minorHAnsi" w:cstheme="minorHAnsi"/>
          <w:bCs/>
          <w:sz w:val="22"/>
          <w:szCs w:val="22"/>
        </w:rPr>
        <w:t xml:space="preserve"> and pastries. At 16:00 hours serve for 30 minutes snacks. And again, continue from 16:30 hours to 18:00 hours with coffee, tea, </w:t>
      </w:r>
      <w:proofErr w:type="gramStart"/>
      <w:r w:rsidRPr="001234D1">
        <w:rPr>
          <w:rFonts w:asciiTheme="minorHAnsi" w:hAnsiTheme="minorHAnsi" w:cstheme="minorHAnsi"/>
          <w:bCs/>
          <w:sz w:val="22"/>
          <w:szCs w:val="22"/>
        </w:rPr>
        <w:t>water</w:t>
      </w:r>
      <w:proofErr w:type="gramEnd"/>
      <w:r w:rsidRPr="001234D1">
        <w:rPr>
          <w:rFonts w:asciiTheme="minorHAnsi" w:hAnsiTheme="minorHAnsi" w:cstheme="minorHAnsi"/>
          <w:bCs/>
          <w:sz w:val="22"/>
          <w:szCs w:val="22"/>
        </w:rPr>
        <w:t xml:space="preserve"> and pastries.</w:t>
      </w:r>
    </w:p>
    <w:p w14:paraId="7108C168" w14:textId="78FC6A1D" w:rsidR="00F10A5C" w:rsidRPr="001234D1" w:rsidRDefault="00F10A5C" w:rsidP="00F10A5C">
      <w:pPr>
        <w:pStyle w:val="ListParagraph"/>
        <w:numPr>
          <w:ilvl w:val="0"/>
          <w:numId w:val="42"/>
        </w:numPr>
        <w:spacing w:after="200" w:line="276" w:lineRule="auto"/>
        <w:rPr>
          <w:rFonts w:asciiTheme="minorHAnsi" w:hAnsiTheme="minorHAnsi" w:cstheme="minorHAnsi"/>
          <w:sz w:val="22"/>
          <w:szCs w:val="22"/>
        </w:rPr>
      </w:pPr>
      <w:r w:rsidRPr="001234D1">
        <w:rPr>
          <w:rFonts w:asciiTheme="minorHAnsi" w:hAnsiTheme="minorHAnsi" w:cstheme="minorHAnsi"/>
          <w:bCs/>
          <w:sz w:val="22"/>
          <w:szCs w:val="22"/>
        </w:rPr>
        <w:t xml:space="preserve">Working buffet lunch for </w:t>
      </w:r>
      <w:r w:rsidR="007852CE" w:rsidRPr="001234D1">
        <w:rPr>
          <w:rFonts w:asciiTheme="minorHAnsi" w:hAnsiTheme="minorHAnsi" w:cstheme="minorHAnsi"/>
          <w:bCs/>
          <w:sz w:val="22"/>
          <w:szCs w:val="22"/>
        </w:rPr>
        <w:t>50</w:t>
      </w:r>
      <w:r w:rsidRPr="001234D1">
        <w:rPr>
          <w:rFonts w:asciiTheme="minorHAnsi" w:hAnsiTheme="minorHAnsi" w:cstheme="minorHAnsi"/>
          <w:bCs/>
          <w:sz w:val="22"/>
          <w:szCs w:val="22"/>
        </w:rPr>
        <w:t xml:space="preserve"> people, in a room in the same floor and if possible, next to the conference room. </w:t>
      </w:r>
      <w:r w:rsidR="007852CE" w:rsidRPr="001234D1">
        <w:rPr>
          <w:rFonts w:asciiTheme="minorHAnsi" w:hAnsiTheme="minorHAnsi" w:cstheme="minorHAnsi"/>
          <w:bCs/>
          <w:sz w:val="22"/>
          <w:szCs w:val="22"/>
        </w:rPr>
        <w:t>March</w:t>
      </w:r>
      <w:r w:rsidRPr="001234D1">
        <w:rPr>
          <w:rFonts w:asciiTheme="minorHAnsi" w:hAnsiTheme="minorHAnsi" w:cstheme="minorHAnsi"/>
          <w:bCs/>
          <w:sz w:val="22"/>
          <w:szCs w:val="22"/>
        </w:rPr>
        <w:t xml:space="preserve"> </w:t>
      </w:r>
      <w:r w:rsidR="007852CE" w:rsidRPr="001234D1">
        <w:rPr>
          <w:rFonts w:asciiTheme="minorHAnsi" w:hAnsiTheme="minorHAnsi" w:cstheme="minorHAnsi"/>
          <w:bCs/>
          <w:sz w:val="22"/>
          <w:szCs w:val="22"/>
        </w:rPr>
        <w:t>28</w:t>
      </w:r>
      <w:r w:rsidRPr="001234D1">
        <w:rPr>
          <w:rFonts w:asciiTheme="minorHAnsi" w:hAnsiTheme="minorHAnsi" w:cstheme="minorHAnsi"/>
          <w:bCs/>
          <w:sz w:val="22"/>
          <w:szCs w:val="22"/>
        </w:rPr>
        <w:t xml:space="preserve">, </w:t>
      </w:r>
      <w:r w:rsidR="007852CE" w:rsidRPr="001234D1">
        <w:rPr>
          <w:rFonts w:asciiTheme="minorHAnsi" w:hAnsiTheme="minorHAnsi" w:cstheme="minorHAnsi"/>
          <w:bCs/>
          <w:sz w:val="22"/>
          <w:szCs w:val="22"/>
        </w:rPr>
        <w:t>March 29</w:t>
      </w:r>
      <w:r w:rsidRPr="001234D1">
        <w:rPr>
          <w:rFonts w:asciiTheme="minorHAnsi" w:hAnsiTheme="minorHAnsi" w:cstheme="minorHAnsi"/>
          <w:bCs/>
          <w:sz w:val="22"/>
          <w:szCs w:val="22"/>
        </w:rPr>
        <w:t xml:space="preserve">, and </w:t>
      </w:r>
      <w:r w:rsidR="007852CE" w:rsidRPr="001234D1">
        <w:rPr>
          <w:rFonts w:asciiTheme="minorHAnsi" w:hAnsiTheme="minorHAnsi" w:cstheme="minorHAnsi"/>
          <w:bCs/>
          <w:sz w:val="22"/>
          <w:szCs w:val="22"/>
        </w:rPr>
        <w:t>March 30</w:t>
      </w:r>
      <w:r w:rsidRPr="001234D1">
        <w:rPr>
          <w:rFonts w:asciiTheme="minorHAnsi" w:hAnsiTheme="minorHAnsi" w:cstheme="minorHAnsi"/>
          <w:bCs/>
          <w:sz w:val="22"/>
          <w:szCs w:val="22"/>
        </w:rPr>
        <w:t>, 202</w:t>
      </w:r>
      <w:r w:rsidR="001714B3" w:rsidRPr="001234D1">
        <w:rPr>
          <w:rFonts w:asciiTheme="minorHAnsi" w:hAnsiTheme="minorHAnsi" w:cstheme="minorHAnsi"/>
          <w:bCs/>
          <w:sz w:val="22"/>
          <w:szCs w:val="22"/>
        </w:rPr>
        <w:t>3</w:t>
      </w:r>
      <w:r w:rsidRPr="001234D1">
        <w:rPr>
          <w:rFonts w:asciiTheme="minorHAnsi" w:hAnsiTheme="minorHAnsi" w:cstheme="minorHAnsi"/>
          <w:bCs/>
          <w:sz w:val="22"/>
          <w:szCs w:val="22"/>
        </w:rPr>
        <w:t>, from 13:</w:t>
      </w:r>
      <w:r w:rsidR="007852CE" w:rsidRPr="001234D1">
        <w:rPr>
          <w:rFonts w:asciiTheme="minorHAnsi" w:hAnsiTheme="minorHAnsi" w:cstheme="minorHAnsi"/>
          <w:bCs/>
          <w:sz w:val="22"/>
          <w:szCs w:val="22"/>
        </w:rPr>
        <w:t>0</w:t>
      </w:r>
      <w:r w:rsidRPr="001234D1">
        <w:rPr>
          <w:rFonts w:asciiTheme="minorHAnsi" w:hAnsiTheme="minorHAnsi" w:cstheme="minorHAnsi"/>
          <w:bCs/>
          <w:sz w:val="22"/>
          <w:szCs w:val="22"/>
        </w:rPr>
        <w:t>0 to 14:</w:t>
      </w:r>
      <w:r w:rsidR="007852CE" w:rsidRPr="001234D1">
        <w:rPr>
          <w:rFonts w:asciiTheme="minorHAnsi" w:hAnsiTheme="minorHAnsi" w:cstheme="minorHAnsi"/>
          <w:bCs/>
          <w:sz w:val="22"/>
          <w:szCs w:val="22"/>
        </w:rPr>
        <w:t>0</w:t>
      </w:r>
      <w:r w:rsidRPr="001234D1">
        <w:rPr>
          <w:rFonts w:asciiTheme="minorHAnsi" w:hAnsiTheme="minorHAnsi" w:cstheme="minorHAnsi"/>
          <w:bCs/>
          <w:sz w:val="22"/>
          <w:szCs w:val="22"/>
        </w:rPr>
        <w:t>0 (Price to be included in conference room rental fee).</w:t>
      </w:r>
    </w:p>
    <w:p w14:paraId="50DA860E" w14:textId="77777777" w:rsidR="00F10A5C" w:rsidRPr="001234D1" w:rsidRDefault="00F10A5C" w:rsidP="00286F0A">
      <w:pPr>
        <w:pStyle w:val="ListParagraph"/>
        <w:spacing w:after="200" w:line="276" w:lineRule="auto"/>
        <w:rPr>
          <w:rFonts w:asciiTheme="minorHAnsi" w:hAnsiTheme="minorHAnsi" w:cstheme="minorHAnsi"/>
          <w:sz w:val="22"/>
          <w:szCs w:val="22"/>
        </w:rPr>
      </w:pPr>
    </w:p>
    <w:p w14:paraId="463D6916" w14:textId="3347CB19" w:rsidR="007E04C3" w:rsidRPr="001234D1" w:rsidRDefault="00561A6A" w:rsidP="007E04C3">
      <w:pPr>
        <w:pStyle w:val="Default"/>
        <w:numPr>
          <w:ilvl w:val="0"/>
          <w:numId w:val="5"/>
        </w:numPr>
        <w:rPr>
          <w:rFonts w:asciiTheme="minorHAnsi" w:hAnsiTheme="minorHAnsi" w:cstheme="minorHAnsi"/>
          <w:sz w:val="22"/>
          <w:szCs w:val="22"/>
        </w:rPr>
      </w:pPr>
      <w:r w:rsidRPr="001234D1">
        <w:rPr>
          <w:rFonts w:asciiTheme="minorHAnsi" w:hAnsiTheme="minorHAnsi" w:cstheme="minorHAnsi"/>
          <w:bCs/>
          <w:sz w:val="22"/>
          <w:szCs w:val="22"/>
        </w:rPr>
        <w:t>Audiovisual equipment for</w:t>
      </w:r>
      <w:r w:rsidR="007E04C3" w:rsidRPr="001234D1">
        <w:rPr>
          <w:rFonts w:asciiTheme="minorHAnsi" w:hAnsiTheme="minorHAnsi" w:cstheme="minorHAnsi"/>
          <w:bCs/>
          <w:sz w:val="22"/>
          <w:szCs w:val="22"/>
        </w:rPr>
        <w:t xml:space="preserve"> Conference Room</w:t>
      </w:r>
      <w:r w:rsidR="007E04C3" w:rsidRPr="001234D1">
        <w:rPr>
          <w:rFonts w:asciiTheme="minorHAnsi" w:hAnsiTheme="minorHAnsi" w:cstheme="minorHAnsi"/>
          <w:sz w:val="22"/>
          <w:szCs w:val="22"/>
        </w:rPr>
        <w:t>:</w:t>
      </w:r>
    </w:p>
    <w:p w14:paraId="7A9022EA" w14:textId="77777777" w:rsidR="00561A6A" w:rsidRPr="001234D1" w:rsidRDefault="00561A6A" w:rsidP="00561A6A">
      <w:pPr>
        <w:pStyle w:val="Default"/>
        <w:ind w:left="720"/>
        <w:rPr>
          <w:rFonts w:asciiTheme="minorHAnsi" w:hAnsiTheme="minorHAnsi" w:cstheme="minorHAnsi"/>
          <w:sz w:val="22"/>
          <w:szCs w:val="22"/>
        </w:rPr>
      </w:pPr>
    </w:p>
    <w:p w14:paraId="4CEFD4EA" w14:textId="71861A37" w:rsidR="00286F0A" w:rsidRPr="001234D1" w:rsidRDefault="00286F0A" w:rsidP="00286F0A">
      <w:pPr>
        <w:numPr>
          <w:ilvl w:val="0"/>
          <w:numId w:val="41"/>
        </w:numPr>
        <w:spacing w:after="200" w:line="276" w:lineRule="auto"/>
        <w:ind w:left="720"/>
        <w:contextualSpacing/>
        <w:rPr>
          <w:rFonts w:asciiTheme="minorHAnsi" w:eastAsia="Calibri" w:hAnsiTheme="minorHAnsi" w:cstheme="minorHAnsi"/>
          <w:bCs/>
          <w:sz w:val="22"/>
          <w:szCs w:val="22"/>
        </w:rPr>
      </w:pPr>
      <w:r w:rsidRPr="001234D1">
        <w:rPr>
          <w:rFonts w:asciiTheme="minorHAnsi" w:eastAsia="Calibri" w:hAnsiTheme="minorHAnsi" w:cstheme="minorHAnsi"/>
          <w:bCs/>
          <w:sz w:val="22"/>
          <w:szCs w:val="22"/>
        </w:rPr>
        <w:t>One white screen for projection (2.44 x 2.44).</w:t>
      </w:r>
    </w:p>
    <w:p w14:paraId="3FA963E5" w14:textId="4ABEAA98" w:rsidR="00286F0A" w:rsidRPr="001234D1" w:rsidRDefault="003E4960" w:rsidP="00286F0A">
      <w:pPr>
        <w:numPr>
          <w:ilvl w:val="0"/>
          <w:numId w:val="41"/>
        </w:numPr>
        <w:spacing w:after="200" w:line="276" w:lineRule="auto"/>
        <w:ind w:left="720"/>
        <w:contextualSpacing/>
        <w:rPr>
          <w:rFonts w:asciiTheme="minorHAnsi" w:eastAsia="Calibri" w:hAnsiTheme="minorHAnsi" w:cstheme="minorHAnsi"/>
          <w:bCs/>
          <w:sz w:val="22"/>
          <w:szCs w:val="22"/>
        </w:rPr>
      </w:pPr>
      <w:r w:rsidRPr="001234D1">
        <w:rPr>
          <w:rFonts w:asciiTheme="minorHAnsi" w:eastAsia="Calibri" w:hAnsiTheme="minorHAnsi" w:cstheme="minorHAnsi"/>
          <w:bCs/>
          <w:sz w:val="22"/>
          <w:szCs w:val="22"/>
        </w:rPr>
        <w:t>6</w:t>
      </w:r>
      <w:r w:rsidR="00286F0A" w:rsidRPr="001234D1">
        <w:rPr>
          <w:rFonts w:asciiTheme="minorHAnsi" w:eastAsia="Calibri" w:hAnsiTheme="minorHAnsi" w:cstheme="minorHAnsi"/>
          <w:bCs/>
          <w:sz w:val="22"/>
          <w:szCs w:val="22"/>
        </w:rPr>
        <w:t xml:space="preserve"> wireless microphones (regular with supports).</w:t>
      </w:r>
    </w:p>
    <w:p w14:paraId="6423CD81" w14:textId="320D124C" w:rsidR="00286F0A" w:rsidRPr="001234D1" w:rsidRDefault="00902B15" w:rsidP="00286F0A">
      <w:pPr>
        <w:numPr>
          <w:ilvl w:val="0"/>
          <w:numId w:val="41"/>
        </w:numPr>
        <w:spacing w:after="200" w:line="276" w:lineRule="auto"/>
        <w:ind w:left="720"/>
        <w:contextualSpacing/>
        <w:rPr>
          <w:rFonts w:asciiTheme="minorHAnsi" w:eastAsia="Calibri" w:hAnsiTheme="minorHAnsi" w:cstheme="minorHAnsi"/>
          <w:bCs/>
          <w:sz w:val="22"/>
          <w:szCs w:val="22"/>
        </w:rPr>
      </w:pPr>
      <w:r w:rsidRPr="001234D1">
        <w:rPr>
          <w:rFonts w:asciiTheme="minorHAnsi" w:eastAsia="Calibri" w:hAnsiTheme="minorHAnsi" w:cstheme="minorHAnsi"/>
          <w:bCs/>
          <w:sz w:val="22"/>
          <w:szCs w:val="22"/>
        </w:rPr>
        <w:t>1</w:t>
      </w:r>
      <w:r w:rsidR="00286F0A" w:rsidRPr="001234D1">
        <w:rPr>
          <w:rFonts w:asciiTheme="minorHAnsi" w:eastAsia="Calibri" w:hAnsiTheme="minorHAnsi" w:cstheme="minorHAnsi"/>
          <w:bCs/>
          <w:sz w:val="22"/>
          <w:szCs w:val="22"/>
        </w:rPr>
        <w:t xml:space="preserve"> podium microphone</w:t>
      </w:r>
      <w:r w:rsidR="008273DE" w:rsidRPr="001234D1">
        <w:rPr>
          <w:rFonts w:asciiTheme="minorHAnsi" w:eastAsia="Calibri" w:hAnsiTheme="minorHAnsi" w:cstheme="minorHAnsi"/>
          <w:bCs/>
          <w:sz w:val="22"/>
          <w:szCs w:val="22"/>
        </w:rPr>
        <w:t>.</w:t>
      </w:r>
    </w:p>
    <w:p w14:paraId="4C8FC6B9" w14:textId="238C3DFE" w:rsidR="00286F0A" w:rsidRPr="001234D1" w:rsidRDefault="00286F0A" w:rsidP="00286F0A">
      <w:pPr>
        <w:numPr>
          <w:ilvl w:val="0"/>
          <w:numId w:val="41"/>
        </w:numPr>
        <w:spacing w:after="200" w:line="276" w:lineRule="auto"/>
        <w:ind w:left="720"/>
        <w:contextualSpacing/>
        <w:rPr>
          <w:rFonts w:asciiTheme="minorHAnsi" w:eastAsia="Calibri" w:hAnsiTheme="minorHAnsi" w:cstheme="minorHAnsi"/>
          <w:bCs/>
          <w:sz w:val="22"/>
          <w:szCs w:val="22"/>
        </w:rPr>
      </w:pPr>
      <w:r w:rsidRPr="001234D1">
        <w:rPr>
          <w:rFonts w:asciiTheme="minorHAnsi" w:eastAsia="Calibri" w:hAnsiTheme="minorHAnsi" w:cstheme="minorHAnsi"/>
          <w:bCs/>
          <w:sz w:val="22"/>
          <w:szCs w:val="22"/>
        </w:rPr>
        <w:t>Audio equipment (speakers)</w:t>
      </w:r>
      <w:r w:rsidR="008273DE" w:rsidRPr="001234D1">
        <w:rPr>
          <w:rFonts w:asciiTheme="minorHAnsi" w:eastAsia="Calibri" w:hAnsiTheme="minorHAnsi" w:cstheme="minorHAnsi"/>
          <w:bCs/>
          <w:sz w:val="22"/>
          <w:szCs w:val="22"/>
        </w:rPr>
        <w:t>.</w:t>
      </w:r>
    </w:p>
    <w:p w14:paraId="42C78086" w14:textId="77777777" w:rsidR="00286F0A" w:rsidRPr="001234D1" w:rsidRDefault="00286F0A" w:rsidP="00286F0A">
      <w:pPr>
        <w:numPr>
          <w:ilvl w:val="0"/>
          <w:numId w:val="41"/>
        </w:numPr>
        <w:spacing w:after="200" w:line="276" w:lineRule="auto"/>
        <w:ind w:left="720"/>
        <w:contextualSpacing/>
        <w:rPr>
          <w:rFonts w:asciiTheme="minorHAnsi" w:eastAsia="Calibri" w:hAnsiTheme="minorHAnsi" w:cstheme="minorHAnsi"/>
          <w:bCs/>
          <w:sz w:val="22"/>
          <w:szCs w:val="22"/>
        </w:rPr>
      </w:pPr>
      <w:r w:rsidRPr="001234D1">
        <w:rPr>
          <w:rFonts w:asciiTheme="minorHAnsi" w:eastAsia="Calibri" w:hAnsiTheme="minorHAnsi" w:cstheme="minorHAnsi"/>
          <w:color w:val="000000"/>
          <w:sz w:val="22"/>
          <w:szCs w:val="22"/>
        </w:rPr>
        <w:t>All necessary cables for video and audio. Adapters HDMI and VGA to HDMI.</w:t>
      </w:r>
    </w:p>
    <w:p w14:paraId="7A9A5BEF" w14:textId="3A25AD2D" w:rsidR="00286F0A" w:rsidRPr="001234D1" w:rsidRDefault="00286F0A" w:rsidP="00286F0A">
      <w:pPr>
        <w:numPr>
          <w:ilvl w:val="0"/>
          <w:numId w:val="41"/>
        </w:numPr>
        <w:spacing w:after="200" w:line="276" w:lineRule="auto"/>
        <w:ind w:left="720"/>
        <w:contextualSpacing/>
        <w:rPr>
          <w:rFonts w:asciiTheme="minorHAnsi" w:eastAsia="Calibri" w:hAnsiTheme="minorHAnsi" w:cstheme="minorHAnsi"/>
          <w:bCs/>
          <w:sz w:val="22"/>
          <w:szCs w:val="22"/>
        </w:rPr>
      </w:pPr>
      <w:r w:rsidRPr="001234D1">
        <w:rPr>
          <w:rFonts w:asciiTheme="minorHAnsi" w:eastAsia="Calibri" w:hAnsiTheme="minorHAnsi" w:cstheme="minorHAnsi"/>
          <w:bCs/>
          <w:sz w:val="22"/>
          <w:szCs w:val="22"/>
        </w:rPr>
        <w:t xml:space="preserve">A technician and </w:t>
      </w:r>
      <w:r w:rsidR="00902B15" w:rsidRPr="001234D1">
        <w:rPr>
          <w:rFonts w:asciiTheme="minorHAnsi" w:eastAsia="Calibri" w:hAnsiTheme="minorHAnsi" w:cstheme="minorHAnsi"/>
          <w:bCs/>
          <w:sz w:val="22"/>
          <w:szCs w:val="22"/>
        </w:rPr>
        <w:t>one</w:t>
      </w:r>
      <w:r w:rsidRPr="001234D1">
        <w:rPr>
          <w:rFonts w:asciiTheme="minorHAnsi" w:eastAsia="Calibri" w:hAnsiTheme="minorHAnsi" w:cstheme="minorHAnsi"/>
          <w:bCs/>
          <w:sz w:val="22"/>
          <w:szCs w:val="22"/>
        </w:rPr>
        <w:t xml:space="preserve"> table. He</w:t>
      </w:r>
      <w:r w:rsidR="00740A0D" w:rsidRPr="001234D1">
        <w:rPr>
          <w:rFonts w:asciiTheme="minorHAnsi" w:eastAsia="Calibri" w:hAnsiTheme="minorHAnsi" w:cstheme="minorHAnsi"/>
          <w:bCs/>
          <w:sz w:val="22"/>
          <w:szCs w:val="22"/>
        </w:rPr>
        <w:t>/</w:t>
      </w:r>
      <w:r w:rsidRPr="001234D1">
        <w:rPr>
          <w:rFonts w:asciiTheme="minorHAnsi" w:eastAsia="Calibri" w:hAnsiTheme="minorHAnsi" w:cstheme="minorHAnsi"/>
          <w:bCs/>
          <w:sz w:val="22"/>
          <w:szCs w:val="22"/>
        </w:rPr>
        <w:t xml:space="preserve">she should be able to support during the </w:t>
      </w:r>
      <w:r w:rsidR="00277C2A" w:rsidRPr="001234D1">
        <w:rPr>
          <w:rFonts w:asciiTheme="minorHAnsi" w:eastAsia="Calibri" w:hAnsiTheme="minorHAnsi" w:cstheme="minorHAnsi"/>
          <w:bCs/>
          <w:sz w:val="22"/>
          <w:szCs w:val="22"/>
        </w:rPr>
        <w:t xml:space="preserve">entire </w:t>
      </w:r>
      <w:r w:rsidRPr="001234D1">
        <w:rPr>
          <w:rFonts w:asciiTheme="minorHAnsi" w:eastAsia="Calibri" w:hAnsiTheme="minorHAnsi" w:cstheme="minorHAnsi"/>
          <w:bCs/>
          <w:sz w:val="22"/>
          <w:szCs w:val="22"/>
        </w:rPr>
        <w:t xml:space="preserve">event and </w:t>
      </w:r>
      <w:proofErr w:type="gramStart"/>
      <w:r w:rsidRPr="001234D1">
        <w:rPr>
          <w:rFonts w:asciiTheme="minorHAnsi" w:eastAsia="Calibri" w:hAnsiTheme="minorHAnsi" w:cstheme="minorHAnsi"/>
          <w:bCs/>
          <w:sz w:val="22"/>
          <w:szCs w:val="22"/>
        </w:rPr>
        <w:t xml:space="preserve">wear </w:t>
      </w:r>
      <w:r w:rsidR="00277C2A" w:rsidRPr="001234D1">
        <w:rPr>
          <w:rFonts w:asciiTheme="minorHAnsi" w:eastAsia="Calibri" w:hAnsiTheme="minorHAnsi" w:cstheme="minorHAnsi"/>
          <w:bCs/>
          <w:sz w:val="22"/>
          <w:szCs w:val="22"/>
        </w:rPr>
        <w:t xml:space="preserve">a </w:t>
      </w:r>
      <w:r w:rsidRPr="001234D1">
        <w:rPr>
          <w:rFonts w:asciiTheme="minorHAnsi" w:eastAsia="Calibri" w:hAnsiTheme="minorHAnsi" w:cstheme="minorHAnsi"/>
          <w:bCs/>
          <w:sz w:val="22"/>
          <w:szCs w:val="22"/>
        </w:rPr>
        <w:t xml:space="preserve">facemask </w:t>
      </w:r>
      <w:r w:rsidR="00660E1A" w:rsidRPr="001234D1">
        <w:rPr>
          <w:rFonts w:asciiTheme="minorHAnsi" w:eastAsia="Calibri" w:hAnsiTheme="minorHAnsi" w:cstheme="minorHAnsi"/>
          <w:bCs/>
          <w:sz w:val="22"/>
          <w:szCs w:val="22"/>
        </w:rPr>
        <w:t>at all times</w:t>
      </w:r>
      <w:proofErr w:type="gramEnd"/>
      <w:r w:rsidRPr="001234D1">
        <w:rPr>
          <w:rFonts w:asciiTheme="minorHAnsi" w:eastAsia="Calibri" w:hAnsiTheme="minorHAnsi" w:cstheme="minorHAnsi"/>
          <w:bCs/>
          <w:sz w:val="22"/>
          <w:szCs w:val="22"/>
        </w:rPr>
        <w:t>.</w:t>
      </w:r>
    </w:p>
    <w:p w14:paraId="0EC5D610" w14:textId="27CDB979" w:rsidR="00286F0A" w:rsidRPr="001234D1" w:rsidRDefault="00286F0A" w:rsidP="00286F0A">
      <w:pPr>
        <w:numPr>
          <w:ilvl w:val="0"/>
          <w:numId w:val="41"/>
        </w:numPr>
        <w:spacing w:after="200" w:line="276" w:lineRule="auto"/>
        <w:ind w:left="720"/>
        <w:contextualSpacing/>
        <w:rPr>
          <w:rFonts w:asciiTheme="minorHAnsi" w:eastAsia="Calibri" w:hAnsiTheme="minorHAnsi" w:cstheme="minorHAnsi"/>
          <w:bCs/>
          <w:sz w:val="22"/>
          <w:szCs w:val="22"/>
        </w:rPr>
      </w:pPr>
      <w:r w:rsidRPr="001234D1">
        <w:rPr>
          <w:rFonts w:asciiTheme="minorHAnsi" w:eastAsia="Calibri" w:hAnsiTheme="minorHAnsi" w:cstheme="minorHAnsi"/>
          <w:bCs/>
          <w:sz w:val="22"/>
          <w:szCs w:val="22"/>
        </w:rPr>
        <w:t xml:space="preserve">High speed Internet connection for </w:t>
      </w:r>
      <w:r w:rsidR="00EC73DF" w:rsidRPr="001234D1">
        <w:rPr>
          <w:rFonts w:asciiTheme="minorHAnsi" w:eastAsia="Calibri" w:hAnsiTheme="minorHAnsi" w:cstheme="minorHAnsi"/>
          <w:bCs/>
          <w:sz w:val="22"/>
          <w:szCs w:val="22"/>
        </w:rPr>
        <w:t>6</w:t>
      </w:r>
      <w:r w:rsidRPr="001234D1">
        <w:rPr>
          <w:rFonts w:asciiTheme="minorHAnsi" w:eastAsia="Calibri" w:hAnsiTheme="minorHAnsi" w:cstheme="minorHAnsi"/>
          <w:bCs/>
          <w:sz w:val="22"/>
          <w:szCs w:val="22"/>
        </w:rPr>
        <w:t xml:space="preserve"> devices from </w:t>
      </w:r>
      <w:r w:rsidR="002A3ABE" w:rsidRPr="001234D1">
        <w:rPr>
          <w:rFonts w:asciiTheme="minorHAnsi" w:eastAsia="Calibri" w:hAnsiTheme="minorHAnsi" w:cstheme="minorHAnsi"/>
          <w:bCs/>
          <w:sz w:val="22"/>
          <w:szCs w:val="22"/>
        </w:rPr>
        <w:t>Tuesday</w:t>
      </w:r>
      <w:r w:rsidRPr="001234D1">
        <w:rPr>
          <w:rFonts w:asciiTheme="minorHAnsi" w:eastAsia="Calibri" w:hAnsiTheme="minorHAnsi" w:cstheme="minorHAnsi"/>
          <w:bCs/>
          <w:sz w:val="22"/>
          <w:szCs w:val="22"/>
        </w:rPr>
        <w:t xml:space="preserve"> </w:t>
      </w:r>
      <w:r w:rsidR="00A17E04" w:rsidRPr="001234D1">
        <w:rPr>
          <w:rFonts w:asciiTheme="minorHAnsi" w:eastAsia="Calibri" w:hAnsiTheme="minorHAnsi" w:cstheme="minorHAnsi"/>
          <w:bCs/>
          <w:sz w:val="22"/>
          <w:szCs w:val="22"/>
        </w:rPr>
        <w:t>March</w:t>
      </w:r>
      <w:r w:rsidRPr="001234D1">
        <w:rPr>
          <w:rFonts w:asciiTheme="minorHAnsi" w:eastAsia="Calibri" w:hAnsiTheme="minorHAnsi" w:cstheme="minorHAnsi"/>
          <w:bCs/>
          <w:sz w:val="22"/>
          <w:szCs w:val="22"/>
        </w:rPr>
        <w:t xml:space="preserve"> </w:t>
      </w:r>
      <w:r w:rsidR="00A17E04" w:rsidRPr="001234D1">
        <w:rPr>
          <w:rFonts w:asciiTheme="minorHAnsi" w:eastAsia="Calibri" w:hAnsiTheme="minorHAnsi" w:cstheme="minorHAnsi"/>
          <w:bCs/>
          <w:sz w:val="22"/>
          <w:szCs w:val="22"/>
        </w:rPr>
        <w:t>28</w:t>
      </w:r>
      <w:r w:rsidRPr="001234D1">
        <w:rPr>
          <w:rFonts w:asciiTheme="minorHAnsi" w:eastAsia="Calibri" w:hAnsiTheme="minorHAnsi" w:cstheme="minorHAnsi"/>
          <w:bCs/>
          <w:sz w:val="22"/>
          <w:szCs w:val="22"/>
          <w:vertAlign w:val="superscript"/>
        </w:rPr>
        <w:t>th</w:t>
      </w:r>
      <w:r w:rsidRPr="001234D1">
        <w:rPr>
          <w:rFonts w:asciiTheme="minorHAnsi" w:eastAsia="Calibri" w:hAnsiTheme="minorHAnsi" w:cstheme="minorHAnsi"/>
          <w:bCs/>
          <w:sz w:val="22"/>
          <w:szCs w:val="22"/>
        </w:rPr>
        <w:t xml:space="preserve"> to Thursday </w:t>
      </w:r>
      <w:r w:rsidR="00A17E04" w:rsidRPr="001234D1">
        <w:rPr>
          <w:rFonts w:asciiTheme="minorHAnsi" w:eastAsia="Calibri" w:hAnsiTheme="minorHAnsi" w:cstheme="minorHAnsi"/>
          <w:bCs/>
          <w:sz w:val="22"/>
          <w:szCs w:val="22"/>
        </w:rPr>
        <w:t>March</w:t>
      </w:r>
      <w:r w:rsidRPr="001234D1">
        <w:rPr>
          <w:rFonts w:asciiTheme="minorHAnsi" w:eastAsia="Calibri" w:hAnsiTheme="minorHAnsi" w:cstheme="minorHAnsi"/>
          <w:bCs/>
          <w:sz w:val="22"/>
          <w:szCs w:val="22"/>
        </w:rPr>
        <w:t xml:space="preserve"> </w:t>
      </w:r>
      <w:r w:rsidR="00A17E04" w:rsidRPr="001234D1">
        <w:rPr>
          <w:rFonts w:asciiTheme="minorHAnsi" w:eastAsia="Calibri" w:hAnsiTheme="minorHAnsi" w:cstheme="minorHAnsi"/>
          <w:bCs/>
          <w:sz w:val="22"/>
          <w:szCs w:val="22"/>
        </w:rPr>
        <w:t>30</w:t>
      </w:r>
      <w:r w:rsidRPr="001234D1">
        <w:rPr>
          <w:rFonts w:asciiTheme="minorHAnsi" w:eastAsia="Calibri" w:hAnsiTheme="minorHAnsi" w:cstheme="minorHAnsi"/>
          <w:bCs/>
          <w:sz w:val="22"/>
          <w:szCs w:val="22"/>
          <w:vertAlign w:val="superscript"/>
        </w:rPr>
        <w:t>th</w:t>
      </w:r>
      <w:r w:rsidRPr="001234D1">
        <w:rPr>
          <w:rFonts w:asciiTheme="minorHAnsi" w:eastAsia="Calibri" w:hAnsiTheme="minorHAnsi" w:cstheme="minorHAnsi"/>
          <w:bCs/>
          <w:sz w:val="22"/>
          <w:szCs w:val="22"/>
        </w:rPr>
        <w:t xml:space="preserve">.  The internet connection </w:t>
      </w:r>
      <w:r w:rsidR="00660E1A" w:rsidRPr="001234D1">
        <w:rPr>
          <w:rFonts w:asciiTheme="minorHAnsi" w:eastAsia="Calibri" w:hAnsiTheme="minorHAnsi" w:cstheme="minorHAnsi"/>
          <w:bCs/>
          <w:sz w:val="22"/>
          <w:szCs w:val="22"/>
        </w:rPr>
        <w:t xml:space="preserve">must </w:t>
      </w:r>
      <w:r w:rsidRPr="001234D1">
        <w:rPr>
          <w:rFonts w:asciiTheme="minorHAnsi" w:eastAsia="Calibri" w:hAnsiTheme="minorHAnsi" w:cstheme="minorHAnsi"/>
          <w:bCs/>
          <w:sz w:val="22"/>
          <w:szCs w:val="22"/>
        </w:rPr>
        <w:t>have enough capacity to download and run videos, audio, etc</w:t>
      </w:r>
      <w:r w:rsidR="008A0B9A" w:rsidRPr="001234D1">
        <w:rPr>
          <w:rFonts w:asciiTheme="minorHAnsi" w:eastAsia="Calibri" w:hAnsiTheme="minorHAnsi" w:cstheme="minorHAnsi"/>
          <w:bCs/>
          <w:sz w:val="22"/>
          <w:szCs w:val="22"/>
        </w:rPr>
        <w:t>.</w:t>
      </w:r>
      <w:r w:rsidRPr="001234D1">
        <w:rPr>
          <w:rFonts w:asciiTheme="minorHAnsi" w:eastAsia="Calibri" w:hAnsiTheme="minorHAnsi" w:cstheme="minorHAnsi"/>
          <w:bCs/>
          <w:sz w:val="22"/>
          <w:szCs w:val="22"/>
        </w:rPr>
        <w:t xml:space="preserve"> during the event.</w:t>
      </w:r>
    </w:p>
    <w:p w14:paraId="4FD8E5D7" w14:textId="580B943E" w:rsidR="00AD0E6E" w:rsidRPr="001234D1" w:rsidRDefault="00AD0E6E" w:rsidP="00286F0A">
      <w:pPr>
        <w:spacing w:after="200" w:line="276" w:lineRule="auto"/>
        <w:ind w:left="720"/>
        <w:contextualSpacing/>
        <w:rPr>
          <w:rFonts w:asciiTheme="minorHAnsi" w:eastAsia="Calibri" w:hAnsiTheme="minorHAnsi" w:cstheme="minorHAnsi"/>
          <w:bCs/>
          <w:sz w:val="22"/>
          <w:szCs w:val="22"/>
        </w:rPr>
      </w:pPr>
    </w:p>
    <w:p w14:paraId="358A762D" w14:textId="6102375F" w:rsidR="00071FDE" w:rsidRPr="001234D1" w:rsidRDefault="00071FDE" w:rsidP="006C1387">
      <w:pPr>
        <w:pStyle w:val="ListParagraph"/>
        <w:numPr>
          <w:ilvl w:val="0"/>
          <w:numId w:val="3"/>
        </w:numPr>
        <w:tabs>
          <w:tab w:val="left" w:pos="0"/>
        </w:tabs>
        <w:suppressAutoHyphens/>
        <w:spacing w:before="240" w:after="240"/>
        <w:jc w:val="both"/>
        <w:rPr>
          <w:rFonts w:asciiTheme="minorHAnsi" w:hAnsiTheme="minorHAnsi" w:cstheme="minorHAnsi"/>
          <w:sz w:val="22"/>
          <w:szCs w:val="22"/>
        </w:rPr>
      </w:pPr>
      <w:r w:rsidRPr="001234D1">
        <w:rPr>
          <w:rFonts w:asciiTheme="minorHAnsi" w:hAnsiTheme="minorHAnsi" w:cstheme="minorHAnsi"/>
          <w:sz w:val="22"/>
          <w:szCs w:val="22"/>
        </w:rPr>
        <w:t xml:space="preserve">Delivery </w:t>
      </w:r>
      <w:r w:rsidR="001D6EA5" w:rsidRPr="001234D1">
        <w:rPr>
          <w:rFonts w:asciiTheme="minorHAnsi" w:hAnsiTheme="minorHAnsi" w:cstheme="minorHAnsi"/>
          <w:sz w:val="22"/>
          <w:szCs w:val="22"/>
        </w:rPr>
        <w:t>Instructions</w:t>
      </w:r>
    </w:p>
    <w:p w14:paraId="7D2241EF" w14:textId="77777777" w:rsidR="004C394D" w:rsidRPr="001234D1" w:rsidRDefault="004C394D" w:rsidP="006C1387">
      <w:pPr>
        <w:pStyle w:val="ListParagraph"/>
        <w:tabs>
          <w:tab w:val="left" w:pos="0"/>
        </w:tabs>
        <w:suppressAutoHyphens/>
        <w:spacing w:before="240" w:after="240"/>
        <w:ind w:left="2880"/>
        <w:jc w:val="both"/>
        <w:rPr>
          <w:rFonts w:asciiTheme="minorHAnsi" w:hAnsiTheme="minorHAnsi" w:cstheme="minorHAnsi"/>
          <w:sz w:val="22"/>
          <w:szCs w:val="22"/>
        </w:rPr>
      </w:pPr>
    </w:p>
    <w:p w14:paraId="5F7DF61C" w14:textId="13E38DA5" w:rsidR="004C394D" w:rsidRPr="001234D1" w:rsidRDefault="008328D0" w:rsidP="006C1387">
      <w:pPr>
        <w:pStyle w:val="ListParagraph"/>
        <w:tabs>
          <w:tab w:val="left" w:pos="0"/>
        </w:tabs>
        <w:suppressAutoHyphens/>
        <w:spacing w:before="240" w:after="240"/>
        <w:ind w:left="2880"/>
        <w:jc w:val="both"/>
        <w:rPr>
          <w:rFonts w:asciiTheme="minorHAnsi" w:hAnsiTheme="minorHAnsi" w:cstheme="minorHAnsi"/>
          <w:sz w:val="22"/>
          <w:szCs w:val="22"/>
        </w:rPr>
      </w:pPr>
      <w:r w:rsidRPr="001234D1">
        <w:rPr>
          <w:rFonts w:asciiTheme="minorHAnsi" w:hAnsiTheme="minorHAnsi" w:cstheme="minorHAnsi"/>
          <w:sz w:val="22"/>
          <w:szCs w:val="22"/>
        </w:rPr>
        <w:t>Not applicable to this service</w:t>
      </w:r>
    </w:p>
    <w:p w14:paraId="1BBDADEA" w14:textId="56C59B9C" w:rsidR="00D907FD" w:rsidRPr="001234D1" w:rsidRDefault="00D907FD" w:rsidP="006C1387">
      <w:pPr>
        <w:pStyle w:val="ListParagraph"/>
        <w:tabs>
          <w:tab w:val="left" w:pos="0"/>
        </w:tabs>
        <w:suppressAutoHyphens/>
        <w:spacing w:before="240" w:after="240"/>
        <w:ind w:left="2880"/>
        <w:jc w:val="both"/>
        <w:rPr>
          <w:rFonts w:asciiTheme="minorHAnsi" w:hAnsiTheme="minorHAnsi" w:cstheme="minorHAnsi"/>
          <w:sz w:val="22"/>
          <w:szCs w:val="22"/>
        </w:rPr>
      </w:pPr>
    </w:p>
    <w:p w14:paraId="7FA98BC9" w14:textId="77777777" w:rsidR="004C394D" w:rsidRPr="001234D1" w:rsidRDefault="004C394D" w:rsidP="006C1387">
      <w:pPr>
        <w:pStyle w:val="ListParagraph"/>
        <w:tabs>
          <w:tab w:val="left" w:pos="0"/>
        </w:tabs>
        <w:suppressAutoHyphens/>
        <w:spacing w:before="240" w:after="240"/>
        <w:ind w:left="2880"/>
        <w:jc w:val="both"/>
        <w:rPr>
          <w:rFonts w:asciiTheme="minorHAnsi" w:hAnsiTheme="minorHAnsi" w:cstheme="minorHAnsi"/>
          <w:sz w:val="22"/>
          <w:szCs w:val="22"/>
        </w:rPr>
      </w:pPr>
    </w:p>
    <w:p w14:paraId="6C5E08D1" w14:textId="77777777" w:rsidR="00EA47AF" w:rsidRPr="001234D1" w:rsidRDefault="00EA47AF" w:rsidP="006C1387">
      <w:pPr>
        <w:pStyle w:val="ListParagraph"/>
        <w:numPr>
          <w:ilvl w:val="0"/>
          <w:numId w:val="3"/>
        </w:numPr>
        <w:tabs>
          <w:tab w:val="left" w:pos="0"/>
        </w:tabs>
        <w:suppressAutoHyphens/>
        <w:spacing w:before="240" w:after="240"/>
        <w:contextualSpacing w:val="0"/>
        <w:jc w:val="both"/>
        <w:rPr>
          <w:rFonts w:asciiTheme="minorHAnsi" w:hAnsiTheme="minorHAnsi" w:cstheme="minorHAnsi"/>
          <w:sz w:val="22"/>
          <w:szCs w:val="22"/>
        </w:rPr>
      </w:pPr>
      <w:r w:rsidRPr="001234D1">
        <w:rPr>
          <w:rFonts w:asciiTheme="minorHAnsi" w:hAnsiTheme="minorHAnsi" w:cstheme="minorHAnsi"/>
          <w:sz w:val="22"/>
          <w:szCs w:val="22"/>
        </w:rPr>
        <w:lastRenderedPageBreak/>
        <w:t>Quality Assurance and Surveillance Plan (QASP)</w:t>
      </w:r>
    </w:p>
    <w:p w14:paraId="2D105C73" w14:textId="77777777" w:rsidR="00F824DB" w:rsidRPr="001234D1" w:rsidRDefault="00F824DB" w:rsidP="00F824DB">
      <w:pPr>
        <w:pStyle w:val="ListParagraph"/>
        <w:tabs>
          <w:tab w:val="left" w:pos="0"/>
        </w:tabs>
        <w:suppressAutoHyphens/>
        <w:spacing w:before="240" w:after="240"/>
        <w:ind w:left="0"/>
        <w:contextualSpacing w:val="0"/>
        <w:jc w:val="both"/>
        <w:rPr>
          <w:rFonts w:asciiTheme="minorHAnsi" w:hAnsiTheme="minorHAnsi" w:cstheme="minorHAnsi"/>
          <w:sz w:val="22"/>
          <w:szCs w:val="22"/>
        </w:rPr>
      </w:pPr>
      <w:r w:rsidRPr="001234D1">
        <w:rPr>
          <w:rFonts w:asciiTheme="minorHAnsi" w:hAnsiTheme="minorHAnsi" w:cstheme="minorHAnsi"/>
          <w:sz w:val="22"/>
          <w:szCs w:val="22"/>
        </w:rPr>
        <w:t>This plan provides an effective method to promote satisfactory contractor performance. 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are achieved.</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93"/>
        <w:gridCol w:w="3470"/>
      </w:tblGrid>
      <w:tr w:rsidR="00EA47AF" w:rsidRPr="001234D1" w14:paraId="6539E99C" w14:textId="77777777" w:rsidTr="00BC1F08">
        <w:tc>
          <w:tcPr>
            <w:tcW w:w="3798" w:type="dxa"/>
            <w:shd w:val="pct10" w:color="auto" w:fill="FFFFFF"/>
          </w:tcPr>
          <w:p w14:paraId="259FBA92" w14:textId="77777777" w:rsidR="00EA47AF" w:rsidRPr="001234D1" w:rsidRDefault="00EA47AF" w:rsidP="00BC1F08">
            <w:pPr>
              <w:rPr>
                <w:rFonts w:asciiTheme="minorHAnsi" w:hAnsiTheme="minorHAnsi" w:cstheme="minorHAnsi"/>
                <w:sz w:val="22"/>
                <w:szCs w:val="22"/>
              </w:rPr>
            </w:pPr>
            <w:r w:rsidRPr="001234D1">
              <w:rPr>
                <w:rFonts w:asciiTheme="minorHAnsi" w:hAnsiTheme="minorHAnsi" w:cstheme="minorHAnsi"/>
                <w:sz w:val="22"/>
                <w:szCs w:val="22"/>
              </w:rPr>
              <w:t>Performance Objective</w:t>
            </w:r>
          </w:p>
        </w:tc>
        <w:tc>
          <w:tcPr>
            <w:tcW w:w="2193" w:type="dxa"/>
            <w:shd w:val="pct10" w:color="auto" w:fill="FFFFFF"/>
          </w:tcPr>
          <w:p w14:paraId="7BC530C7" w14:textId="77777777" w:rsidR="00EA47AF" w:rsidRPr="001234D1" w:rsidRDefault="00EA47AF" w:rsidP="00BC1F08">
            <w:pPr>
              <w:rPr>
                <w:rFonts w:asciiTheme="minorHAnsi" w:hAnsiTheme="minorHAnsi" w:cstheme="minorHAnsi"/>
                <w:sz w:val="22"/>
                <w:szCs w:val="22"/>
              </w:rPr>
            </w:pPr>
            <w:r w:rsidRPr="001234D1">
              <w:rPr>
                <w:rFonts w:asciiTheme="minorHAnsi" w:hAnsiTheme="minorHAnsi" w:cstheme="minorHAnsi"/>
                <w:sz w:val="22"/>
                <w:szCs w:val="22"/>
              </w:rPr>
              <w:t>Scope of Work Para</w:t>
            </w:r>
          </w:p>
        </w:tc>
        <w:tc>
          <w:tcPr>
            <w:tcW w:w="3470" w:type="dxa"/>
            <w:shd w:val="pct10" w:color="auto" w:fill="FFFFFF"/>
          </w:tcPr>
          <w:p w14:paraId="56ED35E8" w14:textId="77777777" w:rsidR="00EA47AF" w:rsidRPr="001234D1" w:rsidRDefault="00EA47AF" w:rsidP="00BC1F08">
            <w:pPr>
              <w:rPr>
                <w:rFonts w:asciiTheme="minorHAnsi" w:hAnsiTheme="minorHAnsi" w:cstheme="minorHAnsi"/>
                <w:sz w:val="22"/>
                <w:szCs w:val="22"/>
              </w:rPr>
            </w:pPr>
            <w:r w:rsidRPr="001234D1">
              <w:rPr>
                <w:rFonts w:asciiTheme="minorHAnsi" w:hAnsiTheme="minorHAnsi" w:cstheme="minorHAnsi"/>
                <w:sz w:val="22"/>
                <w:szCs w:val="22"/>
              </w:rPr>
              <w:t>Performance Threshold</w:t>
            </w:r>
          </w:p>
        </w:tc>
      </w:tr>
      <w:tr w:rsidR="00EA47AF" w:rsidRPr="001234D1" w14:paraId="604E050A" w14:textId="77777777" w:rsidTr="00BC1F08">
        <w:tc>
          <w:tcPr>
            <w:tcW w:w="3798" w:type="dxa"/>
          </w:tcPr>
          <w:p w14:paraId="79C3E7D3" w14:textId="77777777" w:rsidR="00EA47AF" w:rsidRPr="001234D1" w:rsidRDefault="00EA47AF" w:rsidP="00BC1F08">
            <w:pPr>
              <w:rPr>
                <w:rFonts w:asciiTheme="minorHAnsi" w:hAnsiTheme="minorHAnsi" w:cstheme="minorHAnsi"/>
                <w:sz w:val="22"/>
                <w:szCs w:val="22"/>
                <w:u w:val="single"/>
              </w:rPr>
            </w:pPr>
            <w:r w:rsidRPr="001234D1">
              <w:rPr>
                <w:rFonts w:asciiTheme="minorHAnsi" w:hAnsiTheme="minorHAnsi" w:cstheme="minorHAnsi"/>
                <w:sz w:val="22"/>
                <w:szCs w:val="22"/>
                <w:u w:val="single"/>
              </w:rPr>
              <w:t>Services.</w:t>
            </w:r>
          </w:p>
          <w:p w14:paraId="6BA187E7" w14:textId="77777777" w:rsidR="00EA47AF" w:rsidRPr="001234D1" w:rsidRDefault="00EA47AF" w:rsidP="00BC1F08">
            <w:pPr>
              <w:rPr>
                <w:rFonts w:asciiTheme="minorHAnsi" w:hAnsiTheme="minorHAnsi" w:cstheme="minorHAnsi"/>
                <w:sz w:val="22"/>
                <w:szCs w:val="22"/>
              </w:rPr>
            </w:pPr>
            <w:r w:rsidRPr="001234D1">
              <w:rPr>
                <w:rFonts w:asciiTheme="minorHAnsi" w:hAnsiTheme="minorHAnsi" w:cstheme="minorHAnsi"/>
                <w:sz w:val="22"/>
                <w:szCs w:val="22"/>
              </w:rPr>
              <w:t>Performs all furnish and delivery services set forth in the scope of work.</w:t>
            </w:r>
          </w:p>
        </w:tc>
        <w:tc>
          <w:tcPr>
            <w:tcW w:w="2193" w:type="dxa"/>
          </w:tcPr>
          <w:p w14:paraId="2EE7ABAB" w14:textId="77777777" w:rsidR="00EA47AF" w:rsidRPr="001234D1" w:rsidRDefault="00EA47AF" w:rsidP="00BC1F08">
            <w:pPr>
              <w:rPr>
                <w:rFonts w:asciiTheme="minorHAnsi" w:hAnsiTheme="minorHAnsi" w:cstheme="minorHAnsi"/>
                <w:sz w:val="22"/>
                <w:szCs w:val="22"/>
              </w:rPr>
            </w:pPr>
          </w:p>
          <w:p w14:paraId="08B1979D" w14:textId="77777777" w:rsidR="00EA47AF" w:rsidRPr="001234D1" w:rsidRDefault="005A631E" w:rsidP="00EA47AF">
            <w:pPr>
              <w:rPr>
                <w:rFonts w:asciiTheme="minorHAnsi" w:hAnsiTheme="minorHAnsi" w:cstheme="minorHAnsi"/>
                <w:sz w:val="22"/>
                <w:szCs w:val="22"/>
              </w:rPr>
            </w:pPr>
            <w:r w:rsidRPr="001234D1">
              <w:rPr>
                <w:rFonts w:asciiTheme="minorHAnsi" w:hAnsiTheme="minorHAnsi" w:cstheme="minorHAnsi"/>
                <w:sz w:val="22"/>
                <w:szCs w:val="22"/>
              </w:rPr>
              <w:t>I through I</w:t>
            </w:r>
            <w:r w:rsidR="004323B9" w:rsidRPr="001234D1">
              <w:rPr>
                <w:rFonts w:asciiTheme="minorHAnsi" w:hAnsiTheme="minorHAnsi" w:cstheme="minorHAnsi"/>
                <w:sz w:val="22"/>
                <w:szCs w:val="22"/>
              </w:rPr>
              <w:t>V</w:t>
            </w:r>
            <w:r w:rsidRPr="001234D1">
              <w:rPr>
                <w:rFonts w:asciiTheme="minorHAnsi" w:hAnsiTheme="minorHAnsi" w:cstheme="minorHAnsi"/>
                <w:sz w:val="22"/>
                <w:szCs w:val="22"/>
              </w:rPr>
              <w:t xml:space="preserve"> </w:t>
            </w:r>
          </w:p>
        </w:tc>
        <w:tc>
          <w:tcPr>
            <w:tcW w:w="3470" w:type="dxa"/>
          </w:tcPr>
          <w:p w14:paraId="73C9D1FD" w14:textId="3726D182" w:rsidR="00EA47AF" w:rsidRPr="001234D1" w:rsidRDefault="00EA47AF" w:rsidP="00BC1F08">
            <w:pPr>
              <w:pStyle w:val="Header"/>
              <w:rPr>
                <w:rFonts w:asciiTheme="minorHAnsi" w:hAnsiTheme="minorHAnsi" w:cstheme="minorHAnsi"/>
                <w:sz w:val="22"/>
                <w:szCs w:val="22"/>
              </w:rPr>
            </w:pPr>
            <w:r w:rsidRPr="001234D1">
              <w:rPr>
                <w:rFonts w:asciiTheme="minorHAnsi" w:hAnsiTheme="minorHAnsi" w:cstheme="minorHAnsi"/>
                <w:sz w:val="22"/>
                <w:szCs w:val="22"/>
              </w:rPr>
              <w:t>All required services are perf</w:t>
            </w:r>
            <w:r w:rsidR="005A631E" w:rsidRPr="001234D1">
              <w:rPr>
                <w:rFonts w:asciiTheme="minorHAnsi" w:hAnsiTheme="minorHAnsi" w:cstheme="minorHAnsi"/>
                <w:sz w:val="22"/>
                <w:szCs w:val="22"/>
              </w:rPr>
              <w:t xml:space="preserve">ormed and no more than one (1) </w:t>
            </w:r>
            <w:r w:rsidRPr="001234D1">
              <w:rPr>
                <w:rFonts w:asciiTheme="minorHAnsi" w:hAnsiTheme="minorHAnsi" w:cstheme="minorHAnsi"/>
                <w:sz w:val="22"/>
                <w:szCs w:val="22"/>
              </w:rPr>
              <w:t xml:space="preserve">customer complaint is received per </w:t>
            </w:r>
            <w:r w:rsidR="00FC6ECE" w:rsidRPr="001234D1">
              <w:rPr>
                <w:rFonts w:asciiTheme="minorHAnsi" w:hAnsiTheme="minorHAnsi" w:cstheme="minorHAnsi"/>
                <w:sz w:val="22"/>
                <w:szCs w:val="22"/>
              </w:rPr>
              <w:t>delivery</w:t>
            </w:r>
            <w:r w:rsidRPr="001234D1">
              <w:rPr>
                <w:rFonts w:asciiTheme="minorHAnsi" w:hAnsiTheme="minorHAnsi" w:cstheme="minorHAnsi"/>
                <w:sz w:val="22"/>
                <w:szCs w:val="22"/>
              </w:rPr>
              <w:t>.</w:t>
            </w:r>
          </w:p>
          <w:p w14:paraId="2089C4C2" w14:textId="77777777" w:rsidR="00EA47AF" w:rsidRPr="001234D1" w:rsidRDefault="00EA47AF" w:rsidP="00EA47AF">
            <w:pPr>
              <w:pStyle w:val="Header"/>
              <w:rPr>
                <w:rFonts w:asciiTheme="minorHAnsi" w:hAnsiTheme="minorHAnsi" w:cstheme="minorHAnsi"/>
                <w:b/>
                <w:i/>
                <w:sz w:val="22"/>
                <w:szCs w:val="22"/>
              </w:rPr>
            </w:pPr>
          </w:p>
        </w:tc>
      </w:tr>
    </w:tbl>
    <w:p w14:paraId="5150F564" w14:textId="77777777" w:rsidR="00CC45EF" w:rsidRPr="001234D1" w:rsidRDefault="00CC45EF" w:rsidP="00CC45EF">
      <w:pPr>
        <w:tabs>
          <w:tab w:val="left" w:pos="0"/>
        </w:tabs>
        <w:suppressAutoHyphens/>
        <w:spacing w:before="240" w:after="240"/>
        <w:jc w:val="center"/>
        <w:rPr>
          <w:rFonts w:asciiTheme="minorHAnsi" w:hAnsiTheme="minorHAnsi" w:cstheme="minorHAnsi"/>
          <w:b/>
          <w:sz w:val="22"/>
          <w:szCs w:val="22"/>
        </w:rPr>
      </w:pPr>
      <w:r w:rsidRPr="001234D1">
        <w:rPr>
          <w:rFonts w:asciiTheme="minorHAnsi" w:hAnsiTheme="minorHAnsi" w:cstheme="minorHAnsi"/>
          <w:b/>
          <w:sz w:val="22"/>
          <w:szCs w:val="22"/>
        </w:rPr>
        <w:t>SECTION 2</w:t>
      </w:r>
    </w:p>
    <w:p w14:paraId="29E2F165" w14:textId="77777777" w:rsidR="00CC45EF" w:rsidRPr="001234D1" w:rsidRDefault="00CC45EF" w:rsidP="00CC45EF">
      <w:pPr>
        <w:tabs>
          <w:tab w:val="left" w:pos="0"/>
        </w:tabs>
        <w:suppressAutoHyphens/>
        <w:spacing w:before="240" w:after="240"/>
        <w:jc w:val="center"/>
        <w:rPr>
          <w:rFonts w:asciiTheme="minorHAnsi" w:hAnsiTheme="minorHAnsi" w:cstheme="minorHAnsi"/>
          <w:b/>
          <w:sz w:val="22"/>
          <w:szCs w:val="22"/>
        </w:rPr>
      </w:pPr>
      <w:r w:rsidRPr="001234D1">
        <w:rPr>
          <w:rFonts w:asciiTheme="minorHAnsi" w:hAnsiTheme="minorHAnsi" w:cstheme="minorHAnsi"/>
          <w:b/>
          <w:sz w:val="22"/>
          <w:szCs w:val="22"/>
        </w:rPr>
        <w:t>PURCHASE ORDER CLAUSES</w:t>
      </w:r>
    </w:p>
    <w:p w14:paraId="02537108" w14:textId="77777777" w:rsidR="00CC45EF" w:rsidRPr="001234D1" w:rsidRDefault="00CC45EF" w:rsidP="00CC45EF">
      <w:pPr>
        <w:jc w:val="center"/>
        <w:rPr>
          <w:rFonts w:asciiTheme="minorHAnsi" w:hAnsiTheme="minorHAnsi" w:cstheme="minorHAnsi"/>
          <w:b/>
          <w:sz w:val="22"/>
          <w:szCs w:val="22"/>
        </w:rPr>
      </w:pPr>
    </w:p>
    <w:p w14:paraId="5624025E" w14:textId="062B372C" w:rsidR="00CC45EF" w:rsidRPr="001234D1" w:rsidRDefault="00CC45EF" w:rsidP="00CC45EF">
      <w:pPr>
        <w:jc w:val="center"/>
        <w:rPr>
          <w:rFonts w:asciiTheme="minorHAnsi" w:hAnsiTheme="minorHAnsi" w:cstheme="minorHAnsi"/>
          <w:sz w:val="22"/>
          <w:szCs w:val="22"/>
        </w:rPr>
      </w:pPr>
      <w:r w:rsidRPr="001234D1">
        <w:rPr>
          <w:rFonts w:asciiTheme="minorHAnsi" w:hAnsiTheme="minorHAnsi" w:cstheme="minorHAnsi"/>
          <w:b/>
          <w:sz w:val="22"/>
          <w:szCs w:val="22"/>
        </w:rPr>
        <w:t xml:space="preserve">COMMERCIAL </w:t>
      </w:r>
      <w:r w:rsidR="0041650F" w:rsidRPr="001234D1">
        <w:rPr>
          <w:rFonts w:asciiTheme="minorHAnsi" w:hAnsiTheme="minorHAnsi" w:cstheme="minorHAnsi"/>
          <w:b/>
          <w:sz w:val="22"/>
          <w:szCs w:val="22"/>
        </w:rPr>
        <w:t>PRODUCTS AND COMMERCIAL SERVICES</w:t>
      </w:r>
    </w:p>
    <w:p w14:paraId="3E7BAE69" w14:textId="77777777" w:rsidR="00CC45EF" w:rsidRPr="001234D1" w:rsidRDefault="00CC45EF" w:rsidP="00CC45EF">
      <w:pPr>
        <w:rPr>
          <w:rFonts w:asciiTheme="minorHAnsi" w:hAnsiTheme="minorHAnsi" w:cstheme="minorHAnsi"/>
          <w:b/>
          <w:sz w:val="22"/>
          <w:szCs w:val="22"/>
        </w:rPr>
      </w:pPr>
    </w:p>
    <w:p w14:paraId="29DECFF5" w14:textId="77777777" w:rsidR="00CC45EF" w:rsidRPr="001234D1" w:rsidRDefault="00CC45EF" w:rsidP="00CC45EF">
      <w:pPr>
        <w:rPr>
          <w:rFonts w:asciiTheme="minorHAnsi" w:hAnsiTheme="minorHAnsi" w:cstheme="minorHAnsi"/>
          <w:b/>
          <w:sz w:val="22"/>
          <w:szCs w:val="22"/>
        </w:rPr>
      </w:pPr>
      <w:r w:rsidRPr="001234D1">
        <w:rPr>
          <w:rFonts w:asciiTheme="minorHAnsi" w:hAnsiTheme="minorHAnsi" w:cstheme="minorHAnsi"/>
          <w:b/>
          <w:sz w:val="22"/>
          <w:szCs w:val="22"/>
        </w:rPr>
        <w:t>FAR 52.252</w:t>
      </w:r>
      <w:r w:rsidRPr="001234D1">
        <w:rPr>
          <w:rFonts w:asciiTheme="minorHAnsi" w:hAnsiTheme="minorHAnsi" w:cstheme="minorHAnsi"/>
          <w:b/>
          <w:sz w:val="22"/>
          <w:szCs w:val="22"/>
        </w:rPr>
        <w:noBreakHyphen/>
        <w:t xml:space="preserve">2 Clauses Incorporated </w:t>
      </w:r>
      <w:proofErr w:type="gramStart"/>
      <w:r w:rsidRPr="001234D1">
        <w:rPr>
          <w:rFonts w:asciiTheme="minorHAnsi" w:hAnsiTheme="minorHAnsi" w:cstheme="minorHAnsi"/>
          <w:b/>
          <w:sz w:val="22"/>
          <w:szCs w:val="22"/>
        </w:rPr>
        <w:t>By</w:t>
      </w:r>
      <w:proofErr w:type="gramEnd"/>
      <w:r w:rsidRPr="001234D1">
        <w:rPr>
          <w:rFonts w:asciiTheme="minorHAnsi" w:hAnsiTheme="minorHAnsi" w:cstheme="minorHAnsi"/>
          <w:b/>
          <w:sz w:val="22"/>
          <w:szCs w:val="22"/>
        </w:rPr>
        <w:t xml:space="preserve"> Reference (FEB 1998)</w:t>
      </w:r>
    </w:p>
    <w:p w14:paraId="63DCAD5D" w14:textId="77777777" w:rsidR="00CC45EF" w:rsidRPr="001234D1" w:rsidRDefault="00CC45EF" w:rsidP="006C1387">
      <w:pPr>
        <w:jc w:val="both"/>
        <w:rPr>
          <w:rFonts w:asciiTheme="minorHAnsi" w:hAnsiTheme="minorHAnsi" w:cstheme="minorHAnsi"/>
          <w:sz w:val="22"/>
          <w:szCs w:val="22"/>
        </w:rPr>
      </w:pPr>
    </w:p>
    <w:p w14:paraId="23F3ADF1" w14:textId="77777777" w:rsidR="00CC45EF" w:rsidRPr="001234D1" w:rsidRDefault="00CC45EF" w:rsidP="006C1387">
      <w:pPr>
        <w:jc w:val="both"/>
        <w:rPr>
          <w:rFonts w:asciiTheme="minorHAnsi" w:hAnsiTheme="minorHAnsi" w:cstheme="minorHAnsi"/>
          <w:sz w:val="22"/>
          <w:szCs w:val="22"/>
        </w:rPr>
      </w:pPr>
      <w:r w:rsidRPr="001234D1">
        <w:rPr>
          <w:rFonts w:asciiTheme="minorHAnsi" w:hAnsiTheme="minorHAnsi" w:cstheme="minorHAnsi"/>
          <w:sz w:val="22"/>
          <w:szCs w:val="22"/>
        </w:rP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13" w:history="1">
        <w:r w:rsidRPr="001234D1">
          <w:rPr>
            <w:rStyle w:val="Hyperlink"/>
            <w:rFonts w:asciiTheme="minorHAnsi" w:hAnsiTheme="minorHAnsi" w:cstheme="minorHAnsi"/>
            <w:sz w:val="22"/>
            <w:szCs w:val="22"/>
          </w:rPr>
          <w:t>https://www.acquisition.gov/far</w:t>
        </w:r>
      </w:hyperlink>
    </w:p>
    <w:p w14:paraId="5664B245" w14:textId="77777777" w:rsidR="00CC45EF" w:rsidRPr="001234D1" w:rsidRDefault="00CC45EF" w:rsidP="006C1387">
      <w:pPr>
        <w:jc w:val="both"/>
        <w:rPr>
          <w:rFonts w:asciiTheme="minorHAnsi" w:hAnsiTheme="minorHAnsi" w:cstheme="minorHAnsi"/>
          <w:sz w:val="22"/>
          <w:szCs w:val="22"/>
        </w:rPr>
      </w:pPr>
    </w:p>
    <w:p w14:paraId="7017D1FD" w14:textId="54D6BA4A" w:rsidR="00CC45EF" w:rsidRPr="001234D1" w:rsidRDefault="00CC45EF" w:rsidP="00CC45EF">
      <w:pPr>
        <w:rPr>
          <w:rFonts w:asciiTheme="minorHAnsi" w:hAnsiTheme="minorHAnsi" w:cstheme="minorHAnsi"/>
          <w:sz w:val="22"/>
          <w:szCs w:val="22"/>
        </w:rPr>
      </w:pPr>
      <w:r w:rsidRPr="001234D1">
        <w:rPr>
          <w:rFonts w:asciiTheme="minorHAnsi" w:hAnsiTheme="minorHAnsi" w:cstheme="minorHAnsi"/>
          <w:sz w:val="22"/>
          <w:szCs w:val="22"/>
        </w:rPr>
        <w:t xml:space="preserve">DOSAR clauses may be accessed at: </w:t>
      </w:r>
      <w:hyperlink r:id="rId14" w:history="1">
        <w:r w:rsidRPr="001234D1">
          <w:rPr>
            <w:rStyle w:val="Hyperlink"/>
            <w:rFonts w:asciiTheme="minorHAnsi" w:hAnsiTheme="minorHAnsi" w:cstheme="minorHAnsi"/>
            <w:sz w:val="22"/>
            <w:szCs w:val="22"/>
          </w:rPr>
          <w:t>http://www.statebuy.state.gov/dosar/dosartoc.htm</w:t>
        </w:r>
      </w:hyperlink>
      <w:r w:rsidR="007E1425" w:rsidRPr="001234D1">
        <w:rPr>
          <w:rStyle w:val="Hyperlink"/>
          <w:rFonts w:asciiTheme="minorHAnsi" w:hAnsiTheme="minorHAnsi" w:cstheme="minorHAnsi"/>
          <w:sz w:val="22"/>
          <w:szCs w:val="22"/>
        </w:rPr>
        <w:t>l</w:t>
      </w:r>
    </w:p>
    <w:p w14:paraId="5CDFB757" w14:textId="77777777" w:rsidR="00CC45EF" w:rsidRPr="001234D1" w:rsidRDefault="00CC45EF" w:rsidP="00CC45EF">
      <w:pPr>
        <w:rPr>
          <w:rFonts w:asciiTheme="minorHAnsi" w:hAnsiTheme="minorHAnsi" w:cstheme="minorHAnsi"/>
          <w:sz w:val="22"/>
          <w:szCs w:val="22"/>
        </w:rPr>
      </w:pPr>
    </w:p>
    <w:p w14:paraId="0D897C1F" w14:textId="77777777" w:rsidR="00CC45EF" w:rsidRPr="001234D1" w:rsidRDefault="00CC45EF" w:rsidP="00CC45EF">
      <w:pPr>
        <w:pStyle w:val="Heading1"/>
        <w:jc w:val="left"/>
        <w:rPr>
          <w:rFonts w:asciiTheme="minorHAnsi" w:hAnsiTheme="minorHAnsi" w:cstheme="minorHAnsi"/>
          <w:sz w:val="22"/>
          <w:szCs w:val="22"/>
        </w:rPr>
      </w:pPr>
      <w:r w:rsidRPr="001234D1">
        <w:rPr>
          <w:rFonts w:asciiTheme="minorHAnsi" w:hAnsiTheme="minorHAnsi" w:cstheme="minorHAnsi"/>
          <w:sz w:val="22"/>
          <w:szCs w:val="22"/>
        </w:rPr>
        <w:t>FEDERAL ACQUISITION REGULATION (48 CFR Chapter 1) CLAUSES</w:t>
      </w:r>
    </w:p>
    <w:p w14:paraId="6E6B59DF" w14:textId="77777777" w:rsidR="00CC45EF" w:rsidRPr="001234D1" w:rsidRDefault="00CC45EF" w:rsidP="00CC45EF">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CC45EF" w:rsidRPr="001234D1" w14:paraId="56D60562"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2763AB16" w14:textId="77777777" w:rsidR="00CC45EF" w:rsidRPr="001234D1" w:rsidRDefault="00CC45EF">
            <w:pPr>
              <w:snapToGrid w:val="0"/>
              <w:spacing w:line="256" w:lineRule="auto"/>
              <w:jc w:val="center"/>
              <w:rPr>
                <w:rFonts w:asciiTheme="minorHAnsi" w:hAnsiTheme="minorHAnsi" w:cstheme="minorHAnsi"/>
                <w:b/>
                <w:sz w:val="22"/>
                <w:szCs w:val="22"/>
              </w:rPr>
            </w:pPr>
            <w:r w:rsidRPr="001234D1">
              <w:rPr>
                <w:rFonts w:asciiTheme="minorHAnsi" w:hAnsiTheme="minorHAnsi" w:cstheme="minorHAnsi"/>
                <w:b/>
                <w:sz w:val="22"/>
                <w:szCs w:val="22"/>
              </w:rPr>
              <w:t>NUMBER</w:t>
            </w:r>
          </w:p>
        </w:tc>
        <w:tc>
          <w:tcPr>
            <w:tcW w:w="5760" w:type="dxa"/>
            <w:tcBorders>
              <w:top w:val="single" w:sz="4" w:space="0" w:color="auto"/>
              <w:left w:val="single" w:sz="4" w:space="0" w:color="auto"/>
              <w:bottom w:val="single" w:sz="4" w:space="0" w:color="auto"/>
              <w:right w:val="single" w:sz="4" w:space="0" w:color="auto"/>
            </w:tcBorders>
            <w:hideMark/>
          </w:tcPr>
          <w:p w14:paraId="35A73433" w14:textId="77777777" w:rsidR="00CC45EF" w:rsidRPr="001234D1" w:rsidRDefault="00CC45EF">
            <w:pPr>
              <w:snapToGrid w:val="0"/>
              <w:spacing w:line="256" w:lineRule="auto"/>
              <w:jc w:val="center"/>
              <w:rPr>
                <w:rFonts w:asciiTheme="minorHAnsi" w:hAnsiTheme="minorHAnsi" w:cstheme="minorHAnsi"/>
                <w:b/>
                <w:sz w:val="22"/>
                <w:szCs w:val="22"/>
              </w:rPr>
            </w:pPr>
            <w:r w:rsidRPr="001234D1">
              <w:rPr>
                <w:rFonts w:asciiTheme="minorHAnsi" w:hAnsiTheme="minorHAnsi" w:cstheme="minorHAnsi"/>
                <w:b/>
                <w:sz w:val="22"/>
                <w:szCs w:val="22"/>
              </w:rPr>
              <w:t>TITLE</w:t>
            </w:r>
          </w:p>
        </w:tc>
        <w:tc>
          <w:tcPr>
            <w:tcW w:w="1440" w:type="dxa"/>
            <w:tcBorders>
              <w:top w:val="single" w:sz="4" w:space="0" w:color="auto"/>
              <w:left w:val="single" w:sz="4" w:space="0" w:color="auto"/>
              <w:bottom w:val="single" w:sz="4" w:space="0" w:color="auto"/>
              <w:right w:val="single" w:sz="4" w:space="0" w:color="auto"/>
            </w:tcBorders>
            <w:hideMark/>
          </w:tcPr>
          <w:p w14:paraId="6A8A4DC2" w14:textId="77777777" w:rsidR="00CC45EF" w:rsidRPr="001234D1" w:rsidRDefault="00CC45EF">
            <w:pPr>
              <w:snapToGrid w:val="0"/>
              <w:spacing w:line="256" w:lineRule="auto"/>
              <w:jc w:val="center"/>
              <w:rPr>
                <w:rFonts w:asciiTheme="minorHAnsi" w:hAnsiTheme="minorHAnsi" w:cstheme="minorHAnsi"/>
                <w:b/>
                <w:sz w:val="22"/>
                <w:szCs w:val="22"/>
              </w:rPr>
            </w:pPr>
            <w:r w:rsidRPr="001234D1">
              <w:rPr>
                <w:rFonts w:asciiTheme="minorHAnsi" w:hAnsiTheme="minorHAnsi" w:cstheme="minorHAnsi"/>
                <w:b/>
                <w:sz w:val="22"/>
                <w:szCs w:val="22"/>
              </w:rPr>
              <w:t>DATE</w:t>
            </w:r>
          </w:p>
        </w:tc>
      </w:tr>
      <w:tr w:rsidR="00CC45EF" w:rsidRPr="001234D1" w14:paraId="13C30EB5"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6B996EBE" w14:textId="77777777" w:rsidR="00CC45EF" w:rsidRPr="001234D1" w:rsidRDefault="00CC45EF">
            <w:pPr>
              <w:snapToGrid w:val="0"/>
              <w:spacing w:line="256" w:lineRule="auto"/>
              <w:rPr>
                <w:rFonts w:asciiTheme="minorHAnsi" w:hAnsiTheme="minorHAnsi" w:cstheme="minorHAnsi"/>
                <w:b/>
                <w:sz w:val="22"/>
                <w:szCs w:val="22"/>
              </w:rPr>
            </w:pPr>
            <w:r w:rsidRPr="001234D1">
              <w:rPr>
                <w:rFonts w:asciiTheme="minorHAnsi" w:hAnsiTheme="minorHAnsi" w:cstheme="minorHAnsi"/>
                <w:sz w:val="22"/>
                <w:szCs w:val="22"/>
              </w:rPr>
              <w:t>52.204-7</w:t>
            </w:r>
          </w:p>
        </w:tc>
        <w:tc>
          <w:tcPr>
            <w:tcW w:w="5760" w:type="dxa"/>
            <w:tcBorders>
              <w:top w:val="single" w:sz="4" w:space="0" w:color="auto"/>
              <w:left w:val="single" w:sz="4" w:space="0" w:color="auto"/>
              <w:bottom w:val="single" w:sz="4" w:space="0" w:color="auto"/>
              <w:right w:val="single" w:sz="4" w:space="0" w:color="auto"/>
            </w:tcBorders>
            <w:hideMark/>
          </w:tcPr>
          <w:p w14:paraId="783A6FAC" w14:textId="77777777" w:rsidR="00CC45EF" w:rsidRPr="001234D1" w:rsidRDefault="00CC45EF">
            <w:pPr>
              <w:snapToGrid w:val="0"/>
              <w:spacing w:line="256" w:lineRule="auto"/>
              <w:rPr>
                <w:rFonts w:asciiTheme="minorHAnsi" w:hAnsiTheme="minorHAnsi" w:cstheme="minorHAnsi"/>
                <w:b/>
                <w:sz w:val="22"/>
                <w:szCs w:val="22"/>
              </w:rPr>
            </w:pPr>
            <w:r w:rsidRPr="001234D1">
              <w:rPr>
                <w:rFonts w:asciiTheme="minorHAnsi" w:hAnsiTheme="minorHAnsi" w:cstheme="minorHAnsi"/>
                <w:sz w:val="22"/>
                <w:szCs w:val="22"/>
              </w:rPr>
              <w:t>System for Award Management</w:t>
            </w:r>
          </w:p>
        </w:tc>
        <w:tc>
          <w:tcPr>
            <w:tcW w:w="1440" w:type="dxa"/>
            <w:tcBorders>
              <w:top w:val="single" w:sz="4" w:space="0" w:color="auto"/>
              <w:left w:val="single" w:sz="4" w:space="0" w:color="auto"/>
              <w:bottom w:val="single" w:sz="4" w:space="0" w:color="auto"/>
              <w:right w:val="single" w:sz="4" w:space="0" w:color="auto"/>
            </w:tcBorders>
            <w:hideMark/>
          </w:tcPr>
          <w:p w14:paraId="74DB150A"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OCT 2018</w:t>
            </w:r>
          </w:p>
        </w:tc>
      </w:tr>
      <w:tr w:rsidR="00CC45EF" w:rsidRPr="001234D1" w14:paraId="19D8F051"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3D17E2C9"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52.204-9</w:t>
            </w:r>
          </w:p>
        </w:tc>
        <w:tc>
          <w:tcPr>
            <w:tcW w:w="5760" w:type="dxa"/>
            <w:tcBorders>
              <w:top w:val="single" w:sz="4" w:space="0" w:color="auto"/>
              <w:left w:val="single" w:sz="4" w:space="0" w:color="auto"/>
              <w:bottom w:val="single" w:sz="4" w:space="0" w:color="auto"/>
              <w:right w:val="single" w:sz="4" w:space="0" w:color="auto"/>
            </w:tcBorders>
            <w:hideMark/>
          </w:tcPr>
          <w:p w14:paraId="5864193A" w14:textId="3FB31B4E"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 xml:space="preserve">Personal Identity Verification of Contractor Personnel (if contractor requires physical access to a </w:t>
            </w:r>
            <w:proofErr w:type="gramStart"/>
            <w:r w:rsidR="00FB5D8A" w:rsidRPr="001234D1">
              <w:rPr>
                <w:rFonts w:asciiTheme="minorHAnsi" w:hAnsiTheme="minorHAnsi" w:cstheme="minorHAnsi"/>
                <w:sz w:val="22"/>
                <w:szCs w:val="22"/>
              </w:rPr>
              <w:t>F</w:t>
            </w:r>
            <w:r w:rsidRPr="001234D1">
              <w:rPr>
                <w:rFonts w:asciiTheme="minorHAnsi" w:hAnsiTheme="minorHAnsi" w:cstheme="minorHAnsi"/>
                <w:sz w:val="22"/>
                <w:szCs w:val="22"/>
              </w:rPr>
              <w:t>ederally-controlled</w:t>
            </w:r>
            <w:proofErr w:type="gramEnd"/>
            <w:r w:rsidRPr="001234D1">
              <w:rPr>
                <w:rFonts w:asciiTheme="minorHAnsi" w:hAnsiTheme="minorHAnsi" w:cstheme="minorHAnsi"/>
                <w:sz w:val="22"/>
                <w:szCs w:val="22"/>
              </w:rPr>
              <w:t xml:space="preserve"> facility or access to a Federal information system)</w:t>
            </w:r>
          </w:p>
        </w:tc>
        <w:tc>
          <w:tcPr>
            <w:tcW w:w="1440" w:type="dxa"/>
            <w:tcBorders>
              <w:top w:val="single" w:sz="4" w:space="0" w:color="auto"/>
              <w:left w:val="single" w:sz="4" w:space="0" w:color="auto"/>
              <w:bottom w:val="single" w:sz="4" w:space="0" w:color="auto"/>
              <w:right w:val="single" w:sz="4" w:space="0" w:color="auto"/>
            </w:tcBorders>
            <w:hideMark/>
          </w:tcPr>
          <w:p w14:paraId="1328A89B"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JAN 2011</w:t>
            </w:r>
          </w:p>
        </w:tc>
      </w:tr>
      <w:tr w:rsidR="00CC45EF" w:rsidRPr="001234D1" w14:paraId="171B6CDD"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32881B22"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52.204-13</w:t>
            </w:r>
          </w:p>
        </w:tc>
        <w:tc>
          <w:tcPr>
            <w:tcW w:w="5760" w:type="dxa"/>
            <w:tcBorders>
              <w:top w:val="single" w:sz="4" w:space="0" w:color="auto"/>
              <w:left w:val="single" w:sz="4" w:space="0" w:color="auto"/>
              <w:bottom w:val="single" w:sz="4" w:space="0" w:color="auto"/>
              <w:right w:val="single" w:sz="4" w:space="0" w:color="auto"/>
            </w:tcBorders>
            <w:hideMark/>
          </w:tcPr>
          <w:p w14:paraId="2A85BAAC" w14:textId="56E6C196"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 xml:space="preserve">System </w:t>
            </w:r>
            <w:r w:rsidR="00E140C9" w:rsidRPr="001234D1">
              <w:rPr>
                <w:rFonts w:asciiTheme="minorHAnsi" w:hAnsiTheme="minorHAnsi" w:cstheme="minorHAnsi"/>
                <w:sz w:val="22"/>
                <w:szCs w:val="22"/>
              </w:rPr>
              <w:t>for</w:t>
            </w:r>
            <w:r w:rsidRPr="001234D1">
              <w:rPr>
                <w:rFonts w:asciiTheme="minorHAnsi" w:hAnsiTheme="minorHAnsi" w:cstheme="minorHAnsi"/>
                <w:sz w:val="22"/>
                <w:szCs w:val="22"/>
              </w:rPr>
              <w:t xml:space="preserve"> Award Management Maintenance</w:t>
            </w:r>
          </w:p>
        </w:tc>
        <w:tc>
          <w:tcPr>
            <w:tcW w:w="1440" w:type="dxa"/>
            <w:tcBorders>
              <w:top w:val="single" w:sz="4" w:space="0" w:color="auto"/>
              <w:left w:val="single" w:sz="4" w:space="0" w:color="auto"/>
              <w:bottom w:val="single" w:sz="4" w:space="0" w:color="auto"/>
              <w:right w:val="single" w:sz="4" w:space="0" w:color="auto"/>
            </w:tcBorders>
            <w:hideMark/>
          </w:tcPr>
          <w:p w14:paraId="675731B9"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OCT 2018</w:t>
            </w:r>
          </w:p>
        </w:tc>
      </w:tr>
      <w:tr w:rsidR="00CC45EF" w:rsidRPr="001234D1" w14:paraId="16426899"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122C07EB"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52.204-18</w:t>
            </w:r>
          </w:p>
        </w:tc>
        <w:tc>
          <w:tcPr>
            <w:tcW w:w="5760" w:type="dxa"/>
            <w:tcBorders>
              <w:top w:val="single" w:sz="4" w:space="0" w:color="auto"/>
              <w:left w:val="single" w:sz="4" w:space="0" w:color="auto"/>
              <w:bottom w:val="single" w:sz="4" w:space="0" w:color="auto"/>
              <w:right w:val="single" w:sz="4" w:space="0" w:color="auto"/>
            </w:tcBorders>
            <w:hideMark/>
          </w:tcPr>
          <w:p w14:paraId="3E388D99"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Commercial and Government Entity Code Maintenance</w:t>
            </w:r>
          </w:p>
        </w:tc>
        <w:tc>
          <w:tcPr>
            <w:tcW w:w="1440" w:type="dxa"/>
            <w:tcBorders>
              <w:top w:val="single" w:sz="4" w:space="0" w:color="auto"/>
              <w:left w:val="single" w:sz="4" w:space="0" w:color="auto"/>
              <w:bottom w:val="single" w:sz="4" w:space="0" w:color="auto"/>
              <w:right w:val="single" w:sz="4" w:space="0" w:color="auto"/>
            </w:tcBorders>
            <w:hideMark/>
          </w:tcPr>
          <w:p w14:paraId="1A9D0E83"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AUG 2020</w:t>
            </w:r>
          </w:p>
        </w:tc>
      </w:tr>
      <w:tr w:rsidR="00CC45EF" w:rsidRPr="001234D1" w14:paraId="00D8EFD6" w14:textId="77777777" w:rsidTr="00CC45EF">
        <w:trPr>
          <w:trHeight w:val="917"/>
        </w:trPr>
        <w:tc>
          <w:tcPr>
            <w:tcW w:w="1440" w:type="dxa"/>
            <w:tcBorders>
              <w:top w:val="single" w:sz="4" w:space="0" w:color="auto"/>
              <w:left w:val="single" w:sz="4" w:space="0" w:color="auto"/>
              <w:bottom w:val="single" w:sz="4" w:space="0" w:color="auto"/>
              <w:right w:val="single" w:sz="4" w:space="0" w:color="auto"/>
            </w:tcBorders>
            <w:hideMark/>
          </w:tcPr>
          <w:p w14:paraId="0CB3611E"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52.212-4</w:t>
            </w:r>
          </w:p>
        </w:tc>
        <w:tc>
          <w:tcPr>
            <w:tcW w:w="5760" w:type="dxa"/>
            <w:tcBorders>
              <w:top w:val="single" w:sz="4" w:space="0" w:color="auto"/>
              <w:left w:val="single" w:sz="4" w:space="0" w:color="auto"/>
              <w:bottom w:val="single" w:sz="4" w:space="0" w:color="auto"/>
              <w:right w:val="single" w:sz="4" w:space="0" w:color="auto"/>
            </w:tcBorders>
            <w:hideMark/>
          </w:tcPr>
          <w:p w14:paraId="58A183D4" w14:textId="2A99A459"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 xml:space="preserve">Contract Terms and Conditions – Commercial </w:t>
            </w:r>
            <w:r w:rsidR="00C168BD" w:rsidRPr="001234D1">
              <w:rPr>
                <w:rFonts w:asciiTheme="minorHAnsi" w:hAnsiTheme="minorHAnsi" w:cstheme="minorHAnsi"/>
                <w:sz w:val="22"/>
                <w:szCs w:val="22"/>
              </w:rPr>
              <w:t>Products and Commercial Services</w:t>
            </w:r>
          </w:p>
          <w:p w14:paraId="474B443E" w14:textId="6CE11932"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 xml:space="preserve">(Alternate </w:t>
            </w:r>
            <w:r w:rsidRPr="001234D1">
              <w:rPr>
                <w:rFonts w:asciiTheme="minorHAnsi" w:hAnsiTheme="minorHAnsi" w:cstheme="minorHAnsi"/>
                <w:color w:val="000000"/>
                <w:sz w:val="22"/>
                <w:szCs w:val="22"/>
              </w:rPr>
              <w:t>I (</w:t>
            </w:r>
            <w:r w:rsidR="00823530" w:rsidRPr="001234D1">
              <w:rPr>
                <w:rFonts w:asciiTheme="minorHAnsi" w:hAnsiTheme="minorHAnsi" w:cstheme="minorHAnsi"/>
                <w:color w:val="000000"/>
                <w:sz w:val="22"/>
                <w:szCs w:val="22"/>
              </w:rPr>
              <w:t>Nov 2021</w:t>
            </w:r>
            <w:r w:rsidRPr="001234D1">
              <w:rPr>
                <w:rFonts w:asciiTheme="minorHAnsi" w:hAnsiTheme="minorHAnsi" w:cstheme="minorHAnsi"/>
                <w:color w:val="000000"/>
                <w:sz w:val="22"/>
                <w:szCs w:val="22"/>
              </w:rPr>
              <w:t>)</w:t>
            </w:r>
            <w:r w:rsidRPr="001234D1">
              <w:rPr>
                <w:rFonts w:asciiTheme="minorHAnsi" w:hAnsiTheme="minorHAnsi" w:cstheme="minorHAnsi"/>
                <w:sz w:val="22"/>
                <w:szCs w:val="22"/>
              </w:rPr>
              <w:t xml:space="preserve"> of 52.212-4 applies if the order is time-and-materials or labor-hour)</w:t>
            </w:r>
          </w:p>
        </w:tc>
        <w:tc>
          <w:tcPr>
            <w:tcW w:w="1440" w:type="dxa"/>
            <w:tcBorders>
              <w:top w:val="single" w:sz="4" w:space="0" w:color="auto"/>
              <w:left w:val="single" w:sz="4" w:space="0" w:color="auto"/>
              <w:bottom w:val="single" w:sz="4" w:space="0" w:color="auto"/>
              <w:right w:val="single" w:sz="4" w:space="0" w:color="auto"/>
            </w:tcBorders>
            <w:hideMark/>
          </w:tcPr>
          <w:p w14:paraId="2D85CB67" w14:textId="214BCCE8" w:rsidR="00CC45EF" w:rsidRPr="001234D1" w:rsidRDefault="0035239B">
            <w:pPr>
              <w:snapToGrid w:val="0"/>
              <w:spacing w:line="256" w:lineRule="auto"/>
              <w:rPr>
                <w:rFonts w:asciiTheme="minorHAnsi" w:hAnsiTheme="minorHAnsi" w:cstheme="minorHAnsi"/>
                <w:color w:val="000000"/>
                <w:sz w:val="22"/>
                <w:szCs w:val="22"/>
              </w:rPr>
            </w:pPr>
            <w:r w:rsidRPr="001234D1">
              <w:rPr>
                <w:rFonts w:asciiTheme="minorHAnsi" w:hAnsiTheme="minorHAnsi" w:cstheme="minorHAnsi"/>
                <w:bCs/>
                <w:sz w:val="22"/>
                <w:szCs w:val="22"/>
              </w:rPr>
              <w:t>DEC</w:t>
            </w:r>
            <w:r w:rsidR="006E50F6" w:rsidRPr="001234D1">
              <w:rPr>
                <w:rFonts w:asciiTheme="minorHAnsi" w:hAnsiTheme="minorHAnsi" w:cstheme="minorHAnsi"/>
                <w:bCs/>
                <w:sz w:val="22"/>
                <w:szCs w:val="22"/>
              </w:rPr>
              <w:t xml:space="preserve"> </w:t>
            </w:r>
            <w:r w:rsidRPr="001234D1">
              <w:rPr>
                <w:rFonts w:asciiTheme="minorHAnsi" w:hAnsiTheme="minorHAnsi" w:cstheme="minorHAnsi"/>
                <w:bCs/>
                <w:sz w:val="22"/>
                <w:szCs w:val="22"/>
              </w:rPr>
              <w:t>2022</w:t>
            </w:r>
          </w:p>
        </w:tc>
      </w:tr>
      <w:tr w:rsidR="00CC45EF" w:rsidRPr="001234D1" w14:paraId="0DFD9467"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1D7587D0"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52.225-19</w:t>
            </w:r>
          </w:p>
        </w:tc>
        <w:tc>
          <w:tcPr>
            <w:tcW w:w="5760" w:type="dxa"/>
            <w:tcBorders>
              <w:top w:val="single" w:sz="4" w:space="0" w:color="auto"/>
              <w:left w:val="single" w:sz="4" w:space="0" w:color="auto"/>
              <w:bottom w:val="single" w:sz="4" w:space="0" w:color="auto"/>
              <w:right w:val="single" w:sz="4" w:space="0" w:color="auto"/>
            </w:tcBorders>
            <w:hideMark/>
          </w:tcPr>
          <w:p w14:paraId="40E7EA57" w14:textId="3F0B1E98"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Contractor Personnel in a</w:t>
            </w:r>
            <w:r w:rsidR="00FA4CB3" w:rsidRPr="001234D1">
              <w:rPr>
                <w:rFonts w:asciiTheme="minorHAnsi" w:hAnsiTheme="minorHAnsi" w:cstheme="minorHAnsi"/>
                <w:sz w:val="22"/>
                <w:szCs w:val="22"/>
              </w:rPr>
              <w:t xml:space="preserve"> Designated Operational Area or Supporting</w:t>
            </w:r>
            <w:r w:rsidR="005E53B2" w:rsidRPr="001234D1">
              <w:rPr>
                <w:rFonts w:asciiTheme="minorHAnsi" w:hAnsiTheme="minorHAnsi" w:cstheme="minorHAnsi"/>
                <w:sz w:val="22"/>
                <w:szCs w:val="22"/>
              </w:rPr>
              <w:t xml:space="preserve"> a</w:t>
            </w:r>
            <w:r w:rsidRPr="001234D1">
              <w:rPr>
                <w:rFonts w:asciiTheme="minorHAnsi" w:hAnsiTheme="minorHAnsi" w:cstheme="minorHAnsi"/>
                <w:sz w:val="22"/>
                <w:szCs w:val="22"/>
              </w:rPr>
              <w:t xml:space="preserve"> Diplomatic or Consular Mission Outside the United States (applies to services at danger pay posts only)</w:t>
            </w:r>
          </w:p>
        </w:tc>
        <w:tc>
          <w:tcPr>
            <w:tcW w:w="1440" w:type="dxa"/>
            <w:tcBorders>
              <w:top w:val="single" w:sz="4" w:space="0" w:color="auto"/>
              <w:left w:val="single" w:sz="4" w:space="0" w:color="auto"/>
              <w:bottom w:val="single" w:sz="4" w:space="0" w:color="auto"/>
              <w:right w:val="single" w:sz="4" w:space="0" w:color="auto"/>
            </w:tcBorders>
            <w:hideMark/>
          </w:tcPr>
          <w:p w14:paraId="1C15DE4B" w14:textId="7C5F51A3"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MA</w:t>
            </w:r>
            <w:r w:rsidR="0006101A" w:rsidRPr="001234D1">
              <w:rPr>
                <w:rFonts w:asciiTheme="minorHAnsi" w:hAnsiTheme="minorHAnsi" w:cstheme="minorHAnsi"/>
                <w:sz w:val="22"/>
                <w:szCs w:val="22"/>
              </w:rPr>
              <w:t>Y</w:t>
            </w:r>
            <w:r w:rsidRPr="001234D1">
              <w:rPr>
                <w:rFonts w:asciiTheme="minorHAnsi" w:hAnsiTheme="minorHAnsi" w:cstheme="minorHAnsi"/>
                <w:sz w:val="22"/>
                <w:szCs w:val="22"/>
              </w:rPr>
              <w:t xml:space="preserve"> 2020</w:t>
            </w:r>
          </w:p>
        </w:tc>
      </w:tr>
      <w:tr w:rsidR="00CC45EF" w:rsidRPr="001234D1" w14:paraId="5226B64B"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5432ECE3"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lastRenderedPageBreak/>
              <w:t>52.227-19</w:t>
            </w:r>
          </w:p>
        </w:tc>
        <w:tc>
          <w:tcPr>
            <w:tcW w:w="5760" w:type="dxa"/>
            <w:tcBorders>
              <w:top w:val="single" w:sz="4" w:space="0" w:color="auto"/>
              <w:left w:val="single" w:sz="4" w:space="0" w:color="auto"/>
              <w:bottom w:val="single" w:sz="4" w:space="0" w:color="auto"/>
              <w:right w:val="single" w:sz="4" w:space="0" w:color="auto"/>
            </w:tcBorders>
            <w:hideMark/>
          </w:tcPr>
          <w:p w14:paraId="40B6A684"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Commercial Computer Software License (if order is for software)</w:t>
            </w:r>
          </w:p>
        </w:tc>
        <w:tc>
          <w:tcPr>
            <w:tcW w:w="1440" w:type="dxa"/>
            <w:tcBorders>
              <w:top w:val="single" w:sz="4" w:space="0" w:color="auto"/>
              <w:left w:val="single" w:sz="4" w:space="0" w:color="auto"/>
              <w:bottom w:val="single" w:sz="4" w:space="0" w:color="auto"/>
              <w:right w:val="single" w:sz="4" w:space="0" w:color="auto"/>
            </w:tcBorders>
            <w:hideMark/>
          </w:tcPr>
          <w:p w14:paraId="3A1EFEEE"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DEC 2007</w:t>
            </w:r>
          </w:p>
        </w:tc>
      </w:tr>
      <w:tr w:rsidR="00CC45EF" w:rsidRPr="001234D1" w14:paraId="0BC3D30B"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322C402D"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52.228-3</w:t>
            </w:r>
          </w:p>
        </w:tc>
        <w:tc>
          <w:tcPr>
            <w:tcW w:w="5760" w:type="dxa"/>
            <w:tcBorders>
              <w:top w:val="single" w:sz="4" w:space="0" w:color="auto"/>
              <w:left w:val="single" w:sz="4" w:space="0" w:color="auto"/>
              <w:bottom w:val="single" w:sz="4" w:space="0" w:color="auto"/>
              <w:right w:val="single" w:sz="4" w:space="0" w:color="auto"/>
            </w:tcBorders>
            <w:hideMark/>
          </w:tcPr>
          <w:p w14:paraId="66A6CB86" w14:textId="0AEACA45"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Workers’ Compensation Insurance</w:t>
            </w:r>
            <w:r w:rsidR="002C3D15" w:rsidRPr="001234D1">
              <w:rPr>
                <w:rFonts w:asciiTheme="minorHAnsi" w:hAnsiTheme="minorHAnsi" w:cstheme="minorHAnsi"/>
                <w:sz w:val="22"/>
                <w:szCs w:val="22"/>
              </w:rPr>
              <w:t xml:space="preserve"> </w:t>
            </w:r>
            <w:r w:rsidRPr="001234D1">
              <w:rPr>
                <w:rFonts w:asciiTheme="minorHAnsi" w:hAnsiTheme="minorHAnsi" w:cstheme="minorHAnsi"/>
                <w:sz w:val="22"/>
                <w:szCs w:val="22"/>
              </w:rPr>
              <w:t>(Defense Base Act) (if order is for services and contractor employees are covered by Defense Base Act insurance)</w:t>
            </w:r>
          </w:p>
        </w:tc>
        <w:tc>
          <w:tcPr>
            <w:tcW w:w="1440" w:type="dxa"/>
            <w:tcBorders>
              <w:top w:val="single" w:sz="4" w:space="0" w:color="auto"/>
              <w:left w:val="single" w:sz="4" w:space="0" w:color="auto"/>
              <w:bottom w:val="single" w:sz="4" w:space="0" w:color="auto"/>
              <w:right w:val="single" w:sz="4" w:space="0" w:color="auto"/>
            </w:tcBorders>
            <w:hideMark/>
          </w:tcPr>
          <w:p w14:paraId="27DAB0F8"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JUL 2014</w:t>
            </w:r>
          </w:p>
        </w:tc>
      </w:tr>
      <w:tr w:rsidR="00CC45EF" w:rsidRPr="001234D1" w14:paraId="12080A93"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72840244"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52.228-4</w:t>
            </w:r>
          </w:p>
        </w:tc>
        <w:tc>
          <w:tcPr>
            <w:tcW w:w="5760" w:type="dxa"/>
            <w:tcBorders>
              <w:top w:val="single" w:sz="4" w:space="0" w:color="auto"/>
              <w:left w:val="single" w:sz="4" w:space="0" w:color="auto"/>
              <w:bottom w:val="single" w:sz="4" w:space="0" w:color="auto"/>
              <w:right w:val="single" w:sz="4" w:space="0" w:color="auto"/>
            </w:tcBorders>
            <w:hideMark/>
          </w:tcPr>
          <w:p w14:paraId="4D57F086" w14:textId="08CAF29D"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Workers’ Compensation and War-Hazard Insurance</w:t>
            </w:r>
            <w:r w:rsidR="0090303A" w:rsidRPr="001234D1">
              <w:rPr>
                <w:rFonts w:asciiTheme="minorHAnsi" w:hAnsiTheme="minorHAnsi" w:cstheme="minorHAnsi"/>
                <w:sz w:val="22"/>
                <w:szCs w:val="22"/>
              </w:rPr>
              <w:t xml:space="preserve"> Overseas</w:t>
            </w:r>
            <w:r w:rsidRPr="001234D1">
              <w:rPr>
                <w:rFonts w:asciiTheme="minorHAnsi" w:hAnsiTheme="minorHAnsi" w:cstheme="minorHAnsi"/>
                <w:sz w:val="22"/>
                <w:szCs w:val="22"/>
              </w:rPr>
              <w:t xml:space="preserve"> (if order is for services and contractor employees are </w:t>
            </w:r>
            <w:r w:rsidRPr="001234D1">
              <w:rPr>
                <w:rFonts w:asciiTheme="minorHAnsi" w:hAnsiTheme="minorHAnsi" w:cstheme="minorHAnsi"/>
                <w:sz w:val="22"/>
                <w:szCs w:val="22"/>
                <w:u w:val="single"/>
              </w:rPr>
              <w:t>not</w:t>
            </w:r>
            <w:r w:rsidRPr="001234D1">
              <w:rPr>
                <w:rFonts w:asciiTheme="minorHAnsi" w:hAnsiTheme="minorHAnsi" w:cstheme="minorHAnsi"/>
                <w:sz w:val="22"/>
                <w:szCs w:val="22"/>
              </w:rPr>
              <w:t xml:space="preserve"> covered by Defense Base Act insurance)</w:t>
            </w:r>
          </w:p>
        </w:tc>
        <w:tc>
          <w:tcPr>
            <w:tcW w:w="1440" w:type="dxa"/>
            <w:tcBorders>
              <w:top w:val="single" w:sz="4" w:space="0" w:color="auto"/>
              <w:left w:val="single" w:sz="4" w:space="0" w:color="auto"/>
              <w:bottom w:val="single" w:sz="4" w:space="0" w:color="auto"/>
              <w:right w:val="single" w:sz="4" w:space="0" w:color="auto"/>
            </w:tcBorders>
            <w:hideMark/>
          </w:tcPr>
          <w:p w14:paraId="41B32E67"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APR 1984</w:t>
            </w:r>
          </w:p>
        </w:tc>
      </w:tr>
    </w:tbl>
    <w:p w14:paraId="598A651E" w14:textId="77777777" w:rsidR="00CC45EF" w:rsidRPr="001234D1" w:rsidRDefault="00CC45EF" w:rsidP="00CC45EF">
      <w:pPr>
        <w:rPr>
          <w:rFonts w:asciiTheme="minorHAnsi" w:hAnsiTheme="minorHAnsi" w:cstheme="minorHAnsi"/>
          <w:sz w:val="22"/>
          <w:szCs w:val="22"/>
        </w:rPr>
      </w:pPr>
    </w:p>
    <w:p w14:paraId="2D562730" w14:textId="77777777" w:rsidR="00CC45EF" w:rsidRPr="001234D1" w:rsidRDefault="00CC45EF" w:rsidP="00CC45EF">
      <w:pPr>
        <w:rPr>
          <w:rFonts w:asciiTheme="minorHAnsi" w:hAnsiTheme="minorHAnsi" w:cstheme="minorHAnsi"/>
          <w:sz w:val="22"/>
          <w:szCs w:val="22"/>
        </w:rPr>
      </w:pPr>
    </w:p>
    <w:p w14:paraId="32AE4A4D" w14:textId="617DB390" w:rsidR="00CC45EF" w:rsidRPr="001234D1" w:rsidRDefault="00CC45EF" w:rsidP="00CC45EF">
      <w:pPr>
        <w:shd w:val="clear" w:color="auto" w:fill="FFFFFF"/>
        <w:spacing w:before="100" w:beforeAutospacing="1" w:after="100" w:afterAutospacing="1"/>
        <w:textAlignment w:val="baseline"/>
        <w:outlineLvl w:val="0"/>
        <w:rPr>
          <w:rFonts w:asciiTheme="minorHAnsi" w:hAnsiTheme="minorHAnsi" w:cstheme="minorHAnsi"/>
          <w:b/>
          <w:bCs/>
          <w:sz w:val="22"/>
          <w:szCs w:val="22"/>
          <w:lang w:val="en"/>
        </w:rPr>
      </w:pPr>
      <w:bookmarkStart w:id="5" w:name="_Hlk64636827"/>
      <w:r w:rsidRPr="001234D1">
        <w:rPr>
          <w:rFonts w:asciiTheme="minorHAnsi" w:hAnsiTheme="minorHAnsi" w:cstheme="minorHAnsi"/>
          <w:b/>
          <w:bCs/>
          <w:sz w:val="22"/>
          <w:szCs w:val="22"/>
          <w:lang w:val="en"/>
        </w:rPr>
        <w:t xml:space="preserve">52.212-5 Contract Terms and Conditions Required to Implement Statutes or Executive Orders-Commercial </w:t>
      </w:r>
      <w:r w:rsidR="00E772E0" w:rsidRPr="001234D1">
        <w:rPr>
          <w:rFonts w:asciiTheme="minorHAnsi" w:hAnsiTheme="minorHAnsi" w:cstheme="minorHAnsi"/>
          <w:b/>
          <w:bCs/>
          <w:sz w:val="22"/>
          <w:szCs w:val="22"/>
          <w:lang w:val="en"/>
        </w:rPr>
        <w:t>Products and Commercial Services</w:t>
      </w:r>
      <w:r w:rsidRPr="001234D1">
        <w:rPr>
          <w:rFonts w:asciiTheme="minorHAnsi" w:hAnsiTheme="minorHAnsi" w:cstheme="minorHAnsi"/>
          <w:b/>
          <w:bCs/>
          <w:sz w:val="22"/>
          <w:szCs w:val="22"/>
          <w:lang w:val="en"/>
        </w:rPr>
        <w:t xml:space="preserve"> (</w:t>
      </w:r>
      <w:r w:rsidR="00BF61BE" w:rsidRPr="001234D1">
        <w:rPr>
          <w:rFonts w:asciiTheme="minorHAnsi" w:hAnsiTheme="minorHAnsi" w:cstheme="minorHAnsi"/>
          <w:b/>
          <w:bCs/>
          <w:sz w:val="22"/>
          <w:szCs w:val="22"/>
          <w:lang w:val="en"/>
        </w:rPr>
        <w:t>DEC 2022</w:t>
      </w:r>
      <w:r w:rsidRPr="001234D1">
        <w:rPr>
          <w:rFonts w:asciiTheme="minorHAnsi" w:hAnsiTheme="minorHAnsi" w:cstheme="minorHAnsi"/>
          <w:b/>
          <w:bCs/>
          <w:sz w:val="22"/>
          <w:szCs w:val="22"/>
          <w:lang w:val="en"/>
        </w:rPr>
        <w:t>)</w:t>
      </w:r>
    </w:p>
    <w:p w14:paraId="4A845601"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The Contractor </w:t>
      </w:r>
      <w:r w:rsidRPr="001234D1">
        <w:rPr>
          <w:rFonts w:asciiTheme="minorHAnsi" w:hAnsiTheme="minorHAnsi" w:cstheme="minorHAnsi"/>
          <w:color w:val="000000"/>
          <w:sz w:val="22"/>
          <w:szCs w:val="22"/>
          <w:bdr w:val="none" w:sz="0" w:space="0" w:color="auto" w:frame="1"/>
        </w:rPr>
        <w:t>shall</w:t>
      </w:r>
      <w:r w:rsidRPr="001234D1">
        <w:rPr>
          <w:rFonts w:asciiTheme="minorHAnsi" w:hAnsiTheme="minorHAnsi" w:cstheme="minorHAnsi"/>
          <w:color w:val="000000"/>
          <w:sz w:val="22"/>
          <w:szCs w:val="22"/>
        </w:rPr>
        <w:t> comply with the following Federal </w:t>
      </w:r>
      <w:r w:rsidRPr="001234D1">
        <w:rPr>
          <w:rFonts w:asciiTheme="minorHAnsi" w:hAnsiTheme="minorHAnsi" w:cstheme="minorHAnsi"/>
          <w:color w:val="000000"/>
          <w:sz w:val="22"/>
          <w:szCs w:val="22"/>
          <w:bdr w:val="none" w:sz="0" w:space="0" w:color="auto" w:frame="1"/>
        </w:rPr>
        <w:t>Acquisition</w:t>
      </w:r>
      <w:r w:rsidRPr="001234D1">
        <w:rPr>
          <w:rFonts w:asciiTheme="minorHAnsi" w:hAnsiTheme="minorHAnsi" w:cstheme="minorHAnsi"/>
          <w:color w:val="000000"/>
          <w:sz w:val="22"/>
          <w:szCs w:val="22"/>
        </w:rPr>
        <w:t> Regulation (FAR) clauses, which are incorporated in this contract by reference, to implement provisions of law or Executive orders applicable to </w:t>
      </w:r>
      <w:r w:rsidRPr="001234D1">
        <w:rPr>
          <w:rFonts w:asciiTheme="minorHAnsi" w:hAnsiTheme="minorHAnsi" w:cstheme="minorHAnsi"/>
          <w:color w:val="000000"/>
          <w:sz w:val="22"/>
          <w:szCs w:val="22"/>
          <w:bdr w:val="none" w:sz="0" w:space="0" w:color="auto" w:frame="1"/>
        </w:rPr>
        <w:t>acquisitions</w:t>
      </w:r>
      <w:r w:rsidRPr="001234D1">
        <w:rPr>
          <w:rFonts w:asciiTheme="minorHAnsi" w:hAnsiTheme="minorHAnsi" w:cstheme="minorHAnsi"/>
          <w:color w:val="000000"/>
          <w:sz w:val="22"/>
          <w:szCs w:val="22"/>
        </w:rPr>
        <w:t> of </w:t>
      </w:r>
      <w:r w:rsidRPr="001234D1">
        <w:rPr>
          <w:rFonts w:asciiTheme="minorHAnsi" w:hAnsiTheme="minorHAnsi" w:cstheme="minorHAnsi"/>
          <w:color w:val="000000"/>
          <w:sz w:val="22"/>
          <w:szCs w:val="22"/>
          <w:bdr w:val="none" w:sz="0" w:space="0" w:color="auto" w:frame="1"/>
        </w:rPr>
        <w:t>commercial products</w:t>
      </w:r>
      <w:r w:rsidRPr="001234D1">
        <w:rPr>
          <w:rFonts w:asciiTheme="minorHAnsi" w:hAnsiTheme="minorHAnsi" w:cstheme="minorHAnsi"/>
          <w:color w:val="000000"/>
          <w:sz w:val="22"/>
          <w:szCs w:val="22"/>
        </w:rPr>
        <w:t> and </w:t>
      </w:r>
      <w:r w:rsidRPr="001234D1">
        <w:rPr>
          <w:rFonts w:asciiTheme="minorHAnsi" w:hAnsiTheme="minorHAnsi" w:cstheme="minorHAnsi"/>
          <w:color w:val="000000"/>
          <w:sz w:val="22"/>
          <w:szCs w:val="22"/>
          <w:bdr w:val="none" w:sz="0" w:space="0" w:color="auto" w:frame="1"/>
        </w:rPr>
        <w:t>commercial services</w:t>
      </w:r>
      <w:r w:rsidRPr="001234D1">
        <w:rPr>
          <w:rFonts w:asciiTheme="minorHAnsi" w:hAnsiTheme="minorHAnsi" w:cstheme="minorHAnsi"/>
          <w:color w:val="000000"/>
          <w:sz w:val="22"/>
          <w:szCs w:val="22"/>
        </w:rPr>
        <w:t>:</w:t>
      </w:r>
    </w:p>
    <w:p w14:paraId="51E43FC6"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w:t>
      </w:r>
      <w:r w:rsidRPr="001234D1">
        <w:rPr>
          <w:rFonts w:asciiTheme="minorHAnsi" w:hAnsiTheme="minorHAnsi" w:cstheme="minorHAnsi"/>
          <w:color w:val="000000"/>
          <w:sz w:val="22"/>
          <w:szCs w:val="22"/>
        </w:rPr>
        <w:t> </w:t>
      </w:r>
      <w:hyperlink r:id="rId15" w:anchor="FAR_52_203_19" w:tooltip="52.203-19" w:history="1">
        <w:r w:rsidRPr="001234D1">
          <w:rPr>
            <w:rStyle w:val="Hyperlink"/>
            <w:rFonts w:asciiTheme="minorHAnsi" w:hAnsiTheme="minorHAnsi" w:cstheme="minorHAnsi"/>
            <w:sz w:val="22"/>
            <w:szCs w:val="22"/>
            <w:bdr w:val="none" w:sz="0" w:space="0" w:color="auto" w:frame="1"/>
          </w:rPr>
          <w:t>52.203-19</w:t>
        </w:r>
      </w:hyperlink>
      <w:r w:rsidRPr="001234D1">
        <w:rPr>
          <w:rFonts w:asciiTheme="minorHAnsi" w:hAnsiTheme="minorHAnsi" w:cstheme="minorHAnsi"/>
          <w:color w:val="000000"/>
          <w:sz w:val="22"/>
          <w:szCs w:val="22"/>
        </w:rPr>
        <w:t>, Prohibition on Requiring Certain Internal Confidentiality Agreements or Statements </w:t>
      </w:r>
      <w:r w:rsidRPr="001234D1">
        <w:rPr>
          <w:rStyle w:val="ph"/>
          <w:rFonts w:asciiTheme="minorHAnsi" w:hAnsiTheme="minorHAnsi" w:cstheme="minorHAnsi"/>
          <w:smallCaps/>
          <w:color w:val="000000"/>
          <w:sz w:val="22"/>
          <w:szCs w:val="22"/>
          <w:bdr w:val="none" w:sz="0" w:space="0" w:color="auto" w:frame="1"/>
        </w:rPr>
        <w:t>(Jan 2017)</w:t>
      </w:r>
      <w:r w:rsidRPr="001234D1">
        <w:rPr>
          <w:rFonts w:asciiTheme="minorHAnsi" w:hAnsiTheme="minorHAnsi" w:cstheme="minorHAnsi"/>
          <w:color w:val="000000"/>
          <w:sz w:val="22"/>
          <w:szCs w:val="22"/>
        </w:rPr>
        <w:t> (section 743 of Division E, Title VII, of the Consolidated and Further Continuing Appropriations Act, 2015 (Pub. L. 113-235) and its successor provisions in subsequent appropriations acts (and as extended in continuing resolutions)).</w:t>
      </w:r>
    </w:p>
    <w:p w14:paraId="3C6F7FD9"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w:t>
      </w:r>
      <w:r w:rsidRPr="001234D1">
        <w:rPr>
          <w:rFonts w:asciiTheme="minorHAnsi" w:hAnsiTheme="minorHAnsi" w:cstheme="minorHAnsi"/>
          <w:color w:val="000000"/>
          <w:sz w:val="22"/>
          <w:szCs w:val="22"/>
        </w:rPr>
        <w:t> </w:t>
      </w:r>
      <w:hyperlink r:id="rId16" w:anchor="FAR_52_204_23" w:tooltip="52.204-23" w:history="1">
        <w:r w:rsidRPr="001234D1">
          <w:rPr>
            <w:rStyle w:val="Hyperlink"/>
            <w:rFonts w:asciiTheme="minorHAnsi" w:hAnsiTheme="minorHAnsi" w:cstheme="minorHAnsi"/>
            <w:sz w:val="22"/>
            <w:szCs w:val="22"/>
            <w:bdr w:val="none" w:sz="0" w:space="0" w:color="auto" w:frame="1"/>
          </w:rPr>
          <w:t>52.204-23</w:t>
        </w:r>
      </w:hyperlink>
      <w:r w:rsidRPr="001234D1">
        <w:rPr>
          <w:rFonts w:asciiTheme="minorHAnsi" w:hAnsiTheme="minorHAnsi" w:cstheme="minorHAnsi"/>
          <w:color w:val="000000"/>
          <w:sz w:val="22"/>
          <w:szCs w:val="22"/>
        </w:rPr>
        <w:t>, Prohibition on </w:t>
      </w:r>
      <w:r w:rsidRPr="001234D1">
        <w:rPr>
          <w:rFonts w:asciiTheme="minorHAnsi" w:hAnsiTheme="minorHAnsi" w:cstheme="minorHAnsi"/>
          <w:color w:val="000000"/>
          <w:sz w:val="22"/>
          <w:szCs w:val="22"/>
          <w:bdr w:val="none" w:sz="0" w:space="0" w:color="auto" w:frame="1"/>
        </w:rPr>
        <w:t>Contracting</w:t>
      </w:r>
      <w:r w:rsidRPr="001234D1">
        <w:rPr>
          <w:rFonts w:asciiTheme="minorHAnsi" w:hAnsiTheme="minorHAnsi" w:cstheme="minorHAnsi"/>
          <w:color w:val="000000"/>
          <w:sz w:val="22"/>
          <w:szCs w:val="22"/>
        </w:rPr>
        <w:t> for Hardware, Software, and Services Developed or Provided by Kaspersky Lab and Other Covered Entities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(Section 1634 of Pub. L. 115-91).</w:t>
      </w:r>
    </w:p>
    <w:p w14:paraId="1C887769"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w:t>
      </w:r>
      <w:r w:rsidRPr="001234D1">
        <w:rPr>
          <w:rFonts w:asciiTheme="minorHAnsi" w:hAnsiTheme="minorHAnsi" w:cstheme="minorHAnsi"/>
          <w:color w:val="000000"/>
          <w:sz w:val="22"/>
          <w:szCs w:val="22"/>
        </w:rPr>
        <w:t> </w:t>
      </w:r>
      <w:hyperlink r:id="rId17" w:anchor="FAR_52_204_25" w:tooltip="52.204-25" w:history="1">
        <w:r w:rsidRPr="001234D1">
          <w:rPr>
            <w:rStyle w:val="Hyperlink"/>
            <w:rFonts w:asciiTheme="minorHAnsi" w:hAnsiTheme="minorHAnsi" w:cstheme="minorHAnsi"/>
            <w:sz w:val="22"/>
            <w:szCs w:val="22"/>
            <w:bdr w:val="none" w:sz="0" w:space="0" w:color="auto" w:frame="1"/>
          </w:rPr>
          <w:t>52.204-25</w:t>
        </w:r>
      </w:hyperlink>
      <w:r w:rsidRPr="001234D1">
        <w:rPr>
          <w:rFonts w:asciiTheme="minorHAnsi" w:hAnsiTheme="minorHAnsi" w:cstheme="minorHAnsi"/>
          <w:color w:val="000000"/>
          <w:sz w:val="22"/>
          <w:szCs w:val="22"/>
        </w:rPr>
        <w:t>, Prohibition on </w:t>
      </w:r>
      <w:r w:rsidRPr="001234D1">
        <w:rPr>
          <w:rFonts w:asciiTheme="minorHAnsi" w:hAnsiTheme="minorHAnsi" w:cstheme="minorHAnsi"/>
          <w:color w:val="000000"/>
          <w:sz w:val="22"/>
          <w:szCs w:val="22"/>
          <w:bdr w:val="none" w:sz="0" w:space="0" w:color="auto" w:frame="1"/>
        </w:rPr>
        <w:t>Contracting</w:t>
      </w:r>
      <w:r w:rsidRPr="001234D1">
        <w:rPr>
          <w:rFonts w:asciiTheme="minorHAnsi" w:hAnsiTheme="minorHAnsi" w:cstheme="minorHAnsi"/>
          <w:color w:val="000000"/>
          <w:sz w:val="22"/>
          <w:szCs w:val="22"/>
        </w:rPr>
        <w:t> for Certain Telecommunications and Video Surveillance Services or Equipment.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(Section 889(a)(1)(A) of Pub. L. 115-232).</w:t>
      </w:r>
    </w:p>
    <w:p w14:paraId="3A59A6E0"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(4)</w:t>
      </w:r>
      <w:r w:rsidRPr="001234D1">
        <w:rPr>
          <w:rFonts w:asciiTheme="minorHAnsi" w:hAnsiTheme="minorHAnsi" w:cstheme="minorHAnsi"/>
          <w:color w:val="000000"/>
          <w:sz w:val="22"/>
          <w:szCs w:val="22"/>
        </w:rPr>
        <w:t> </w:t>
      </w:r>
      <w:hyperlink r:id="rId18" w:anchor="FAR_52_209_10" w:tooltip="52.209-10" w:history="1">
        <w:r w:rsidRPr="001234D1">
          <w:rPr>
            <w:rStyle w:val="Hyperlink"/>
            <w:rFonts w:asciiTheme="minorHAnsi" w:hAnsiTheme="minorHAnsi" w:cstheme="minorHAnsi"/>
            <w:sz w:val="22"/>
            <w:szCs w:val="22"/>
            <w:bdr w:val="none" w:sz="0" w:space="0" w:color="auto" w:frame="1"/>
          </w:rPr>
          <w:t>52.209-10</w:t>
        </w:r>
      </w:hyperlink>
      <w:r w:rsidRPr="001234D1">
        <w:rPr>
          <w:rFonts w:asciiTheme="minorHAnsi" w:hAnsiTheme="minorHAnsi" w:cstheme="minorHAnsi"/>
          <w:color w:val="000000"/>
          <w:sz w:val="22"/>
          <w:szCs w:val="22"/>
        </w:rPr>
        <w:t>, Prohibition on </w:t>
      </w:r>
      <w:r w:rsidRPr="001234D1">
        <w:rPr>
          <w:rFonts w:asciiTheme="minorHAnsi" w:hAnsiTheme="minorHAnsi" w:cstheme="minorHAnsi"/>
          <w:color w:val="000000"/>
          <w:sz w:val="22"/>
          <w:szCs w:val="22"/>
          <w:bdr w:val="none" w:sz="0" w:space="0" w:color="auto" w:frame="1"/>
        </w:rPr>
        <w:t>Contracting</w:t>
      </w:r>
      <w:r w:rsidRPr="001234D1">
        <w:rPr>
          <w:rFonts w:asciiTheme="minorHAnsi" w:hAnsiTheme="minorHAnsi" w:cstheme="minorHAnsi"/>
          <w:color w:val="000000"/>
          <w:sz w:val="22"/>
          <w:szCs w:val="22"/>
        </w:rPr>
        <w:t> with Inverted Domestic Corporations </w:t>
      </w:r>
      <w:r w:rsidRPr="001234D1">
        <w:rPr>
          <w:rStyle w:val="ph"/>
          <w:rFonts w:asciiTheme="minorHAnsi" w:hAnsiTheme="minorHAnsi" w:cstheme="minorHAnsi"/>
          <w:smallCaps/>
          <w:color w:val="000000"/>
          <w:sz w:val="22"/>
          <w:szCs w:val="22"/>
          <w:bdr w:val="none" w:sz="0" w:space="0" w:color="auto" w:frame="1"/>
        </w:rPr>
        <w:t>(Nov 2015)</w:t>
      </w:r>
      <w:r w:rsidRPr="001234D1">
        <w:rPr>
          <w:rFonts w:asciiTheme="minorHAnsi" w:hAnsiTheme="minorHAnsi" w:cstheme="minorHAnsi"/>
          <w:color w:val="000000"/>
          <w:sz w:val="22"/>
          <w:szCs w:val="22"/>
        </w:rPr>
        <w:t>.</w:t>
      </w:r>
    </w:p>
    <w:p w14:paraId="1C63ADE7"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(5)</w:t>
      </w:r>
      <w:r w:rsidRPr="001234D1">
        <w:rPr>
          <w:rFonts w:asciiTheme="minorHAnsi" w:hAnsiTheme="minorHAnsi" w:cstheme="minorHAnsi"/>
          <w:color w:val="000000"/>
          <w:sz w:val="22"/>
          <w:szCs w:val="22"/>
        </w:rPr>
        <w:t> </w:t>
      </w:r>
      <w:hyperlink r:id="rId19" w:anchor="FAR_52_233_3" w:tooltip="52.233-3" w:history="1">
        <w:r w:rsidRPr="001234D1">
          <w:rPr>
            <w:rStyle w:val="Hyperlink"/>
            <w:rFonts w:asciiTheme="minorHAnsi" w:hAnsiTheme="minorHAnsi" w:cstheme="minorHAnsi"/>
            <w:sz w:val="22"/>
            <w:szCs w:val="22"/>
            <w:bdr w:val="none" w:sz="0" w:space="0" w:color="auto" w:frame="1"/>
          </w:rPr>
          <w:t>52.233-3</w:t>
        </w:r>
      </w:hyperlink>
      <w:r w:rsidRPr="001234D1">
        <w:rPr>
          <w:rFonts w:asciiTheme="minorHAnsi" w:hAnsiTheme="minorHAnsi" w:cstheme="minorHAnsi"/>
          <w:color w:val="000000"/>
          <w:sz w:val="22"/>
          <w:szCs w:val="22"/>
        </w:rPr>
        <w:t>, Protest After Award </w:t>
      </w:r>
      <w:r w:rsidRPr="001234D1">
        <w:rPr>
          <w:rStyle w:val="ph"/>
          <w:rFonts w:asciiTheme="minorHAnsi" w:hAnsiTheme="minorHAnsi" w:cstheme="minorHAnsi"/>
          <w:smallCaps/>
          <w:color w:val="000000"/>
          <w:sz w:val="22"/>
          <w:szCs w:val="22"/>
          <w:bdr w:val="none" w:sz="0" w:space="0" w:color="auto" w:frame="1"/>
        </w:rPr>
        <w:t>(Aug 1996)</w:t>
      </w:r>
      <w:r w:rsidRPr="001234D1">
        <w:rPr>
          <w:rFonts w:asciiTheme="minorHAnsi" w:hAnsiTheme="minorHAnsi" w:cstheme="minorHAnsi"/>
          <w:color w:val="000000"/>
          <w:sz w:val="22"/>
          <w:szCs w:val="22"/>
        </w:rPr>
        <w:t> ( </w:t>
      </w:r>
      <w:hyperlink r:id="rId20" w:tgtFrame="_blank" w:tooltip="31 U.S.C. 3553" w:history="1">
        <w:r w:rsidRPr="001234D1">
          <w:rPr>
            <w:rStyle w:val="Hyperlink"/>
            <w:rFonts w:asciiTheme="minorHAnsi" w:hAnsiTheme="minorHAnsi" w:cstheme="minorHAnsi"/>
            <w:sz w:val="22"/>
            <w:szCs w:val="22"/>
            <w:bdr w:val="none" w:sz="0" w:space="0" w:color="auto" w:frame="1"/>
          </w:rPr>
          <w:t>31 U.S.C. 3553</w:t>
        </w:r>
      </w:hyperlink>
      <w:r w:rsidRPr="001234D1">
        <w:rPr>
          <w:rFonts w:asciiTheme="minorHAnsi" w:hAnsiTheme="minorHAnsi" w:cstheme="minorHAnsi"/>
          <w:color w:val="000000"/>
          <w:sz w:val="22"/>
          <w:szCs w:val="22"/>
        </w:rPr>
        <w:t>).</w:t>
      </w:r>
    </w:p>
    <w:p w14:paraId="3713382E"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(6)</w:t>
      </w:r>
      <w:r w:rsidRPr="001234D1">
        <w:rPr>
          <w:rFonts w:asciiTheme="minorHAnsi" w:hAnsiTheme="minorHAnsi" w:cstheme="minorHAnsi"/>
          <w:color w:val="000000"/>
          <w:sz w:val="22"/>
          <w:szCs w:val="22"/>
        </w:rPr>
        <w:t> </w:t>
      </w:r>
      <w:hyperlink r:id="rId21" w:anchor="FAR_52_233_4" w:tooltip="52.233-4" w:history="1">
        <w:r w:rsidRPr="001234D1">
          <w:rPr>
            <w:rStyle w:val="Hyperlink"/>
            <w:rFonts w:asciiTheme="minorHAnsi" w:hAnsiTheme="minorHAnsi" w:cstheme="minorHAnsi"/>
            <w:sz w:val="22"/>
            <w:szCs w:val="22"/>
            <w:bdr w:val="none" w:sz="0" w:space="0" w:color="auto" w:frame="1"/>
          </w:rPr>
          <w:t>52.233-4</w:t>
        </w:r>
      </w:hyperlink>
      <w:r w:rsidRPr="001234D1">
        <w:rPr>
          <w:rFonts w:asciiTheme="minorHAnsi" w:hAnsiTheme="minorHAnsi" w:cstheme="minorHAnsi"/>
          <w:color w:val="000000"/>
          <w:sz w:val="22"/>
          <w:szCs w:val="22"/>
        </w:rPr>
        <w:t>, Applicable Law for Breach of Contract </w:t>
      </w:r>
      <w:r w:rsidRPr="001234D1">
        <w:rPr>
          <w:rFonts w:asciiTheme="minorHAnsi" w:hAnsiTheme="minorHAnsi" w:cstheme="minorHAnsi"/>
          <w:color w:val="000000"/>
          <w:sz w:val="22"/>
          <w:szCs w:val="22"/>
          <w:bdr w:val="none" w:sz="0" w:space="0" w:color="auto" w:frame="1"/>
        </w:rPr>
        <w:t>Claim</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(Oct 2004)</w:t>
      </w:r>
      <w:r w:rsidRPr="001234D1">
        <w:rPr>
          <w:rFonts w:asciiTheme="minorHAnsi" w:hAnsiTheme="minorHAnsi" w:cstheme="minorHAnsi"/>
          <w:color w:val="000000"/>
          <w:sz w:val="22"/>
          <w:szCs w:val="22"/>
        </w:rPr>
        <w:t> (Public Laws 108-77 and 108-78 ( </w:t>
      </w:r>
      <w:hyperlink r:id="rId22" w:tgtFrame="_blank" w:tooltip="19 U.S.C. 3805 note" w:history="1">
        <w:r w:rsidRPr="001234D1">
          <w:rPr>
            <w:rStyle w:val="Hyperlink"/>
            <w:rFonts w:asciiTheme="minorHAnsi" w:hAnsiTheme="minorHAnsi" w:cstheme="minorHAnsi"/>
            <w:sz w:val="22"/>
            <w:szCs w:val="22"/>
            <w:bdr w:val="none" w:sz="0" w:space="0" w:color="auto" w:frame="1"/>
          </w:rPr>
          <w:t>19 U.S.C. 3805 note</w:t>
        </w:r>
      </w:hyperlink>
      <w:r w:rsidRPr="001234D1">
        <w:rPr>
          <w:rFonts w:asciiTheme="minorHAnsi" w:hAnsiTheme="minorHAnsi" w:cstheme="minorHAnsi"/>
          <w:color w:val="000000"/>
          <w:sz w:val="22"/>
          <w:szCs w:val="22"/>
        </w:rPr>
        <w:t>)).</w:t>
      </w:r>
    </w:p>
    <w:p w14:paraId="775F1E90"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(b)</w:t>
      </w:r>
      <w:r w:rsidRPr="001234D1">
        <w:rPr>
          <w:rFonts w:asciiTheme="minorHAnsi" w:hAnsiTheme="minorHAnsi" w:cstheme="minorHAnsi"/>
          <w:color w:val="000000"/>
          <w:sz w:val="22"/>
          <w:szCs w:val="22"/>
        </w:rPr>
        <w:t> The Contractor </w:t>
      </w:r>
      <w:r w:rsidRPr="001234D1">
        <w:rPr>
          <w:rFonts w:asciiTheme="minorHAnsi" w:hAnsiTheme="minorHAnsi" w:cstheme="minorHAnsi"/>
          <w:color w:val="000000"/>
          <w:sz w:val="22"/>
          <w:szCs w:val="22"/>
          <w:bdr w:val="none" w:sz="0" w:space="0" w:color="auto" w:frame="1"/>
        </w:rPr>
        <w:t>shall</w:t>
      </w:r>
      <w:r w:rsidRPr="001234D1">
        <w:rPr>
          <w:rFonts w:asciiTheme="minorHAnsi" w:hAnsiTheme="minorHAnsi" w:cstheme="minorHAnsi"/>
          <w:color w:val="000000"/>
          <w:sz w:val="22"/>
          <w:szCs w:val="22"/>
        </w:rPr>
        <w:t> comply with the FAR clauses in this paragraph (b) that the </w:t>
      </w:r>
      <w:r w:rsidRPr="001234D1">
        <w:rPr>
          <w:rFonts w:asciiTheme="minorHAnsi" w:hAnsiTheme="minorHAnsi" w:cstheme="minorHAnsi"/>
          <w:color w:val="000000"/>
          <w:sz w:val="22"/>
          <w:szCs w:val="22"/>
          <w:bdr w:val="none" w:sz="0" w:space="0" w:color="auto" w:frame="1"/>
        </w:rPr>
        <w:t>Contracting Officer</w:t>
      </w:r>
      <w:r w:rsidRPr="001234D1">
        <w:rPr>
          <w:rFonts w:asciiTheme="minorHAnsi" w:hAnsiTheme="minorHAnsi" w:cstheme="minorHAnsi"/>
          <w:color w:val="000000"/>
          <w:sz w:val="22"/>
          <w:szCs w:val="22"/>
        </w:rPr>
        <w:t> has indicated as being incorporated in this contract by reference to implement provisions of law or Executive orders applicable to </w:t>
      </w:r>
      <w:r w:rsidRPr="001234D1">
        <w:rPr>
          <w:rFonts w:asciiTheme="minorHAnsi" w:hAnsiTheme="minorHAnsi" w:cstheme="minorHAnsi"/>
          <w:color w:val="000000"/>
          <w:sz w:val="22"/>
          <w:szCs w:val="22"/>
          <w:bdr w:val="none" w:sz="0" w:space="0" w:color="auto" w:frame="1"/>
        </w:rPr>
        <w:t>acquisitions</w:t>
      </w:r>
      <w:r w:rsidRPr="001234D1">
        <w:rPr>
          <w:rFonts w:asciiTheme="minorHAnsi" w:hAnsiTheme="minorHAnsi" w:cstheme="minorHAnsi"/>
          <w:color w:val="000000"/>
          <w:sz w:val="22"/>
          <w:szCs w:val="22"/>
        </w:rPr>
        <w:t> of </w:t>
      </w:r>
      <w:r w:rsidRPr="001234D1">
        <w:rPr>
          <w:rFonts w:asciiTheme="minorHAnsi" w:hAnsiTheme="minorHAnsi" w:cstheme="minorHAnsi"/>
          <w:color w:val="000000"/>
          <w:sz w:val="22"/>
          <w:szCs w:val="22"/>
          <w:bdr w:val="none" w:sz="0" w:space="0" w:color="auto" w:frame="1"/>
        </w:rPr>
        <w:t>commercial products</w:t>
      </w:r>
      <w:r w:rsidRPr="001234D1">
        <w:rPr>
          <w:rFonts w:asciiTheme="minorHAnsi" w:hAnsiTheme="minorHAnsi" w:cstheme="minorHAnsi"/>
          <w:color w:val="000000"/>
          <w:sz w:val="22"/>
          <w:szCs w:val="22"/>
        </w:rPr>
        <w:t> and </w:t>
      </w:r>
      <w:r w:rsidRPr="001234D1">
        <w:rPr>
          <w:rFonts w:asciiTheme="minorHAnsi" w:hAnsiTheme="minorHAnsi" w:cstheme="minorHAnsi"/>
          <w:color w:val="000000"/>
          <w:sz w:val="22"/>
          <w:szCs w:val="22"/>
          <w:bdr w:val="none" w:sz="0" w:space="0" w:color="auto" w:frame="1"/>
        </w:rPr>
        <w:t>commercial services</w:t>
      </w:r>
      <w:r w:rsidRPr="001234D1">
        <w:rPr>
          <w:rFonts w:asciiTheme="minorHAnsi" w:hAnsiTheme="minorHAnsi" w:cstheme="minorHAnsi"/>
          <w:color w:val="000000"/>
          <w:sz w:val="22"/>
          <w:szCs w:val="22"/>
        </w:rPr>
        <w:t>:</w:t>
      </w:r>
    </w:p>
    <w:p w14:paraId="1724830F"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w:t>
      </w:r>
      <w:r w:rsidRPr="001234D1">
        <w:rPr>
          <w:rStyle w:val="Emphasis"/>
          <w:rFonts w:asciiTheme="minorHAnsi" w:hAnsiTheme="minorHAnsi" w:cstheme="minorHAnsi"/>
          <w:color w:val="000000"/>
          <w:sz w:val="22"/>
          <w:szCs w:val="22"/>
          <w:bdr w:val="none" w:sz="0" w:space="0" w:color="auto" w:frame="1"/>
        </w:rPr>
        <w:t>Contracting Officer check as appropriate</w:t>
      </w:r>
      <w:r w:rsidRPr="001234D1">
        <w:rPr>
          <w:rFonts w:asciiTheme="minorHAnsi" w:hAnsiTheme="minorHAnsi" w:cstheme="minorHAnsi"/>
          <w:color w:val="000000"/>
          <w:sz w:val="22"/>
          <w:szCs w:val="22"/>
        </w:rPr>
        <w:t>.]</w:t>
      </w:r>
    </w:p>
    <w:p w14:paraId="6EC49CF4" w14:textId="431E9A1D"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w:t>
      </w:r>
      <w:r w:rsidR="00242DD5" w:rsidRPr="00242DD5">
        <w:rPr>
          <w:rFonts w:asciiTheme="minorHAnsi" w:hAnsiTheme="minorHAnsi" w:cstheme="minorHAnsi"/>
          <w:b/>
          <w:bCs/>
          <w:color w:val="000000"/>
          <w:sz w:val="22"/>
          <w:szCs w:val="22"/>
          <w:u w:val="single"/>
          <w:bdr w:val="none" w:sz="0" w:space="0" w:color="auto" w:frame="1"/>
        </w:rPr>
        <w:t>X</w:t>
      </w:r>
      <w:r w:rsidRPr="001234D1">
        <w:rPr>
          <w:rFonts w:asciiTheme="minorHAnsi" w:hAnsiTheme="minorHAnsi" w:cstheme="minorHAnsi"/>
          <w:color w:val="000000"/>
          <w:sz w:val="22"/>
          <w:szCs w:val="22"/>
          <w:bdr w:val="none" w:sz="0" w:space="0" w:color="auto" w:frame="1"/>
        </w:rPr>
        <w:t>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w:t>
      </w:r>
      <w:r w:rsidRPr="001234D1">
        <w:rPr>
          <w:rFonts w:asciiTheme="minorHAnsi" w:hAnsiTheme="minorHAnsi" w:cstheme="minorHAnsi"/>
          <w:color w:val="000000"/>
          <w:sz w:val="22"/>
          <w:szCs w:val="22"/>
        </w:rPr>
        <w:t> </w:t>
      </w:r>
      <w:hyperlink r:id="rId23" w:anchor="FAR_52_203_6" w:tooltip="52.203-6" w:history="1">
        <w:r w:rsidRPr="001234D1">
          <w:rPr>
            <w:rStyle w:val="Hyperlink"/>
            <w:rFonts w:asciiTheme="minorHAnsi" w:hAnsiTheme="minorHAnsi" w:cstheme="minorHAnsi"/>
            <w:sz w:val="22"/>
            <w:szCs w:val="22"/>
            <w:bdr w:val="none" w:sz="0" w:space="0" w:color="auto" w:frame="1"/>
          </w:rPr>
          <w:t>52.203-6</w:t>
        </w:r>
      </w:hyperlink>
      <w:r w:rsidRPr="001234D1">
        <w:rPr>
          <w:rFonts w:asciiTheme="minorHAnsi" w:hAnsiTheme="minorHAnsi" w:cstheme="minorHAnsi"/>
          <w:color w:val="000000"/>
          <w:sz w:val="22"/>
          <w:szCs w:val="22"/>
        </w:rPr>
        <w:t>, Restrictions on Subcontractor Sales to the Government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with </w:t>
      </w:r>
      <w:r w:rsidRPr="001234D1">
        <w:rPr>
          <w:rStyle w:val="Emphasis"/>
          <w:rFonts w:asciiTheme="minorHAnsi" w:hAnsiTheme="minorHAnsi" w:cstheme="minorHAnsi"/>
          <w:color w:val="000000"/>
          <w:sz w:val="22"/>
          <w:szCs w:val="22"/>
          <w:bdr w:val="none" w:sz="0" w:space="0" w:color="auto" w:frame="1"/>
        </w:rPr>
        <w:t>Alternate I</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(Nov 2021) </w:t>
      </w:r>
      <w:r w:rsidRPr="001234D1">
        <w:rPr>
          <w:rFonts w:asciiTheme="minorHAnsi" w:hAnsiTheme="minorHAnsi" w:cstheme="minorHAnsi"/>
          <w:color w:val="000000"/>
          <w:sz w:val="22"/>
          <w:szCs w:val="22"/>
        </w:rPr>
        <w:t>( </w:t>
      </w:r>
      <w:hyperlink r:id="rId24" w:tgtFrame="_blank" w:tooltip="41 U.S.C. 4704" w:history="1">
        <w:r w:rsidRPr="001234D1">
          <w:rPr>
            <w:rStyle w:val="Hyperlink"/>
            <w:rFonts w:asciiTheme="minorHAnsi" w:hAnsiTheme="minorHAnsi" w:cstheme="minorHAnsi"/>
            <w:sz w:val="22"/>
            <w:szCs w:val="22"/>
            <w:bdr w:val="none" w:sz="0" w:space="0" w:color="auto" w:frame="1"/>
          </w:rPr>
          <w:t>41 U.S.C. 4704</w:t>
        </w:r>
      </w:hyperlink>
      <w:r w:rsidRPr="001234D1">
        <w:rPr>
          <w:rFonts w:asciiTheme="minorHAnsi" w:hAnsiTheme="minorHAnsi" w:cstheme="minorHAnsi"/>
          <w:color w:val="000000"/>
          <w:sz w:val="22"/>
          <w:szCs w:val="22"/>
        </w:rPr>
        <w:t> and </w:t>
      </w:r>
      <w:hyperlink r:id="rId25" w:tgtFrame="_blank" w:tooltip="10 U.S.C. 4655" w:history="1">
        <w:r w:rsidRPr="001234D1">
          <w:rPr>
            <w:rStyle w:val="Hyperlink"/>
            <w:rFonts w:asciiTheme="minorHAnsi" w:hAnsiTheme="minorHAnsi" w:cstheme="minorHAnsi"/>
            <w:sz w:val="22"/>
            <w:szCs w:val="22"/>
            <w:bdr w:val="none" w:sz="0" w:space="0" w:color="auto" w:frame="1"/>
          </w:rPr>
          <w:t>10 U.S.C. 4655</w:t>
        </w:r>
      </w:hyperlink>
      <w:r w:rsidRPr="001234D1">
        <w:rPr>
          <w:rStyle w:val="ph"/>
          <w:rFonts w:asciiTheme="minorHAnsi" w:hAnsiTheme="minorHAnsi" w:cstheme="minorHAnsi"/>
          <w:color w:val="000000"/>
          <w:sz w:val="22"/>
          <w:szCs w:val="22"/>
          <w:bdr w:val="none" w:sz="0" w:space="0" w:color="auto" w:frame="1"/>
        </w:rPr>
        <w:t>).</w:t>
      </w:r>
    </w:p>
    <w:p w14:paraId="07C639ED" w14:textId="6B533B4D"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w:t>
      </w:r>
      <w:r w:rsidR="00B843AB" w:rsidRPr="00B843AB">
        <w:rPr>
          <w:rFonts w:asciiTheme="minorHAnsi" w:hAnsiTheme="minorHAnsi" w:cstheme="minorHAnsi"/>
          <w:b/>
          <w:bCs/>
          <w:color w:val="000000"/>
          <w:sz w:val="22"/>
          <w:szCs w:val="22"/>
          <w:u w:val="single"/>
          <w:bdr w:val="none" w:sz="0" w:space="0" w:color="auto" w:frame="1"/>
        </w:rPr>
        <w:t xml:space="preserve"> </w:t>
      </w:r>
      <w:r w:rsidR="00B843AB" w:rsidRPr="00242DD5">
        <w:rPr>
          <w:rFonts w:asciiTheme="minorHAnsi" w:hAnsiTheme="minorHAnsi" w:cstheme="minorHAnsi"/>
          <w:b/>
          <w:bCs/>
          <w:color w:val="000000"/>
          <w:sz w:val="22"/>
          <w:szCs w:val="22"/>
          <w:u w:val="single"/>
          <w:bdr w:val="none" w:sz="0" w:space="0" w:color="auto" w:frame="1"/>
        </w:rPr>
        <w:t>X</w:t>
      </w:r>
      <w:r w:rsidRPr="001234D1">
        <w:rPr>
          <w:rFonts w:asciiTheme="minorHAnsi" w:hAnsiTheme="minorHAnsi" w:cstheme="minorHAnsi"/>
          <w:color w:val="000000"/>
          <w:sz w:val="22"/>
          <w:szCs w:val="22"/>
          <w:bdr w:val="none" w:sz="0" w:space="0" w:color="auto" w:frame="1"/>
        </w:rPr>
        <w:t>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w:t>
      </w:r>
      <w:r w:rsidRPr="001234D1">
        <w:rPr>
          <w:rFonts w:asciiTheme="minorHAnsi" w:hAnsiTheme="minorHAnsi" w:cstheme="minorHAnsi"/>
          <w:color w:val="000000"/>
          <w:sz w:val="22"/>
          <w:szCs w:val="22"/>
        </w:rPr>
        <w:t> </w:t>
      </w:r>
      <w:hyperlink r:id="rId26" w:anchor="FAR_52_203_13" w:tooltip="52.203-13" w:history="1">
        <w:r w:rsidRPr="001234D1">
          <w:rPr>
            <w:rStyle w:val="Hyperlink"/>
            <w:rFonts w:asciiTheme="minorHAnsi" w:hAnsiTheme="minorHAnsi" w:cstheme="minorHAnsi"/>
            <w:sz w:val="22"/>
            <w:szCs w:val="22"/>
            <w:bdr w:val="none" w:sz="0" w:space="0" w:color="auto" w:frame="1"/>
          </w:rPr>
          <w:t>52.203-13</w:t>
        </w:r>
      </w:hyperlink>
      <w:r w:rsidRPr="001234D1">
        <w:rPr>
          <w:rFonts w:asciiTheme="minorHAnsi" w:hAnsiTheme="minorHAnsi" w:cstheme="minorHAnsi"/>
          <w:color w:val="000000"/>
          <w:sz w:val="22"/>
          <w:szCs w:val="22"/>
        </w:rPr>
        <w:t>, Contractor Code of Business Ethics and Conduct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 </w:t>
      </w:r>
      <w:hyperlink r:id="rId27" w:tgtFrame="_blank" w:tooltip="41 U.S.C. 3509" w:history="1">
        <w:r w:rsidRPr="001234D1">
          <w:rPr>
            <w:rStyle w:val="Hyperlink"/>
            <w:rFonts w:asciiTheme="minorHAnsi" w:hAnsiTheme="minorHAnsi" w:cstheme="minorHAnsi"/>
            <w:sz w:val="22"/>
            <w:szCs w:val="22"/>
            <w:bdr w:val="none" w:sz="0" w:space="0" w:color="auto" w:frame="1"/>
          </w:rPr>
          <w:t>41 U.S.C. 3509</w:t>
        </w:r>
      </w:hyperlink>
      <w:r w:rsidRPr="001234D1">
        <w:rPr>
          <w:rFonts w:asciiTheme="minorHAnsi" w:hAnsiTheme="minorHAnsi" w:cstheme="minorHAnsi"/>
          <w:color w:val="000000"/>
          <w:sz w:val="22"/>
          <w:szCs w:val="22"/>
        </w:rPr>
        <w:t>)).</w:t>
      </w:r>
    </w:p>
    <w:p w14:paraId="5AA8E12F"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lastRenderedPageBreak/>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w:t>
      </w:r>
      <w:r w:rsidRPr="001234D1">
        <w:rPr>
          <w:rFonts w:asciiTheme="minorHAnsi" w:hAnsiTheme="minorHAnsi" w:cstheme="minorHAnsi"/>
          <w:color w:val="000000"/>
          <w:sz w:val="22"/>
          <w:szCs w:val="22"/>
        </w:rPr>
        <w:t> </w:t>
      </w:r>
      <w:hyperlink r:id="rId28" w:anchor="FAR_52_203_15" w:tooltip="52.203-15" w:history="1">
        <w:r w:rsidRPr="001234D1">
          <w:rPr>
            <w:rStyle w:val="Hyperlink"/>
            <w:rFonts w:asciiTheme="minorHAnsi" w:hAnsiTheme="minorHAnsi" w:cstheme="minorHAnsi"/>
            <w:sz w:val="22"/>
            <w:szCs w:val="22"/>
            <w:bdr w:val="none" w:sz="0" w:space="0" w:color="auto" w:frame="1"/>
          </w:rPr>
          <w:t>52.203-15</w:t>
        </w:r>
      </w:hyperlink>
      <w:r w:rsidRPr="001234D1">
        <w:rPr>
          <w:rFonts w:asciiTheme="minorHAnsi" w:hAnsiTheme="minorHAnsi" w:cstheme="minorHAnsi"/>
          <w:color w:val="000000"/>
          <w:sz w:val="22"/>
          <w:szCs w:val="22"/>
        </w:rPr>
        <w:t>, Whistleblower Protections under the American Recovery and Reinvestment Act of 2009 </w:t>
      </w:r>
      <w:r w:rsidRPr="001234D1">
        <w:rPr>
          <w:rStyle w:val="ph"/>
          <w:rFonts w:asciiTheme="minorHAnsi" w:hAnsiTheme="minorHAnsi" w:cstheme="minorHAnsi"/>
          <w:smallCaps/>
          <w:color w:val="000000"/>
          <w:sz w:val="22"/>
          <w:szCs w:val="22"/>
          <w:bdr w:val="none" w:sz="0" w:space="0" w:color="auto" w:frame="1"/>
        </w:rPr>
        <w:t>(Jun 2010)</w:t>
      </w:r>
      <w:r w:rsidRPr="001234D1">
        <w:rPr>
          <w:rFonts w:asciiTheme="minorHAnsi" w:hAnsiTheme="minorHAnsi" w:cstheme="minorHAnsi"/>
          <w:color w:val="000000"/>
          <w:sz w:val="22"/>
          <w:szCs w:val="22"/>
        </w:rPr>
        <w:t> (Section 1553 of Pub. L. 111-5). (Applies to contracts funded by the American Recovery and Reinvestment Act of 2009.)</w:t>
      </w:r>
    </w:p>
    <w:p w14:paraId="1BD3A8BC"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(4)</w:t>
      </w:r>
      <w:r w:rsidRPr="001234D1">
        <w:rPr>
          <w:rFonts w:asciiTheme="minorHAnsi" w:hAnsiTheme="minorHAnsi" w:cstheme="minorHAnsi"/>
          <w:color w:val="000000"/>
          <w:sz w:val="22"/>
          <w:szCs w:val="22"/>
        </w:rPr>
        <w:t> </w:t>
      </w:r>
      <w:hyperlink r:id="rId29" w:anchor="FAR_52_204_10" w:tooltip="52.204-10" w:history="1">
        <w:r w:rsidRPr="001234D1">
          <w:rPr>
            <w:rStyle w:val="Hyperlink"/>
            <w:rFonts w:asciiTheme="minorHAnsi" w:hAnsiTheme="minorHAnsi" w:cstheme="minorHAnsi"/>
            <w:sz w:val="22"/>
            <w:szCs w:val="22"/>
            <w:bdr w:val="none" w:sz="0" w:space="0" w:color="auto" w:frame="1"/>
          </w:rPr>
          <w:t>52.204-10</w:t>
        </w:r>
      </w:hyperlink>
      <w:r w:rsidRPr="001234D1">
        <w:rPr>
          <w:rFonts w:asciiTheme="minorHAnsi" w:hAnsiTheme="minorHAnsi" w:cstheme="minorHAnsi"/>
          <w:color w:val="000000"/>
          <w:sz w:val="22"/>
          <w:szCs w:val="22"/>
        </w:rPr>
        <w:t>, Reporting Executive Compensation and First-Tier Subcontract Awards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(Pub. L. 109-282) ( </w:t>
      </w:r>
      <w:hyperlink r:id="rId30" w:tgtFrame="_blank" w:tooltip="31 U.S.C. 6101 note" w:history="1">
        <w:r w:rsidRPr="001234D1">
          <w:rPr>
            <w:rStyle w:val="Hyperlink"/>
            <w:rFonts w:asciiTheme="minorHAnsi" w:hAnsiTheme="minorHAnsi" w:cstheme="minorHAnsi"/>
            <w:sz w:val="22"/>
            <w:szCs w:val="22"/>
            <w:bdr w:val="none" w:sz="0" w:space="0" w:color="auto" w:frame="1"/>
          </w:rPr>
          <w:t>31 U.S.C. 6101 note</w:t>
        </w:r>
      </w:hyperlink>
      <w:r w:rsidRPr="001234D1">
        <w:rPr>
          <w:rFonts w:asciiTheme="minorHAnsi" w:hAnsiTheme="minorHAnsi" w:cstheme="minorHAnsi"/>
          <w:color w:val="000000"/>
          <w:sz w:val="22"/>
          <w:szCs w:val="22"/>
        </w:rPr>
        <w:t>).</w:t>
      </w:r>
    </w:p>
    <w:p w14:paraId="21FCF3EA"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(5)</w:t>
      </w:r>
      <w:r w:rsidRPr="001234D1">
        <w:rPr>
          <w:rFonts w:asciiTheme="minorHAnsi" w:hAnsiTheme="minorHAnsi" w:cstheme="minorHAnsi"/>
          <w:color w:val="000000"/>
          <w:sz w:val="22"/>
          <w:szCs w:val="22"/>
        </w:rPr>
        <w:t> [Reserved].</w:t>
      </w:r>
    </w:p>
    <w:p w14:paraId="002613A8"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(6)</w:t>
      </w:r>
      <w:r w:rsidRPr="001234D1">
        <w:rPr>
          <w:rFonts w:asciiTheme="minorHAnsi" w:hAnsiTheme="minorHAnsi" w:cstheme="minorHAnsi"/>
          <w:color w:val="000000"/>
          <w:sz w:val="22"/>
          <w:szCs w:val="22"/>
        </w:rPr>
        <w:t> </w:t>
      </w:r>
      <w:hyperlink r:id="rId31" w:anchor="FAR_52_204_14" w:tooltip="52.204-14" w:history="1">
        <w:r w:rsidRPr="001234D1">
          <w:rPr>
            <w:rStyle w:val="Hyperlink"/>
            <w:rFonts w:asciiTheme="minorHAnsi" w:hAnsiTheme="minorHAnsi" w:cstheme="minorHAnsi"/>
            <w:sz w:val="22"/>
            <w:szCs w:val="22"/>
            <w:bdr w:val="none" w:sz="0" w:space="0" w:color="auto" w:frame="1"/>
          </w:rPr>
          <w:t>52.204-14</w:t>
        </w:r>
      </w:hyperlink>
      <w:r w:rsidRPr="001234D1">
        <w:rPr>
          <w:rFonts w:asciiTheme="minorHAnsi" w:hAnsiTheme="minorHAnsi" w:cstheme="minorHAnsi"/>
          <w:color w:val="000000"/>
          <w:sz w:val="22"/>
          <w:szCs w:val="22"/>
        </w:rPr>
        <w:t>, Service Contract Reporting Requirements </w:t>
      </w:r>
      <w:r w:rsidRPr="001234D1">
        <w:rPr>
          <w:rStyle w:val="ph"/>
          <w:rFonts w:asciiTheme="minorHAnsi" w:hAnsiTheme="minorHAnsi" w:cstheme="minorHAnsi"/>
          <w:smallCaps/>
          <w:color w:val="000000"/>
          <w:sz w:val="22"/>
          <w:szCs w:val="22"/>
          <w:bdr w:val="none" w:sz="0" w:space="0" w:color="auto" w:frame="1"/>
        </w:rPr>
        <w:t>(Oct 2016)</w:t>
      </w:r>
      <w:r w:rsidRPr="001234D1">
        <w:rPr>
          <w:rFonts w:asciiTheme="minorHAnsi" w:hAnsiTheme="minorHAnsi" w:cstheme="minorHAnsi"/>
          <w:color w:val="000000"/>
          <w:sz w:val="22"/>
          <w:szCs w:val="22"/>
        </w:rPr>
        <w:t> (Pub. L. 111-117, section 743 of Div. C).</w:t>
      </w:r>
    </w:p>
    <w:p w14:paraId="4FCCB79F"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(7)</w:t>
      </w:r>
      <w:r w:rsidRPr="001234D1">
        <w:rPr>
          <w:rFonts w:asciiTheme="minorHAnsi" w:hAnsiTheme="minorHAnsi" w:cstheme="minorHAnsi"/>
          <w:color w:val="000000"/>
          <w:sz w:val="22"/>
          <w:szCs w:val="22"/>
        </w:rPr>
        <w:t> </w:t>
      </w:r>
      <w:hyperlink r:id="rId32" w:anchor="FAR_52_204_15" w:tooltip="52.204-15" w:history="1">
        <w:r w:rsidRPr="001234D1">
          <w:rPr>
            <w:rStyle w:val="Hyperlink"/>
            <w:rFonts w:asciiTheme="minorHAnsi" w:hAnsiTheme="minorHAnsi" w:cstheme="minorHAnsi"/>
            <w:sz w:val="22"/>
            <w:szCs w:val="22"/>
            <w:bdr w:val="none" w:sz="0" w:space="0" w:color="auto" w:frame="1"/>
          </w:rPr>
          <w:t>52.204-15</w:t>
        </w:r>
      </w:hyperlink>
      <w:r w:rsidRPr="001234D1">
        <w:rPr>
          <w:rFonts w:asciiTheme="minorHAnsi" w:hAnsiTheme="minorHAnsi" w:cstheme="minorHAnsi"/>
          <w:color w:val="000000"/>
          <w:sz w:val="22"/>
          <w:szCs w:val="22"/>
        </w:rPr>
        <w:t>, Service Contract Reporting Requirements for Indefinite-Delivery Contracts </w:t>
      </w:r>
      <w:r w:rsidRPr="001234D1">
        <w:rPr>
          <w:rStyle w:val="ph"/>
          <w:rFonts w:asciiTheme="minorHAnsi" w:hAnsiTheme="minorHAnsi" w:cstheme="minorHAnsi"/>
          <w:smallCaps/>
          <w:color w:val="000000"/>
          <w:sz w:val="22"/>
          <w:szCs w:val="22"/>
          <w:bdr w:val="none" w:sz="0" w:space="0" w:color="auto" w:frame="1"/>
        </w:rPr>
        <w:t>(Oct 2016)</w:t>
      </w:r>
      <w:r w:rsidRPr="001234D1">
        <w:rPr>
          <w:rFonts w:asciiTheme="minorHAnsi" w:hAnsiTheme="minorHAnsi" w:cstheme="minorHAnsi"/>
          <w:color w:val="000000"/>
          <w:sz w:val="22"/>
          <w:szCs w:val="22"/>
        </w:rPr>
        <w:t> (Pub. L. 111-117, section 743 of Div. C).</w:t>
      </w:r>
    </w:p>
    <w:p w14:paraId="7BAD3350"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(8)</w:t>
      </w:r>
      <w:r w:rsidRPr="001234D1">
        <w:rPr>
          <w:rFonts w:asciiTheme="minorHAnsi" w:hAnsiTheme="minorHAnsi" w:cstheme="minorHAnsi"/>
          <w:color w:val="000000"/>
          <w:sz w:val="22"/>
          <w:szCs w:val="22"/>
        </w:rPr>
        <w:t> </w:t>
      </w:r>
      <w:hyperlink r:id="rId33" w:anchor="FAR_52_209_6" w:tooltip="52.209-6" w:history="1">
        <w:r w:rsidRPr="001234D1">
          <w:rPr>
            <w:rStyle w:val="Hyperlink"/>
            <w:rFonts w:asciiTheme="minorHAnsi" w:hAnsiTheme="minorHAnsi" w:cstheme="minorHAnsi"/>
            <w:sz w:val="22"/>
            <w:szCs w:val="22"/>
            <w:bdr w:val="none" w:sz="0" w:space="0" w:color="auto" w:frame="1"/>
          </w:rPr>
          <w:t>52.209-6</w:t>
        </w:r>
      </w:hyperlink>
      <w:r w:rsidRPr="001234D1">
        <w:rPr>
          <w:rFonts w:asciiTheme="minorHAnsi" w:hAnsiTheme="minorHAnsi" w:cstheme="minorHAnsi"/>
          <w:color w:val="000000"/>
          <w:sz w:val="22"/>
          <w:szCs w:val="22"/>
        </w:rPr>
        <w:t>, Protecting the Government’s Interest When Subcontracting with Contractors Debarred, Suspended, or Proposed for </w:t>
      </w:r>
      <w:r w:rsidRPr="001234D1">
        <w:rPr>
          <w:rFonts w:asciiTheme="minorHAnsi" w:hAnsiTheme="minorHAnsi" w:cstheme="minorHAnsi"/>
          <w:color w:val="000000"/>
          <w:sz w:val="22"/>
          <w:szCs w:val="22"/>
          <w:bdr w:val="none" w:sz="0" w:space="0" w:color="auto" w:frame="1"/>
        </w:rPr>
        <w:t>Debarment</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 </w:t>
      </w:r>
      <w:hyperlink r:id="rId34" w:tgtFrame="_blank" w:tooltip="31 U.S.C. 6101 note" w:history="1">
        <w:r w:rsidRPr="001234D1">
          <w:rPr>
            <w:rStyle w:val="Hyperlink"/>
            <w:rFonts w:asciiTheme="minorHAnsi" w:hAnsiTheme="minorHAnsi" w:cstheme="minorHAnsi"/>
            <w:sz w:val="22"/>
            <w:szCs w:val="22"/>
            <w:bdr w:val="none" w:sz="0" w:space="0" w:color="auto" w:frame="1"/>
          </w:rPr>
          <w:t>31 U.S.C. 6101 note</w:t>
        </w:r>
      </w:hyperlink>
      <w:r w:rsidRPr="001234D1">
        <w:rPr>
          <w:rFonts w:asciiTheme="minorHAnsi" w:hAnsiTheme="minorHAnsi" w:cstheme="minorHAnsi"/>
          <w:color w:val="000000"/>
          <w:sz w:val="22"/>
          <w:szCs w:val="22"/>
        </w:rPr>
        <w:t>).</w:t>
      </w:r>
    </w:p>
    <w:p w14:paraId="3E968983"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(9)</w:t>
      </w:r>
      <w:r w:rsidRPr="001234D1">
        <w:rPr>
          <w:rFonts w:asciiTheme="minorHAnsi" w:hAnsiTheme="minorHAnsi" w:cstheme="minorHAnsi"/>
          <w:color w:val="000000"/>
          <w:sz w:val="22"/>
          <w:szCs w:val="22"/>
        </w:rPr>
        <w:t> </w:t>
      </w:r>
      <w:hyperlink r:id="rId35" w:anchor="FAR_52_209_9" w:tooltip="52.209-9" w:history="1">
        <w:r w:rsidRPr="001234D1">
          <w:rPr>
            <w:rStyle w:val="Hyperlink"/>
            <w:rFonts w:asciiTheme="minorHAnsi" w:hAnsiTheme="minorHAnsi" w:cstheme="minorHAnsi"/>
            <w:sz w:val="22"/>
            <w:szCs w:val="22"/>
            <w:bdr w:val="none" w:sz="0" w:space="0" w:color="auto" w:frame="1"/>
          </w:rPr>
          <w:t>52.209-9</w:t>
        </w:r>
      </w:hyperlink>
      <w:r w:rsidRPr="001234D1">
        <w:rPr>
          <w:rFonts w:asciiTheme="minorHAnsi" w:hAnsiTheme="minorHAnsi" w:cstheme="minorHAnsi"/>
          <w:color w:val="000000"/>
          <w:sz w:val="22"/>
          <w:szCs w:val="22"/>
        </w:rPr>
        <w:t>, Updates of Publicly Available Information Regarding Responsibility Matters </w:t>
      </w:r>
      <w:r w:rsidRPr="001234D1">
        <w:rPr>
          <w:rStyle w:val="ph"/>
          <w:rFonts w:asciiTheme="minorHAnsi" w:hAnsiTheme="minorHAnsi" w:cstheme="minorHAnsi"/>
          <w:smallCaps/>
          <w:color w:val="000000"/>
          <w:sz w:val="22"/>
          <w:szCs w:val="22"/>
          <w:bdr w:val="none" w:sz="0" w:space="0" w:color="auto" w:frame="1"/>
        </w:rPr>
        <w:t>(Oct 2018)</w:t>
      </w:r>
      <w:r w:rsidRPr="001234D1">
        <w:rPr>
          <w:rFonts w:asciiTheme="minorHAnsi" w:hAnsiTheme="minorHAnsi" w:cstheme="minorHAnsi"/>
          <w:color w:val="000000"/>
          <w:sz w:val="22"/>
          <w:szCs w:val="22"/>
        </w:rPr>
        <w:t> ( </w:t>
      </w:r>
      <w:hyperlink r:id="rId36" w:tgtFrame="_blank" w:tooltip="41 U.S.C. 2313" w:history="1">
        <w:r w:rsidRPr="001234D1">
          <w:rPr>
            <w:rStyle w:val="Hyperlink"/>
            <w:rFonts w:asciiTheme="minorHAnsi" w:hAnsiTheme="minorHAnsi" w:cstheme="minorHAnsi"/>
            <w:sz w:val="22"/>
            <w:szCs w:val="22"/>
            <w:bdr w:val="none" w:sz="0" w:space="0" w:color="auto" w:frame="1"/>
          </w:rPr>
          <w:t>41 U.S.C. 2313</w:t>
        </w:r>
      </w:hyperlink>
      <w:r w:rsidRPr="001234D1">
        <w:rPr>
          <w:rFonts w:asciiTheme="minorHAnsi" w:hAnsiTheme="minorHAnsi" w:cstheme="minorHAnsi"/>
          <w:color w:val="000000"/>
          <w:sz w:val="22"/>
          <w:szCs w:val="22"/>
        </w:rPr>
        <w:t>).</w:t>
      </w:r>
    </w:p>
    <w:p w14:paraId="30262D66"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(10)</w:t>
      </w:r>
      <w:r w:rsidRPr="001234D1">
        <w:rPr>
          <w:rFonts w:asciiTheme="minorHAnsi" w:hAnsiTheme="minorHAnsi" w:cstheme="minorHAnsi"/>
          <w:color w:val="000000"/>
          <w:sz w:val="22"/>
          <w:szCs w:val="22"/>
        </w:rPr>
        <w:t> [Reserved].</w:t>
      </w:r>
    </w:p>
    <w:p w14:paraId="43A86E7B"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(11)</w:t>
      </w:r>
      <w:r w:rsidRPr="001234D1">
        <w:rPr>
          <w:rFonts w:asciiTheme="minorHAnsi" w:hAnsiTheme="minorHAnsi" w:cstheme="minorHAnsi"/>
          <w:color w:val="000000"/>
          <w:sz w:val="22"/>
          <w:szCs w:val="22"/>
        </w:rPr>
        <w:t> </w:t>
      </w:r>
      <w:hyperlink r:id="rId37" w:anchor="FAR_52_219_3" w:tooltip="52.219-3" w:history="1">
        <w:r w:rsidRPr="001234D1">
          <w:rPr>
            <w:rStyle w:val="Hyperlink"/>
            <w:rFonts w:asciiTheme="minorHAnsi" w:hAnsiTheme="minorHAnsi" w:cstheme="minorHAnsi"/>
            <w:sz w:val="22"/>
            <w:szCs w:val="22"/>
            <w:bdr w:val="none" w:sz="0" w:space="0" w:color="auto" w:frame="1"/>
          </w:rPr>
          <w:t>52.219-3</w:t>
        </w:r>
      </w:hyperlink>
      <w:r w:rsidRPr="001234D1">
        <w:rPr>
          <w:rFonts w:asciiTheme="minorHAnsi" w:hAnsiTheme="minorHAnsi" w:cstheme="minorHAnsi"/>
          <w:color w:val="000000"/>
          <w:sz w:val="22"/>
          <w:szCs w:val="22"/>
        </w:rPr>
        <w:t>, Notice of </w:t>
      </w:r>
      <w:r w:rsidRPr="001234D1">
        <w:rPr>
          <w:rFonts w:asciiTheme="minorHAnsi" w:hAnsiTheme="minorHAnsi" w:cstheme="minorHAnsi"/>
          <w:color w:val="000000"/>
          <w:sz w:val="22"/>
          <w:szCs w:val="22"/>
          <w:bdr w:val="none" w:sz="0" w:space="0" w:color="auto" w:frame="1"/>
        </w:rPr>
        <w:t>HUBZone</w:t>
      </w:r>
      <w:r w:rsidRPr="001234D1">
        <w:rPr>
          <w:rFonts w:asciiTheme="minorHAnsi" w:hAnsiTheme="minorHAnsi" w:cstheme="minorHAnsi"/>
          <w:color w:val="000000"/>
          <w:sz w:val="22"/>
          <w:szCs w:val="22"/>
        </w:rPr>
        <w:t> Set-Aside or Sole-Source Award (</w:t>
      </w:r>
      <w:r w:rsidRPr="001234D1">
        <w:rPr>
          <w:rStyle w:val="ph"/>
          <w:rFonts w:asciiTheme="minorHAnsi" w:hAnsiTheme="minorHAnsi" w:cstheme="minorHAnsi"/>
          <w:smallCaps/>
          <w:color w:val="000000"/>
          <w:sz w:val="22"/>
          <w:szCs w:val="22"/>
          <w:bdr w:val="none" w:sz="0" w:space="0" w:color="auto" w:frame="1"/>
        </w:rPr>
        <w:t>Oct 2022</w:t>
      </w:r>
      <w:r w:rsidRPr="001234D1">
        <w:rPr>
          <w:rFonts w:asciiTheme="minorHAnsi" w:hAnsiTheme="minorHAnsi" w:cstheme="minorHAnsi"/>
          <w:color w:val="000000"/>
          <w:sz w:val="22"/>
          <w:szCs w:val="22"/>
        </w:rPr>
        <w:t>) ( </w:t>
      </w:r>
      <w:hyperlink r:id="rId38" w:tgtFrame="_blank" w:tooltip="15 U.S.C. 657a" w:history="1">
        <w:r w:rsidRPr="001234D1">
          <w:rPr>
            <w:rStyle w:val="Hyperlink"/>
            <w:rFonts w:asciiTheme="minorHAnsi" w:hAnsiTheme="minorHAnsi" w:cstheme="minorHAnsi"/>
            <w:sz w:val="22"/>
            <w:szCs w:val="22"/>
            <w:bdr w:val="none" w:sz="0" w:space="0" w:color="auto" w:frame="1"/>
          </w:rPr>
          <w:t>15 U.S.C. 657a</w:t>
        </w:r>
      </w:hyperlink>
      <w:r w:rsidRPr="001234D1">
        <w:rPr>
          <w:rFonts w:asciiTheme="minorHAnsi" w:hAnsiTheme="minorHAnsi" w:cstheme="minorHAnsi"/>
          <w:color w:val="000000"/>
          <w:sz w:val="22"/>
          <w:szCs w:val="22"/>
        </w:rPr>
        <w:t>).</w:t>
      </w:r>
    </w:p>
    <w:p w14:paraId="2FA34904"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(12)</w:t>
      </w:r>
      <w:r w:rsidRPr="001234D1">
        <w:rPr>
          <w:rFonts w:asciiTheme="minorHAnsi" w:hAnsiTheme="minorHAnsi" w:cstheme="minorHAnsi"/>
          <w:color w:val="000000"/>
          <w:sz w:val="22"/>
          <w:szCs w:val="22"/>
        </w:rPr>
        <w:t> </w:t>
      </w:r>
      <w:hyperlink r:id="rId39" w:anchor="FAR_52_219_4" w:tooltip="52.219-4" w:history="1">
        <w:r w:rsidRPr="001234D1">
          <w:rPr>
            <w:rStyle w:val="Hyperlink"/>
            <w:rFonts w:asciiTheme="minorHAnsi" w:hAnsiTheme="minorHAnsi" w:cstheme="minorHAnsi"/>
            <w:sz w:val="22"/>
            <w:szCs w:val="22"/>
            <w:bdr w:val="none" w:sz="0" w:space="0" w:color="auto" w:frame="1"/>
          </w:rPr>
          <w:t>52.219-4</w:t>
        </w:r>
      </w:hyperlink>
      <w:r w:rsidRPr="001234D1">
        <w:rPr>
          <w:rFonts w:asciiTheme="minorHAnsi" w:hAnsiTheme="minorHAnsi" w:cstheme="minorHAnsi"/>
          <w:color w:val="000000"/>
          <w:sz w:val="22"/>
          <w:szCs w:val="22"/>
        </w:rPr>
        <w:t>, Notice of Price Evaluation Preference for </w:t>
      </w:r>
      <w:r w:rsidRPr="001234D1">
        <w:rPr>
          <w:rFonts w:asciiTheme="minorHAnsi" w:hAnsiTheme="minorHAnsi" w:cstheme="minorHAnsi"/>
          <w:color w:val="000000"/>
          <w:sz w:val="22"/>
          <w:szCs w:val="22"/>
          <w:bdr w:val="none" w:sz="0" w:space="0" w:color="auto" w:frame="1"/>
        </w:rPr>
        <w:t>HUBZone</w:t>
      </w:r>
      <w:r w:rsidRPr="001234D1">
        <w:rPr>
          <w:rFonts w:asciiTheme="minorHAnsi" w:hAnsiTheme="minorHAnsi" w:cstheme="minorHAnsi"/>
          <w:color w:val="000000"/>
          <w:sz w:val="22"/>
          <w:szCs w:val="22"/>
        </w:rPr>
        <w:t> Small Business Concerns (</w:t>
      </w:r>
      <w:r w:rsidRPr="001234D1">
        <w:rPr>
          <w:rStyle w:val="ph"/>
          <w:rFonts w:asciiTheme="minorHAnsi" w:hAnsiTheme="minorHAnsi" w:cstheme="minorHAnsi"/>
          <w:smallCaps/>
          <w:color w:val="000000"/>
          <w:sz w:val="22"/>
          <w:szCs w:val="22"/>
          <w:bdr w:val="none" w:sz="0" w:space="0" w:color="auto" w:frame="1"/>
        </w:rPr>
        <w:t>Oct 2022</w:t>
      </w:r>
      <w:r w:rsidRPr="001234D1">
        <w:rPr>
          <w:rFonts w:asciiTheme="minorHAnsi" w:hAnsiTheme="minorHAnsi" w:cstheme="minorHAnsi"/>
          <w:color w:val="000000"/>
          <w:sz w:val="22"/>
          <w:szCs w:val="22"/>
        </w:rPr>
        <w:t>) (if the </w:t>
      </w:r>
      <w:r w:rsidRPr="001234D1">
        <w:rPr>
          <w:rFonts w:asciiTheme="minorHAnsi" w:hAnsiTheme="minorHAnsi" w:cstheme="minorHAnsi"/>
          <w:color w:val="000000"/>
          <w:sz w:val="22"/>
          <w:szCs w:val="22"/>
          <w:bdr w:val="none" w:sz="0" w:space="0" w:color="auto" w:frame="1"/>
        </w:rPr>
        <w:t>offeror</w:t>
      </w:r>
      <w:r w:rsidRPr="001234D1">
        <w:rPr>
          <w:rFonts w:asciiTheme="minorHAnsi" w:hAnsiTheme="minorHAnsi" w:cstheme="minorHAnsi"/>
          <w:color w:val="000000"/>
          <w:sz w:val="22"/>
          <w:szCs w:val="22"/>
        </w:rPr>
        <w:t> elects to waive the preference, it </w:t>
      </w:r>
      <w:r w:rsidRPr="001234D1">
        <w:rPr>
          <w:rFonts w:asciiTheme="minorHAnsi" w:hAnsiTheme="minorHAnsi" w:cstheme="minorHAnsi"/>
          <w:color w:val="000000"/>
          <w:sz w:val="22"/>
          <w:szCs w:val="22"/>
          <w:bdr w:val="none" w:sz="0" w:space="0" w:color="auto" w:frame="1"/>
        </w:rPr>
        <w:t>shall</w:t>
      </w:r>
      <w:r w:rsidRPr="001234D1">
        <w:rPr>
          <w:rFonts w:asciiTheme="minorHAnsi" w:hAnsiTheme="minorHAnsi" w:cstheme="minorHAnsi"/>
          <w:color w:val="000000"/>
          <w:sz w:val="22"/>
          <w:szCs w:val="22"/>
        </w:rPr>
        <w:t> so indicate in its </w:t>
      </w:r>
      <w:r w:rsidRPr="001234D1">
        <w:rPr>
          <w:rFonts w:asciiTheme="minorHAnsi" w:hAnsiTheme="minorHAnsi" w:cstheme="minorHAnsi"/>
          <w:color w:val="000000"/>
          <w:sz w:val="22"/>
          <w:szCs w:val="22"/>
          <w:bdr w:val="none" w:sz="0" w:space="0" w:color="auto" w:frame="1"/>
        </w:rPr>
        <w:t>offer</w:t>
      </w:r>
      <w:r w:rsidRPr="001234D1">
        <w:rPr>
          <w:rFonts w:asciiTheme="minorHAnsi" w:hAnsiTheme="minorHAnsi" w:cstheme="minorHAnsi"/>
          <w:color w:val="000000"/>
          <w:sz w:val="22"/>
          <w:szCs w:val="22"/>
        </w:rPr>
        <w:t>) ( </w:t>
      </w:r>
      <w:hyperlink r:id="rId40" w:tgtFrame="_blank" w:tooltip="15 U.S.C. 657a" w:history="1">
        <w:r w:rsidRPr="001234D1">
          <w:rPr>
            <w:rStyle w:val="Hyperlink"/>
            <w:rFonts w:asciiTheme="minorHAnsi" w:hAnsiTheme="minorHAnsi" w:cstheme="minorHAnsi"/>
            <w:sz w:val="22"/>
            <w:szCs w:val="22"/>
            <w:bdr w:val="none" w:sz="0" w:space="0" w:color="auto" w:frame="1"/>
          </w:rPr>
          <w:t>15 U.S.C. 657a</w:t>
        </w:r>
      </w:hyperlink>
      <w:r w:rsidRPr="001234D1">
        <w:rPr>
          <w:rFonts w:asciiTheme="minorHAnsi" w:hAnsiTheme="minorHAnsi" w:cstheme="minorHAnsi"/>
          <w:color w:val="000000"/>
          <w:sz w:val="22"/>
          <w:szCs w:val="22"/>
        </w:rPr>
        <w:t>).</w:t>
      </w:r>
    </w:p>
    <w:p w14:paraId="2634DA3F"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(13)</w:t>
      </w:r>
      <w:r w:rsidRPr="001234D1">
        <w:rPr>
          <w:rFonts w:asciiTheme="minorHAnsi" w:hAnsiTheme="minorHAnsi" w:cstheme="minorHAnsi"/>
          <w:color w:val="000000"/>
          <w:sz w:val="22"/>
          <w:szCs w:val="22"/>
        </w:rPr>
        <w:t> [Reserved]</w:t>
      </w:r>
    </w:p>
    <w:p w14:paraId="6B64009A" w14:textId="1FED4573"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(14)</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41" w:anchor="FAR_52_219_6" w:tooltip="52.219-6" w:history="1">
        <w:r w:rsidRPr="001234D1">
          <w:rPr>
            <w:rStyle w:val="Hyperlink"/>
            <w:rFonts w:asciiTheme="minorHAnsi" w:hAnsiTheme="minorHAnsi" w:cstheme="minorHAnsi"/>
            <w:sz w:val="22"/>
            <w:szCs w:val="22"/>
            <w:bdr w:val="none" w:sz="0" w:space="0" w:color="auto" w:frame="1"/>
          </w:rPr>
          <w:t>52.219-6</w:t>
        </w:r>
      </w:hyperlink>
      <w:r w:rsidRPr="001234D1">
        <w:rPr>
          <w:rFonts w:asciiTheme="minorHAnsi" w:hAnsiTheme="minorHAnsi" w:cstheme="minorHAnsi"/>
          <w:color w:val="000000"/>
          <w:sz w:val="22"/>
          <w:szCs w:val="22"/>
        </w:rPr>
        <w:t>, Notice of Total Small Business Set-Aside </w:t>
      </w:r>
      <w:r w:rsidRPr="001234D1">
        <w:rPr>
          <w:rStyle w:val="ph"/>
          <w:rFonts w:asciiTheme="minorHAnsi" w:hAnsiTheme="minorHAnsi" w:cstheme="minorHAnsi"/>
          <w:smallCaps/>
          <w:color w:val="000000"/>
          <w:sz w:val="22"/>
          <w:szCs w:val="22"/>
          <w:bdr w:val="none" w:sz="0" w:space="0" w:color="auto" w:frame="1"/>
        </w:rPr>
        <w:t>(Nov 2020)</w:t>
      </w:r>
      <w:r w:rsidRPr="001234D1">
        <w:rPr>
          <w:rFonts w:asciiTheme="minorHAnsi" w:hAnsiTheme="minorHAnsi" w:cstheme="minorHAnsi"/>
          <w:color w:val="000000"/>
          <w:sz w:val="22"/>
          <w:szCs w:val="22"/>
        </w:rPr>
        <w:t> ( </w:t>
      </w:r>
      <w:hyperlink r:id="rId42" w:tgtFrame="_blank" w:tooltip="15 U.S.C. 644" w:history="1">
        <w:r w:rsidRPr="001234D1">
          <w:rPr>
            <w:rStyle w:val="Hyperlink"/>
            <w:rFonts w:asciiTheme="minorHAnsi" w:hAnsiTheme="minorHAnsi" w:cstheme="minorHAnsi"/>
            <w:sz w:val="22"/>
            <w:szCs w:val="22"/>
            <w:bdr w:val="none" w:sz="0" w:space="0" w:color="auto" w:frame="1"/>
          </w:rPr>
          <w:t>15 U.S.C. 644</w:t>
        </w:r>
      </w:hyperlink>
      <w:r w:rsidRPr="001234D1">
        <w:rPr>
          <w:rFonts w:asciiTheme="minorHAnsi" w:hAnsiTheme="minorHAnsi" w:cstheme="minorHAnsi"/>
          <w:color w:val="000000"/>
          <w:sz w:val="22"/>
          <w:szCs w:val="22"/>
        </w:rPr>
        <w:t>).</w:t>
      </w:r>
    </w:p>
    <w:p w14:paraId="76780BC1"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(Mar 2020)</w:t>
      </w:r>
      <w:r w:rsidRPr="001234D1">
        <w:rPr>
          <w:rFonts w:asciiTheme="minorHAnsi" w:hAnsiTheme="minorHAnsi" w:cstheme="minorHAnsi"/>
          <w:color w:val="000000"/>
          <w:sz w:val="22"/>
          <w:szCs w:val="22"/>
        </w:rPr>
        <w:t> of </w:t>
      </w:r>
      <w:hyperlink r:id="rId43" w:anchor="FAR_52_219_6" w:tooltip="52.219-6" w:history="1">
        <w:r w:rsidRPr="001234D1">
          <w:rPr>
            <w:rStyle w:val="Hyperlink"/>
            <w:rFonts w:asciiTheme="minorHAnsi" w:hAnsiTheme="minorHAnsi" w:cstheme="minorHAnsi"/>
            <w:sz w:val="22"/>
            <w:szCs w:val="22"/>
            <w:bdr w:val="none" w:sz="0" w:space="0" w:color="auto" w:frame="1"/>
          </w:rPr>
          <w:t>52.219-6</w:t>
        </w:r>
      </w:hyperlink>
      <w:r w:rsidRPr="001234D1">
        <w:rPr>
          <w:rFonts w:asciiTheme="minorHAnsi" w:hAnsiTheme="minorHAnsi" w:cstheme="minorHAnsi"/>
          <w:color w:val="000000"/>
          <w:sz w:val="22"/>
          <w:szCs w:val="22"/>
        </w:rPr>
        <w:t>.</w:t>
      </w:r>
    </w:p>
    <w:p w14:paraId="088AF8E8" w14:textId="3758ADAF"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(15)</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44" w:anchor="FAR_52_219_7" w:tooltip="52.219-7" w:history="1">
        <w:r w:rsidRPr="001234D1">
          <w:rPr>
            <w:rStyle w:val="Hyperlink"/>
            <w:rFonts w:asciiTheme="minorHAnsi" w:hAnsiTheme="minorHAnsi" w:cstheme="minorHAnsi"/>
            <w:sz w:val="22"/>
            <w:szCs w:val="22"/>
            <w:bdr w:val="none" w:sz="0" w:space="0" w:color="auto" w:frame="1"/>
          </w:rPr>
          <w:t>52.219-7</w:t>
        </w:r>
      </w:hyperlink>
      <w:r w:rsidRPr="001234D1">
        <w:rPr>
          <w:rFonts w:asciiTheme="minorHAnsi" w:hAnsiTheme="minorHAnsi" w:cstheme="minorHAnsi"/>
          <w:color w:val="000000"/>
          <w:sz w:val="22"/>
          <w:szCs w:val="22"/>
        </w:rPr>
        <w:t>, Notice of Partial Small Business Set-Aside </w:t>
      </w:r>
      <w:r w:rsidRPr="001234D1">
        <w:rPr>
          <w:rStyle w:val="ph"/>
          <w:rFonts w:asciiTheme="minorHAnsi" w:hAnsiTheme="minorHAnsi" w:cstheme="minorHAnsi"/>
          <w:smallCaps/>
          <w:color w:val="000000"/>
          <w:sz w:val="22"/>
          <w:szCs w:val="22"/>
          <w:bdr w:val="none" w:sz="0" w:space="0" w:color="auto" w:frame="1"/>
        </w:rPr>
        <w:t>(Nov 2020)</w:t>
      </w:r>
      <w:r w:rsidRPr="001234D1">
        <w:rPr>
          <w:rFonts w:asciiTheme="minorHAnsi" w:hAnsiTheme="minorHAnsi" w:cstheme="minorHAnsi"/>
          <w:color w:val="000000"/>
          <w:sz w:val="22"/>
          <w:szCs w:val="22"/>
        </w:rPr>
        <w:t> ( </w:t>
      </w:r>
      <w:hyperlink r:id="rId45" w:tgtFrame="_blank" w:tooltip="15 U.S.C. 644" w:history="1">
        <w:r w:rsidRPr="001234D1">
          <w:rPr>
            <w:rStyle w:val="Hyperlink"/>
            <w:rFonts w:asciiTheme="minorHAnsi" w:hAnsiTheme="minorHAnsi" w:cstheme="minorHAnsi"/>
            <w:sz w:val="22"/>
            <w:szCs w:val="22"/>
            <w:bdr w:val="none" w:sz="0" w:space="0" w:color="auto" w:frame="1"/>
          </w:rPr>
          <w:t>15 U.S.C. 644</w:t>
        </w:r>
      </w:hyperlink>
      <w:r w:rsidRPr="001234D1">
        <w:rPr>
          <w:rFonts w:asciiTheme="minorHAnsi" w:hAnsiTheme="minorHAnsi" w:cstheme="minorHAnsi"/>
          <w:color w:val="000000"/>
          <w:sz w:val="22"/>
          <w:szCs w:val="22"/>
        </w:rPr>
        <w:t>).</w:t>
      </w:r>
    </w:p>
    <w:p w14:paraId="567B8378"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(Mar 2020)</w:t>
      </w:r>
      <w:r w:rsidRPr="001234D1">
        <w:rPr>
          <w:rFonts w:asciiTheme="minorHAnsi" w:hAnsiTheme="minorHAnsi" w:cstheme="minorHAnsi"/>
          <w:color w:val="000000"/>
          <w:sz w:val="22"/>
          <w:szCs w:val="22"/>
        </w:rPr>
        <w:t> of </w:t>
      </w:r>
      <w:hyperlink r:id="rId46" w:anchor="FAR_52_219_7" w:tooltip="52.219-7" w:history="1">
        <w:r w:rsidRPr="001234D1">
          <w:rPr>
            <w:rStyle w:val="Hyperlink"/>
            <w:rFonts w:asciiTheme="minorHAnsi" w:hAnsiTheme="minorHAnsi" w:cstheme="minorHAnsi"/>
            <w:sz w:val="22"/>
            <w:szCs w:val="22"/>
            <w:bdr w:val="none" w:sz="0" w:space="0" w:color="auto" w:frame="1"/>
          </w:rPr>
          <w:t>52.219-7</w:t>
        </w:r>
      </w:hyperlink>
      <w:r w:rsidRPr="001234D1">
        <w:rPr>
          <w:rFonts w:asciiTheme="minorHAnsi" w:hAnsiTheme="minorHAnsi" w:cstheme="minorHAnsi"/>
          <w:color w:val="000000"/>
          <w:sz w:val="22"/>
          <w:szCs w:val="22"/>
        </w:rPr>
        <w:t>.</w:t>
      </w:r>
    </w:p>
    <w:p w14:paraId="5B6F6C5B"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(16)</w:t>
      </w:r>
      <w:r w:rsidRPr="001234D1">
        <w:rPr>
          <w:rFonts w:asciiTheme="minorHAnsi" w:hAnsiTheme="minorHAnsi" w:cstheme="minorHAnsi"/>
          <w:color w:val="000000"/>
          <w:sz w:val="22"/>
          <w:szCs w:val="22"/>
        </w:rPr>
        <w:t> </w:t>
      </w:r>
      <w:hyperlink r:id="rId47" w:anchor="FAR_52_219_8" w:tooltip="52.219-8" w:history="1">
        <w:r w:rsidRPr="001234D1">
          <w:rPr>
            <w:rStyle w:val="Hyperlink"/>
            <w:rFonts w:asciiTheme="minorHAnsi" w:hAnsiTheme="minorHAnsi" w:cstheme="minorHAnsi"/>
            <w:sz w:val="22"/>
            <w:szCs w:val="22"/>
            <w:bdr w:val="none" w:sz="0" w:space="0" w:color="auto" w:frame="1"/>
          </w:rPr>
          <w:t>52.219-8</w:t>
        </w:r>
      </w:hyperlink>
      <w:r w:rsidRPr="001234D1">
        <w:rPr>
          <w:rFonts w:asciiTheme="minorHAnsi" w:hAnsiTheme="minorHAnsi" w:cstheme="minorHAnsi"/>
          <w:color w:val="000000"/>
          <w:sz w:val="22"/>
          <w:szCs w:val="22"/>
        </w:rPr>
        <w:t>, Utilization of Small Business Concerns (</w:t>
      </w:r>
      <w:r w:rsidRPr="001234D1">
        <w:rPr>
          <w:rStyle w:val="ph"/>
          <w:rFonts w:asciiTheme="minorHAnsi" w:hAnsiTheme="minorHAnsi" w:cstheme="minorHAnsi"/>
          <w:smallCaps/>
          <w:color w:val="000000"/>
          <w:sz w:val="22"/>
          <w:szCs w:val="22"/>
          <w:bdr w:val="none" w:sz="0" w:space="0" w:color="auto" w:frame="1"/>
        </w:rPr>
        <w:t>Oct 2022</w:t>
      </w:r>
      <w:r w:rsidRPr="001234D1">
        <w:rPr>
          <w:rFonts w:asciiTheme="minorHAnsi" w:hAnsiTheme="minorHAnsi" w:cstheme="minorHAnsi"/>
          <w:color w:val="000000"/>
          <w:sz w:val="22"/>
          <w:szCs w:val="22"/>
        </w:rPr>
        <w:t>) ( </w:t>
      </w:r>
      <w:hyperlink r:id="rId48" w:tgtFrame="_blank" w:tooltip="15 U.S.C. 637(d)(2)" w:history="1">
        <w:r w:rsidRPr="001234D1">
          <w:rPr>
            <w:rStyle w:val="Hyperlink"/>
            <w:rFonts w:asciiTheme="minorHAnsi" w:hAnsiTheme="minorHAnsi" w:cstheme="minorHAnsi"/>
            <w:sz w:val="22"/>
            <w:szCs w:val="22"/>
            <w:bdr w:val="none" w:sz="0" w:space="0" w:color="auto" w:frame="1"/>
          </w:rPr>
          <w:t>15 U.S.C. 637(d)(2)</w:t>
        </w:r>
      </w:hyperlink>
      <w:r w:rsidRPr="001234D1">
        <w:rPr>
          <w:rFonts w:asciiTheme="minorHAnsi" w:hAnsiTheme="minorHAnsi" w:cstheme="minorHAnsi"/>
          <w:color w:val="000000"/>
          <w:sz w:val="22"/>
          <w:szCs w:val="22"/>
        </w:rPr>
        <w:t> and (3)).</w:t>
      </w:r>
    </w:p>
    <w:p w14:paraId="06E93924" w14:textId="08A26759"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(17)</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49" w:anchor="FAR_52_219_9" w:tooltip="52.219-9" w:history="1">
        <w:r w:rsidRPr="001234D1">
          <w:rPr>
            <w:rStyle w:val="Hyperlink"/>
            <w:rFonts w:asciiTheme="minorHAnsi" w:hAnsiTheme="minorHAnsi" w:cstheme="minorHAnsi"/>
            <w:sz w:val="22"/>
            <w:szCs w:val="22"/>
            <w:bdr w:val="none" w:sz="0" w:space="0" w:color="auto" w:frame="1"/>
          </w:rPr>
          <w:t>52.219-9</w:t>
        </w:r>
      </w:hyperlink>
      <w:r w:rsidRPr="001234D1">
        <w:rPr>
          <w:rFonts w:asciiTheme="minorHAnsi" w:hAnsiTheme="minorHAnsi" w:cstheme="minorHAnsi"/>
          <w:color w:val="000000"/>
          <w:sz w:val="22"/>
          <w:szCs w:val="22"/>
        </w:rPr>
        <w:t>, Small Business Subcontracting Plan (</w:t>
      </w:r>
      <w:r w:rsidRPr="001234D1">
        <w:rPr>
          <w:rStyle w:val="ph"/>
          <w:rFonts w:asciiTheme="minorHAnsi" w:hAnsiTheme="minorHAnsi" w:cstheme="minorHAnsi"/>
          <w:smallCaps/>
          <w:color w:val="000000"/>
          <w:sz w:val="22"/>
          <w:szCs w:val="22"/>
          <w:bdr w:val="none" w:sz="0" w:space="0" w:color="auto" w:frame="1"/>
        </w:rPr>
        <w:t>Oct 2022</w:t>
      </w:r>
      <w:r w:rsidRPr="001234D1">
        <w:rPr>
          <w:rFonts w:asciiTheme="minorHAnsi" w:hAnsiTheme="minorHAnsi" w:cstheme="minorHAnsi"/>
          <w:color w:val="000000"/>
          <w:sz w:val="22"/>
          <w:szCs w:val="22"/>
        </w:rPr>
        <w:t>) ( </w:t>
      </w:r>
      <w:hyperlink r:id="rId50" w:tgtFrame="_blank" w:tooltip="15 U.S.C. 637(d)(4)" w:history="1">
        <w:r w:rsidRPr="001234D1">
          <w:rPr>
            <w:rStyle w:val="Hyperlink"/>
            <w:rFonts w:asciiTheme="minorHAnsi" w:hAnsiTheme="minorHAnsi" w:cstheme="minorHAnsi"/>
            <w:sz w:val="22"/>
            <w:szCs w:val="22"/>
            <w:bdr w:val="none" w:sz="0" w:space="0" w:color="auto" w:frame="1"/>
          </w:rPr>
          <w:t>15 U.S.C. 637(d)(4)</w:t>
        </w:r>
      </w:hyperlink>
      <w:r w:rsidRPr="001234D1">
        <w:rPr>
          <w:rFonts w:asciiTheme="minorHAnsi" w:hAnsiTheme="minorHAnsi" w:cstheme="minorHAnsi"/>
          <w:color w:val="000000"/>
          <w:sz w:val="22"/>
          <w:szCs w:val="22"/>
        </w:rPr>
        <w:t>).</w:t>
      </w:r>
    </w:p>
    <w:p w14:paraId="3C41C191"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(Nov 2016)</w:t>
      </w:r>
      <w:r w:rsidRPr="001234D1">
        <w:rPr>
          <w:rFonts w:asciiTheme="minorHAnsi" w:hAnsiTheme="minorHAnsi" w:cstheme="minorHAnsi"/>
          <w:color w:val="000000"/>
          <w:sz w:val="22"/>
          <w:szCs w:val="22"/>
        </w:rPr>
        <w:t> of </w:t>
      </w:r>
      <w:hyperlink r:id="rId51" w:anchor="FAR_52_219_9" w:tooltip="52.219-9" w:history="1">
        <w:r w:rsidRPr="001234D1">
          <w:rPr>
            <w:rStyle w:val="Hyperlink"/>
            <w:rFonts w:asciiTheme="minorHAnsi" w:hAnsiTheme="minorHAnsi" w:cstheme="minorHAnsi"/>
            <w:sz w:val="22"/>
            <w:szCs w:val="22"/>
            <w:bdr w:val="none" w:sz="0" w:space="0" w:color="auto" w:frame="1"/>
          </w:rPr>
          <w:t>52.219-9</w:t>
        </w:r>
      </w:hyperlink>
      <w:r w:rsidRPr="001234D1">
        <w:rPr>
          <w:rFonts w:asciiTheme="minorHAnsi" w:hAnsiTheme="minorHAnsi" w:cstheme="minorHAnsi"/>
          <w:color w:val="000000"/>
          <w:sz w:val="22"/>
          <w:szCs w:val="22"/>
        </w:rPr>
        <w:t>.</w:t>
      </w:r>
    </w:p>
    <w:p w14:paraId="41ABA6F3"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II </w:t>
      </w:r>
      <w:r w:rsidRPr="001234D1">
        <w:rPr>
          <w:rStyle w:val="ph"/>
          <w:rFonts w:asciiTheme="minorHAnsi" w:hAnsiTheme="minorHAnsi" w:cstheme="minorHAnsi"/>
          <w:smallCaps/>
          <w:color w:val="000000"/>
          <w:sz w:val="22"/>
          <w:szCs w:val="22"/>
          <w:bdr w:val="none" w:sz="0" w:space="0" w:color="auto" w:frame="1"/>
        </w:rPr>
        <w:t>(Nov 2016)</w:t>
      </w:r>
      <w:r w:rsidRPr="001234D1">
        <w:rPr>
          <w:rFonts w:asciiTheme="minorHAnsi" w:hAnsiTheme="minorHAnsi" w:cstheme="minorHAnsi"/>
          <w:color w:val="000000"/>
          <w:sz w:val="22"/>
          <w:szCs w:val="22"/>
        </w:rPr>
        <w:t> of </w:t>
      </w:r>
      <w:hyperlink r:id="rId52" w:anchor="FAR_52_219_9" w:tooltip="52.219-9" w:history="1">
        <w:r w:rsidRPr="001234D1">
          <w:rPr>
            <w:rStyle w:val="Hyperlink"/>
            <w:rFonts w:asciiTheme="minorHAnsi" w:hAnsiTheme="minorHAnsi" w:cstheme="minorHAnsi"/>
            <w:sz w:val="22"/>
            <w:szCs w:val="22"/>
            <w:bdr w:val="none" w:sz="0" w:space="0" w:color="auto" w:frame="1"/>
          </w:rPr>
          <w:t>52.219-9</w:t>
        </w:r>
      </w:hyperlink>
      <w:r w:rsidRPr="001234D1">
        <w:rPr>
          <w:rFonts w:asciiTheme="minorHAnsi" w:hAnsiTheme="minorHAnsi" w:cstheme="minorHAnsi"/>
          <w:color w:val="000000"/>
          <w:sz w:val="22"/>
          <w:szCs w:val="22"/>
        </w:rPr>
        <w:t>.</w:t>
      </w:r>
    </w:p>
    <w:p w14:paraId="713098DB"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lastRenderedPageBreak/>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(iv)</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III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of </w:t>
      </w:r>
      <w:hyperlink r:id="rId53" w:anchor="FAR_52_219_9" w:tooltip="52.219-9" w:history="1">
        <w:r w:rsidRPr="001234D1">
          <w:rPr>
            <w:rStyle w:val="Hyperlink"/>
            <w:rFonts w:asciiTheme="minorHAnsi" w:hAnsiTheme="minorHAnsi" w:cstheme="minorHAnsi"/>
            <w:sz w:val="22"/>
            <w:szCs w:val="22"/>
            <w:bdr w:val="none" w:sz="0" w:space="0" w:color="auto" w:frame="1"/>
          </w:rPr>
          <w:t>52.219-9</w:t>
        </w:r>
      </w:hyperlink>
      <w:r w:rsidRPr="001234D1">
        <w:rPr>
          <w:rFonts w:asciiTheme="minorHAnsi" w:hAnsiTheme="minorHAnsi" w:cstheme="minorHAnsi"/>
          <w:color w:val="000000"/>
          <w:sz w:val="22"/>
          <w:szCs w:val="22"/>
        </w:rPr>
        <w:t>.</w:t>
      </w:r>
    </w:p>
    <w:p w14:paraId="70650EEE"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(v)</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IV </w:t>
      </w:r>
      <w:r w:rsidRPr="001234D1">
        <w:rPr>
          <w:rStyle w:val="ph"/>
          <w:rFonts w:asciiTheme="minorHAnsi" w:hAnsiTheme="minorHAnsi" w:cstheme="minorHAnsi"/>
          <w:smallCaps/>
          <w:color w:val="000000"/>
          <w:sz w:val="22"/>
          <w:szCs w:val="22"/>
          <w:bdr w:val="none" w:sz="0" w:space="0" w:color="auto" w:frame="1"/>
        </w:rPr>
        <w:t>(Sep 2021)</w:t>
      </w:r>
      <w:r w:rsidRPr="001234D1">
        <w:rPr>
          <w:rFonts w:asciiTheme="minorHAnsi" w:hAnsiTheme="minorHAnsi" w:cstheme="minorHAnsi"/>
          <w:color w:val="000000"/>
          <w:sz w:val="22"/>
          <w:szCs w:val="22"/>
        </w:rPr>
        <w:t> of </w:t>
      </w:r>
      <w:hyperlink r:id="rId54" w:anchor="FAR_52_219_9" w:tooltip="52.219-9" w:history="1">
        <w:r w:rsidRPr="001234D1">
          <w:rPr>
            <w:rStyle w:val="Hyperlink"/>
            <w:rFonts w:asciiTheme="minorHAnsi" w:hAnsiTheme="minorHAnsi" w:cstheme="minorHAnsi"/>
            <w:sz w:val="22"/>
            <w:szCs w:val="22"/>
            <w:bdr w:val="none" w:sz="0" w:space="0" w:color="auto" w:frame="1"/>
          </w:rPr>
          <w:t>52.219-9</w:t>
        </w:r>
      </w:hyperlink>
      <w:r w:rsidRPr="001234D1">
        <w:rPr>
          <w:rFonts w:asciiTheme="minorHAnsi" w:hAnsiTheme="minorHAnsi" w:cstheme="minorHAnsi"/>
          <w:color w:val="000000"/>
          <w:sz w:val="22"/>
          <w:szCs w:val="22"/>
        </w:rPr>
        <w:t>.</w:t>
      </w:r>
    </w:p>
    <w:p w14:paraId="7DD5B882" w14:textId="7333E902"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(18)</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55" w:anchor="FAR_52_219_13" w:tooltip="52.219-13" w:history="1">
        <w:r w:rsidRPr="001234D1">
          <w:rPr>
            <w:rStyle w:val="Hyperlink"/>
            <w:rFonts w:asciiTheme="minorHAnsi" w:hAnsiTheme="minorHAnsi" w:cstheme="minorHAnsi"/>
            <w:sz w:val="22"/>
            <w:szCs w:val="22"/>
            <w:bdr w:val="none" w:sz="0" w:space="0" w:color="auto" w:frame="1"/>
          </w:rPr>
          <w:t>52.219-13</w:t>
        </w:r>
      </w:hyperlink>
      <w:r w:rsidRPr="001234D1">
        <w:rPr>
          <w:rFonts w:asciiTheme="minorHAnsi" w:hAnsiTheme="minorHAnsi" w:cstheme="minorHAnsi"/>
          <w:color w:val="000000"/>
          <w:sz w:val="22"/>
          <w:szCs w:val="22"/>
        </w:rPr>
        <w:t>, Notice of Set-Aside of Orders </w:t>
      </w:r>
      <w:r w:rsidRPr="001234D1">
        <w:rPr>
          <w:rStyle w:val="ph"/>
          <w:rFonts w:asciiTheme="minorHAnsi" w:hAnsiTheme="minorHAnsi" w:cstheme="minorHAnsi"/>
          <w:smallCaps/>
          <w:color w:val="000000"/>
          <w:sz w:val="22"/>
          <w:szCs w:val="22"/>
          <w:bdr w:val="none" w:sz="0" w:space="0" w:color="auto" w:frame="1"/>
        </w:rPr>
        <w:t>(Mar 2020)</w:t>
      </w:r>
      <w:r w:rsidRPr="001234D1">
        <w:rPr>
          <w:rFonts w:asciiTheme="minorHAnsi" w:hAnsiTheme="minorHAnsi" w:cstheme="minorHAnsi"/>
          <w:color w:val="000000"/>
          <w:sz w:val="22"/>
          <w:szCs w:val="22"/>
        </w:rPr>
        <w:t> ( </w:t>
      </w:r>
      <w:hyperlink r:id="rId56" w:tgtFrame="_blank" w:tooltip="15 U.S.C. 644(r)" w:history="1">
        <w:r w:rsidRPr="001234D1">
          <w:rPr>
            <w:rStyle w:val="Hyperlink"/>
            <w:rFonts w:asciiTheme="minorHAnsi" w:hAnsiTheme="minorHAnsi" w:cstheme="minorHAnsi"/>
            <w:sz w:val="22"/>
            <w:szCs w:val="22"/>
            <w:bdr w:val="none" w:sz="0" w:space="0" w:color="auto" w:frame="1"/>
          </w:rPr>
          <w:t>15 U.S.C. 644(r)</w:t>
        </w:r>
      </w:hyperlink>
      <w:r w:rsidRPr="001234D1">
        <w:rPr>
          <w:rFonts w:asciiTheme="minorHAnsi" w:hAnsiTheme="minorHAnsi" w:cstheme="minorHAnsi"/>
          <w:color w:val="000000"/>
          <w:sz w:val="22"/>
          <w:szCs w:val="22"/>
        </w:rPr>
        <w:t>).</w:t>
      </w:r>
    </w:p>
    <w:p w14:paraId="0B144259"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(Mar 2020)</w:t>
      </w:r>
      <w:r w:rsidRPr="001234D1">
        <w:rPr>
          <w:rFonts w:asciiTheme="minorHAnsi" w:hAnsiTheme="minorHAnsi" w:cstheme="minorHAnsi"/>
          <w:color w:val="000000"/>
          <w:sz w:val="22"/>
          <w:szCs w:val="22"/>
        </w:rPr>
        <w:t> of </w:t>
      </w:r>
      <w:hyperlink r:id="rId57" w:anchor="FAR_52_219_13" w:tooltip="52.219-13" w:history="1">
        <w:r w:rsidRPr="001234D1">
          <w:rPr>
            <w:rStyle w:val="Hyperlink"/>
            <w:rFonts w:asciiTheme="minorHAnsi" w:hAnsiTheme="minorHAnsi" w:cstheme="minorHAnsi"/>
            <w:sz w:val="22"/>
            <w:szCs w:val="22"/>
            <w:bdr w:val="none" w:sz="0" w:space="0" w:color="auto" w:frame="1"/>
          </w:rPr>
          <w:t>52.219-13</w:t>
        </w:r>
      </w:hyperlink>
      <w:r w:rsidRPr="001234D1">
        <w:rPr>
          <w:rFonts w:asciiTheme="minorHAnsi" w:hAnsiTheme="minorHAnsi" w:cstheme="minorHAnsi"/>
          <w:color w:val="000000"/>
          <w:sz w:val="22"/>
          <w:szCs w:val="22"/>
        </w:rPr>
        <w:t>.</w:t>
      </w:r>
    </w:p>
    <w:p w14:paraId="23421232"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(19)</w:t>
      </w:r>
      <w:r w:rsidRPr="001234D1">
        <w:rPr>
          <w:rFonts w:asciiTheme="minorHAnsi" w:hAnsiTheme="minorHAnsi" w:cstheme="minorHAnsi"/>
          <w:color w:val="000000"/>
          <w:sz w:val="22"/>
          <w:szCs w:val="22"/>
        </w:rPr>
        <w:t> </w:t>
      </w:r>
      <w:hyperlink r:id="rId58" w:anchor="FAR_52_219_14" w:tooltip="52.219-14" w:history="1">
        <w:r w:rsidRPr="001234D1">
          <w:rPr>
            <w:rStyle w:val="Hyperlink"/>
            <w:rFonts w:asciiTheme="minorHAnsi" w:hAnsiTheme="minorHAnsi" w:cstheme="minorHAnsi"/>
            <w:sz w:val="22"/>
            <w:szCs w:val="22"/>
            <w:bdr w:val="none" w:sz="0" w:space="0" w:color="auto" w:frame="1"/>
          </w:rPr>
          <w:t>52.219-14</w:t>
        </w:r>
      </w:hyperlink>
      <w:r w:rsidRPr="001234D1">
        <w:rPr>
          <w:rFonts w:asciiTheme="minorHAnsi" w:hAnsiTheme="minorHAnsi" w:cstheme="minorHAnsi"/>
          <w:color w:val="000000"/>
          <w:sz w:val="22"/>
          <w:szCs w:val="22"/>
        </w:rPr>
        <w:t>, Limitations on Subcontracting (</w:t>
      </w:r>
      <w:r w:rsidRPr="001234D1">
        <w:rPr>
          <w:rStyle w:val="ph"/>
          <w:rFonts w:asciiTheme="minorHAnsi" w:hAnsiTheme="minorHAnsi" w:cstheme="minorHAnsi"/>
          <w:smallCaps/>
          <w:color w:val="000000"/>
          <w:sz w:val="22"/>
          <w:szCs w:val="22"/>
          <w:bdr w:val="none" w:sz="0" w:space="0" w:color="auto" w:frame="1"/>
        </w:rPr>
        <w:t>Oct 2022</w:t>
      </w:r>
      <w:r w:rsidRPr="001234D1">
        <w:rPr>
          <w:rFonts w:asciiTheme="minorHAnsi" w:hAnsiTheme="minorHAnsi" w:cstheme="minorHAnsi"/>
          <w:color w:val="000000"/>
          <w:sz w:val="22"/>
          <w:szCs w:val="22"/>
        </w:rPr>
        <w:t>) ( </w:t>
      </w:r>
      <w:hyperlink r:id="rId59" w:tgtFrame="_blank" w:tooltip="15 U.S.C. 637s" w:history="1">
        <w:r w:rsidRPr="001234D1">
          <w:rPr>
            <w:rStyle w:val="Hyperlink"/>
            <w:rFonts w:asciiTheme="minorHAnsi" w:hAnsiTheme="minorHAnsi" w:cstheme="minorHAnsi"/>
            <w:sz w:val="22"/>
            <w:szCs w:val="22"/>
            <w:bdr w:val="none" w:sz="0" w:space="0" w:color="auto" w:frame="1"/>
          </w:rPr>
          <w:t>15 U.S.C. 637s</w:t>
        </w:r>
      </w:hyperlink>
      <w:r w:rsidRPr="001234D1">
        <w:rPr>
          <w:rFonts w:asciiTheme="minorHAnsi" w:hAnsiTheme="minorHAnsi" w:cstheme="minorHAnsi"/>
          <w:color w:val="000000"/>
          <w:sz w:val="22"/>
          <w:szCs w:val="22"/>
        </w:rPr>
        <w:t>).</w:t>
      </w:r>
    </w:p>
    <w:p w14:paraId="38C0D50B"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(20)</w:t>
      </w:r>
      <w:r w:rsidRPr="001234D1">
        <w:rPr>
          <w:rFonts w:asciiTheme="minorHAnsi" w:hAnsiTheme="minorHAnsi" w:cstheme="minorHAnsi"/>
          <w:color w:val="000000"/>
          <w:sz w:val="22"/>
          <w:szCs w:val="22"/>
        </w:rPr>
        <w:t> </w:t>
      </w:r>
      <w:hyperlink r:id="rId60" w:anchor="FAR_52_219_16" w:tooltip="52.219-16" w:history="1">
        <w:r w:rsidRPr="001234D1">
          <w:rPr>
            <w:rStyle w:val="Hyperlink"/>
            <w:rFonts w:asciiTheme="minorHAnsi" w:hAnsiTheme="minorHAnsi" w:cstheme="minorHAnsi"/>
            <w:sz w:val="22"/>
            <w:szCs w:val="22"/>
            <w:bdr w:val="none" w:sz="0" w:space="0" w:color="auto" w:frame="1"/>
          </w:rPr>
          <w:t>52.219-16</w:t>
        </w:r>
      </w:hyperlink>
      <w:r w:rsidRPr="001234D1">
        <w:rPr>
          <w:rFonts w:asciiTheme="minorHAnsi" w:hAnsiTheme="minorHAnsi" w:cstheme="minorHAnsi"/>
          <w:color w:val="000000"/>
          <w:sz w:val="22"/>
          <w:szCs w:val="22"/>
        </w:rPr>
        <w:t>, Liquidated Damages—Subcontracting Plan </w:t>
      </w:r>
      <w:r w:rsidRPr="001234D1">
        <w:rPr>
          <w:rStyle w:val="ph"/>
          <w:rFonts w:asciiTheme="minorHAnsi" w:hAnsiTheme="minorHAnsi" w:cstheme="minorHAnsi"/>
          <w:smallCaps/>
          <w:color w:val="000000"/>
          <w:sz w:val="22"/>
          <w:szCs w:val="22"/>
          <w:bdr w:val="none" w:sz="0" w:space="0" w:color="auto" w:frame="1"/>
        </w:rPr>
        <w:t>(Sep 2021)</w:t>
      </w:r>
      <w:r w:rsidRPr="001234D1">
        <w:rPr>
          <w:rFonts w:asciiTheme="minorHAnsi" w:hAnsiTheme="minorHAnsi" w:cstheme="minorHAnsi"/>
          <w:color w:val="000000"/>
          <w:sz w:val="22"/>
          <w:szCs w:val="22"/>
        </w:rPr>
        <w:t> ( </w:t>
      </w:r>
      <w:hyperlink r:id="rId61" w:tgtFrame="_blank" w:tooltip="15 U.S.C. 637(d)(4)(F)(i)" w:history="1">
        <w:r w:rsidRPr="001234D1">
          <w:rPr>
            <w:rStyle w:val="Hyperlink"/>
            <w:rFonts w:asciiTheme="minorHAnsi" w:hAnsiTheme="minorHAnsi" w:cstheme="minorHAnsi"/>
            <w:sz w:val="22"/>
            <w:szCs w:val="22"/>
            <w:bdr w:val="none" w:sz="0" w:space="0" w:color="auto" w:frame="1"/>
          </w:rPr>
          <w:t>15 U.S.C. 637(d)(4)(F)(</w:t>
        </w:r>
        <w:proofErr w:type="spellStart"/>
        <w:r w:rsidRPr="001234D1">
          <w:rPr>
            <w:rStyle w:val="Hyperlink"/>
            <w:rFonts w:asciiTheme="minorHAnsi" w:hAnsiTheme="minorHAnsi" w:cstheme="minorHAnsi"/>
            <w:sz w:val="22"/>
            <w:szCs w:val="22"/>
            <w:bdr w:val="none" w:sz="0" w:space="0" w:color="auto" w:frame="1"/>
          </w:rPr>
          <w:t>i</w:t>
        </w:r>
        <w:proofErr w:type="spellEnd"/>
        <w:r w:rsidRPr="001234D1">
          <w:rPr>
            <w:rStyle w:val="Hyperlink"/>
            <w:rFonts w:asciiTheme="minorHAnsi" w:hAnsiTheme="minorHAnsi" w:cstheme="minorHAnsi"/>
            <w:sz w:val="22"/>
            <w:szCs w:val="22"/>
            <w:bdr w:val="none" w:sz="0" w:space="0" w:color="auto" w:frame="1"/>
          </w:rPr>
          <w:t>)</w:t>
        </w:r>
      </w:hyperlink>
      <w:r w:rsidRPr="001234D1">
        <w:rPr>
          <w:rFonts w:asciiTheme="minorHAnsi" w:hAnsiTheme="minorHAnsi" w:cstheme="minorHAnsi"/>
          <w:color w:val="000000"/>
          <w:sz w:val="22"/>
          <w:szCs w:val="22"/>
        </w:rPr>
        <w:t>).</w:t>
      </w:r>
    </w:p>
    <w:p w14:paraId="58B9C868"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(21)</w:t>
      </w:r>
      <w:r w:rsidRPr="001234D1">
        <w:rPr>
          <w:rFonts w:asciiTheme="minorHAnsi" w:hAnsiTheme="minorHAnsi" w:cstheme="minorHAnsi"/>
          <w:color w:val="000000"/>
          <w:sz w:val="22"/>
          <w:szCs w:val="22"/>
        </w:rPr>
        <w:t> </w:t>
      </w:r>
      <w:hyperlink r:id="rId62" w:anchor="FAR_52_219_27" w:tooltip="52.219-27" w:history="1">
        <w:r w:rsidRPr="001234D1">
          <w:rPr>
            <w:rStyle w:val="Hyperlink"/>
            <w:rFonts w:asciiTheme="minorHAnsi" w:hAnsiTheme="minorHAnsi" w:cstheme="minorHAnsi"/>
            <w:sz w:val="22"/>
            <w:szCs w:val="22"/>
            <w:bdr w:val="none" w:sz="0" w:space="0" w:color="auto" w:frame="1"/>
          </w:rPr>
          <w:t>52.219-27</w:t>
        </w:r>
      </w:hyperlink>
      <w:r w:rsidRPr="001234D1">
        <w:rPr>
          <w:rFonts w:asciiTheme="minorHAnsi" w:hAnsiTheme="minorHAnsi" w:cstheme="minorHAnsi"/>
          <w:color w:val="000000"/>
          <w:sz w:val="22"/>
          <w:szCs w:val="22"/>
        </w:rPr>
        <w:t>, Notice of Service-Disabled Veteran-Owned Small Business Set-Aside (</w:t>
      </w:r>
      <w:r w:rsidRPr="001234D1">
        <w:rPr>
          <w:rStyle w:val="ph"/>
          <w:rFonts w:asciiTheme="minorHAnsi" w:hAnsiTheme="minorHAnsi" w:cstheme="minorHAnsi"/>
          <w:smallCaps/>
          <w:color w:val="000000"/>
          <w:sz w:val="22"/>
          <w:szCs w:val="22"/>
          <w:bdr w:val="none" w:sz="0" w:space="0" w:color="auto" w:frame="1"/>
        </w:rPr>
        <w:t>Oct 2022</w:t>
      </w:r>
      <w:r w:rsidRPr="001234D1">
        <w:rPr>
          <w:rFonts w:asciiTheme="minorHAnsi" w:hAnsiTheme="minorHAnsi" w:cstheme="minorHAnsi"/>
          <w:color w:val="000000"/>
          <w:sz w:val="22"/>
          <w:szCs w:val="22"/>
        </w:rPr>
        <w:t>) ( </w:t>
      </w:r>
      <w:hyperlink r:id="rId63" w:tgtFrame="_blank" w:tooltip="15 U.S.C. 657f" w:history="1">
        <w:r w:rsidRPr="001234D1">
          <w:rPr>
            <w:rStyle w:val="Hyperlink"/>
            <w:rFonts w:asciiTheme="minorHAnsi" w:hAnsiTheme="minorHAnsi" w:cstheme="minorHAnsi"/>
            <w:sz w:val="22"/>
            <w:szCs w:val="22"/>
            <w:bdr w:val="none" w:sz="0" w:space="0" w:color="auto" w:frame="1"/>
          </w:rPr>
          <w:t>15 U.S.C. 657f</w:t>
        </w:r>
      </w:hyperlink>
      <w:r w:rsidRPr="001234D1">
        <w:rPr>
          <w:rFonts w:asciiTheme="minorHAnsi" w:hAnsiTheme="minorHAnsi" w:cstheme="minorHAnsi"/>
          <w:color w:val="000000"/>
          <w:sz w:val="22"/>
          <w:szCs w:val="22"/>
        </w:rPr>
        <w:t>).</w:t>
      </w:r>
    </w:p>
    <w:p w14:paraId="3AC33A8B" w14:textId="385E70E9"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(22)</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64" w:anchor="FAR_52_219_28" w:tooltip="52.219-28" w:history="1">
        <w:r w:rsidRPr="001234D1">
          <w:rPr>
            <w:rStyle w:val="Hyperlink"/>
            <w:rFonts w:asciiTheme="minorHAnsi" w:hAnsiTheme="minorHAnsi" w:cstheme="minorHAnsi"/>
            <w:sz w:val="22"/>
            <w:szCs w:val="22"/>
            <w:bdr w:val="none" w:sz="0" w:space="0" w:color="auto" w:frame="1"/>
          </w:rPr>
          <w:t>52.219-28</w:t>
        </w:r>
      </w:hyperlink>
      <w:r w:rsidRPr="001234D1">
        <w:rPr>
          <w:rFonts w:asciiTheme="minorHAnsi" w:hAnsiTheme="minorHAnsi" w:cstheme="minorHAnsi"/>
          <w:color w:val="000000"/>
          <w:sz w:val="22"/>
          <w:szCs w:val="22"/>
        </w:rPr>
        <w:t xml:space="preserve">, Post Award Small Business Program </w:t>
      </w:r>
      <w:proofErr w:type="spellStart"/>
      <w:r w:rsidRPr="001234D1">
        <w:rPr>
          <w:rFonts w:asciiTheme="minorHAnsi" w:hAnsiTheme="minorHAnsi" w:cstheme="minorHAnsi"/>
          <w:color w:val="000000"/>
          <w:sz w:val="22"/>
          <w:szCs w:val="22"/>
        </w:rPr>
        <w:t>Rerepresentation</w:t>
      </w:r>
      <w:proofErr w:type="spellEnd"/>
      <w:r w:rsidRPr="001234D1">
        <w:rPr>
          <w:rFonts w:asciiTheme="minorHAnsi" w:hAnsiTheme="minorHAnsi" w:cstheme="minorHAnsi"/>
          <w:color w:val="000000"/>
          <w:sz w:val="22"/>
          <w:szCs w:val="22"/>
        </w:rPr>
        <w:t xml:space="preserve"> (</w:t>
      </w:r>
      <w:r w:rsidRPr="001234D1">
        <w:rPr>
          <w:rStyle w:val="ph"/>
          <w:rFonts w:asciiTheme="minorHAnsi" w:hAnsiTheme="minorHAnsi" w:cstheme="minorHAnsi"/>
          <w:smallCaps/>
          <w:color w:val="000000"/>
          <w:sz w:val="22"/>
          <w:szCs w:val="22"/>
          <w:bdr w:val="none" w:sz="0" w:space="0" w:color="auto" w:frame="1"/>
        </w:rPr>
        <w:t>Oct 2022</w:t>
      </w:r>
      <w:r w:rsidRPr="001234D1">
        <w:rPr>
          <w:rFonts w:asciiTheme="minorHAnsi" w:hAnsiTheme="minorHAnsi" w:cstheme="minorHAnsi"/>
          <w:color w:val="000000"/>
          <w:sz w:val="22"/>
          <w:szCs w:val="22"/>
        </w:rPr>
        <w:t>) ( </w:t>
      </w:r>
      <w:hyperlink r:id="rId65" w:tgtFrame="_blank" w:tooltip="15 U.S.C. 632(a)(2)" w:history="1">
        <w:r w:rsidRPr="001234D1">
          <w:rPr>
            <w:rStyle w:val="Hyperlink"/>
            <w:rFonts w:asciiTheme="minorHAnsi" w:hAnsiTheme="minorHAnsi" w:cstheme="minorHAnsi"/>
            <w:sz w:val="22"/>
            <w:szCs w:val="22"/>
            <w:bdr w:val="none" w:sz="0" w:space="0" w:color="auto" w:frame="1"/>
          </w:rPr>
          <w:t>15 U.S.C. 632(a)(2)</w:t>
        </w:r>
      </w:hyperlink>
      <w:r w:rsidRPr="001234D1">
        <w:rPr>
          <w:rFonts w:asciiTheme="minorHAnsi" w:hAnsiTheme="minorHAnsi" w:cstheme="minorHAnsi"/>
          <w:color w:val="000000"/>
          <w:sz w:val="22"/>
          <w:szCs w:val="22"/>
        </w:rPr>
        <w:t>).</w:t>
      </w:r>
    </w:p>
    <w:p w14:paraId="6EA9ADAD"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(Mar 2020)</w:t>
      </w:r>
      <w:r w:rsidRPr="001234D1">
        <w:rPr>
          <w:rFonts w:asciiTheme="minorHAnsi" w:hAnsiTheme="minorHAnsi" w:cstheme="minorHAnsi"/>
          <w:color w:val="000000"/>
          <w:sz w:val="22"/>
          <w:szCs w:val="22"/>
        </w:rPr>
        <w:t> of </w:t>
      </w:r>
      <w:hyperlink r:id="rId66" w:anchor="FAR_52_219_28" w:tooltip="52.219-28" w:history="1">
        <w:r w:rsidRPr="001234D1">
          <w:rPr>
            <w:rStyle w:val="Hyperlink"/>
            <w:rFonts w:asciiTheme="minorHAnsi" w:hAnsiTheme="minorHAnsi" w:cstheme="minorHAnsi"/>
            <w:sz w:val="22"/>
            <w:szCs w:val="22"/>
            <w:bdr w:val="none" w:sz="0" w:space="0" w:color="auto" w:frame="1"/>
          </w:rPr>
          <w:t>52.219-28</w:t>
        </w:r>
      </w:hyperlink>
      <w:r w:rsidRPr="001234D1">
        <w:rPr>
          <w:rFonts w:asciiTheme="minorHAnsi" w:hAnsiTheme="minorHAnsi" w:cstheme="minorHAnsi"/>
          <w:color w:val="000000"/>
          <w:sz w:val="22"/>
          <w:szCs w:val="22"/>
        </w:rPr>
        <w:t>.</w:t>
      </w:r>
    </w:p>
    <w:p w14:paraId="7E78B51D"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(23)</w:t>
      </w:r>
      <w:r w:rsidRPr="001234D1">
        <w:rPr>
          <w:rFonts w:asciiTheme="minorHAnsi" w:hAnsiTheme="minorHAnsi" w:cstheme="minorHAnsi"/>
          <w:color w:val="000000"/>
          <w:sz w:val="22"/>
          <w:szCs w:val="22"/>
        </w:rPr>
        <w:t> </w:t>
      </w:r>
      <w:hyperlink r:id="rId67" w:anchor="FAR_52_219_29" w:tooltip="52.219-29" w:history="1">
        <w:r w:rsidRPr="001234D1">
          <w:rPr>
            <w:rStyle w:val="Hyperlink"/>
            <w:rFonts w:asciiTheme="minorHAnsi" w:hAnsiTheme="minorHAnsi" w:cstheme="minorHAnsi"/>
            <w:sz w:val="22"/>
            <w:szCs w:val="22"/>
            <w:bdr w:val="none" w:sz="0" w:space="0" w:color="auto" w:frame="1"/>
          </w:rPr>
          <w:t>52.219-29</w:t>
        </w:r>
      </w:hyperlink>
      <w:r w:rsidRPr="001234D1">
        <w:rPr>
          <w:rFonts w:asciiTheme="minorHAnsi" w:hAnsiTheme="minorHAnsi" w:cstheme="minorHAnsi"/>
          <w:color w:val="000000"/>
          <w:sz w:val="22"/>
          <w:szCs w:val="22"/>
        </w:rPr>
        <w:t>, Notice of Set-Aside for, or Sole-Source Award to, Economically Disadvantaged </w:t>
      </w:r>
      <w:r w:rsidRPr="001234D1">
        <w:rPr>
          <w:rFonts w:asciiTheme="minorHAnsi" w:hAnsiTheme="minorHAnsi" w:cstheme="minorHAnsi"/>
          <w:color w:val="000000"/>
          <w:sz w:val="22"/>
          <w:szCs w:val="22"/>
          <w:bdr w:val="none" w:sz="0" w:space="0" w:color="auto" w:frame="1"/>
        </w:rPr>
        <w:t>Women-Owned Small Business Concerns</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Oct 2022</w:t>
      </w:r>
      <w:r w:rsidRPr="001234D1">
        <w:rPr>
          <w:rFonts w:asciiTheme="minorHAnsi" w:hAnsiTheme="minorHAnsi" w:cstheme="minorHAnsi"/>
          <w:color w:val="000000"/>
          <w:sz w:val="22"/>
          <w:szCs w:val="22"/>
        </w:rPr>
        <w:t>) ( </w:t>
      </w:r>
      <w:hyperlink r:id="rId68" w:tgtFrame="_blank" w:tooltip="15 U.S.C. 637(m)" w:history="1">
        <w:r w:rsidRPr="001234D1">
          <w:rPr>
            <w:rStyle w:val="Hyperlink"/>
            <w:rFonts w:asciiTheme="minorHAnsi" w:hAnsiTheme="minorHAnsi" w:cstheme="minorHAnsi"/>
            <w:sz w:val="22"/>
            <w:szCs w:val="22"/>
            <w:bdr w:val="none" w:sz="0" w:space="0" w:color="auto" w:frame="1"/>
          </w:rPr>
          <w:t>15 U.S.C. 637(m)</w:t>
        </w:r>
      </w:hyperlink>
      <w:r w:rsidRPr="001234D1">
        <w:rPr>
          <w:rFonts w:asciiTheme="minorHAnsi" w:hAnsiTheme="minorHAnsi" w:cstheme="minorHAnsi"/>
          <w:color w:val="000000"/>
          <w:sz w:val="22"/>
          <w:szCs w:val="22"/>
        </w:rPr>
        <w:t>).</w:t>
      </w:r>
    </w:p>
    <w:p w14:paraId="77C90FB2"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(24)</w:t>
      </w:r>
      <w:r w:rsidRPr="001234D1">
        <w:rPr>
          <w:rFonts w:asciiTheme="minorHAnsi" w:hAnsiTheme="minorHAnsi" w:cstheme="minorHAnsi"/>
          <w:color w:val="000000"/>
          <w:sz w:val="22"/>
          <w:szCs w:val="22"/>
        </w:rPr>
        <w:t> </w:t>
      </w:r>
      <w:hyperlink r:id="rId69" w:anchor="FAR_52_219_30" w:tooltip="52.219-30" w:history="1">
        <w:r w:rsidRPr="001234D1">
          <w:rPr>
            <w:rStyle w:val="Hyperlink"/>
            <w:rFonts w:asciiTheme="minorHAnsi" w:hAnsiTheme="minorHAnsi" w:cstheme="minorHAnsi"/>
            <w:sz w:val="22"/>
            <w:szCs w:val="22"/>
            <w:bdr w:val="none" w:sz="0" w:space="0" w:color="auto" w:frame="1"/>
          </w:rPr>
          <w:t>52.219-30</w:t>
        </w:r>
      </w:hyperlink>
      <w:r w:rsidRPr="001234D1">
        <w:rPr>
          <w:rFonts w:asciiTheme="minorHAnsi" w:hAnsiTheme="minorHAnsi" w:cstheme="minorHAnsi"/>
          <w:color w:val="000000"/>
          <w:sz w:val="22"/>
          <w:szCs w:val="22"/>
        </w:rPr>
        <w:t>, Notice of Set-Aside for, or Sole-Source Award to, Women-Owned Small Business Concerns Eligible Under the Women-Owned Small Business Program (</w:t>
      </w:r>
      <w:r w:rsidRPr="001234D1">
        <w:rPr>
          <w:rStyle w:val="ph"/>
          <w:rFonts w:asciiTheme="minorHAnsi" w:hAnsiTheme="minorHAnsi" w:cstheme="minorHAnsi"/>
          <w:smallCaps/>
          <w:color w:val="000000"/>
          <w:sz w:val="22"/>
          <w:szCs w:val="22"/>
          <w:bdr w:val="none" w:sz="0" w:space="0" w:color="auto" w:frame="1"/>
        </w:rPr>
        <w:t>Oct 2022</w:t>
      </w:r>
      <w:r w:rsidRPr="001234D1">
        <w:rPr>
          <w:rFonts w:asciiTheme="minorHAnsi" w:hAnsiTheme="minorHAnsi" w:cstheme="minorHAnsi"/>
          <w:color w:val="000000"/>
          <w:sz w:val="22"/>
          <w:szCs w:val="22"/>
        </w:rPr>
        <w:t>) ( </w:t>
      </w:r>
      <w:hyperlink r:id="rId70" w:tgtFrame="_blank" w:tooltip="15 U.S.C. 637(m)" w:history="1">
        <w:r w:rsidRPr="001234D1">
          <w:rPr>
            <w:rStyle w:val="Hyperlink"/>
            <w:rFonts w:asciiTheme="minorHAnsi" w:hAnsiTheme="minorHAnsi" w:cstheme="minorHAnsi"/>
            <w:sz w:val="22"/>
            <w:szCs w:val="22"/>
            <w:bdr w:val="none" w:sz="0" w:space="0" w:color="auto" w:frame="1"/>
          </w:rPr>
          <w:t>15 U.S.C. 637(m)</w:t>
        </w:r>
      </w:hyperlink>
      <w:r w:rsidRPr="001234D1">
        <w:rPr>
          <w:rFonts w:asciiTheme="minorHAnsi" w:hAnsiTheme="minorHAnsi" w:cstheme="minorHAnsi"/>
          <w:color w:val="000000"/>
          <w:sz w:val="22"/>
          <w:szCs w:val="22"/>
        </w:rPr>
        <w:t>).</w:t>
      </w:r>
    </w:p>
    <w:p w14:paraId="776C0ABC"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(25)</w:t>
      </w:r>
      <w:r w:rsidRPr="001234D1">
        <w:rPr>
          <w:rFonts w:asciiTheme="minorHAnsi" w:hAnsiTheme="minorHAnsi" w:cstheme="minorHAnsi"/>
          <w:color w:val="000000"/>
          <w:sz w:val="22"/>
          <w:szCs w:val="22"/>
        </w:rPr>
        <w:t> </w:t>
      </w:r>
      <w:hyperlink r:id="rId71" w:anchor="FAR_52_219_32" w:tooltip="52.219-32" w:history="1">
        <w:r w:rsidRPr="001234D1">
          <w:rPr>
            <w:rStyle w:val="Hyperlink"/>
            <w:rFonts w:asciiTheme="minorHAnsi" w:hAnsiTheme="minorHAnsi" w:cstheme="minorHAnsi"/>
            <w:sz w:val="22"/>
            <w:szCs w:val="22"/>
            <w:bdr w:val="none" w:sz="0" w:space="0" w:color="auto" w:frame="1"/>
          </w:rPr>
          <w:t>52.219-32</w:t>
        </w:r>
      </w:hyperlink>
      <w:r w:rsidRPr="001234D1">
        <w:rPr>
          <w:rFonts w:asciiTheme="minorHAnsi" w:hAnsiTheme="minorHAnsi" w:cstheme="minorHAnsi"/>
          <w:color w:val="000000"/>
          <w:sz w:val="22"/>
          <w:szCs w:val="22"/>
        </w:rPr>
        <w:t>, Orders Issued Directly Under Small Business Reserves </w:t>
      </w:r>
      <w:r w:rsidRPr="001234D1">
        <w:rPr>
          <w:rStyle w:val="ph"/>
          <w:rFonts w:asciiTheme="minorHAnsi" w:hAnsiTheme="minorHAnsi" w:cstheme="minorHAnsi"/>
          <w:smallCaps/>
          <w:color w:val="000000"/>
          <w:sz w:val="22"/>
          <w:szCs w:val="22"/>
          <w:bdr w:val="none" w:sz="0" w:space="0" w:color="auto" w:frame="1"/>
        </w:rPr>
        <w:t>(Mar 2020)</w:t>
      </w:r>
      <w:r w:rsidRPr="001234D1">
        <w:rPr>
          <w:rFonts w:asciiTheme="minorHAnsi" w:hAnsiTheme="minorHAnsi" w:cstheme="minorHAnsi"/>
          <w:color w:val="000000"/>
          <w:sz w:val="22"/>
          <w:szCs w:val="22"/>
        </w:rPr>
        <w:t> ( </w:t>
      </w:r>
      <w:hyperlink r:id="rId72" w:tgtFrame="_blank" w:tooltip="15 U.S.C. 644" w:history="1">
        <w:r w:rsidRPr="001234D1">
          <w:rPr>
            <w:rStyle w:val="Hyperlink"/>
            <w:rFonts w:asciiTheme="minorHAnsi" w:hAnsiTheme="minorHAnsi" w:cstheme="minorHAnsi"/>
            <w:sz w:val="22"/>
            <w:szCs w:val="22"/>
            <w:bdr w:val="none" w:sz="0" w:space="0" w:color="auto" w:frame="1"/>
          </w:rPr>
          <w:t>15 U.S.C. 644</w:t>
        </w:r>
      </w:hyperlink>
      <w:r w:rsidRPr="001234D1">
        <w:rPr>
          <w:rFonts w:asciiTheme="minorHAnsi" w:hAnsiTheme="minorHAnsi" w:cstheme="minorHAnsi"/>
          <w:color w:val="000000"/>
          <w:sz w:val="22"/>
          <w:szCs w:val="22"/>
        </w:rPr>
        <w:t>(r)).</w:t>
      </w:r>
    </w:p>
    <w:p w14:paraId="06E4BDDE"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(26)</w:t>
      </w:r>
      <w:r w:rsidRPr="001234D1">
        <w:rPr>
          <w:rFonts w:asciiTheme="minorHAnsi" w:hAnsiTheme="minorHAnsi" w:cstheme="minorHAnsi"/>
          <w:color w:val="000000"/>
          <w:sz w:val="22"/>
          <w:szCs w:val="22"/>
        </w:rPr>
        <w:t> </w:t>
      </w:r>
      <w:hyperlink r:id="rId73" w:anchor="FAR_52_219_33" w:tooltip="52.219-33" w:history="1">
        <w:r w:rsidRPr="001234D1">
          <w:rPr>
            <w:rStyle w:val="Hyperlink"/>
            <w:rFonts w:asciiTheme="minorHAnsi" w:hAnsiTheme="minorHAnsi" w:cstheme="minorHAnsi"/>
            <w:sz w:val="22"/>
            <w:szCs w:val="22"/>
            <w:bdr w:val="none" w:sz="0" w:space="0" w:color="auto" w:frame="1"/>
          </w:rPr>
          <w:t>52.219-33</w:t>
        </w:r>
      </w:hyperlink>
      <w:r w:rsidRPr="001234D1">
        <w:rPr>
          <w:rFonts w:asciiTheme="minorHAnsi" w:hAnsiTheme="minorHAnsi" w:cstheme="minorHAnsi"/>
          <w:color w:val="000000"/>
          <w:sz w:val="22"/>
          <w:szCs w:val="22"/>
        </w:rPr>
        <w:t>, Nonmanufacturer Rule </w:t>
      </w:r>
      <w:r w:rsidRPr="001234D1">
        <w:rPr>
          <w:rStyle w:val="ph"/>
          <w:rFonts w:asciiTheme="minorHAnsi" w:hAnsiTheme="minorHAnsi" w:cstheme="minorHAnsi"/>
          <w:smallCaps/>
          <w:color w:val="000000"/>
          <w:sz w:val="22"/>
          <w:szCs w:val="22"/>
          <w:bdr w:val="none" w:sz="0" w:space="0" w:color="auto" w:frame="1"/>
        </w:rPr>
        <w:t>(Sep 2021)</w:t>
      </w:r>
      <w:r w:rsidRPr="001234D1">
        <w:rPr>
          <w:rFonts w:asciiTheme="minorHAnsi" w:hAnsiTheme="minorHAnsi" w:cstheme="minorHAnsi"/>
          <w:color w:val="000000"/>
          <w:sz w:val="22"/>
          <w:szCs w:val="22"/>
        </w:rPr>
        <w:t> ( </w:t>
      </w:r>
      <w:hyperlink r:id="rId74" w:tgtFrame="_blank" w:tooltip="15U.S.C. 637" w:history="1">
        <w:r w:rsidRPr="001234D1">
          <w:rPr>
            <w:rStyle w:val="Hyperlink"/>
            <w:rFonts w:asciiTheme="minorHAnsi" w:hAnsiTheme="minorHAnsi" w:cstheme="minorHAnsi"/>
            <w:sz w:val="22"/>
            <w:szCs w:val="22"/>
            <w:bdr w:val="none" w:sz="0" w:space="0" w:color="auto" w:frame="1"/>
          </w:rPr>
          <w:t>15U.S.C. 637</w:t>
        </w:r>
      </w:hyperlink>
      <w:r w:rsidRPr="001234D1">
        <w:rPr>
          <w:rFonts w:asciiTheme="minorHAnsi" w:hAnsiTheme="minorHAnsi" w:cstheme="minorHAnsi"/>
          <w:color w:val="000000"/>
          <w:sz w:val="22"/>
          <w:szCs w:val="22"/>
        </w:rPr>
        <w:t>(a)(17)).</w:t>
      </w:r>
    </w:p>
    <w:p w14:paraId="1054B2F6"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(27)</w:t>
      </w:r>
      <w:r w:rsidRPr="001234D1">
        <w:rPr>
          <w:rFonts w:asciiTheme="minorHAnsi" w:hAnsiTheme="minorHAnsi" w:cstheme="minorHAnsi"/>
          <w:color w:val="000000"/>
          <w:sz w:val="22"/>
          <w:szCs w:val="22"/>
        </w:rPr>
        <w:t> </w:t>
      </w:r>
      <w:hyperlink r:id="rId75" w:anchor="FAR_52_222_3" w:tooltip="52.222-3" w:history="1">
        <w:r w:rsidRPr="001234D1">
          <w:rPr>
            <w:rStyle w:val="Hyperlink"/>
            <w:rFonts w:asciiTheme="minorHAnsi" w:hAnsiTheme="minorHAnsi" w:cstheme="minorHAnsi"/>
            <w:sz w:val="22"/>
            <w:szCs w:val="22"/>
            <w:bdr w:val="none" w:sz="0" w:space="0" w:color="auto" w:frame="1"/>
          </w:rPr>
          <w:t>52.222-3</w:t>
        </w:r>
      </w:hyperlink>
      <w:r w:rsidRPr="001234D1">
        <w:rPr>
          <w:rFonts w:asciiTheme="minorHAnsi" w:hAnsiTheme="minorHAnsi" w:cstheme="minorHAnsi"/>
          <w:color w:val="000000"/>
          <w:sz w:val="22"/>
          <w:szCs w:val="22"/>
        </w:rPr>
        <w:t>, Convict Labor </w:t>
      </w:r>
      <w:r w:rsidRPr="001234D1">
        <w:rPr>
          <w:rStyle w:val="ph"/>
          <w:rFonts w:asciiTheme="minorHAnsi" w:hAnsiTheme="minorHAnsi" w:cstheme="minorHAnsi"/>
          <w:smallCaps/>
          <w:color w:val="000000"/>
          <w:sz w:val="22"/>
          <w:szCs w:val="22"/>
          <w:bdr w:val="none" w:sz="0" w:space="0" w:color="auto" w:frame="1"/>
        </w:rPr>
        <w:t>(Jun 2003)</w:t>
      </w:r>
      <w:r w:rsidRPr="001234D1">
        <w:rPr>
          <w:rFonts w:asciiTheme="minorHAnsi" w:hAnsiTheme="minorHAnsi" w:cstheme="minorHAnsi"/>
          <w:color w:val="000000"/>
          <w:sz w:val="22"/>
          <w:szCs w:val="22"/>
        </w:rPr>
        <w:t> (E.O.11755).</w:t>
      </w:r>
    </w:p>
    <w:p w14:paraId="1C623B85" w14:textId="5B231115"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w:t>
      </w:r>
      <w:r w:rsidR="000272E2" w:rsidRPr="000272E2">
        <w:rPr>
          <w:rFonts w:asciiTheme="minorHAnsi" w:hAnsiTheme="minorHAnsi" w:cstheme="minorHAnsi"/>
          <w:b/>
          <w:bCs/>
          <w:color w:val="000000"/>
          <w:sz w:val="22"/>
          <w:szCs w:val="22"/>
          <w:u w:val="single"/>
          <w:bdr w:val="none" w:sz="0" w:space="0" w:color="auto" w:frame="1"/>
        </w:rPr>
        <w:t xml:space="preserve"> </w:t>
      </w:r>
      <w:r w:rsidR="000272E2" w:rsidRPr="00242DD5">
        <w:rPr>
          <w:rFonts w:asciiTheme="minorHAnsi" w:hAnsiTheme="minorHAnsi" w:cstheme="minorHAnsi"/>
          <w:b/>
          <w:bCs/>
          <w:color w:val="000000"/>
          <w:sz w:val="22"/>
          <w:szCs w:val="22"/>
          <w:u w:val="single"/>
          <w:bdr w:val="none" w:sz="0" w:space="0" w:color="auto" w:frame="1"/>
        </w:rPr>
        <w:t>X</w:t>
      </w:r>
      <w:r w:rsidRPr="001234D1">
        <w:rPr>
          <w:rFonts w:asciiTheme="minorHAnsi" w:hAnsiTheme="minorHAnsi" w:cstheme="minorHAnsi"/>
          <w:color w:val="000000"/>
          <w:sz w:val="22"/>
          <w:szCs w:val="22"/>
          <w:bdr w:val="none" w:sz="0" w:space="0" w:color="auto" w:frame="1"/>
        </w:rPr>
        <w:t>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(28)</w:t>
      </w:r>
      <w:r w:rsidRPr="001234D1">
        <w:rPr>
          <w:rFonts w:asciiTheme="minorHAnsi" w:hAnsiTheme="minorHAnsi" w:cstheme="minorHAnsi"/>
          <w:color w:val="000000"/>
          <w:sz w:val="22"/>
          <w:szCs w:val="22"/>
        </w:rPr>
        <w:t> </w:t>
      </w:r>
      <w:hyperlink r:id="rId76" w:anchor="FAR_52_222_19" w:tooltip="52.222-19" w:history="1">
        <w:r w:rsidRPr="001234D1">
          <w:rPr>
            <w:rStyle w:val="Hyperlink"/>
            <w:rFonts w:asciiTheme="minorHAnsi" w:hAnsiTheme="minorHAnsi" w:cstheme="minorHAnsi"/>
            <w:sz w:val="22"/>
            <w:szCs w:val="22"/>
            <w:bdr w:val="none" w:sz="0" w:space="0" w:color="auto" w:frame="1"/>
          </w:rPr>
          <w:t>52.222-19</w:t>
        </w:r>
      </w:hyperlink>
      <w:r w:rsidRPr="001234D1">
        <w:rPr>
          <w:rFonts w:asciiTheme="minorHAnsi" w:hAnsiTheme="minorHAnsi" w:cstheme="minorHAnsi"/>
          <w:color w:val="000000"/>
          <w:sz w:val="22"/>
          <w:szCs w:val="22"/>
        </w:rPr>
        <w:t>, Child Labor-Cooperation with Authorities and Remedies </w:t>
      </w:r>
      <w:r w:rsidRPr="001234D1">
        <w:rPr>
          <w:rStyle w:val="ph"/>
          <w:rFonts w:asciiTheme="minorHAnsi" w:hAnsiTheme="minorHAnsi" w:cstheme="minorHAnsi"/>
          <w:smallCaps/>
          <w:color w:val="000000"/>
          <w:sz w:val="22"/>
          <w:szCs w:val="22"/>
          <w:bdr w:val="none" w:sz="0" w:space="0" w:color="auto" w:frame="1"/>
        </w:rPr>
        <w:t>(Dec 2022)</w:t>
      </w:r>
      <w:r w:rsidRPr="001234D1">
        <w:rPr>
          <w:rStyle w:val="ph"/>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(E.O.13126).</w:t>
      </w:r>
    </w:p>
    <w:p w14:paraId="7F9220F9" w14:textId="55BD52EC"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w:t>
      </w:r>
      <w:r w:rsidR="000272E2" w:rsidRPr="000272E2">
        <w:rPr>
          <w:rFonts w:asciiTheme="minorHAnsi" w:hAnsiTheme="minorHAnsi" w:cstheme="minorHAnsi"/>
          <w:b/>
          <w:bCs/>
          <w:color w:val="000000"/>
          <w:sz w:val="22"/>
          <w:szCs w:val="22"/>
          <w:u w:val="single"/>
          <w:bdr w:val="none" w:sz="0" w:space="0" w:color="auto" w:frame="1"/>
        </w:rPr>
        <w:t xml:space="preserve"> </w:t>
      </w:r>
      <w:r w:rsidR="000272E2" w:rsidRPr="00242DD5">
        <w:rPr>
          <w:rFonts w:asciiTheme="minorHAnsi" w:hAnsiTheme="minorHAnsi" w:cstheme="minorHAnsi"/>
          <w:b/>
          <w:bCs/>
          <w:color w:val="000000"/>
          <w:sz w:val="22"/>
          <w:szCs w:val="22"/>
          <w:u w:val="single"/>
          <w:bdr w:val="none" w:sz="0" w:space="0" w:color="auto" w:frame="1"/>
        </w:rPr>
        <w:t>X</w:t>
      </w:r>
      <w:r w:rsidRPr="001234D1">
        <w:rPr>
          <w:rFonts w:asciiTheme="minorHAnsi" w:hAnsiTheme="minorHAnsi" w:cstheme="minorHAnsi"/>
          <w:color w:val="000000"/>
          <w:sz w:val="22"/>
          <w:szCs w:val="22"/>
          <w:bdr w:val="none" w:sz="0" w:space="0" w:color="auto" w:frame="1"/>
        </w:rPr>
        <w:t>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(29)</w:t>
      </w:r>
      <w:r w:rsidRPr="001234D1">
        <w:rPr>
          <w:rFonts w:asciiTheme="minorHAnsi" w:hAnsiTheme="minorHAnsi" w:cstheme="minorHAnsi"/>
          <w:color w:val="000000"/>
          <w:sz w:val="22"/>
          <w:szCs w:val="22"/>
        </w:rPr>
        <w:t> </w:t>
      </w:r>
      <w:hyperlink r:id="rId77" w:anchor="FAR_52_222_21" w:tooltip="52.222-21" w:history="1">
        <w:r w:rsidRPr="001234D1">
          <w:rPr>
            <w:rStyle w:val="Hyperlink"/>
            <w:rFonts w:asciiTheme="minorHAnsi" w:hAnsiTheme="minorHAnsi" w:cstheme="minorHAnsi"/>
            <w:sz w:val="22"/>
            <w:szCs w:val="22"/>
            <w:bdr w:val="none" w:sz="0" w:space="0" w:color="auto" w:frame="1"/>
          </w:rPr>
          <w:t>52.222-21</w:t>
        </w:r>
      </w:hyperlink>
      <w:r w:rsidRPr="001234D1">
        <w:rPr>
          <w:rFonts w:asciiTheme="minorHAnsi" w:hAnsiTheme="minorHAnsi" w:cstheme="minorHAnsi"/>
          <w:color w:val="000000"/>
          <w:sz w:val="22"/>
          <w:szCs w:val="22"/>
        </w:rPr>
        <w:t>, Prohibition of Segregated Facilities </w:t>
      </w:r>
      <w:r w:rsidRPr="001234D1">
        <w:rPr>
          <w:rStyle w:val="ph"/>
          <w:rFonts w:asciiTheme="minorHAnsi" w:hAnsiTheme="minorHAnsi" w:cstheme="minorHAnsi"/>
          <w:smallCaps/>
          <w:color w:val="000000"/>
          <w:sz w:val="22"/>
          <w:szCs w:val="22"/>
          <w:bdr w:val="none" w:sz="0" w:space="0" w:color="auto" w:frame="1"/>
        </w:rPr>
        <w:t>(Apr 2015)</w:t>
      </w:r>
      <w:r w:rsidRPr="001234D1">
        <w:rPr>
          <w:rFonts w:asciiTheme="minorHAnsi" w:hAnsiTheme="minorHAnsi" w:cstheme="minorHAnsi"/>
          <w:color w:val="000000"/>
          <w:sz w:val="22"/>
          <w:szCs w:val="22"/>
        </w:rPr>
        <w:t>.</w:t>
      </w:r>
    </w:p>
    <w:p w14:paraId="5FC7F3CB" w14:textId="388D3ACF"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(30)</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78" w:anchor="FAR_52_222_26" w:tooltip="52.222-26" w:history="1">
        <w:r w:rsidRPr="001234D1">
          <w:rPr>
            <w:rStyle w:val="Hyperlink"/>
            <w:rFonts w:asciiTheme="minorHAnsi" w:hAnsiTheme="minorHAnsi" w:cstheme="minorHAnsi"/>
            <w:sz w:val="22"/>
            <w:szCs w:val="22"/>
            <w:bdr w:val="none" w:sz="0" w:space="0" w:color="auto" w:frame="1"/>
          </w:rPr>
          <w:t>52.222-26</w:t>
        </w:r>
      </w:hyperlink>
      <w:r w:rsidRPr="001234D1">
        <w:rPr>
          <w:rFonts w:asciiTheme="minorHAnsi" w:hAnsiTheme="minorHAnsi" w:cstheme="minorHAnsi"/>
          <w:color w:val="000000"/>
          <w:sz w:val="22"/>
          <w:szCs w:val="22"/>
        </w:rPr>
        <w:t>, Equal Opportunity </w:t>
      </w:r>
      <w:r w:rsidRPr="001234D1">
        <w:rPr>
          <w:rStyle w:val="ph"/>
          <w:rFonts w:asciiTheme="minorHAnsi" w:hAnsiTheme="minorHAnsi" w:cstheme="minorHAnsi"/>
          <w:smallCaps/>
          <w:color w:val="000000"/>
          <w:sz w:val="22"/>
          <w:szCs w:val="22"/>
          <w:bdr w:val="none" w:sz="0" w:space="0" w:color="auto" w:frame="1"/>
        </w:rPr>
        <w:t>(Sep 2016)</w:t>
      </w:r>
      <w:r w:rsidRPr="001234D1">
        <w:rPr>
          <w:rFonts w:asciiTheme="minorHAnsi" w:hAnsiTheme="minorHAnsi" w:cstheme="minorHAnsi"/>
          <w:color w:val="000000"/>
          <w:sz w:val="22"/>
          <w:szCs w:val="22"/>
        </w:rPr>
        <w:t> (E.O.11246).</w:t>
      </w:r>
    </w:p>
    <w:p w14:paraId="14E0931B" w14:textId="25A5691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w:t>
      </w:r>
      <w:r w:rsidR="000272E2" w:rsidRPr="000272E2">
        <w:rPr>
          <w:rFonts w:asciiTheme="minorHAnsi" w:hAnsiTheme="minorHAnsi" w:cstheme="minorHAnsi"/>
          <w:b/>
          <w:bCs/>
          <w:color w:val="000000"/>
          <w:sz w:val="22"/>
          <w:szCs w:val="22"/>
          <w:u w:val="single"/>
          <w:bdr w:val="none" w:sz="0" w:space="0" w:color="auto" w:frame="1"/>
        </w:rPr>
        <w:t xml:space="preserve"> </w:t>
      </w:r>
      <w:r w:rsidR="000272E2" w:rsidRPr="00242DD5">
        <w:rPr>
          <w:rFonts w:asciiTheme="minorHAnsi" w:hAnsiTheme="minorHAnsi" w:cstheme="minorHAnsi"/>
          <w:b/>
          <w:bCs/>
          <w:color w:val="000000"/>
          <w:sz w:val="22"/>
          <w:szCs w:val="22"/>
          <w:u w:val="single"/>
          <w:bdr w:val="none" w:sz="0" w:space="0" w:color="auto" w:frame="1"/>
        </w:rPr>
        <w:t>X</w:t>
      </w:r>
      <w:r w:rsidRPr="001234D1">
        <w:rPr>
          <w:rFonts w:asciiTheme="minorHAnsi" w:hAnsiTheme="minorHAnsi" w:cstheme="minorHAnsi"/>
          <w:color w:val="000000"/>
          <w:sz w:val="22"/>
          <w:szCs w:val="22"/>
          <w:bdr w:val="none" w:sz="0" w:space="0" w:color="auto" w:frame="1"/>
        </w:rPr>
        <w:t>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(Feb 1999)</w:t>
      </w:r>
      <w:r w:rsidRPr="001234D1">
        <w:rPr>
          <w:rFonts w:asciiTheme="minorHAnsi" w:hAnsiTheme="minorHAnsi" w:cstheme="minorHAnsi"/>
          <w:color w:val="000000"/>
          <w:sz w:val="22"/>
          <w:szCs w:val="22"/>
        </w:rPr>
        <w:t> of </w:t>
      </w:r>
      <w:hyperlink r:id="rId79" w:anchor="FAR_52_222_26" w:tooltip="52.222-26" w:history="1">
        <w:r w:rsidRPr="001234D1">
          <w:rPr>
            <w:rStyle w:val="Hyperlink"/>
            <w:rFonts w:asciiTheme="minorHAnsi" w:hAnsiTheme="minorHAnsi" w:cstheme="minorHAnsi"/>
            <w:sz w:val="22"/>
            <w:szCs w:val="22"/>
            <w:bdr w:val="none" w:sz="0" w:space="0" w:color="auto" w:frame="1"/>
          </w:rPr>
          <w:t>52.222-26</w:t>
        </w:r>
      </w:hyperlink>
      <w:r w:rsidRPr="001234D1">
        <w:rPr>
          <w:rFonts w:asciiTheme="minorHAnsi" w:hAnsiTheme="minorHAnsi" w:cstheme="minorHAnsi"/>
          <w:color w:val="000000"/>
          <w:sz w:val="22"/>
          <w:szCs w:val="22"/>
        </w:rPr>
        <w:t>.</w:t>
      </w:r>
    </w:p>
    <w:p w14:paraId="4DC5A922" w14:textId="49882C88"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(31)</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80" w:anchor="FAR_52_222_35" w:tooltip="52.222-35" w:history="1">
        <w:r w:rsidRPr="001234D1">
          <w:rPr>
            <w:rStyle w:val="Hyperlink"/>
            <w:rFonts w:asciiTheme="minorHAnsi" w:hAnsiTheme="minorHAnsi" w:cstheme="minorHAnsi"/>
            <w:sz w:val="22"/>
            <w:szCs w:val="22"/>
            <w:bdr w:val="none" w:sz="0" w:space="0" w:color="auto" w:frame="1"/>
          </w:rPr>
          <w:t>52.222-35</w:t>
        </w:r>
      </w:hyperlink>
      <w:r w:rsidRPr="001234D1">
        <w:rPr>
          <w:rFonts w:asciiTheme="minorHAnsi" w:hAnsiTheme="minorHAnsi" w:cstheme="minorHAnsi"/>
          <w:color w:val="000000"/>
          <w:sz w:val="22"/>
          <w:szCs w:val="22"/>
        </w:rPr>
        <w:t>, Equal Opportunity for Veterans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 </w:t>
      </w:r>
      <w:hyperlink r:id="rId81" w:tgtFrame="_blank" w:tooltip="38 U.S.C. 4212" w:history="1">
        <w:r w:rsidRPr="001234D1">
          <w:rPr>
            <w:rStyle w:val="Hyperlink"/>
            <w:rFonts w:asciiTheme="minorHAnsi" w:hAnsiTheme="minorHAnsi" w:cstheme="minorHAnsi"/>
            <w:sz w:val="22"/>
            <w:szCs w:val="22"/>
            <w:bdr w:val="none" w:sz="0" w:space="0" w:color="auto" w:frame="1"/>
          </w:rPr>
          <w:t>38 U.S.C. 4212</w:t>
        </w:r>
      </w:hyperlink>
      <w:r w:rsidRPr="001234D1">
        <w:rPr>
          <w:rFonts w:asciiTheme="minorHAnsi" w:hAnsiTheme="minorHAnsi" w:cstheme="minorHAnsi"/>
          <w:color w:val="000000"/>
          <w:sz w:val="22"/>
          <w:szCs w:val="22"/>
        </w:rPr>
        <w:t>).</w:t>
      </w:r>
    </w:p>
    <w:p w14:paraId="32F66C2C"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(Jul 2014)</w:t>
      </w:r>
      <w:r w:rsidRPr="001234D1">
        <w:rPr>
          <w:rFonts w:asciiTheme="minorHAnsi" w:hAnsiTheme="minorHAnsi" w:cstheme="minorHAnsi"/>
          <w:color w:val="000000"/>
          <w:sz w:val="22"/>
          <w:szCs w:val="22"/>
        </w:rPr>
        <w:t> of </w:t>
      </w:r>
      <w:hyperlink r:id="rId82" w:anchor="FAR_52_222_35" w:tooltip="52.222-35" w:history="1">
        <w:r w:rsidRPr="001234D1">
          <w:rPr>
            <w:rStyle w:val="Hyperlink"/>
            <w:rFonts w:asciiTheme="minorHAnsi" w:hAnsiTheme="minorHAnsi" w:cstheme="minorHAnsi"/>
            <w:sz w:val="22"/>
            <w:szCs w:val="22"/>
            <w:bdr w:val="none" w:sz="0" w:space="0" w:color="auto" w:frame="1"/>
          </w:rPr>
          <w:t>52.222-35</w:t>
        </w:r>
      </w:hyperlink>
      <w:r w:rsidRPr="001234D1">
        <w:rPr>
          <w:rFonts w:asciiTheme="minorHAnsi" w:hAnsiTheme="minorHAnsi" w:cstheme="minorHAnsi"/>
          <w:color w:val="000000"/>
          <w:sz w:val="22"/>
          <w:szCs w:val="22"/>
        </w:rPr>
        <w:t>.</w:t>
      </w:r>
    </w:p>
    <w:p w14:paraId="573100BB" w14:textId="129D193B"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lastRenderedPageBreak/>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(32)</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83" w:anchor="FAR_52_222_36" w:tooltip="52.222-36" w:history="1">
        <w:r w:rsidRPr="001234D1">
          <w:rPr>
            <w:rStyle w:val="Hyperlink"/>
            <w:rFonts w:asciiTheme="minorHAnsi" w:hAnsiTheme="minorHAnsi" w:cstheme="minorHAnsi"/>
            <w:sz w:val="22"/>
            <w:szCs w:val="22"/>
            <w:bdr w:val="none" w:sz="0" w:space="0" w:color="auto" w:frame="1"/>
          </w:rPr>
          <w:t>52.222-36</w:t>
        </w:r>
      </w:hyperlink>
      <w:r w:rsidRPr="001234D1">
        <w:rPr>
          <w:rFonts w:asciiTheme="minorHAnsi" w:hAnsiTheme="minorHAnsi" w:cstheme="minorHAnsi"/>
          <w:color w:val="000000"/>
          <w:sz w:val="22"/>
          <w:szCs w:val="22"/>
        </w:rPr>
        <w:t>, Equal Opportunity for Workers with Disabilities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 </w:t>
      </w:r>
      <w:hyperlink r:id="rId84" w:tgtFrame="_blank" w:tooltip="29 U.S.C. 793" w:history="1">
        <w:r w:rsidRPr="001234D1">
          <w:rPr>
            <w:rStyle w:val="Hyperlink"/>
            <w:rFonts w:asciiTheme="minorHAnsi" w:hAnsiTheme="minorHAnsi" w:cstheme="minorHAnsi"/>
            <w:sz w:val="22"/>
            <w:szCs w:val="22"/>
            <w:bdr w:val="none" w:sz="0" w:space="0" w:color="auto" w:frame="1"/>
          </w:rPr>
          <w:t>29 U.S.C. 793</w:t>
        </w:r>
      </w:hyperlink>
      <w:r w:rsidRPr="001234D1">
        <w:rPr>
          <w:rFonts w:asciiTheme="minorHAnsi" w:hAnsiTheme="minorHAnsi" w:cstheme="minorHAnsi"/>
          <w:color w:val="000000"/>
          <w:sz w:val="22"/>
          <w:szCs w:val="22"/>
        </w:rPr>
        <w:t>).</w:t>
      </w:r>
    </w:p>
    <w:p w14:paraId="0DF5F056"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(Jul 2014)</w:t>
      </w:r>
      <w:r w:rsidRPr="001234D1">
        <w:rPr>
          <w:rFonts w:asciiTheme="minorHAnsi" w:hAnsiTheme="minorHAnsi" w:cstheme="minorHAnsi"/>
          <w:color w:val="000000"/>
          <w:sz w:val="22"/>
          <w:szCs w:val="22"/>
        </w:rPr>
        <w:t> of </w:t>
      </w:r>
      <w:hyperlink r:id="rId85" w:anchor="FAR_52_222_36" w:tooltip="52.222-36" w:history="1">
        <w:r w:rsidRPr="001234D1">
          <w:rPr>
            <w:rStyle w:val="Hyperlink"/>
            <w:rFonts w:asciiTheme="minorHAnsi" w:hAnsiTheme="minorHAnsi" w:cstheme="minorHAnsi"/>
            <w:sz w:val="22"/>
            <w:szCs w:val="22"/>
            <w:bdr w:val="none" w:sz="0" w:space="0" w:color="auto" w:frame="1"/>
          </w:rPr>
          <w:t>52.222-36</w:t>
        </w:r>
      </w:hyperlink>
      <w:r w:rsidRPr="001234D1">
        <w:rPr>
          <w:rFonts w:asciiTheme="minorHAnsi" w:hAnsiTheme="minorHAnsi" w:cstheme="minorHAnsi"/>
          <w:color w:val="000000"/>
          <w:sz w:val="22"/>
          <w:szCs w:val="22"/>
        </w:rPr>
        <w:t>.</w:t>
      </w:r>
    </w:p>
    <w:p w14:paraId="2F11C406"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(33)</w:t>
      </w:r>
      <w:r w:rsidRPr="001234D1">
        <w:rPr>
          <w:rFonts w:asciiTheme="minorHAnsi" w:hAnsiTheme="minorHAnsi" w:cstheme="minorHAnsi"/>
          <w:color w:val="000000"/>
          <w:sz w:val="22"/>
          <w:szCs w:val="22"/>
        </w:rPr>
        <w:t> </w:t>
      </w:r>
      <w:hyperlink r:id="rId86" w:anchor="FAR_52_222_37" w:tooltip="52.222-37" w:history="1">
        <w:r w:rsidRPr="001234D1">
          <w:rPr>
            <w:rStyle w:val="Hyperlink"/>
            <w:rFonts w:asciiTheme="minorHAnsi" w:hAnsiTheme="minorHAnsi" w:cstheme="minorHAnsi"/>
            <w:sz w:val="22"/>
            <w:szCs w:val="22"/>
            <w:bdr w:val="none" w:sz="0" w:space="0" w:color="auto" w:frame="1"/>
          </w:rPr>
          <w:t>52.222-37</w:t>
        </w:r>
      </w:hyperlink>
      <w:r w:rsidRPr="001234D1">
        <w:rPr>
          <w:rFonts w:asciiTheme="minorHAnsi" w:hAnsiTheme="minorHAnsi" w:cstheme="minorHAnsi"/>
          <w:color w:val="000000"/>
          <w:sz w:val="22"/>
          <w:szCs w:val="22"/>
        </w:rPr>
        <w:t>, Employment Reports on Veterans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 </w:t>
      </w:r>
      <w:hyperlink r:id="rId87" w:tgtFrame="_blank" w:tooltip="38 U.S.C. 4212" w:history="1">
        <w:r w:rsidRPr="001234D1">
          <w:rPr>
            <w:rStyle w:val="Hyperlink"/>
            <w:rFonts w:asciiTheme="minorHAnsi" w:hAnsiTheme="minorHAnsi" w:cstheme="minorHAnsi"/>
            <w:sz w:val="22"/>
            <w:szCs w:val="22"/>
            <w:bdr w:val="none" w:sz="0" w:space="0" w:color="auto" w:frame="1"/>
          </w:rPr>
          <w:t>38 U.S.C. 4212</w:t>
        </w:r>
      </w:hyperlink>
      <w:r w:rsidRPr="001234D1">
        <w:rPr>
          <w:rFonts w:asciiTheme="minorHAnsi" w:hAnsiTheme="minorHAnsi" w:cstheme="minorHAnsi"/>
          <w:color w:val="000000"/>
          <w:sz w:val="22"/>
          <w:szCs w:val="22"/>
        </w:rPr>
        <w:t>).</w:t>
      </w:r>
    </w:p>
    <w:p w14:paraId="5799D72C"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(34)</w:t>
      </w:r>
      <w:r w:rsidRPr="001234D1">
        <w:rPr>
          <w:rFonts w:asciiTheme="minorHAnsi" w:hAnsiTheme="minorHAnsi" w:cstheme="minorHAnsi"/>
          <w:color w:val="000000"/>
          <w:sz w:val="22"/>
          <w:szCs w:val="22"/>
        </w:rPr>
        <w:t> </w:t>
      </w:r>
      <w:hyperlink r:id="rId88" w:anchor="FAR_52_222_40" w:tooltip="52.222-40" w:history="1">
        <w:r w:rsidRPr="001234D1">
          <w:rPr>
            <w:rStyle w:val="Hyperlink"/>
            <w:rFonts w:asciiTheme="minorHAnsi" w:hAnsiTheme="minorHAnsi" w:cstheme="minorHAnsi"/>
            <w:sz w:val="22"/>
            <w:szCs w:val="22"/>
            <w:bdr w:val="none" w:sz="0" w:space="0" w:color="auto" w:frame="1"/>
          </w:rPr>
          <w:t>52.222-40</w:t>
        </w:r>
      </w:hyperlink>
      <w:r w:rsidRPr="001234D1">
        <w:rPr>
          <w:rFonts w:asciiTheme="minorHAnsi" w:hAnsiTheme="minorHAnsi" w:cstheme="minorHAnsi"/>
          <w:color w:val="000000"/>
          <w:sz w:val="22"/>
          <w:szCs w:val="22"/>
        </w:rPr>
        <w:t>, Notification of Employee Rights Under the National Labor Relations Act </w:t>
      </w:r>
      <w:r w:rsidRPr="001234D1">
        <w:rPr>
          <w:rStyle w:val="ph"/>
          <w:rFonts w:asciiTheme="minorHAnsi" w:hAnsiTheme="minorHAnsi" w:cstheme="minorHAnsi"/>
          <w:smallCaps/>
          <w:color w:val="000000"/>
          <w:sz w:val="22"/>
          <w:szCs w:val="22"/>
          <w:bdr w:val="none" w:sz="0" w:space="0" w:color="auto" w:frame="1"/>
        </w:rPr>
        <w:t>(Dec 2010)</w:t>
      </w:r>
      <w:r w:rsidRPr="001234D1">
        <w:rPr>
          <w:rFonts w:asciiTheme="minorHAnsi" w:hAnsiTheme="minorHAnsi" w:cstheme="minorHAnsi"/>
          <w:color w:val="000000"/>
          <w:sz w:val="22"/>
          <w:szCs w:val="22"/>
        </w:rPr>
        <w:t> (E.O. 13496).</w:t>
      </w:r>
    </w:p>
    <w:p w14:paraId="17B295E6" w14:textId="61895799"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w:t>
      </w:r>
      <w:r w:rsidR="000272E2" w:rsidRPr="000272E2">
        <w:rPr>
          <w:rFonts w:asciiTheme="minorHAnsi" w:hAnsiTheme="minorHAnsi" w:cstheme="minorHAnsi"/>
          <w:b/>
          <w:bCs/>
          <w:color w:val="000000"/>
          <w:sz w:val="22"/>
          <w:szCs w:val="22"/>
          <w:u w:val="single"/>
          <w:bdr w:val="none" w:sz="0" w:space="0" w:color="auto" w:frame="1"/>
        </w:rPr>
        <w:t xml:space="preserve"> </w:t>
      </w:r>
      <w:r w:rsidR="000272E2" w:rsidRPr="00242DD5">
        <w:rPr>
          <w:rFonts w:asciiTheme="minorHAnsi" w:hAnsiTheme="minorHAnsi" w:cstheme="minorHAnsi"/>
          <w:b/>
          <w:bCs/>
          <w:color w:val="000000"/>
          <w:sz w:val="22"/>
          <w:szCs w:val="22"/>
          <w:u w:val="single"/>
          <w:bdr w:val="none" w:sz="0" w:space="0" w:color="auto" w:frame="1"/>
        </w:rPr>
        <w:t>X</w:t>
      </w:r>
      <w:r w:rsidRPr="001234D1">
        <w:rPr>
          <w:rFonts w:asciiTheme="minorHAnsi" w:hAnsiTheme="minorHAnsi" w:cstheme="minorHAnsi"/>
          <w:color w:val="000000"/>
          <w:sz w:val="22"/>
          <w:szCs w:val="22"/>
          <w:bdr w:val="none" w:sz="0" w:space="0" w:color="auto" w:frame="1"/>
        </w:rPr>
        <w:t>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(35)</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89" w:anchor="FAR_52_222_50" w:tooltip="52.222-50" w:history="1">
        <w:r w:rsidRPr="001234D1">
          <w:rPr>
            <w:rStyle w:val="Hyperlink"/>
            <w:rFonts w:asciiTheme="minorHAnsi" w:hAnsiTheme="minorHAnsi" w:cstheme="minorHAnsi"/>
            <w:sz w:val="22"/>
            <w:szCs w:val="22"/>
            <w:bdr w:val="none" w:sz="0" w:space="0" w:color="auto" w:frame="1"/>
          </w:rPr>
          <w:t>52.222-50</w:t>
        </w:r>
      </w:hyperlink>
      <w:r w:rsidRPr="001234D1">
        <w:rPr>
          <w:rFonts w:asciiTheme="minorHAnsi" w:hAnsiTheme="minorHAnsi" w:cstheme="minorHAnsi"/>
          <w:color w:val="000000"/>
          <w:sz w:val="22"/>
          <w:szCs w:val="22"/>
        </w:rPr>
        <w:t>, Combating Trafficking in Persons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 </w:t>
      </w:r>
      <w:hyperlink r:id="rId90" w:tgtFrame="_blank" w:tooltip="22 U.S.C. chapter 78" w:history="1">
        <w:r w:rsidRPr="001234D1">
          <w:rPr>
            <w:rStyle w:val="Hyperlink"/>
            <w:rFonts w:asciiTheme="minorHAnsi" w:hAnsiTheme="minorHAnsi" w:cstheme="minorHAnsi"/>
            <w:sz w:val="22"/>
            <w:szCs w:val="22"/>
            <w:bdr w:val="none" w:sz="0" w:space="0" w:color="auto" w:frame="1"/>
          </w:rPr>
          <w:t>22 U.S.C. chapter 78</w:t>
        </w:r>
      </w:hyperlink>
      <w:r w:rsidRPr="001234D1">
        <w:rPr>
          <w:rFonts w:asciiTheme="minorHAnsi" w:hAnsiTheme="minorHAnsi" w:cstheme="minorHAnsi"/>
          <w:color w:val="000000"/>
          <w:sz w:val="22"/>
          <w:szCs w:val="22"/>
        </w:rPr>
        <w:t> and E.O. 13627).</w:t>
      </w:r>
    </w:p>
    <w:p w14:paraId="392D49A2"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(Mar 2015)</w:t>
      </w:r>
      <w:r w:rsidRPr="001234D1">
        <w:rPr>
          <w:rFonts w:asciiTheme="minorHAnsi" w:hAnsiTheme="minorHAnsi" w:cstheme="minorHAnsi"/>
          <w:color w:val="000000"/>
          <w:sz w:val="22"/>
          <w:szCs w:val="22"/>
        </w:rPr>
        <w:t> of </w:t>
      </w:r>
      <w:hyperlink r:id="rId91" w:anchor="FAR_52_222_50" w:tooltip="52.222-50" w:history="1">
        <w:r w:rsidRPr="001234D1">
          <w:rPr>
            <w:rStyle w:val="Hyperlink"/>
            <w:rFonts w:asciiTheme="minorHAnsi" w:hAnsiTheme="minorHAnsi" w:cstheme="minorHAnsi"/>
            <w:sz w:val="22"/>
            <w:szCs w:val="22"/>
            <w:bdr w:val="none" w:sz="0" w:space="0" w:color="auto" w:frame="1"/>
          </w:rPr>
          <w:t>52.222-50</w:t>
        </w:r>
      </w:hyperlink>
      <w:r w:rsidRPr="001234D1">
        <w:rPr>
          <w:rFonts w:asciiTheme="minorHAnsi" w:hAnsiTheme="minorHAnsi" w:cstheme="minorHAnsi"/>
          <w:color w:val="000000"/>
          <w:sz w:val="22"/>
          <w:szCs w:val="22"/>
        </w:rPr>
        <w:t> ( </w:t>
      </w:r>
      <w:hyperlink r:id="rId92" w:tgtFrame="_blank" w:tooltip="22 U.S.C. chapter 78" w:history="1">
        <w:r w:rsidRPr="001234D1">
          <w:rPr>
            <w:rStyle w:val="Hyperlink"/>
            <w:rFonts w:asciiTheme="minorHAnsi" w:hAnsiTheme="minorHAnsi" w:cstheme="minorHAnsi"/>
            <w:sz w:val="22"/>
            <w:szCs w:val="22"/>
            <w:bdr w:val="none" w:sz="0" w:space="0" w:color="auto" w:frame="1"/>
          </w:rPr>
          <w:t>22 U.S.C. chapter 78</w:t>
        </w:r>
      </w:hyperlink>
      <w:r w:rsidRPr="001234D1">
        <w:rPr>
          <w:rFonts w:asciiTheme="minorHAnsi" w:hAnsiTheme="minorHAnsi" w:cstheme="minorHAnsi"/>
          <w:color w:val="000000"/>
          <w:sz w:val="22"/>
          <w:szCs w:val="22"/>
        </w:rPr>
        <w:t> and E.O. 13627).</w:t>
      </w:r>
    </w:p>
    <w:p w14:paraId="196EA4B8"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(36)</w:t>
      </w:r>
      <w:r w:rsidRPr="001234D1">
        <w:rPr>
          <w:rFonts w:asciiTheme="minorHAnsi" w:hAnsiTheme="minorHAnsi" w:cstheme="minorHAnsi"/>
          <w:color w:val="000000"/>
          <w:sz w:val="22"/>
          <w:szCs w:val="22"/>
        </w:rPr>
        <w:t> </w:t>
      </w:r>
      <w:hyperlink r:id="rId93" w:anchor="FAR_52_222_54" w:tooltip="52.222-54" w:history="1">
        <w:r w:rsidRPr="001234D1">
          <w:rPr>
            <w:rStyle w:val="Hyperlink"/>
            <w:rFonts w:asciiTheme="minorHAnsi" w:hAnsiTheme="minorHAnsi" w:cstheme="minorHAnsi"/>
            <w:sz w:val="22"/>
            <w:szCs w:val="22"/>
            <w:bdr w:val="none" w:sz="0" w:space="0" w:color="auto" w:frame="1"/>
          </w:rPr>
          <w:t>52.222-54</w:t>
        </w:r>
      </w:hyperlink>
      <w:r w:rsidRPr="001234D1">
        <w:rPr>
          <w:rFonts w:asciiTheme="minorHAnsi" w:hAnsiTheme="minorHAnsi" w:cstheme="minorHAnsi"/>
          <w:color w:val="000000"/>
          <w:sz w:val="22"/>
          <w:szCs w:val="22"/>
        </w:rPr>
        <w:t>, Employment Eligibility Verification </w:t>
      </w:r>
      <w:r w:rsidRPr="001234D1">
        <w:rPr>
          <w:rStyle w:val="ph"/>
          <w:rFonts w:asciiTheme="minorHAnsi" w:hAnsiTheme="minorHAnsi" w:cstheme="minorHAnsi"/>
          <w:smallCaps/>
          <w:color w:val="000000"/>
          <w:sz w:val="22"/>
          <w:szCs w:val="22"/>
          <w:bdr w:val="none" w:sz="0" w:space="0" w:color="auto" w:frame="1"/>
        </w:rPr>
        <w:t>(May 2022)</w:t>
      </w:r>
      <w:r w:rsidRPr="001234D1">
        <w:rPr>
          <w:rFonts w:asciiTheme="minorHAnsi" w:hAnsiTheme="minorHAnsi" w:cstheme="minorHAnsi"/>
          <w:color w:val="000000"/>
          <w:sz w:val="22"/>
          <w:szCs w:val="22"/>
        </w:rPr>
        <w:t> (Executive Order 12989). (Not applicable to the </w:t>
      </w:r>
      <w:r w:rsidRPr="001234D1">
        <w:rPr>
          <w:rFonts w:asciiTheme="minorHAnsi" w:hAnsiTheme="minorHAnsi" w:cstheme="minorHAnsi"/>
          <w:color w:val="000000"/>
          <w:sz w:val="22"/>
          <w:szCs w:val="22"/>
          <w:bdr w:val="none" w:sz="0" w:space="0" w:color="auto" w:frame="1"/>
        </w:rPr>
        <w:t>acquisition</w:t>
      </w:r>
      <w:r w:rsidRPr="001234D1">
        <w:rPr>
          <w:rFonts w:asciiTheme="minorHAnsi" w:hAnsiTheme="minorHAnsi" w:cstheme="minorHAnsi"/>
          <w:color w:val="000000"/>
          <w:sz w:val="22"/>
          <w:szCs w:val="22"/>
        </w:rPr>
        <w:t> of commercially available off-the-shelf items or certain other types of </w:t>
      </w:r>
      <w:r w:rsidRPr="001234D1">
        <w:rPr>
          <w:rFonts w:asciiTheme="minorHAnsi" w:hAnsiTheme="minorHAnsi" w:cstheme="minorHAnsi"/>
          <w:color w:val="000000"/>
          <w:sz w:val="22"/>
          <w:szCs w:val="22"/>
          <w:bdr w:val="none" w:sz="0" w:space="0" w:color="auto" w:frame="1"/>
        </w:rPr>
        <w:t>commercial products</w:t>
      </w:r>
      <w:r w:rsidRPr="001234D1">
        <w:rPr>
          <w:rFonts w:asciiTheme="minorHAnsi" w:hAnsiTheme="minorHAnsi" w:cstheme="minorHAnsi"/>
          <w:color w:val="000000"/>
          <w:sz w:val="22"/>
          <w:szCs w:val="22"/>
        </w:rPr>
        <w:t> or </w:t>
      </w:r>
      <w:r w:rsidRPr="001234D1">
        <w:rPr>
          <w:rFonts w:asciiTheme="minorHAnsi" w:hAnsiTheme="minorHAnsi" w:cstheme="minorHAnsi"/>
          <w:color w:val="000000"/>
          <w:sz w:val="22"/>
          <w:szCs w:val="22"/>
          <w:bdr w:val="none" w:sz="0" w:space="0" w:color="auto" w:frame="1"/>
        </w:rPr>
        <w:t>commercial services</w:t>
      </w:r>
      <w:r w:rsidRPr="001234D1">
        <w:rPr>
          <w:rFonts w:asciiTheme="minorHAnsi" w:hAnsiTheme="minorHAnsi" w:cstheme="minorHAnsi"/>
          <w:color w:val="000000"/>
          <w:sz w:val="22"/>
          <w:szCs w:val="22"/>
        </w:rPr>
        <w:t> as prescribed in FAR </w:t>
      </w:r>
      <w:hyperlink r:id="rId94" w:anchor="FAR_22_1803" w:tooltip="22.1803" w:history="1">
        <w:r w:rsidRPr="001234D1">
          <w:rPr>
            <w:rStyle w:val="Hyperlink"/>
            <w:rFonts w:asciiTheme="minorHAnsi" w:hAnsiTheme="minorHAnsi" w:cstheme="minorHAnsi"/>
            <w:sz w:val="22"/>
            <w:szCs w:val="22"/>
            <w:bdr w:val="none" w:sz="0" w:space="0" w:color="auto" w:frame="1"/>
          </w:rPr>
          <w:t>22.1803</w:t>
        </w:r>
      </w:hyperlink>
      <w:r w:rsidRPr="001234D1">
        <w:rPr>
          <w:rFonts w:asciiTheme="minorHAnsi" w:hAnsiTheme="minorHAnsi" w:cstheme="minorHAnsi"/>
          <w:color w:val="000000"/>
          <w:sz w:val="22"/>
          <w:szCs w:val="22"/>
        </w:rPr>
        <w:t>.)</w:t>
      </w:r>
    </w:p>
    <w:p w14:paraId="7883F144" w14:textId="2098A338"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(37)</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95" w:anchor="FAR_52_223_9" w:tooltip="52.223-9" w:history="1">
        <w:r w:rsidRPr="001234D1">
          <w:rPr>
            <w:rStyle w:val="Hyperlink"/>
            <w:rFonts w:asciiTheme="minorHAnsi" w:hAnsiTheme="minorHAnsi" w:cstheme="minorHAnsi"/>
            <w:sz w:val="22"/>
            <w:szCs w:val="22"/>
            <w:bdr w:val="none" w:sz="0" w:space="0" w:color="auto" w:frame="1"/>
          </w:rPr>
          <w:t>52.223-9</w:t>
        </w:r>
      </w:hyperlink>
      <w:r w:rsidRPr="001234D1">
        <w:rPr>
          <w:rFonts w:asciiTheme="minorHAnsi" w:hAnsiTheme="minorHAnsi" w:cstheme="minorHAnsi"/>
          <w:color w:val="000000"/>
          <w:sz w:val="22"/>
          <w:szCs w:val="22"/>
        </w:rPr>
        <w:t>, Estimate of Percentage of </w:t>
      </w:r>
      <w:r w:rsidRPr="001234D1">
        <w:rPr>
          <w:rFonts w:asciiTheme="minorHAnsi" w:hAnsiTheme="minorHAnsi" w:cstheme="minorHAnsi"/>
          <w:color w:val="000000"/>
          <w:sz w:val="22"/>
          <w:szCs w:val="22"/>
          <w:bdr w:val="none" w:sz="0" w:space="0" w:color="auto" w:frame="1"/>
        </w:rPr>
        <w:t>Recovered Material</w:t>
      </w:r>
      <w:r w:rsidRPr="001234D1">
        <w:rPr>
          <w:rFonts w:asciiTheme="minorHAnsi" w:hAnsiTheme="minorHAnsi" w:cstheme="minorHAnsi"/>
          <w:color w:val="000000"/>
          <w:sz w:val="22"/>
          <w:szCs w:val="22"/>
        </w:rPr>
        <w:t> Content for EPA–Designated Items (</w:t>
      </w:r>
      <w:r w:rsidRPr="001234D1">
        <w:rPr>
          <w:rFonts w:asciiTheme="minorHAnsi" w:hAnsiTheme="minorHAnsi" w:cstheme="minorHAnsi"/>
          <w:color w:val="000000"/>
          <w:sz w:val="22"/>
          <w:szCs w:val="22"/>
          <w:bdr w:val="none" w:sz="0" w:space="0" w:color="auto" w:frame="1"/>
        </w:rPr>
        <w:t>May</w:t>
      </w:r>
      <w:r w:rsidRPr="001234D1">
        <w:rPr>
          <w:rFonts w:asciiTheme="minorHAnsi" w:hAnsiTheme="minorHAnsi" w:cstheme="minorHAnsi"/>
          <w:color w:val="000000"/>
          <w:sz w:val="22"/>
          <w:szCs w:val="22"/>
        </w:rPr>
        <w:t> 2008) ( </w:t>
      </w:r>
      <w:hyperlink r:id="rId96" w:tgtFrame="_blank" w:tooltip="42 U.S.C. 6962(c)(3)(A)(ii)" w:history="1">
        <w:r w:rsidRPr="001234D1">
          <w:rPr>
            <w:rStyle w:val="Hyperlink"/>
            <w:rFonts w:asciiTheme="minorHAnsi" w:hAnsiTheme="minorHAnsi" w:cstheme="minorHAnsi"/>
            <w:sz w:val="22"/>
            <w:szCs w:val="22"/>
            <w:bdr w:val="none" w:sz="0" w:space="0" w:color="auto" w:frame="1"/>
          </w:rPr>
          <w:t>42 U.S.C. 6962(c)(3)(A)(ii)</w:t>
        </w:r>
      </w:hyperlink>
      <w:r w:rsidRPr="001234D1">
        <w:rPr>
          <w:rFonts w:asciiTheme="minorHAnsi" w:hAnsiTheme="minorHAnsi" w:cstheme="minorHAnsi"/>
          <w:color w:val="000000"/>
          <w:sz w:val="22"/>
          <w:szCs w:val="22"/>
        </w:rPr>
        <w:t>). (Not applicable to the </w:t>
      </w:r>
      <w:r w:rsidRPr="001234D1">
        <w:rPr>
          <w:rFonts w:asciiTheme="minorHAnsi" w:hAnsiTheme="minorHAnsi" w:cstheme="minorHAnsi"/>
          <w:color w:val="000000"/>
          <w:sz w:val="22"/>
          <w:szCs w:val="22"/>
          <w:bdr w:val="none" w:sz="0" w:space="0" w:color="auto" w:frame="1"/>
        </w:rPr>
        <w:t>acquisition</w:t>
      </w:r>
      <w:r w:rsidRPr="001234D1">
        <w:rPr>
          <w:rFonts w:asciiTheme="minorHAnsi" w:hAnsiTheme="minorHAnsi" w:cstheme="minorHAnsi"/>
          <w:color w:val="000000"/>
          <w:sz w:val="22"/>
          <w:szCs w:val="22"/>
        </w:rPr>
        <w:t> of commercially available off-the-shelf items.)</w:t>
      </w:r>
    </w:p>
    <w:p w14:paraId="78CBAD6B"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(May 2008)</w:t>
      </w:r>
      <w:r w:rsidRPr="001234D1">
        <w:rPr>
          <w:rFonts w:asciiTheme="minorHAnsi" w:hAnsiTheme="minorHAnsi" w:cstheme="minorHAnsi"/>
          <w:color w:val="000000"/>
          <w:sz w:val="22"/>
          <w:szCs w:val="22"/>
        </w:rPr>
        <w:t> of </w:t>
      </w:r>
      <w:hyperlink r:id="rId97" w:anchor="FAR_52_223_9" w:tooltip="52.223-9" w:history="1">
        <w:r w:rsidRPr="001234D1">
          <w:rPr>
            <w:rStyle w:val="Hyperlink"/>
            <w:rFonts w:asciiTheme="minorHAnsi" w:hAnsiTheme="minorHAnsi" w:cstheme="minorHAnsi"/>
            <w:sz w:val="22"/>
            <w:szCs w:val="22"/>
            <w:bdr w:val="none" w:sz="0" w:space="0" w:color="auto" w:frame="1"/>
          </w:rPr>
          <w:t>52.223-9</w:t>
        </w:r>
      </w:hyperlink>
      <w:r w:rsidRPr="001234D1">
        <w:rPr>
          <w:rFonts w:asciiTheme="minorHAnsi" w:hAnsiTheme="minorHAnsi" w:cstheme="minorHAnsi"/>
          <w:color w:val="000000"/>
          <w:sz w:val="22"/>
          <w:szCs w:val="22"/>
        </w:rPr>
        <w:t> ( </w:t>
      </w:r>
      <w:hyperlink r:id="rId98" w:tgtFrame="_blank" w:tooltip="42 U.S.C. 6962(i)(2)(C)" w:history="1">
        <w:r w:rsidRPr="001234D1">
          <w:rPr>
            <w:rStyle w:val="Hyperlink"/>
            <w:rFonts w:asciiTheme="minorHAnsi" w:hAnsiTheme="minorHAnsi" w:cstheme="minorHAnsi"/>
            <w:sz w:val="22"/>
            <w:szCs w:val="22"/>
            <w:bdr w:val="none" w:sz="0" w:space="0" w:color="auto" w:frame="1"/>
          </w:rPr>
          <w:t>42 U.S.C. 6962(i)(2)(C)</w:t>
        </w:r>
      </w:hyperlink>
      <w:r w:rsidRPr="001234D1">
        <w:rPr>
          <w:rFonts w:asciiTheme="minorHAnsi" w:hAnsiTheme="minorHAnsi" w:cstheme="minorHAnsi"/>
          <w:color w:val="000000"/>
          <w:sz w:val="22"/>
          <w:szCs w:val="22"/>
        </w:rPr>
        <w:t>). (Not applicable to the </w:t>
      </w:r>
      <w:r w:rsidRPr="001234D1">
        <w:rPr>
          <w:rFonts w:asciiTheme="minorHAnsi" w:hAnsiTheme="minorHAnsi" w:cstheme="minorHAnsi"/>
          <w:color w:val="000000"/>
          <w:sz w:val="22"/>
          <w:szCs w:val="22"/>
          <w:bdr w:val="none" w:sz="0" w:space="0" w:color="auto" w:frame="1"/>
        </w:rPr>
        <w:t>acquisition</w:t>
      </w:r>
      <w:r w:rsidRPr="001234D1">
        <w:rPr>
          <w:rFonts w:asciiTheme="minorHAnsi" w:hAnsiTheme="minorHAnsi" w:cstheme="minorHAnsi"/>
          <w:color w:val="000000"/>
          <w:sz w:val="22"/>
          <w:szCs w:val="22"/>
        </w:rPr>
        <w:t> of commercially available off-the-shelf items.)</w:t>
      </w:r>
    </w:p>
    <w:p w14:paraId="38C8DB7B"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(38)</w:t>
      </w:r>
      <w:r w:rsidRPr="001234D1">
        <w:rPr>
          <w:rFonts w:asciiTheme="minorHAnsi" w:hAnsiTheme="minorHAnsi" w:cstheme="minorHAnsi"/>
          <w:color w:val="000000"/>
          <w:sz w:val="22"/>
          <w:szCs w:val="22"/>
        </w:rPr>
        <w:t> </w:t>
      </w:r>
      <w:hyperlink r:id="rId99" w:anchor="FAR_52_223_11" w:tooltip="52.223-11" w:history="1">
        <w:r w:rsidRPr="001234D1">
          <w:rPr>
            <w:rStyle w:val="Hyperlink"/>
            <w:rFonts w:asciiTheme="minorHAnsi" w:hAnsiTheme="minorHAnsi" w:cstheme="minorHAnsi"/>
            <w:sz w:val="22"/>
            <w:szCs w:val="22"/>
            <w:bdr w:val="none" w:sz="0" w:space="0" w:color="auto" w:frame="1"/>
          </w:rPr>
          <w:t>52.223-11</w:t>
        </w:r>
      </w:hyperlink>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Ozone-Depleting Substances</w:t>
      </w:r>
      <w:r w:rsidRPr="001234D1">
        <w:rPr>
          <w:rFonts w:asciiTheme="minorHAnsi" w:hAnsiTheme="minorHAnsi" w:cstheme="minorHAnsi"/>
          <w:color w:val="000000"/>
          <w:sz w:val="22"/>
          <w:szCs w:val="22"/>
        </w:rPr>
        <w:t> and </w:t>
      </w:r>
      <w:r w:rsidRPr="001234D1">
        <w:rPr>
          <w:rFonts w:asciiTheme="minorHAnsi" w:hAnsiTheme="minorHAnsi" w:cstheme="minorHAnsi"/>
          <w:color w:val="000000"/>
          <w:sz w:val="22"/>
          <w:szCs w:val="22"/>
          <w:bdr w:val="none" w:sz="0" w:space="0" w:color="auto" w:frame="1"/>
        </w:rPr>
        <w:t>High Global Warming Potential Hydrofluorocarbons</w:t>
      </w:r>
      <w:r w:rsidRPr="001234D1">
        <w:rPr>
          <w:rFonts w:asciiTheme="minorHAnsi" w:hAnsiTheme="minorHAnsi" w:cstheme="minorHAnsi"/>
          <w:color w:val="000000"/>
          <w:sz w:val="22"/>
          <w:szCs w:val="22"/>
        </w:rPr>
        <w:t> (Jun 2016) (E.O. 13693).</w:t>
      </w:r>
    </w:p>
    <w:p w14:paraId="0C98D009"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(39)</w:t>
      </w:r>
      <w:r w:rsidRPr="001234D1">
        <w:rPr>
          <w:rFonts w:asciiTheme="minorHAnsi" w:hAnsiTheme="minorHAnsi" w:cstheme="minorHAnsi"/>
          <w:color w:val="000000"/>
          <w:sz w:val="22"/>
          <w:szCs w:val="22"/>
        </w:rPr>
        <w:t> </w:t>
      </w:r>
      <w:hyperlink r:id="rId100" w:anchor="FAR_52_223_12" w:tooltip="52.223-12" w:history="1">
        <w:r w:rsidRPr="001234D1">
          <w:rPr>
            <w:rStyle w:val="Hyperlink"/>
            <w:rFonts w:asciiTheme="minorHAnsi" w:hAnsiTheme="minorHAnsi" w:cstheme="minorHAnsi"/>
            <w:sz w:val="22"/>
            <w:szCs w:val="22"/>
            <w:bdr w:val="none" w:sz="0" w:space="0" w:color="auto" w:frame="1"/>
          </w:rPr>
          <w:t>52.223-12</w:t>
        </w:r>
      </w:hyperlink>
      <w:r w:rsidRPr="001234D1">
        <w:rPr>
          <w:rFonts w:asciiTheme="minorHAnsi" w:hAnsiTheme="minorHAnsi" w:cstheme="minorHAnsi"/>
          <w:color w:val="000000"/>
          <w:sz w:val="22"/>
          <w:szCs w:val="22"/>
        </w:rPr>
        <w:t>, Maintenance, Service, Repair, or Disposal of Refrigeration Equipment and Air Conditioners </w:t>
      </w:r>
      <w:r w:rsidRPr="001234D1">
        <w:rPr>
          <w:rStyle w:val="ph"/>
          <w:rFonts w:asciiTheme="minorHAnsi" w:hAnsiTheme="minorHAnsi" w:cstheme="minorHAnsi"/>
          <w:smallCaps/>
          <w:color w:val="000000"/>
          <w:sz w:val="22"/>
          <w:szCs w:val="22"/>
          <w:bdr w:val="none" w:sz="0" w:space="0" w:color="auto" w:frame="1"/>
        </w:rPr>
        <w:t>(Jun 2016)</w:t>
      </w:r>
      <w:r w:rsidRPr="001234D1">
        <w:rPr>
          <w:rFonts w:asciiTheme="minorHAnsi" w:hAnsiTheme="minorHAnsi" w:cstheme="minorHAnsi"/>
          <w:color w:val="000000"/>
          <w:sz w:val="22"/>
          <w:szCs w:val="22"/>
        </w:rPr>
        <w:t> (E.O. 13693).</w:t>
      </w:r>
    </w:p>
    <w:p w14:paraId="686C5604" w14:textId="1FD7E942"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(40)</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101" w:anchor="FAR_52_223_13" w:tooltip="52.223-13" w:history="1">
        <w:r w:rsidRPr="001234D1">
          <w:rPr>
            <w:rStyle w:val="Hyperlink"/>
            <w:rFonts w:asciiTheme="minorHAnsi" w:hAnsiTheme="minorHAnsi" w:cstheme="minorHAnsi"/>
            <w:sz w:val="22"/>
            <w:szCs w:val="22"/>
            <w:bdr w:val="none" w:sz="0" w:space="0" w:color="auto" w:frame="1"/>
          </w:rPr>
          <w:t>52.223-13</w:t>
        </w:r>
      </w:hyperlink>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Acquisition</w:t>
      </w:r>
      <w:r w:rsidRPr="001234D1">
        <w:rPr>
          <w:rFonts w:asciiTheme="minorHAnsi" w:hAnsiTheme="minorHAnsi" w:cstheme="minorHAnsi"/>
          <w:color w:val="000000"/>
          <w:sz w:val="22"/>
          <w:szCs w:val="22"/>
        </w:rPr>
        <w:t> of EPEAT®-Registered Imaging Equipment </w:t>
      </w:r>
      <w:r w:rsidRPr="001234D1">
        <w:rPr>
          <w:rStyle w:val="ph"/>
          <w:rFonts w:asciiTheme="minorHAnsi" w:hAnsiTheme="minorHAnsi" w:cstheme="minorHAnsi"/>
          <w:smallCaps/>
          <w:color w:val="000000"/>
          <w:sz w:val="22"/>
          <w:szCs w:val="22"/>
          <w:bdr w:val="none" w:sz="0" w:space="0" w:color="auto" w:frame="1"/>
        </w:rPr>
        <w:t>(Jun 2014)</w:t>
      </w:r>
      <w:r w:rsidRPr="001234D1">
        <w:rPr>
          <w:rFonts w:asciiTheme="minorHAnsi" w:hAnsiTheme="minorHAnsi" w:cstheme="minorHAnsi"/>
          <w:color w:val="000000"/>
          <w:sz w:val="22"/>
          <w:szCs w:val="22"/>
        </w:rPr>
        <w:t> (E.O.s 13423 and 13514).</w:t>
      </w:r>
    </w:p>
    <w:p w14:paraId="1F2CCCF1"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(Oct 2015)</w:t>
      </w:r>
      <w:r w:rsidRPr="001234D1">
        <w:rPr>
          <w:rFonts w:asciiTheme="minorHAnsi" w:hAnsiTheme="minorHAnsi" w:cstheme="minorHAnsi"/>
          <w:color w:val="000000"/>
          <w:sz w:val="22"/>
          <w:szCs w:val="22"/>
        </w:rPr>
        <w:t> of </w:t>
      </w:r>
      <w:hyperlink r:id="rId102" w:anchor="FAR_52_223_13" w:tooltip="52.223-13" w:history="1">
        <w:r w:rsidRPr="001234D1">
          <w:rPr>
            <w:rStyle w:val="Hyperlink"/>
            <w:rFonts w:asciiTheme="minorHAnsi" w:hAnsiTheme="minorHAnsi" w:cstheme="minorHAnsi"/>
            <w:sz w:val="22"/>
            <w:szCs w:val="22"/>
            <w:bdr w:val="none" w:sz="0" w:space="0" w:color="auto" w:frame="1"/>
          </w:rPr>
          <w:t>52.223-13</w:t>
        </w:r>
      </w:hyperlink>
      <w:r w:rsidRPr="001234D1">
        <w:rPr>
          <w:rFonts w:asciiTheme="minorHAnsi" w:hAnsiTheme="minorHAnsi" w:cstheme="minorHAnsi"/>
          <w:color w:val="000000"/>
          <w:sz w:val="22"/>
          <w:szCs w:val="22"/>
        </w:rPr>
        <w:t>.</w:t>
      </w:r>
    </w:p>
    <w:p w14:paraId="0043C16B" w14:textId="09733A26"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(41)</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103" w:anchor="FAR_52_223_14" w:tooltip="52.223-14" w:history="1">
        <w:r w:rsidRPr="001234D1">
          <w:rPr>
            <w:rStyle w:val="Hyperlink"/>
            <w:rFonts w:asciiTheme="minorHAnsi" w:hAnsiTheme="minorHAnsi" w:cstheme="minorHAnsi"/>
            <w:sz w:val="22"/>
            <w:szCs w:val="22"/>
            <w:bdr w:val="none" w:sz="0" w:space="0" w:color="auto" w:frame="1"/>
          </w:rPr>
          <w:t>52.223-14</w:t>
        </w:r>
      </w:hyperlink>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Acquisition</w:t>
      </w:r>
      <w:r w:rsidRPr="001234D1">
        <w:rPr>
          <w:rFonts w:asciiTheme="minorHAnsi" w:hAnsiTheme="minorHAnsi" w:cstheme="minorHAnsi"/>
          <w:color w:val="000000"/>
          <w:sz w:val="22"/>
          <w:szCs w:val="22"/>
        </w:rPr>
        <w:t> of EPEAT®-Registered Televisions </w:t>
      </w:r>
      <w:r w:rsidRPr="001234D1">
        <w:rPr>
          <w:rStyle w:val="ph"/>
          <w:rFonts w:asciiTheme="minorHAnsi" w:hAnsiTheme="minorHAnsi" w:cstheme="minorHAnsi"/>
          <w:smallCaps/>
          <w:color w:val="000000"/>
          <w:sz w:val="22"/>
          <w:szCs w:val="22"/>
          <w:bdr w:val="none" w:sz="0" w:space="0" w:color="auto" w:frame="1"/>
        </w:rPr>
        <w:t>(Jun 2014) </w:t>
      </w:r>
      <w:r w:rsidRPr="001234D1">
        <w:rPr>
          <w:rFonts w:asciiTheme="minorHAnsi" w:hAnsiTheme="minorHAnsi" w:cstheme="minorHAnsi"/>
          <w:color w:val="000000"/>
          <w:sz w:val="22"/>
          <w:szCs w:val="22"/>
        </w:rPr>
        <w:t>(E.O.s 13423 and 13514).</w:t>
      </w:r>
    </w:p>
    <w:p w14:paraId="425FE4E3"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(Jun2014) of </w:t>
      </w:r>
      <w:hyperlink r:id="rId104" w:anchor="FAR_52_223_14" w:tooltip="52.223-14" w:history="1">
        <w:r w:rsidRPr="001234D1">
          <w:rPr>
            <w:rStyle w:val="Hyperlink"/>
            <w:rFonts w:asciiTheme="minorHAnsi" w:hAnsiTheme="minorHAnsi" w:cstheme="minorHAnsi"/>
            <w:sz w:val="22"/>
            <w:szCs w:val="22"/>
            <w:bdr w:val="none" w:sz="0" w:space="0" w:color="auto" w:frame="1"/>
          </w:rPr>
          <w:t>52.223-14</w:t>
        </w:r>
      </w:hyperlink>
      <w:r w:rsidRPr="001234D1">
        <w:rPr>
          <w:rFonts w:asciiTheme="minorHAnsi" w:hAnsiTheme="minorHAnsi" w:cstheme="minorHAnsi"/>
          <w:color w:val="000000"/>
          <w:sz w:val="22"/>
          <w:szCs w:val="22"/>
        </w:rPr>
        <w:t>.</w:t>
      </w:r>
    </w:p>
    <w:p w14:paraId="73DCA916"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(42)</w:t>
      </w:r>
      <w:r w:rsidRPr="001234D1">
        <w:rPr>
          <w:rFonts w:asciiTheme="minorHAnsi" w:hAnsiTheme="minorHAnsi" w:cstheme="minorHAnsi"/>
          <w:color w:val="000000"/>
          <w:sz w:val="22"/>
          <w:szCs w:val="22"/>
        </w:rPr>
        <w:t> </w:t>
      </w:r>
      <w:hyperlink r:id="rId105" w:anchor="FAR_52_223_15" w:tooltip="52.223-15" w:history="1">
        <w:r w:rsidRPr="001234D1">
          <w:rPr>
            <w:rStyle w:val="Hyperlink"/>
            <w:rFonts w:asciiTheme="minorHAnsi" w:hAnsiTheme="minorHAnsi" w:cstheme="minorHAnsi"/>
            <w:sz w:val="22"/>
            <w:szCs w:val="22"/>
            <w:bdr w:val="none" w:sz="0" w:space="0" w:color="auto" w:frame="1"/>
          </w:rPr>
          <w:t>52.223-15</w:t>
        </w:r>
      </w:hyperlink>
      <w:r w:rsidRPr="001234D1">
        <w:rPr>
          <w:rFonts w:asciiTheme="minorHAnsi" w:hAnsiTheme="minorHAnsi" w:cstheme="minorHAnsi"/>
          <w:color w:val="000000"/>
          <w:sz w:val="22"/>
          <w:szCs w:val="22"/>
        </w:rPr>
        <w:t>, Energy Efficiency in Energy-Consuming </w:t>
      </w:r>
      <w:r w:rsidRPr="001234D1">
        <w:rPr>
          <w:rFonts w:asciiTheme="minorHAnsi" w:hAnsiTheme="minorHAnsi" w:cstheme="minorHAnsi"/>
          <w:color w:val="000000"/>
          <w:sz w:val="22"/>
          <w:szCs w:val="22"/>
          <w:bdr w:val="none" w:sz="0" w:space="0" w:color="auto" w:frame="1"/>
        </w:rPr>
        <w:t>Products</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(May 2020)</w:t>
      </w:r>
      <w:r w:rsidRPr="001234D1">
        <w:rPr>
          <w:rFonts w:asciiTheme="minorHAnsi" w:hAnsiTheme="minorHAnsi" w:cstheme="minorHAnsi"/>
          <w:color w:val="000000"/>
          <w:sz w:val="22"/>
          <w:szCs w:val="22"/>
        </w:rPr>
        <w:t> ( </w:t>
      </w:r>
      <w:hyperlink r:id="rId106" w:tgtFrame="_blank" w:tooltip="42 U.S.C. 8259b" w:history="1">
        <w:r w:rsidRPr="001234D1">
          <w:rPr>
            <w:rStyle w:val="Hyperlink"/>
            <w:rFonts w:asciiTheme="minorHAnsi" w:hAnsiTheme="minorHAnsi" w:cstheme="minorHAnsi"/>
            <w:sz w:val="22"/>
            <w:szCs w:val="22"/>
            <w:bdr w:val="none" w:sz="0" w:space="0" w:color="auto" w:frame="1"/>
          </w:rPr>
          <w:t>42 U.S.C. 8259b</w:t>
        </w:r>
      </w:hyperlink>
      <w:r w:rsidRPr="001234D1">
        <w:rPr>
          <w:rFonts w:asciiTheme="minorHAnsi" w:hAnsiTheme="minorHAnsi" w:cstheme="minorHAnsi"/>
          <w:color w:val="000000"/>
          <w:sz w:val="22"/>
          <w:szCs w:val="22"/>
        </w:rPr>
        <w:t>).</w:t>
      </w:r>
    </w:p>
    <w:p w14:paraId="524528CF" w14:textId="35EA73D0"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(43)</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107" w:anchor="FAR_52_223_16" w:tooltip="52.223-16" w:history="1">
        <w:r w:rsidRPr="001234D1">
          <w:rPr>
            <w:rStyle w:val="Hyperlink"/>
            <w:rFonts w:asciiTheme="minorHAnsi" w:hAnsiTheme="minorHAnsi" w:cstheme="minorHAnsi"/>
            <w:sz w:val="22"/>
            <w:szCs w:val="22"/>
            <w:bdr w:val="none" w:sz="0" w:space="0" w:color="auto" w:frame="1"/>
          </w:rPr>
          <w:t>52.223-16</w:t>
        </w:r>
      </w:hyperlink>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Acquisition</w:t>
      </w:r>
      <w:r w:rsidRPr="001234D1">
        <w:rPr>
          <w:rFonts w:asciiTheme="minorHAnsi" w:hAnsiTheme="minorHAnsi" w:cstheme="minorHAnsi"/>
          <w:color w:val="000000"/>
          <w:sz w:val="22"/>
          <w:szCs w:val="22"/>
        </w:rPr>
        <w:t> of EPEAT®-Registered Personal Computer </w:t>
      </w:r>
      <w:r w:rsidRPr="001234D1">
        <w:rPr>
          <w:rFonts w:asciiTheme="minorHAnsi" w:hAnsiTheme="minorHAnsi" w:cstheme="minorHAnsi"/>
          <w:color w:val="000000"/>
          <w:sz w:val="22"/>
          <w:szCs w:val="22"/>
          <w:bdr w:val="none" w:sz="0" w:space="0" w:color="auto" w:frame="1"/>
        </w:rPr>
        <w:t>Products</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(Oct 2015)</w:t>
      </w:r>
      <w:r w:rsidRPr="001234D1">
        <w:rPr>
          <w:rFonts w:asciiTheme="minorHAnsi" w:hAnsiTheme="minorHAnsi" w:cstheme="minorHAnsi"/>
          <w:color w:val="000000"/>
          <w:sz w:val="22"/>
          <w:szCs w:val="22"/>
        </w:rPr>
        <w:t> (E.O.s 13423 and 13514).</w:t>
      </w:r>
    </w:p>
    <w:p w14:paraId="423B6923"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lastRenderedPageBreak/>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(Jun 2014)</w:t>
      </w:r>
      <w:r w:rsidRPr="001234D1">
        <w:rPr>
          <w:rFonts w:asciiTheme="minorHAnsi" w:hAnsiTheme="minorHAnsi" w:cstheme="minorHAnsi"/>
          <w:color w:val="000000"/>
          <w:sz w:val="22"/>
          <w:szCs w:val="22"/>
        </w:rPr>
        <w:t> of </w:t>
      </w:r>
      <w:hyperlink r:id="rId108" w:anchor="FAR_52_223_16" w:tooltip="52.223-16" w:history="1">
        <w:r w:rsidRPr="001234D1">
          <w:rPr>
            <w:rStyle w:val="Hyperlink"/>
            <w:rFonts w:asciiTheme="minorHAnsi" w:hAnsiTheme="minorHAnsi" w:cstheme="minorHAnsi"/>
            <w:sz w:val="22"/>
            <w:szCs w:val="22"/>
            <w:bdr w:val="none" w:sz="0" w:space="0" w:color="auto" w:frame="1"/>
          </w:rPr>
          <w:t>52.223-16</w:t>
        </w:r>
      </w:hyperlink>
      <w:r w:rsidRPr="001234D1">
        <w:rPr>
          <w:rFonts w:asciiTheme="minorHAnsi" w:hAnsiTheme="minorHAnsi" w:cstheme="minorHAnsi"/>
          <w:color w:val="000000"/>
          <w:sz w:val="22"/>
          <w:szCs w:val="22"/>
        </w:rPr>
        <w:t>.</w:t>
      </w:r>
    </w:p>
    <w:p w14:paraId="7C3D38AE" w14:textId="20FCF432"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w:t>
      </w:r>
      <w:r w:rsidR="000272E2" w:rsidRPr="000272E2">
        <w:rPr>
          <w:rFonts w:asciiTheme="minorHAnsi" w:hAnsiTheme="minorHAnsi" w:cstheme="minorHAnsi"/>
          <w:b/>
          <w:bCs/>
          <w:color w:val="000000"/>
          <w:sz w:val="22"/>
          <w:szCs w:val="22"/>
          <w:u w:val="single"/>
          <w:bdr w:val="none" w:sz="0" w:space="0" w:color="auto" w:frame="1"/>
        </w:rPr>
        <w:t xml:space="preserve"> </w:t>
      </w:r>
      <w:r w:rsidR="000272E2" w:rsidRPr="00242DD5">
        <w:rPr>
          <w:rFonts w:asciiTheme="minorHAnsi" w:hAnsiTheme="minorHAnsi" w:cstheme="minorHAnsi"/>
          <w:b/>
          <w:bCs/>
          <w:color w:val="000000"/>
          <w:sz w:val="22"/>
          <w:szCs w:val="22"/>
          <w:u w:val="single"/>
          <w:bdr w:val="none" w:sz="0" w:space="0" w:color="auto" w:frame="1"/>
        </w:rPr>
        <w:t>X</w:t>
      </w:r>
      <w:r w:rsidRPr="001234D1">
        <w:rPr>
          <w:rFonts w:asciiTheme="minorHAnsi" w:hAnsiTheme="minorHAnsi" w:cstheme="minorHAnsi"/>
          <w:color w:val="000000"/>
          <w:sz w:val="22"/>
          <w:szCs w:val="22"/>
          <w:bdr w:val="none" w:sz="0" w:space="0" w:color="auto" w:frame="1"/>
        </w:rPr>
        <w:t>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(44)</w:t>
      </w:r>
      <w:r w:rsidRPr="001234D1">
        <w:rPr>
          <w:rFonts w:asciiTheme="minorHAnsi" w:hAnsiTheme="minorHAnsi" w:cstheme="minorHAnsi"/>
          <w:color w:val="000000"/>
          <w:sz w:val="22"/>
          <w:szCs w:val="22"/>
        </w:rPr>
        <w:t> </w:t>
      </w:r>
      <w:hyperlink r:id="rId109" w:anchor="FAR_52_223_18" w:tooltip="52.223-18" w:history="1">
        <w:r w:rsidRPr="001234D1">
          <w:rPr>
            <w:rStyle w:val="Hyperlink"/>
            <w:rFonts w:asciiTheme="minorHAnsi" w:hAnsiTheme="minorHAnsi" w:cstheme="minorHAnsi"/>
            <w:sz w:val="22"/>
            <w:szCs w:val="22"/>
            <w:bdr w:val="none" w:sz="0" w:space="0" w:color="auto" w:frame="1"/>
          </w:rPr>
          <w:t>52.223-18</w:t>
        </w:r>
      </w:hyperlink>
      <w:r w:rsidRPr="001234D1">
        <w:rPr>
          <w:rFonts w:asciiTheme="minorHAnsi" w:hAnsiTheme="minorHAnsi" w:cstheme="minorHAnsi"/>
          <w:color w:val="000000"/>
          <w:sz w:val="22"/>
          <w:szCs w:val="22"/>
        </w:rPr>
        <w:t>, Encouraging Contractor Policies to Ban Text Messaging While Driving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(E.O. 13513).</w:t>
      </w:r>
    </w:p>
    <w:p w14:paraId="53B46AAA"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(45)</w:t>
      </w:r>
      <w:r w:rsidRPr="001234D1">
        <w:rPr>
          <w:rFonts w:asciiTheme="minorHAnsi" w:hAnsiTheme="minorHAnsi" w:cstheme="minorHAnsi"/>
          <w:color w:val="000000"/>
          <w:sz w:val="22"/>
          <w:szCs w:val="22"/>
        </w:rPr>
        <w:t> </w:t>
      </w:r>
      <w:hyperlink r:id="rId110" w:anchor="FAR_52_223_20" w:tooltip="52.223-20" w:history="1">
        <w:r w:rsidRPr="001234D1">
          <w:rPr>
            <w:rStyle w:val="Hyperlink"/>
            <w:rFonts w:asciiTheme="minorHAnsi" w:hAnsiTheme="minorHAnsi" w:cstheme="minorHAnsi"/>
            <w:sz w:val="22"/>
            <w:szCs w:val="22"/>
            <w:bdr w:val="none" w:sz="0" w:space="0" w:color="auto" w:frame="1"/>
          </w:rPr>
          <w:t>52.223-20</w:t>
        </w:r>
      </w:hyperlink>
      <w:r w:rsidRPr="001234D1">
        <w:rPr>
          <w:rFonts w:asciiTheme="minorHAnsi" w:hAnsiTheme="minorHAnsi" w:cstheme="minorHAnsi"/>
          <w:color w:val="000000"/>
          <w:sz w:val="22"/>
          <w:szCs w:val="22"/>
        </w:rPr>
        <w:t>, Aerosols </w:t>
      </w:r>
      <w:r w:rsidRPr="001234D1">
        <w:rPr>
          <w:rStyle w:val="ph"/>
          <w:rFonts w:asciiTheme="minorHAnsi" w:hAnsiTheme="minorHAnsi" w:cstheme="minorHAnsi"/>
          <w:smallCaps/>
          <w:color w:val="000000"/>
          <w:sz w:val="22"/>
          <w:szCs w:val="22"/>
          <w:bdr w:val="none" w:sz="0" w:space="0" w:color="auto" w:frame="1"/>
        </w:rPr>
        <w:t>(Jun 2016)</w:t>
      </w:r>
      <w:r w:rsidRPr="001234D1">
        <w:rPr>
          <w:rFonts w:asciiTheme="minorHAnsi" w:hAnsiTheme="minorHAnsi" w:cstheme="minorHAnsi"/>
          <w:color w:val="000000"/>
          <w:sz w:val="22"/>
          <w:szCs w:val="22"/>
        </w:rPr>
        <w:t> (E.O. 13693).</w:t>
      </w:r>
    </w:p>
    <w:p w14:paraId="4B6CD48C"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(46)</w:t>
      </w:r>
      <w:r w:rsidRPr="001234D1">
        <w:rPr>
          <w:rFonts w:asciiTheme="minorHAnsi" w:hAnsiTheme="minorHAnsi" w:cstheme="minorHAnsi"/>
          <w:color w:val="000000"/>
          <w:sz w:val="22"/>
          <w:szCs w:val="22"/>
        </w:rPr>
        <w:t> </w:t>
      </w:r>
      <w:hyperlink r:id="rId111" w:anchor="FAR_52_223_21" w:tooltip="52.223-21" w:history="1">
        <w:r w:rsidRPr="001234D1">
          <w:rPr>
            <w:rStyle w:val="Hyperlink"/>
            <w:rFonts w:asciiTheme="minorHAnsi" w:hAnsiTheme="minorHAnsi" w:cstheme="minorHAnsi"/>
            <w:sz w:val="22"/>
            <w:szCs w:val="22"/>
            <w:bdr w:val="none" w:sz="0" w:space="0" w:color="auto" w:frame="1"/>
          </w:rPr>
          <w:t>52.223-21</w:t>
        </w:r>
      </w:hyperlink>
      <w:r w:rsidRPr="001234D1">
        <w:rPr>
          <w:rFonts w:asciiTheme="minorHAnsi" w:hAnsiTheme="minorHAnsi" w:cstheme="minorHAnsi"/>
          <w:color w:val="000000"/>
          <w:sz w:val="22"/>
          <w:szCs w:val="22"/>
        </w:rPr>
        <w:t>, Foams (Jun2016) (E.O. 13693).</w:t>
      </w:r>
    </w:p>
    <w:p w14:paraId="3A476C89" w14:textId="157F570F"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(47)</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112" w:anchor="FAR_52_224_3" w:tooltip="52.224-3" w:history="1">
        <w:r w:rsidRPr="001234D1">
          <w:rPr>
            <w:rStyle w:val="Hyperlink"/>
            <w:rFonts w:asciiTheme="minorHAnsi" w:hAnsiTheme="minorHAnsi" w:cstheme="minorHAnsi"/>
            <w:sz w:val="22"/>
            <w:szCs w:val="22"/>
            <w:bdr w:val="none" w:sz="0" w:space="0" w:color="auto" w:frame="1"/>
          </w:rPr>
          <w:t>52.224-3</w:t>
        </w:r>
      </w:hyperlink>
      <w:r w:rsidRPr="001234D1">
        <w:rPr>
          <w:rFonts w:asciiTheme="minorHAnsi" w:hAnsiTheme="minorHAnsi" w:cstheme="minorHAnsi"/>
          <w:color w:val="000000"/>
          <w:sz w:val="22"/>
          <w:szCs w:val="22"/>
        </w:rPr>
        <w:t> Privacy Training </w:t>
      </w:r>
      <w:r w:rsidRPr="001234D1">
        <w:rPr>
          <w:rStyle w:val="ph"/>
          <w:rFonts w:asciiTheme="minorHAnsi" w:hAnsiTheme="minorHAnsi" w:cstheme="minorHAnsi"/>
          <w:smallCaps/>
          <w:color w:val="000000"/>
          <w:sz w:val="22"/>
          <w:szCs w:val="22"/>
          <w:bdr w:val="none" w:sz="0" w:space="0" w:color="auto" w:frame="1"/>
        </w:rPr>
        <w:t>(Jan 2017)</w:t>
      </w:r>
      <w:r w:rsidRPr="001234D1">
        <w:rPr>
          <w:rFonts w:asciiTheme="minorHAnsi" w:hAnsiTheme="minorHAnsi" w:cstheme="minorHAnsi"/>
          <w:color w:val="000000"/>
          <w:sz w:val="22"/>
          <w:szCs w:val="22"/>
        </w:rPr>
        <w:t> (5 U.S.C. 552 a).</w:t>
      </w:r>
    </w:p>
    <w:p w14:paraId="611B8CBF"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(Jan 2017)</w:t>
      </w:r>
      <w:r w:rsidRPr="001234D1">
        <w:rPr>
          <w:rFonts w:asciiTheme="minorHAnsi" w:hAnsiTheme="minorHAnsi" w:cstheme="minorHAnsi"/>
          <w:color w:val="000000"/>
          <w:sz w:val="22"/>
          <w:szCs w:val="22"/>
        </w:rPr>
        <w:t> of </w:t>
      </w:r>
      <w:hyperlink r:id="rId113" w:anchor="FAR_52_224_3" w:tooltip="52.224-3" w:history="1">
        <w:r w:rsidRPr="001234D1">
          <w:rPr>
            <w:rStyle w:val="Hyperlink"/>
            <w:rFonts w:asciiTheme="minorHAnsi" w:hAnsiTheme="minorHAnsi" w:cstheme="minorHAnsi"/>
            <w:sz w:val="22"/>
            <w:szCs w:val="22"/>
            <w:bdr w:val="none" w:sz="0" w:space="0" w:color="auto" w:frame="1"/>
          </w:rPr>
          <w:t>52.224-3</w:t>
        </w:r>
      </w:hyperlink>
      <w:r w:rsidRPr="001234D1">
        <w:rPr>
          <w:rFonts w:asciiTheme="minorHAnsi" w:hAnsiTheme="minorHAnsi" w:cstheme="minorHAnsi"/>
          <w:color w:val="000000"/>
          <w:sz w:val="22"/>
          <w:szCs w:val="22"/>
        </w:rPr>
        <w:t>.</w:t>
      </w:r>
    </w:p>
    <w:p w14:paraId="2F6066F6" w14:textId="5CC08A84" w:rsidR="001234D1" w:rsidRPr="001234D1" w:rsidRDefault="001234D1" w:rsidP="00096B06">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(48)</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114" w:anchor="FAR_52_225_1" w:tooltip="52.225-1" w:history="1">
        <w:r w:rsidRPr="001234D1">
          <w:rPr>
            <w:rStyle w:val="Hyperlink"/>
            <w:rFonts w:asciiTheme="minorHAnsi" w:hAnsiTheme="minorHAnsi" w:cstheme="minorHAnsi"/>
            <w:sz w:val="22"/>
            <w:szCs w:val="22"/>
            <w:bdr w:val="none" w:sz="0" w:space="0" w:color="auto" w:frame="1"/>
          </w:rPr>
          <w:t>52.225-1</w:t>
        </w:r>
      </w:hyperlink>
      <w:r w:rsidRPr="001234D1">
        <w:rPr>
          <w:rFonts w:asciiTheme="minorHAnsi" w:hAnsiTheme="minorHAnsi" w:cstheme="minorHAnsi"/>
          <w:color w:val="000000"/>
          <w:sz w:val="22"/>
          <w:szCs w:val="22"/>
        </w:rPr>
        <w:t>, Buy American-</w:t>
      </w:r>
      <w:r w:rsidRPr="001234D1">
        <w:rPr>
          <w:rFonts w:asciiTheme="minorHAnsi" w:hAnsiTheme="minorHAnsi" w:cstheme="minorHAnsi"/>
          <w:color w:val="000000"/>
          <w:sz w:val="22"/>
          <w:szCs w:val="22"/>
          <w:bdr w:val="none" w:sz="0" w:space="0" w:color="auto" w:frame="1"/>
        </w:rPr>
        <w:t>Supplies</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(Oct 2022)</w:t>
      </w:r>
      <w:r w:rsidRPr="001234D1">
        <w:rPr>
          <w:rFonts w:asciiTheme="minorHAnsi" w:hAnsiTheme="minorHAnsi" w:cstheme="minorHAnsi"/>
          <w:color w:val="000000"/>
          <w:sz w:val="22"/>
          <w:szCs w:val="22"/>
        </w:rPr>
        <w:t> ( </w:t>
      </w:r>
      <w:hyperlink r:id="rId115" w:tgtFrame="_blank" w:tooltip="41 U.S.C. chapter 83" w:history="1">
        <w:r w:rsidRPr="001234D1">
          <w:rPr>
            <w:rStyle w:val="Hyperlink"/>
            <w:rFonts w:asciiTheme="minorHAnsi" w:hAnsiTheme="minorHAnsi" w:cstheme="minorHAnsi"/>
            <w:sz w:val="22"/>
            <w:szCs w:val="22"/>
            <w:bdr w:val="none" w:sz="0" w:space="0" w:color="auto" w:frame="1"/>
          </w:rPr>
          <w:t>41 U.S.C. chapter 83</w:t>
        </w:r>
      </w:hyperlink>
      <w:r w:rsidRPr="001234D1">
        <w:rPr>
          <w:rFonts w:asciiTheme="minorHAnsi" w:hAnsiTheme="minorHAnsi" w:cstheme="minorHAnsi"/>
          <w:color w:val="000000"/>
          <w:sz w:val="22"/>
          <w:szCs w:val="22"/>
        </w:rPr>
        <w:t>).</w:t>
      </w:r>
    </w:p>
    <w:p w14:paraId="205AB207"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(Oct 2022)</w:t>
      </w:r>
      <w:r w:rsidRPr="001234D1">
        <w:rPr>
          <w:rFonts w:asciiTheme="minorHAnsi" w:hAnsiTheme="minorHAnsi" w:cstheme="minorHAnsi"/>
          <w:color w:val="000000"/>
          <w:sz w:val="22"/>
          <w:szCs w:val="22"/>
        </w:rPr>
        <w:t> of </w:t>
      </w:r>
      <w:hyperlink r:id="rId116" w:anchor="FAR_52_225_1" w:tooltip="52.225-1" w:history="1">
        <w:r w:rsidRPr="001234D1">
          <w:rPr>
            <w:rStyle w:val="Hyperlink"/>
            <w:rFonts w:asciiTheme="minorHAnsi" w:hAnsiTheme="minorHAnsi" w:cstheme="minorHAnsi"/>
            <w:sz w:val="22"/>
            <w:szCs w:val="22"/>
            <w:bdr w:val="none" w:sz="0" w:space="0" w:color="auto" w:frame="1"/>
          </w:rPr>
          <w:t>52.225-1</w:t>
        </w:r>
      </w:hyperlink>
      <w:r w:rsidRPr="001234D1">
        <w:rPr>
          <w:rFonts w:asciiTheme="minorHAnsi" w:hAnsiTheme="minorHAnsi" w:cstheme="minorHAnsi"/>
          <w:color w:val="000000"/>
          <w:sz w:val="22"/>
          <w:szCs w:val="22"/>
        </w:rPr>
        <w:t>.</w:t>
      </w:r>
    </w:p>
    <w:p w14:paraId="25D2A07B" w14:textId="5248A888" w:rsidR="001234D1" w:rsidRPr="001234D1" w:rsidRDefault="001234D1" w:rsidP="006C6A02">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(49)</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117" w:anchor="FAR_52_225_3" w:tooltip="52.225-3" w:history="1">
        <w:r w:rsidRPr="001234D1">
          <w:rPr>
            <w:rStyle w:val="Hyperlink"/>
            <w:rFonts w:asciiTheme="minorHAnsi" w:hAnsiTheme="minorHAnsi" w:cstheme="minorHAnsi"/>
            <w:sz w:val="22"/>
            <w:szCs w:val="22"/>
            <w:bdr w:val="none" w:sz="0" w:space="0" w:color="auto" w:frame="1"/>
          </w:rPr>
          <w:t>52.225-3</w:t>
        </w:r>
      </w:hyperlink>
      <w:r w:rsidRPr="001234D1">
        <w:rPr>
          <w:rStyle w:val="ph"/>
          <w:rFonts w:asciiTheme="minorHAnsi" w:hAnsiTheme="minorHAnsi" w:cstheme="minorHAnsi"/>
          <w:color w:val="000000"/>
          <w:sz w:val="22"/>
          <w:szCs w:val="22"/>
          <w:bdr w:val="none" w:sz="0" w:space="0" w:color="auto" w:frame="1"/>
        </w:rPr>
        <w:t>, Buy American-Free Trade Agreements-Israeli Trade Act </w:t>
      </w:r>
      <w:r w:rsidRPr="001234D1">
        <w:rPr>
          <w:rStyle w:val="ph"/>
          <w:rFonts w:asciiTheme="minorHAnsi" w:hAnsiTheme="minorHAnsi" w:cstheme="minorHAnsi"/>
          <w:smallCaps/>
          <w:color w:val="000000"/>
          <w:sz w:val="22"/>
          <w:szCs w:val="22"/>
          <w:bdr w:val="none" w:sz="0" w:space="0" w:color="auto" w:frame="1"/>
        </w:rPr>
        <w:t>(Dec 2022)</w:t>
      </w:r>
      <w:r w:rsidRPr="001234D1">
        <w:rPr>
          <w:rStyle w:val="ph"/>
          <w:rFonts w:asciiTheme="minorHAnsi" w:hAnsiTheme="minorHAnsi" w:cstheme="minorHAnsi"/>
          <w:color w:val="000000"/>
          <w:sz w:val="22"/>
          <w:szCs w:val="22"/>
          <w:bdr w:val="none" w:sz="0" w:space="0" w:color="auto" w:frame="1"/>
        </w:rPr>
        <w:t> ( </w:t>
      </w:r>
      <w:hyperlink r:id="rId118" w:tgtFrame="_blank" w:tooltip="19 U.S.C. 3301 note" w:history="1">
        <w:r w:rsidRPr="001234D1">
          <w:rPr>
            <w:rStyle w:val="Hyperlink"/>
            <w:rFonts w:asciiTheme="minorHAnsi" w:hAnsiTheme="minorHAnsi" w:cstheme="minorHAnsi"/>
            <w:sz w:val="22"/>
            <w:szCs w:val="22"/>
            <w:bdr w:val="none" w:sz="0" w:space="0" w:color="auto" w:frame="1"/>
          </w:rPr>
          <w:t>19 U.S.C. 3301 note</w:t>
        </w:r>
      </w:hyperlink>
      <w:r w:rsidRPr="001234D1">
        <w:rPr>
          <w:rStyle w:val="ph"/>
          <w:rFonts w:asciiTheme="minorHAnsi" w:hAnsiTheme="minorHAnsi" w:cstheme="minorHAnsi"/>
          <w:color w:val="000000"/>
          <w:sz w:val="22"/>
          <w:szCs w:val="22"/>
          <w:bdr w:val="none" w:sz="0" w:space="0" w:color="auto" w:frame="1"/>
        </w:rPr>
        <w:t>, </w:t>
      </w:r>
      <w:hyperlink r:id="rId119" w:tgtFrame="_blank" w:tooltip="19 U.S.C. 2112 note" w:history="1">
        <w:r w:rsidRPr="001234D1">
          <w:rPr>
            <w:rStyle w:val="Hyperlink"/>
            <w:rFonts w:asciiTheme="minorHAnsi" w:hAnsiTheme="minorHAnsi" w:cstheme="minorHAnsi"/>
            <w:sz w:val="22"/>
            <w:szCs w:val="22"/>
            <w:bdr w:val="none" w:sz="0" w:space="0" w:color="auto" w:frame="1"/>
          </w:rPr>
          <w:t>19 U.S.C. 2112 note</w:t>
        </w:r>
      </w:hyperlink>
      <w:r w:rsidRPr="001234D1">
        <w:rPr>
          <w:rStyle w:val="ph"/>
          <w:rFonts w:asciiTheme="minorHAnsi" w:hAnsiTheme="minorHAnsi" w:cstheme="minorHAnsi"/>
          <w:color w:val="000000"/>
          <w:sz w:val="22"/>
          <w:szCs w:val="22"/>
          <w:bdr w:val="none" w:sz="0" w:space="0" w:color="auto" w:frame="1"/>
        </w:rPr>
        <w:t>, </w:t>
      </w:r>
      <w:hyperlink r:id="rId120" w:tgtFrame="_blank" w:tooltip="19 U.S.C. 3805 note" w:history="1">
        <w:r w:rsidRPr="001234D1">
          <w:rPr>
            <w:rStyle w:val="Hyperlink"/>
            <w:rFonts w:asciiTheme="minorHAnsi" w:hAnsiTheme="minorHAnsi" w:cstheme="minorHAnsi"/>
            <w:sz w:val="22"/>
            <w:szCs w:val="22"/>
            <w:bdr w:val="none" w:sz="0" w:space="0" w:color="auto" w:frame="1"/>
          </w:rPr>
          <w:t>19 U.S.C. 3805 note</w:t>
        </w:r>
      </w:hyperlink>
      <w:r w:rsidRPr="001234D1">
        <w:rPr>
          <w:rStyle w:val="ph"/>
          <w:rFonts w:asciiTheme="minorHAnsi" w:hAnsiTheme="minorHAnsi" w:cstheme="minorHAnsi"/>
          <w:color w:val="000000"/>
          <w:sz w:val="22"/>
          <w:szCs w:val="22"/>
          <w:bdr w:val="none" w:sz="0" w:space="0" w:color="auto" w:frame="1"/>
        </w:rPr>
        <w:t>, </w:t>
      </w:r>
      <w:hyperlink r:id="rId121" w:tgtFrame="_blank" w:tooltip="19 U.S.C. 4001 note" w:history="1">
        <w:r w:rsidRPr="001234D1">
          <w:rPr>
            <w:rStyle w:val="Hyperlink"/>
            <w:rFonts w:asciiTheme="minorHAnsi" w:hAnsiTheme="minorHAnsi" w:cstheme="minorHAnsi"/>
            <w:sz w:val="22"/>
            <w:szCs w:val="22"/>
            <w:bdr w:val="none" w:sz="0" w:space="0" w:color="auto" w:frame="1"/>
          </w:rPr>
          <w:t>19 U.S.C. 4001 note</w:t>
        </w:r>
      </w:hyperlink>
      <w:r w:rsidRPr="001234D1">
        <w:rPr>
          <w:rStyle w:val="ph"/>
          <w:rFonts w:asciiTheme="minorHAnsi" w:hAnsiTheme="minorHAnsi" w:cstheme="minorHAnsi"/>
          <w:color w:val="000000"/>
          <w:sz w:val="22"/>
          <w:szCs w:val="22"/>
          <w:bdr w:val="none" w:sz="0" w:space="0" w:color="auto" w:frame="1"/>
        </w:rPr>
        <w:t>, 19 U.S.C. chapter 29 (sections 4501-4732), Public Law 103-182, 108-77, 108-78, 108-286, 108-302, 109-53, 109-169, 109-283, 110-138, 112-41, 112-42, and 112-43.</w:t>
      </w:r>
    </w:p>
    <w:p w14:paraId="1C6349BB"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Alternate I [Reserved].</w:t>
      </w:r>
    </w:p>
    <w:p w14:paraId="28104382"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II </w:t>
      </w:r>
      <w:r w:rsidRPr="001234D1">
        <w:rPr>
          <w:rStyle w:val="ph"/>
          <w:rFonts w:asciiTheme="minorHAnsi" w:hAnsiTheme="minorHAnsi" w:cstheme="minorHAnsi"/>
          <w:smallCaps/>
          <w:color w:val="000000"/>
          <w:sz w:val="22"/>
          <w:szCs w:val="22"/>
          <w:bdr w:val="none" w:sz="0" w:space="0" w:color="auto" w:frame="1"/>
        </w:rPr>
        <w:t>(Dec 2022)</w:t>
      </w:r>
      <w:r w:rsidRPr="001234D1">
        <w:rPr>
          <w:rStyle w:val="ph"/>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of </w:t>
      </w:r>
      <w:hyperlink r:id="rId122" w:anchor="FAR_52_225_3" w:tooltip="52.225-3" w:history="1">
        <w:r w:rsidRPr="001234D1">
          <w:rPr>
            <w:rStyle w:val="Hyperlink"/>
            <w:rFonts w:asciiTheme="minorHAnsi" w:hAnsiTheme="minorHAnsi" w:cstheme="minorHAnsi"/>
            <w:sz w:val="22"/>
            <w:szCs w:val="22"/>
            <w:bdr w:val="none" w:sz="0" w:space="0" w:color="auto" w:frame="1"/>
          </w:rPr>
          <w:t>52.225-3</w:t>
        </w:r>
      </w:hyperlink>
      <w:r w:rsidRPr="001234D1">
        <w:rPr>
          <w:rFonts w:asciiTheme="minorHAnsi" w:hAnsiTheme="minorHAnsi" w:cstheme="minorHAnsi"/>
          <w:color w:val="000000"/>
          <w:sz w:val="22"/>
          <w:szCs w:val="22"/>
        </w:rPr>
        <w:t>.</w:t>
      </w:r>
    </w:p>
    <w:p w14:paraId="12FA8B06"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(iv)</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III </w:t>
      </w:r>
      <w:r w:rsidRPr="001234D1">
        <w:rPr>
          <w:rStyle w:val="ph"/>
          <w:rFonts w:asciiTheme="minorHAnsi" w:hAnsiTheme="minorHAnsi" w:cstheme="minorHAnsi"/>
          <w:smallCaps/>
          <w:color w:val="000000"/>
          <w:sz w:val="22"/>
          <w:szCs w:val="22"/>
          <w:bdr w:val="none" w:sz="0" w:space="0" w:color="auto" w:frame="1"/>
        </w:rPr>
        <w:t>(Jan 2021)</w:t>
      </w:r>
      <w:r w:rsidRPr="001234D1">
        <w:rPr>
          <w:rFonts w:asciiTheme="minorHAnsi" w:hAnsiTheme="minorHAnsi" w:cstheme="minorHAnsi"/>
          <w:color w:val="000000"/>
          <w:sz w:val="22"/>
          <w:szCs w:val="22"/>
        </w:rPr>
        <w:t> of </w:t>
      </w:r>
      <w:hyperlink r:id="rId123" w:anchor="FAR_52_225_3" w:tooltip="52.225-3" w:history="1">
        <w:r w:rsidRPr="001234D1">
          <w:rPr>
            <w:rStyle w:val="Hyperlink"/>
            <w:rFonts w:asciiTheme="minorHAnsi" w:hAnsiTheme="minorHAnsi" w:cstheme="minorHAnsi"/>
            <w:sz w:val="22"/>
            <w:szCs w:val="22"/>
            <w:bdr w:val="none" w:sz="0" w:space="0" w:color="auto" w:frame="1"/>
          </w:rPr>
          <w:t>52.225-3</w:t>
        </w:r>
      </w:hyperlink>
      <w:r w:rsidRPr="001234D1">
        <w:rPr>
          <w:rFonts w:asciiTheme="minorHAnsi" w:hAnsiTheme="minorHAnsi" w:cstheme="minorHAnsi"/>
          <w:color w:val="000000"/>
          <w:sz w:val="22"/>
          <w:szCs w:val="22"/>
        </w:rPr>
        <w:t>.</w:t>
      </w:r>
    </w:p>
    <w:p w14:paraId="30B432E2"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(v)</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IV (Oct 2022) of </w:t>
      </w:r>
      <w:hyperlink r:id="rId124" w:anchor="FAR_52_225_3" w:tooltip="52.225-3" w:history="1">
        <w:r w:rsidRPr="001234D1">
          <w:rPr>
            <w:rStyle w:val="Hyperlink"/>
            <w:rFonts w:asciiTheme="minorHAnsi" w:hAnsiTheme="minorHAnsi" w:cstheme="minorHAnsi"/>
            <w:sz w:val="22"/>
            <w:szCs w:val="22"/>
            <w:bdr w:val="none" w:sz="0" w:space="0" w:color="auto" w:frame="1"/>
          </w:rPr>
          <w:t>52.225-3</w:t>
        </w:r>
      </w:hyperlink>
      <w:r w:rsidRPr="001234D1">
        <w:rPr>
          <w:rFonts w:asciiTheme="minorHAnsi" w:hAnsiTheme="minorHAnsi" w:cstheme="minorHAnsi"/>
          <w:color w:val="000000"/>
          <w:sz w:val="22"/>
          <w:szCs w:val="22"/>
        </w:rPr>
        <w:t>.</w:t>
      </w:r>
    </w:p>
    <w:p w14:paraId="0C10C971"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(50)</w:t>
      </w:r>
      <w:r w:rsidRPr="001234D1">
        <w:rPr>
          <w:rFonts w:asciiTheme="minorHAnsi" w:hAnsiTheme="minorHAnsi" w:cstheme="minorHAnsi"/>
          <w:color w:val="000000"/>
          <w:sz w:val="22"/>
          <w:szCs w:val="22"/>
        </w:rPr>
        <w:t> </w:t>
      </w:r>
      <w:hyperlink r:id="rId125" w:anchor="FAR_52_225_5" w:tooltip="52.225-5" w:history="1">
        <w:r w:rsidRPr="001234D1">
          <w:rPr>
            <w:rStyle w:val="Hyperlink"/>
            <w:rFonts w:asciiTheme="minorHAnsi" w:hAnsiTheme="minorHAnsi" w:cstheme="minorHAnsi"/>
            <w:sz w:val="22"/>
            <w:szCs w:val="22"/>
            <w:bdr w:val="none" w:sz="0" w:space="0" w:color="auto" w:frame="1"/>
          </w:rPr>
          <w:t>52.225-5</w:t>
        </w:r>
      </w:hyperlink>
      <w:r w:rsidRPr="001234D1">
        <w:rPr>
          <w:rFonts w:asciiTheme="minorHAnsi" w:hAnsiTheme="minorHAnsi" w:cstheme="minorHAnsi"/>
          <w:color w:val="000000"/>
          <w:sz w:val="22"/>
          <w:szCs w:val="22"/>
        </w:rPr>
        <w:t>, Trade Agreements </w:t>
      </w:r>
      <w:r w:rsidRPr="001234D1">
        <w:rPr>
          <w:rStyle w:val="ph"/>
          <w:rFonts w:asciiTheme="minorHAnsi" w:hAnsiTheme="minorHAnsi" w:cstheme="minorHAnsi"/>
          <w:smallCaps/>
          <w:color w:val="000000"/>
          <w:sz w:val="22"/>
          <w:szCs w:val="22"/>
          <w:bdr w:val="none" w:sz="0" w:space="0" w:color="auto" w:frame="1"/>
        </w:rPr>
        <w:t>(Dec 2022)</w:t>
      </w:r>
      <w:r w:rsidRPr="001234D1">
        <w:rPr>
          <w:rStyle w:val="ph"/>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hyperlink r:id="rId126" w:tgtFrame="_blank" w:tooltip="19 U.S.C. 2501" w:history="1">
        <w:r w:rsidRPr="001234D1">
          <w:rPr>
            <w:rStyle w:val="Hyperlink"/>
            <w:rFonts w:asciiTheme="minorHAnsi" w:hAnsiTheme="minorHAnsi" w:cstheme="minorHAnsi"/>
            <w:sz w:val="22"/>
            <w:szCs w:val="22"/>
            <w:bdr w:val="none" w:sz="0" w:space="0" w:color="auto" w:frame="1"/>
          </w:rPr>
          <w:t>19 U.S.C. 2501</w:t>
        </w:r>
      </w:hyperlink>
      <w:r w:rsidRPr="001234D1">
        <w:rPr>
          <w:rFonts w:asciiTheme="minorHAnsi" w:hAnsiTheme="minorHAnsi" w:cstheme="minorHAnsi"/>
          <w:color w:val="000000"/>
          <w:sz w:val="22"/>
          <w:szCs w:val="22"/>
        </w:rPr>
        <w:t>, </w:t>
      </w:r>
      <w:r w:rsidRPr="001234D1">
        <w:rPr>
          <w:rStyle w:val="Emphasis"/>
          <w:rFonts w:asciiTheme="minorHAnsi" w:hAnsiTheme="minorHAnsi" w:cstheme="minorHAnsi"/>
          <w:color w:val="000000"/>
          <w:sz w:val="22"/>
          <w:szCs w:val="22"/>
          <w:bdr w:val="none" w:sz="0" w:space="0" w:color="auto" w:frame="1"/>
        </w:rPr>
        <w:t>et seq</w:t>
      </w:r>
      <w:r w:rsidRPr="001234D1">
        <w:rPr>
          <w:rFonts w:asciiTheme="minorHAnsi" w:hAnsiTheme="minorHAnsi" w:cstheme="minorHAnsi"/>
          <w:color w:val="000000"/>
          <w:sz w:val="22"/>
          <w:szCs w:val="22"/>
        </w:rPr>
        <w:t>., </w:t>
      </w:r>
      <w:hyperlink r:id="rId127" w:tgtFrame="_blank" w:tooltip="19 U.S.C. 3301" w:history="1">
        <w:r w:rsidRPr="001234D1">
          <w:rPr>
            <w:rStyle w:val="Hyperlink"/>
            <w:rFonts w:asciiTheme="minorHAnsi" w:hAnsiTheme="minorHAnsi" w:cstheme="minorHAnsi"/>
            <w:sz w:val="22"/>
            <w:szCs w:val="22"/>
            <w:bdr w:val="none" w:sz="0" w:space="0" w:color="auto" w:frame="1"/>
          </w:rPr>
          <w:t>19 U.S.C. 3301</w:t>
        </w:r>
      </w:hyperlink>
      <w:r w:rsidRPr="001234D1">
        <w:rPr>
          <w:rFonts w:asciiTheme="minorHAnsi" w:hAnsiTheme="minorHAnsi" w:cstheme="minorHAnsi"/>
          <w:color w:val="000000"/>
          <w:sz w:val="22"/>
          <w:szCs w:val="22"/>
        </w:rPr>
        <w:t> note).</w:t>
      </w:r>
    </w:p>
    <w:p w14:paraId="7B0CB682" w14:textId="0D41981A"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w:t>
      </w:r>
      <w:r w:rsidR="000272E2" w:rsidRPr="000272E2">
        <w:rPr>
          <w:rFonts w:asciiTheme="minorHAnsi" w:hAnsiTheme="minorHAnsi" w:cstheme="minorHAnsi"/>
          <w:b/>
          <w:bCs/>
          <w:color w:val="000000"/>
          <w:sz w:val="22"/>
          <w:szCs w:val="22"/>
          <w:u w:val="single"/>
          <w:bdr w:val="none" w:sz="0" w:space="0" w:color="auto" w:frame="1"/>
        </w:rPr>
        <w:t xml:space="preserve"> </w:t>
      </w:r>
      <w:r w:rsidR="000272E2" w:rsidRPr="00242DD5">
        <w:rPr>
          <w:rFonts w:asciiTheme="minorHAnsi" w:hAnsiTheme="minorHAnsi" w:cstheme="minorHAnsi"/>
          <w:b/>
          <w:bCs/>
          <w:color w:val="000000"/>
          <w:sz w:val="22"/>
          <w:szCs w:val="22"/>
          <w:u w:val="single"/>
          <w:bdr w:val="none" w:sz="0" w:space="0" w:color="auto" w:frame="1"/>
        </w:rPr>
        <w:t>X</w:t>
      </w:r>
      <w:r w:rsidRPr="001234D1">
        <w:rPr>
          <w:rFonts w:asciiTheme="minorHAnsi" w:hAnsiTheme="minorHAnsi" w:cstheme="minorHAnsi"/>
          <w:color w:val="000000"/>
          <w:sz w:val="22"/>
          <w:szCs w:val="22"/>
          <w:bdr w:val="none" w:sz="0" w:space="0" w:color="auto" w:frame="1"/>
        </w:rPr>
        <w:t>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(51)</w:t>
      </w:r>
      <w:r w:rsidRPr="001234D1">
        <w:rPr>
          <w:rFonts w:asciiTheme="minorHAnsi" w:hAnsiTheme="minorHAnsi" w:cstheme="minorHAnsi"/>
          <w:color w:val="000000"/>
          <w:sz w:val="22"/>
          <w:szCs w:val="22"/>
        </w:rPr>
        <w:t> </w:t>
      </w:r>
      <w:hyperlink r:id="rId128" w:anchor="FAR_52_225_13" w:tooltip="52.225-13" w:history="1">
        <w:r w:rsidRPr="001234D1">
          <w:rPr>
            <w:rStyle w:val="Hyperlink"/>
            <w:rFonts w:asciiTheme="minorHAnsi" w:hAnsiTheme="minorHAnsi" w:cstheme="minorHAnsi"/>
            <w:sz w:val="22"/>
            <w:szCs w:val="22"/>
            <w:bdr w:val="none" w:sz="0" w:space="0" w:color="auto" w:frame="1"/>
          </w:rPr>
          <w:t>52.225-13</w:t>
        </w:r>
      </w:hyperlink>
      <w:r w:rsidRPr="001234D1">
        <w:rPr>
          <w:rFonts w:asciiTheme="minorHAnsi" w:hAnsiTheme="minorHAnsi" w:cstheme="minorHAnsi"/>
          <w:color w:val="000000"/>
          <w:sz w:val="22"/>
          <w:szCs w:val="22"/>
        </w:rPr>
        <w:t>, Restrictions on Certain Foreign Purchases </w:t>
      </w:r>
      <w:r w:rsidRPr="001234D1">
        <w:rPr>
          <w:rStyle w:val="ph"/>
          <w:rFonts w:asciiTheme="minorHAnsi" w:hAnsiTheme="minorHAnsi" w:cstheme="minorHAnsi"/>
          <w:smallCaps/>
          <w:color w:val="000000"/>
          <w:sz w:val="22"/>
          <w:szCs w:val="22"/>
          <w:bdr w:val="none" w:sz="0" w:space="0" w:color="auto" w:frame="1"/>
        </w:rPr>
        <w:t>(Feb 2021)</w:t>
      </w:r>
      <w:r w:rsidRPr="001234D1">
        <w:rPr>
          <w:rFonts w:asciiTheme="minorHAnsi" w:hAnsiTheme="minorHAnsi" w:cstheme="minorHAnsi"/>
          <w:color w:val="000000"/>
          <w:sz w:val="22"/>
          <w:szCs w:val="22"/>
        </w:rPr>
        <w:t> (E.O.’s, proclamations, and statutes administered by the Office of Foreign Assets Control of the Department of the Treasury).</w:t>
      </w:r>
    </w:p>
    <w:p w14:paraId="31C29DDA"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(52)</w:t>
      </w:r>
      <w:r w:rsidRPr="001234D1">
        <w:rPr>
          <w:rFonts w:asciiTheme="minorHAnsi" w:hAnsiTheme="minorHAnsi" w:cstheme="minorHAnsi"/>
          <w:color w:val="000000"/>
          <w:sz w:val="22"/>
          <w:szCs w:val="22"/>
        </w:rPr>
        <w:t> </w:t>
      </w:r>
      <w:hyperlink r:id="rId129" w:anchor="FAR_52_225_26" w:tooltip="52.225-26" w:history="1">
        <w:r w:rsidRPr="001234D1">
          <w:rPr>
            <w:rStyle w:val="Hyperlink"/>
            <w:rFonts w:asciiTheme="minorHAnsi" w:hAnsiTheme="minorHAnsi" w:cstheme="minorHAnsi"/>
            <w:sz w:val="22"/>
            <w:szCs w:val="22"/>
            <w:bdr w:val="none" w:sz="0" w:space="0" w:color="auto" w:frame="1"/>
          </w:rPr>
          <w:t>52.225-26</w:t>
        </w:r>
      </w:hyperlink>
      <w:r w:rsidRPr="001234D1">
        <w:rPr>
          <w:rFonts w:asciiTheme="minorHAnsi" w:hAnsiTheme="minorHAnsi" w:cstheme="minorHAnsi"/>
          <w:color w:val="000000"/>
          <w:sz w:val="22"/>
          <w:szCs w:val="22"/>
        </w:rPr>
        <w:t>, Contractors Performing Private Security Functions Outside the </w:t>
      </w:r>
      <w:r w:rsidRPr="001234D1">
        <w:rPr>
          <w:rFonts w:asciiTheme="minorHAnsi" w:hAnsiTheme="minorHAnsi" w:cstheme="minorHAnsi"/>
          <w:color w:val="000000"/>
          <w:sz w:val="22"/>
          <w:szCs w:val="22"/>
          <w:bdr w:val="none" w:sz="0" w:space="0" w:color="auto" w:frame="1"/>
        </w:rPr>
        <w:t>United States</w:t>
      </w:r>
      <w:r w:rsidRPr="001234D1">
        <w:rPr>
          <w:rFonts w:asciiTheme="minorHAnsi" w:hAnsiTheme="minorHAnsi" w:cstheme="minorHAnsi"/>
          <w:color w:val="000000"/>
          <w:sz w:val="22"/>
          <w:szCs w:val="22"/>
        </w:rPr>
        <w:t> (Oct 2016) (Section 862, as amended, of the </w:t>
      </w:r>
      <w:r w:rsidRPr="001234D1">
        <w:rPr>
          <w:rFonts w:asciiTheme="minorHAnsi" w:hAnsiTheme="minorHAnsi" w:cstheme="minorHAnsi"/>
          <w:color w:val="000000"/>
          <w:sz w:val="22"/>
          <w:szCs w:val="22"/>
          <w:bdr w:val="none" w:sz="0" w:space="0" w:color="auto" w:frame="1"/>
        </w:rPr>
        <w:t>National Defense</w:t>
      </w:r>
      <w:r w:rsidRPr="001234D1">
        <w:rPr>
          <w:rFonts w:asciiTheme="minorHAnsi" w:hAnsiTheme="minorHAnsi" w:cstheme="minorHAnsi"/>
          <w:color w:val="000000"/>
          <w:sz w:val="22"/>
          <w:szCs w:val="22"/>
        </w:rPr>
        <w:t> Authorization Act for Fiscal Year 2008; </w:t>
      </w:r>
      <w:r w:rsidRPr="001234D1">
        <w:rPr>
          <w:rStyle w:val="ph"/>
          <w:rFonts w:asciiTheme="minorHAnsi" w:hAnsiTheme="minorHAnsi" w:cstheme="minorHAnsi"/>
          <w:color w:val="000000"/>
          <w:sz w:val="22"/>
          <w:szCs w:val="22"/>
          <w:bdr w:val="none" w:sz="0" w:space="0" w:color="auto" w:frame="1"/>
        </w:rPr>
        <w:t>10 U.S.C. Subtitle A, Part V, Subpart G Note).</w:t>
      </w:r>
    </w:p>
    <w:p w14:paraId="122E7B28"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(53)</w:t>
      </w:r>
      <w:r w:rsidRPr="001234D1">
        <w:rPr>
          <w:rFonts w:asciiTheme="minorHAnsi" w:hAnsiTheme="minorHAnsi" w:cstheme="minorHAnsi"/>
          <w:color w:val="000000"/>
          <w:sz w:val="22"/>
          <w:szCs w:val="22"/>
        </w:rPr>
        <w:t> </w:t>
      </w:r>
      <w:hyperlink r:id="rId130" w:anchor="FAR_52_226_4" w:tooltip="52.226-4" w:history="1">
        <w:r w:rsidRPr="001234D1">
          <w:rPr>
            <w:rStyle w:val="Hyperlink"/>
            <w:rFonts w:asciiTheme="minorHAnsi" w:hAnsiTheme="minorHAnsi" w:cstheme="minorHAnsi"/>
            <w:sz w:val="22"/>
            <w:szCs w:val="22"/>
            <w:bdr w:val="none" w:sz="0" w:space="0" w:color="auto" w:frame="1"/>
          </w:rPr>
          <w:t>52.226-4</w:t>
        </w:r>
      </w:hyperlink>
      <w:r w:rsidRPr="001234D1">
        <w:rPr>
          <w:rFonts w:asciiTheme="minorHAnsi" w:hAnsiTheme="minorHAnsi" w:cstheme="minorHAnsi"/>
          <w:color w:val="000000"/>
          <w:sz w:val="22"/>
          <w:szCs w:val="22"/>
        </w:rPr>
        <w:t>, Notice of Disaster or </w:t>
      </w:r>
      <w:r w:rsidRPr="001234D1">
        <w:rPr>
          <w:rFonts w:asciiTheme="minorHAnsi" w:hAnsiTheme="minorHAnsi" w:cstheme="minorHAnsi"/>
          <w:color w:val="000000"/>
          <w:sz w:val="22"/>
          <w:szCs w:val="22"/>
          <w:bdr w:val="none" w:sz="0" w:space="0" w:color="auto" w:frame="1"/>
        </w:rPr>
        <w:t>Emergency</w:t>
      </w:r>
      <w:r w:rsidRPr="001234D1">
        <w:rPr>
          <w:rFonts w:asciiTheme="minorHAnsi" w:hAnsiTheme="minorHAnsi" w:cstheme="minorHAnsi"/>
          <w:color w:val="000000"/>
          <w:sz w:val="22"/>
          <w:szCs w:val="22"/>
        </w:rPr>
        <w:t> Area Set-Aside (Nov 2007) ( </w:t>
      </w:r>
      <w:hyperlink r:id="rId131" w:tgtFrame="_blank" w:tooltip="42 U.S.C. 5150" w:history="1">
        <w:r w:rsidRPr="001234D1">
          <w:rPr>
            <w:rStyle w:val="Hyperlink"/>
            <w:rFonts w:asciiTheme="minorHAnsi" w:hAnsiTheme="minorHAnsi" w:cstheme="minorHAnsi"/>
            <w:sz w:val="22"/>
            <w:szCs w:val="22"/>
            <w:bdr w:val="none" w:sz="0" w:space="0" w:color="auto" w:frame="1"/>
          </w:rPr>
          <w:t>42 U.S.C. 5150</w:t>
        </w:r>
      </w:hyperlink>
      <w:r w:rsidRPr="001234D1">
        <w:rPr>
          <w:rFonts w:asciiTheme="minorHAnsi" w:hAnsiTheme="minorHAnsi" w:cstheme="minorHAnsi"/>
          <w:color w:val="000000"/>
          <w:sz w:val="22"/>
          <w:szCs w:val="22"/>
        </w:rPr>
        <w:t>).</w:t>
      </w:r>
    </w:p>
    <w:p w14:paraId="1C376189"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(54)</w:t>
      </w:r>
      <w:r w:rsidRPr="001234D1">
        <w:rPr>
          <w:rFonts w:asciiTheme="minorHAnsi" w:hAnsiTheme="minorHAnsi" w:cstheme="minorHAnsi"/>
          <w:color w:val="000000"/>
          <w:sz w:val="22"/>
          <w:szCs w:val="22"/>
        </w:rPr>
        <w:t> </w:t>
      </w:r>
      <w:hyperlink r:id="rId132" w:anchor="FAR_52_226_5" w:tooltip="52.226-5" w:history="1">
        <w:r w:rsidRPr="001234D1">
          <w:rPr>
            <w:rStyle w:val="Hyperlink"/>
            <w:rFonts w:asciiTheme="minorHAnsi" w:hAnsiTheme="minorHAnsi" w:cstheme="minorHAnsi"/>
            <w:sz w:val="22"/>
            <w:szCs w:val="22"/>
            <w:bdr w:val="none" w:sz="0" w:space="0" w:color="auto" w:frame="1"/>
          </w:rPr>
          <w:t>52.226-5</w:t>
        </w:r>
      </w:hyperlink>
      <w:r w:rsidRPr="001234D1">
        <w:rPr>
          <w:rFonts w:asciiTheme="minorHAnsi" w:hAnsiTheme="minorHAnsi" w:cstheme="minorHAnsi"/>
          <w:color w:val="000000"/>
          <w:sz w:val="22"/>
          <w:szCs w:val="22"/>
        </w:rPr>
        <w:t>, Restrictions on Subcontracting Outside Disaster or </w:t>
      </w:r>
      <w:r w:rsidRPr="001234D1">
        <w:rPr>
          <w:rFonts w:asciiTheme="minorHAnsi" w:hAnsiTheme="minorHAnsi" w:cstheme="minorHAnsi"/>
          <w:color w:val="000000"/>
          <w:sz w:val="22"/>
          <w:szCs w:val="22"/>
          <w:bdr w:val="none" w:sz="0" w:space="0" w:color="auto" w:frame="1"/>
        </w:rPr>
        <w:t>Emergency</w:t>
      </w:r>
      <w:r w:rsidRPr="001234D1">
        <w:rPr>
          <w:rFonts w:asciiTheme="minorHAnsi" w:hAnsiTheme="minorHAnsi" w:cstheme="minorHAnsi"/>
          <w:color w:val="000000"/>
          <w:sz w:val="22"/>
          <w:szCs w:val="22"/>
        </w:rPr>
        <w:t> Area (Nov2007) ( </w:t>
      </w:r>
      <w:hyperlink r:id="rId133" w:tgtFrame="_blank" w:tooltip="42 U.S.C. 5150" w:history="1">
        <w:r w:rsidRPr="001234D1">
          <w:rPr>
            <w:rStyle w:val="Hyperlink"/>
            <w:rFonts w:asciiTheme="minorHAnsi" w:hAnsiTheme="minorHAnsi" w:cstheme="minorHAnsi"/>
            <w:sz w:val="22"/>
            <w:szCs w:val="22"/>
            <w:bdr w:val="none" w:sz="0" w:space="0" w:color="auto" w:frame="1"/>
          </w:rPr>
          <w:t>42 U.S.C. 5150</w:t>
        </w:r>
      </w:hyperlink>
      <w:r w:rsidRPr="001234D1">
        <w:rPr>
          <w:rFonts w:asciiTheme="minorHAnsi" w:hAnsiTheme="minorHAnsi" w:cstheme="minorHAnsi"/>
          <w:color w:val="000000"/>
          <w:sz w:val="22"/>
          <w:szCs w:val="22"/>
        </w:rPr>
        <w:t>).</w:t>
      </w:r>
    </w:p>
    <w:p w14:paraId="13A57A7F"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(55)</w:t>
      </w:r>
      <w:r w:rsidRPr="001234D1">
        <w:rPr>
          <w:rFonts w:asciiTheme="minorHAnsi" w:hAnsiTheme="minorHAnsi" w:cstheme="minorHAnsi"/>
          <w:color w:val="000000"/>
          <w:sz w:val="22"/>
          <w:szCs w:val="22"/>
        </w:rPr>
        <w:t> </w:t>
      </w:r>
      <w:hyperlink r:id="rId134" w:anchor="FAR_52_229_12" w:tooltip="52.229-12" w:history="1">
        <w:r w:rsidRPr="001234D1">
          <w:rPr>
            <w:rStyle w:val="Hyperlink"/>
            <w:rFonts w:asciiTheme="minorHAnsi" w:hAnsiTheme="minorHAnsi" w:cstheme="minorHAnsi"/>
            <w:sz w:val="22"/>
            <w:szCs w:val="22"/>
            <w:bdr w:val="none" w:sz="0" w:space="0" w:color="auto" w:frame="1"/>
          </w:rPr>
          <w:t>52.229-12</w:t>
        </w:r>
      </w:hyperlink>
      <w:r w:rsidRPr="001234D1">
        <w:rPr>
          <w:rFonts w:asciiTheme="minorHAnsi" w:hAnsiTheme="minorHAnsi" w:cstheme="minorHAnsi"/>
          <w:color w:val="000000"/>
          <w:sz w:val="22"/>
          <w:szCs w:val="22"/>
        </w:rPr>
        <w:t>, Tax on Certain Foreign </w:t>
      </w:r>
      <w:r w:rsidRPr="001234D1">
        <w:rPr>
          <w:rFonts w:asciiTheme="minorHAnsi" w:hAnsiTheme="minorHAnsi" w:cstheme="minorHAnsi"/>
          <w:color w:val="000000"/>
          <w:sz w:val="22"/>
          <w:szCs w:val="22"/>
          <w:bdr w:val="none" w:sz="0" w:space="0" w:color="auto" w:frame="1"/>
        </w:rPr>
        <w:t>Procurements</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(Feb 2021)</w:t>
      </w:r>
      <w:r w:rsidRPr="001234D1">
        <w:rPr>
          <w:rFonts w:asciiTheme="minorHAnsi" w:hAnsiTheme="minorHAnsi" w:cstheme="minorHAnsi"/>
          <w:color w:val="000000"/>
          <w:sz w:val="22"/>
          <w:szCs w:val="22"/>
        </w:rPr>
        <w:t>.</w:t>
      </w:r>
    </w:p>
    <w:p w14:paraId="4E5916AE" w14:textId="65402161"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lastRenderedPageBreak/>
        <w:t>            _</w:t>
      </w:r>
      <w:r w:rsidR="00555194" w:rsidRPr="00555194">
        <w:rPr>
          <w:rFonts w:asciiTheme="minorHAnsi" w:hAnsiTheme="minorHAnsi" w:cstheme="minorHAnsi"/>
          <w:b/>
          <w:bCs/>
          <w:color w:val="000000"/>
          <w:sz w:val="22"/>
          <w:szCs w:val="22"/>
          <w:u w:val="single"/>
          <w:bdr w:val="none" w:sz="0" w:space="0" w:color="auto" w:frame="1"/>
        </w:rPr>
        <w:t xml:space="preserve"> </w:t>
      </w:r>
      <w:r w:rsidR="00555194" w:rsidRPr="00242DD5">
        <w:rPr>
          <w:rFonts w:asciiTheme="minorHAnsi" w:hAnsiTheme="minorHAnsi" w:cstheme="minorHAnsi"/>
          <w:b/>
          <w:bCs/>
          <w:color w:val="000000"/>
          <w:sz w:val="22"/>
          <w:szCs w:val="22"/>
          <w:u w:val="single"/>
          <w:bdr w:val="none" w:sz="0" w:space="0" w:color="auto" w:frame="1"/>
        </w:rPr>
        <w:t>X</w:t>
      </w:r>
      <w:r w:rsidRPr="001234D1">
        <w:rPr>
          <w:rFonts w:asciiTheme="minorHAnsi" w:hAnsiTheme="minorHAnsi" w:cstheme="minorHAnsi"/>
          <w:color w:val="000000"/>
          <w:sz w:val="22"/>
          <w:szCs w:val="22"/>
          <w:bdr w:val="none" w:sz="0" w:space="0" w:color="auto" w:frame="1"/>
        </w:rPr>
        <w:t>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(56)</w:t>
      </w:r>
      <w:r w:rsidRPr="001234D1">
        <w:rPr>
          <w:rFonts w:asciiTheme="minorHAnsi" w:hAnsiTheme="minorHAnsi" w:cstheme="minorHAnsi"/>
          <w:color w:val="000000"/>
          <w:sz w:val="22"/>
          <w:szCs w:val="22"/>
        </w:rPr>
        <w:t> </w:t>
      </w:r>
      <w:hyperlink r:id="rId135" w:anchor="FAR_52_232_29" w:tooltip="52.232-29" w:history="1">
        <w:r w:rsidRPr="001234D1">
          <w:rPr>
            <w:rStyle w:val="Hyperlink"/>
            <w:rFonts w:asciiTheme="minorHAnsi" w:hAnsiTheme="minorHAnsi" w:cstheme="minorHAnsi"/>
            <w:sz w:val="22"/>
            <w:szCs w:val="22"/>
            <w:bdr w:val="none" w:sz="0" w:space="0" w:color="auto" w:frame="1"/>
          </w:rPr>
          <w:t>52.232-29</w:t>
        </w:r>
      </w:hyperlink>
      <w:r w:rsidRPr="001234D1">
        <w:rPr>
          <w:rFonts w:asciiTheme="minorHAnsi" w:hAnsiTheme="minorHAnsi" w:cstheme="minorHAnsi"/>
          <w:color w:val="000000"/>
          <w:sz w:val="22"/>
          <w:szCs w:val="22"/>
        </w:rPr>
        <w:t>, Terms for Financing of Purchases of </w:t>
      </w:r>
      <w:r w:rsidRPr="001234D1">
        <w:rPr>
          <w:rFonts w:asciiTheme="minorHAnsi" w:hAnsiTheme="minorHAnsi" w:cstheme="minorHAnsi"/>
          <w:color w:val="000000"/>
          <w:sz w:val="22"/>
          <w:szCs w:val="22"/>
          <w:bdr w:val="none" w:sz="0" w:space="0" w:color="auto" w:frame="1"/>
        </w:rPr>
        <w:t>Commercial Products</w:t>
      </w:r>
      <w:r w:rsidRPr="001234D1">
        <w:rPr>
          <w:rFonts w:asciiTheme="minorHAnsi" w:hAnsiTheme="minorHAnsi" w:cstheme="minorHAnsi"/>
          <w:color w:val="000000"/>
          <w:sz w:val="22"/>
          <w:szCs w:val="22"/>
        </w:rPr>
        <w:t> and </w:t>
      </w:r>
      <w:r w:rsidRPr="001234D1">
        <w:rPr>
          <w:rFonts w:asciiTheme="minorHAnsi" w:hAnsiTheme="minorHAnsi" w:cstheme="minorHAnsi"/>
          <w:color w:val="000000"/>
          <w:sz w:val="22"/>
          <w:szCs w:val="22"/>
          <w:bdr w:val="none" w:sz="0" w:space="0" w:color="auto" w:frame="1"/>
        </w:rPr>
        <w:t>Commercial Services</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 </w:t>
      </w:r>
      <w:hyperlink r:id="rId136" w:tgtFrame="_blank" w:tooltip="41 U.S.C. 4505" w:history="1">
        <w:r w:rsidRPr="001234D1">
          <w:rPr>
            <w:rStyle w:val="Hyperlink"/>
            <w:rFonts w:asciiTheme="minorHAnsi" w:hAnsiTheme="minorHAnsi" w:cstheme="minorHAnsi"/>
            <w:sz w:val="22"/>
            <w:szCs w:val="22"/>
            <w:bdr w:val="none" w:sz="0" w:space="0" w:color="auto" w:frame="1"/>
          </w:rPr>
          <w:t>41 U.S.C. 4505</w:t>
        </w:r>
      </w:hyperlink>
      <w:r w:rsidRPr="001234D1">
        <w:rPr>
          <w:rFonts w:asciiTheme="minorHAnsi" w:hAnsiTheme="minorHAnsi" w:cstheme="minorHAnsi"/>
          <w:color w:val="000000"/>
          <w:sz w:val="22"/>
          <w:szCs w:val="22"/>
        </w:rPr>
        <w:t>, </w:t>
      </w:r>
      <w:hyperlink r:id="rId137" w:tgtFrame="_blank" w:tooltip="10 U.S.C. 3805" w:history="1">
        <w:r w:rsidRPr="001234D1">
          <w:rPr>
            <w:rStyle w:val="Hyperlink"/>
            <w:rFonts w:asciiTheme="minorHAnsi" w:hAnsiTheme="minorHAnsi" w:cstheme="minorHAnsi"/>
            <w:sz w:val="22"/>
            <w:szCs w:val="22"/>
            <w:bdr w:val="none" w:sz="0" w:space="0" w:color="auto" w:frame="1"/>
          </w:rPr>
          <w:t>10 U.S.C. 3805</w:t>
        </w:r>
      </w:hyperlink>
      <w:r w:rsidRPr="001234D1">
        <w:rPr>
          <w:rStyle w:val="ph"/>
          <w:rFonts w:asciiTheme="minorHAnsi" w:hAnsiTheme="minorHAnsi" w:cstheme="minorHAnsi"/>
          <w:color w:val="000000"/>
          <w:sz w:val="22"/>
          <w:szCs w:val="22"/>
          <w:bdr w:val="none" w:sz="0" w:space="0" w:color="auto" w:frame="1"/>
        </w:rPr>
        <w:t>).</w:t>
      </w:r>
    </w:p>
    <w:p w14:paraId="4AC7E20F"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(57)</w:t>
      </w:r>
      <w:r w:rsidRPr="001234D1">
        <w:rPr>
          <w:rFonts w:asciiTheme="minorHAnsi" w:hAnsiTheme="minorHAnsi" w:cstheme="minorHAnsi"/>
          <w:color w:val="000000"/>
          <w:sz w:val="22"/>
          <w:szCs w:val="22"/>
        </w:rPr>
        <w:t> </w:t>
      </w:r>
      <w:hyperlink r:id="rId138" w:anchor="FAR_52_232_30" w:tooltip="52.232-30" w:history="1">
        <w:r w:rsidRPr="001234D1">
          <w:rPr>
            <w:rStyle w:val="Hyperlink"/>
            <w:rFonts w:asciiTheme="minorHAnsi" w:hAnsiTheme="minorHAnsi" w:cstheme="minorHAnsi"/>
            <w:sz w:val="22"/>
            <w:szCs w:val="22"/>
            <w:bdr w:val="none" w:sz="0" w:space="0" w:color="auto" w:frame="1"/>
          </w:rPr>
          <w:t>52.232-30</w:t>
        </w:r>
      </w:hyperlink>
      <w:r w:rsidRPr="001234D1">
        <w:rPr>
          <w:rFonts w:asciiTheme="minorHAnsi" w:hAnsiTheme="minorHAnsi" w:cstheme="minorHAnsi"/>
          <w:color w:val="000000"/>
          <w:sz w:val="22"/>
          <w:szCs w:val="22"/>
        </w:rPr>
        <w:t>, Installment Payments for </w:t>
      </w:r>
      <w:r w:rsidRPr="001234D1">
        <w:rPr>
          <w:rFonts w:asciiTheme="minorHAnsi" w:hAnsiTheme="minorHAnsi" w:cstheme="minorHAnsi"/>
          <w:color w:val="000000"/>
          <w:sz w:val="22"/>
          <w:szCs w:val="22"/>
          <w:bdr w:val="none" w:sz="0" w:space="0" w:color="auto" w:frame="1"/>
        </w:rPr>
        <w:t>Commercial Products</w:t>
      </w:r>
      <w:r w:rsidRPr="001234D1">
        <w:rPr>
          <w:rFonts w:asciiTheme="minorHAnsi" w:hAnsiTheme="minorHAnsi" w:cstheme="minorHAnsi"/>
          <w:color w:val="000000"/>
          <w:sz w:val="22"/>
          <w:szCs w:val="22"/>
        </w:rPr>
        <w:t> and </w:t>
      </w:r>
      <w:r w:rsidRPr="001234D1">
        <w:rPr>
          <w:rFonts w:asciiTheme="minorHAnsi" w:hAnsiTheme="minorHAnsi" w:cstheme="minorHAnsi"/>
          <w:color w:val="000000"/>
          <w:sz w:val="22"/>
          <w:szCs w:val="22"/>
          <w:bdr w:val="none" w:sz="0" w:space="0" w:color="auto" w:frame="1"/>
        </w:rPr>
        <w:t>Commercial Services</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 </w:t>
      </w:r>
      <w:hyperlink r:id="rId139" w:tgtFrame="_blank" w:tooltip="41 U.S.C. 4505" w:history="1">
        <w:r w:rsidRPr="001234D1">
          <w:rPr>
            <w:rStyle w:val="Hyperlink"/>
            <w:rFonts w:asciiTheme="minorHAnsi" w:hAnsiTheme="minorHAnsi" w:cstheme="minorHAnsi"/>
            <w:sz w:val="22"/>
            <w:szCs w:val="22"/>
            <w:bdr w:val="none" w:sz="0" w:space="0" w:color="auto" w:frame="1"/>
          </w:rPr>
          <w:t>41 U.S.C. 4505</w:t>
        </w:r>
      </w:hyperlink>
      <w:r w:rsidRPr="001234D1">
        <w:rPr>
          <w:rFonts w:asciiTheme="minorHAnsi" w:hAnsiTheme="minorHAnsi" w:cstheme="minorHAnsi"/>
          <w:color w:val="000000"/>
          <w:sz w:val="22"/>
          <w:szCs w:val="22"/>
        </w:rPr>
        <w:t>, </w:t>
      </w:r>
      <w:hyperlink r:id="rId140" w:tgtFrame="_blank" w:tooltip="10 U.S.C. 3805" w:history="1">
        <w:r w:rsidRPr="001234D1">
          <w:rPr>
            <w:rStyle w:val="Hyperlink"/>
            <w:rFonts w:asciiTheme="minorHAnsi" w:hAnsiTheme="minorHAnsi" w:cstheme="minorHAnsi"/>
            <w:sz w:val="22"/>
            <w:szCs w:val="22"/>
            <w:bdr w:val="none" w:sz="0" w:space="0" w:color="auto" w:frame="1"/>
          </w:rPr>
          <w:t>10 U.S.C. 3805</w:t>
        </w:r>
      </w:hyperlink>
      <w:r w:rsidRPr="001234D1">
        <w:rPr>
          <w:rStyle w:val="ph"/>
          <w:rFonts w:asciiTheme="minorHAnsi" w:hAnsiTheme="minorHAnsi" w:cstheme="minorHAnsi"/>
          <w:color w:val="000000"/>
          <w:sz w:val="22"/>
          <w:szCs w:val="22"/>
          <w:bdr w:val="none" w:sz="0" w:space="0" w:color="auto" w:frame="1"/>
        </w:rPr>
        <w:t>).</w:t>
      </w:r>
    </w:p>
    <w:p w14:paraId="713832E9" w14:textId="692B92B8"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w:t>
      </w:r>
      <w:r w:rsidR="00555194" w:rsidRPr="00555194">
        <w:rPr>
          <w:rFonts w:asciiTheme="minorHAnsi" w:hAnsiTheme="minorHAnsi" w:cstheme="minorHAnsi"/>
          <w:b/>
          <w:bCs/>
          <w:color w:val="000000"/>
          <w:sz w:val="22"/>
          <w:szCs w:val="22"/>
          <w:u w:val="single"/>
          <w:bdr w:val="none" w:sz="0" w:space="0" w:color="auto" w:frame="1"/>
        </w:rPr>
        <w:t xml:space="preserve"> </w:t>
      </w:r>
      <w:r w:rsidR="00555194" w:rsidRPr="00242DD5">
        <w:rPr>
          <w:rFonts w:asciiTheme="minorHAnsi" w:hAnsiTheme="minorHAnsi" w:cstheme="minorHAnsi"/>
          <w:b/>
          <w:bCs/>
          <w:color w:val="000000"/>
          <w:sz w:val="22"/>
          <w:szCs w:val="22"/>
          <w:u w:val="single"/>
          <w:bdr w:val="none" w:sz="0" w:space="0" w:color="auto" w:frame="1"/>
        </w:rPr>
        <w:t>X</w:t>
      </w:r>
      <w:r w:rsidRPr="001234D1">
        <w:rPr>
          <w:rFonts w:asciiTheme="minorHAnsi" w:hAnsiTheme="minorHAnsi" w:cstheme="minorHAnsi"/>
          <w:color w:val="000000"/>
          <w:sz w:val="22"/>
          <w:szCs w:val="22"/>
          <w:bdr w:val="none" w:sz="0" w:space="0" w:color="auto" w:frame="1"/>
        </w:rPr>
        <w:t>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(58)</w:t>
      </w:r>
      <w:r w:rsidRPr="001234D1">
        <w:rPr>
          <w:rFonts w:asciiTheme="minorHAnsi" w:hAnsiTheme="minorHAnsi" w:cstheme="minorHAnsi"/>
          <w:color w:val="000000"/>
          <w:sz w:val="22"/>
          <w:szCs w:val="22"/>
        </w:rPr>
        <w:t> </w:t>
      </w:r>
      <w:hyperlink r:id="rId141" w:anchor="FAR_52_232_33" w:tooltip="52.232-33" w:history="1">
        <w:r w:rsidRPr="001234D1">
          <w:rPr>
            <w:rStyle w:val="Hyperlink"/>
            <w:rFonts w:asciiTheme="minorHAnsi" w:hAnsiTheme="minorHAnsi" w:cstheme="minorHAnsi"/>
            <w:sz w:val="22"/>
            <w:szCs w:val="22"/>
            <w:bdr w:val="none" w:sz="0" w:space="0" w:color="auto" w:frame="1"/>
          </w:rPr>
          <w:t>52.232-33</w:t>
        </w:r>
      </w:hyperlink>
      <w:r w:rsidRPr="001234D1">
        <w:rPr>
          <w:rFonts w:asciiTheme="minorHAnsi" w:hAnsiTheme="minorHAnsi" w:cstheme="minorHAnsi"/>
          <w:color w:val="000000"/>
          <w:sz w:val="22"/>
          <w:szCs w:val="22"/>
        </w:rPr>
        <w:t>, Payment by </w:t>
      </w:r>
      <w:r w:rsidRPr="001234D1">
        <w:rPr>
          <w:rFonts w:asciiTheme="minorHAnsi" w:hAnsiTheme="minorHAnsi" w:cstheme="minorHAnsi"/>
          <w:color w:val="000000"/>
          <w:sz w:val="22"/>
          <w:szCs w:val="22"/>
          <w:bdr w:val="none" w:sz="0" w:space="0" w:color="auto" w:frame="1"/>
        </w:rPr>
        <w:t>Electronic Funds Transfer</w:t>
      </w:r>
      <w:r w:rsidRPr="001234D1">
        <w:rPr>
          <w:rFonts w:asciiTheme="minorHAnsi" w:hAnsiTheme="minorHAnsi" w:cstheme="minorHAnsi"/>
          <w:color w:val="000000"/>
          <w:sz w:val="22"/>
          <w:szCs w:val="22"/>
        </w:rPr>
        <w:t>-</w:t>
      </w:r>
      <w:r w:rsidRPr="001234D1">
        <w:rPr>
          <w:rFonts w:asciiTheme="minorHAnsi" w:hAnsiTheme="minorHAnsi" w:cstheme="minorHAnsi"/>
          <w:color w:val="000000"/>
          <w:sz w:val="22"/>
          <w:szCs w:val="22"/>
          <w:bdr w:val="none" w:sz="0" w:space="0" w:color="auto" w:frame="1"/>
        </w:rPr>
        <w:t>System for Award Management</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(Oct2018)</w:t>
      </w:r>
      <w:r w:rsidRPr="001234D1">
        <w:rPr>
          <w:rFonts w:asciiTheme="minorHAnsi" w:hAnsiTheme="minorHAnsi" w:cstheme="minorHAnsi"/>
          <w:color w:val="000000"/>
          <w:sz w:val="22"/>
          <w:szCs w:val="22"/>
        </w:rPr>
        <w:t> ( </w:t>
      </w:r>
      <w:hyperlink r:id="rId142" w:tgtFrame="_blank" w:tooltip="31 U.S.C. 3332" w:history="1">
        <w:r w:rsidRPr="001234D1">
          <w:rPr>
            <w:rStyle w:val="Hyperlink"/>
            <w:rFonts w:asciiTheme="minorHAnsi" w:hAnsiTheme="minorHAnsi" w:cstheme="minorHAnsi"/>
            <w:sz w:val="22"/>
            <w:szCs w:val="22"/>
            <w:bdr w:val="none" w:sz="0" w:space="0" w:color="auto" w:frame="1"/>
          </w:rPr>
          <w:t>31 U.S.C. 3332</w:t>
        </w:r>
      </w:hyperlink>
      <w:r w:rsidRPr="001234D1">
        <w:rPr>
          <w:rFonts w:asciiTheme="minorHAnsi" w:hAnsiTheme="minorHAnsi" w:cstheme="minorHAnsi"/>
          <w:color w:val="000000"/>
          <w:sz w:val="22"/>
          <w:szCs w:val="22"/>
        </w:rPr>
        <w:t>).</w:t>
      </w:r>
    </w:p>
    <w:p w14:paraId="14061034" w14:textId="07A13F5D"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w:t>
      </w:r>
      <w:r w:rsidR="00555194" w:rsidRPr="00555194">
        <w:rPr>
          <w:rFonts w:asciiTheme="minorHAnsi" w:hAnsiTheme="minorHAnsi" w:cstheme="minorHAnsi"/>
          <w:b/>
          <w:bCs/>
          <w:color w:val="000000"/>
          <w:sz w:val="22"/>
          <w:szCs w:val="22"/>
          <w:u w:val="single"/>
          <w:bdr w:val="none" w:sz="0" w:space="0" w:color="auto" w:frame="1"/>
        </w:rPr>
        <w:t xml:space="preserve"> </w:t>
      </w:r>
      <w:r w:rsidR="00555194" w:rsidRPr="00242DD5">
        <w:rPr>
          <w:rFonts w:asciiTheme="minorHAnsi" w:hAnsiTheme="minorHAnsi" w:cstheme="minorHAnsi"/>
          <w:b/>
          <w:bCs/>
          <w:color w:val="000000"/>
          <w:sz w:val="22"/>
          <w:szCs w:val="22"/>
          <w:u w:val="single"/>
          <w:bdr w:val="none" w:sz="0" w:space="0" w:color="auto" w:frame="1"/>
        </w:rPr>
        <w:t>X</w:t>
      </w:r>
      <w:r w:rsidRPr="001234D1">
        <w:rPr>
          <w:rFonts w:asciiTheme="minorHAnsi" w:hAnsiTheme="minorHAnsi" w:cstheme="minorHAnsi"/>
          <w:color w:val="000000"/>
          <w:sz w:val="22"/>
          <w:szCs w:val="22"/>
          <w:bdr w:val="none" w:sz="0" w:space="0" w:color="auto" w:frame="1"/>
        </w:rPr>
        <w:t>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(59)</w:t>
      </w:r>
      <w:r w:rsidRPr="001234D1">
        <w:rPr>
          <w:rFonts w:asciiTheme="minorHAnsi" w:hAnsiTheme="minorHAnsi" w:cstheme="minorHAnsi"/>
          <w:color w:val="000000"/>
          <w:sz w:val="22"/>
          <w:szCs w:val="22"/>
        </w:rPr>
        <w:t> </w:t>
      </w:r>
      <w:hyperlink r:id="rId143" w:anchor="FAR_52_232_34" w:tooltip="52.232-34" w:history="1">
        <w:r w:rsidRPr="001234D1">
          <w:rPr>
            <w:rStyle w:val="Hyperlink"/>
            <w:rFonts w:asciiTheme="minorHAnsi" w:hAnsiTheme="minorHAnsi" w:cstheme="minorHAnsi"/>
            <w:sz w:val="22"/>
            <w:szCs w:val="22"/>
            <w:bdr w:val="none" w:sz="0" w:space="0" w:color="auto" w:frame="1"/>
          </w:rPr>
          <w:t>52.232-34</w:t>
        </w:r>
      </w:hyperlink>
      <w:r w:rsidRPr="001234D1">
        <w:rPr>
          <w:rFonts w:asciiTheme="minorHAnsi" w:hAnsiTheme="minorHAnsi" w:cstheme="minorHAnsi"/>
          <w:color w:val="000000"/>
          <w:sz w:val="22"/>
          <w:szCs w:val="22"/>
        </w:rPr>
        <w:t>, Payment by </w:t>
      </w:r>
      <w:r w:rsidRPr="001234D1">
        <w:rPr>
          <w:rFonts w:asciiTheme="minorHAnsi" w:hAnsiTheme="minorHAnsi" w:cstheme="minorHAnsi"/>
          <w:color w:val="000000"/>
          <w:sz w:val="22"/>
          <w:szCs w:val="22"/>
          <w:bdr w:val="none" w:sz="0" w:space="0" w:color="auto" w:frame="1"/>
        </w:rPr>
        <w:t>Electronic Funds Transfer</w:t>
      </w:r>
      <w:r w:rsidRPr="001234D1">
        <w:rPr>
          <w:rFonts w:asciiTheme="minorHAnsi" w:hAnsiTheme="minorHAnsi" w:cstheme="minorHAnsi"/>
          <w:color w:val="000000"/>
          <w:sz w:val="22"/>
          <w:szCs w:val="22"/>
        </w:rPr>
        <w:t>-Other than </w:t>
      </w:r>
      <w:r w:rsidRPr="001234D1">
        <w:rPr>
          <w:rFonts w:asciiTheme="minorHAnsi" w:hAnsiTheme="minorHAnsi" w:cstheme="minorHAnsi"/>
          <w:color w:val="000000"/>
          <w:sz w:val="22"/>
          <w:szCs w:val="22"/>
          <w:bdr w:val="none" w:sz="0" w:space="0" w:color="auto" w:frame="1"/>
        </w:rPr>
        <w:t>System for Award Management</w:t>
      </w:r>
      <w:r w:rsidRPr="001234D1">
        <w:rPr>
          <w:rFonts w:asciiTheme="minorHAnsi" w:hAnsiTheme="minorHAnsi" w:cstheme="minorHAnsi"/>
          <w:color w:val="000000"/>
          <w:sz w:val="22"/>
          <w:szCs w:val="22"/>
        </w:rPr>
        <w:t> (Jul 2013) ( </w:t>
      </w:r>
      <w:hyperlink r:id="rId144" w:tgtFrame="_blank" w:tooltip="31 U.S.C. 3332" w:history="1">
        <w:r w:rsidRPr="001234D1">
          <w:rPr>
            <w:rStyle w:val="Hyperlink"/>
            <w:rFonts w:asciiTheme="minorHAnsi" w:hAnsiTheme="minorHAnsi" w:cstheme="minorHAnsi"/>
            <w:sz w:val="22"/>
            <w:szCs w:val="22"/>
            <w:bdr w:val="none" w:sz="0" w:space="0" w:color="auto" w:frame="1"/>
          </w:rPr>
          <w:t>31 U.S.C. 3332</w:t>
        </w:r>
      </w:hyperlink>
      <w:r w:rsidRPr="001234D1">
        <w:rPr>
          <w:rFonts w:asciiTheme="minorHAnsi" w:hAnsiTheme="minorHAnsi" w:cstheme="minorHAnsi"/>
          <w:color w:val="000000"/>
          <w:sz w:val="22"/>
          <w:szCs w:val="22"/>
        </w:rPr>
        <w:t>).</w:t>
      </w:r>
    </w:p>
    <w:p w14:paraId="47A86299"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(60)</w:t>
      </w:r>
      <w:r w:rsidRPr="001234D1">
        <w:rPr>
          <w:rFonts w:asciiTheme="minorHAnsi" w:hAnsiTheme="minorHAnsi" w:cstheme="minorHAnsi"/>
          <w:color w:val="000000"/>
          <w:sz w:val="22"/>
          <w:szCs w:val="22"/>
        </w:rPr>
        <w:t> </w:t>
      </w:r>
      <w:hyperlink r:id="rId145" w:anchor="FAR_52_232_36" w:tooltip="52.232-36" w:history="1">
        <w:r w:rsidRPr="001234D1">
          <w:rPr>
            <w:rStyle w:val="Hyperlink"/>
            <w:rFonts w:asciiTheme="minorHAnsi" w:hAnsiTheme="minorHAnsi" w:cstheme="minorHAnsi"/>
            <w:sz w:val="22"/>
            <w:szCs w:val="22"/>
            <w:bdr w:val="none" w:sz="0" w:space="0" w:color="auto" w:frame="1"/>
          </w:rPr>
          <w:t>52.232-36</w:t>
        </w:r>
      </w:hyperlink>
      <w:r w:rsidRPr="001234D1">
        <w:rPr>
          <w:rFonts w:asciiTheme="minorHAnsi" w:hAnsiTheme="minorHAnsi" w:cstheme="minorHAnsi"/>
          <w:color w:val="000000"/>
          <w:sz w:val="22"/>
          <w:szCs w:val="22"/>
        </w:rPr>
        <w:t>, Payment by Third Party </w:t>
      </w:r>
      <w:r w:rsidRPr="001234D1">
        <w:rPr>
          <w:rStyle w:val="ph"/>
          <w:rFonts w:asciiTheme="minorHAnsi" w:hAnsiTheme="minorHAnsi" w:cstheme="minorHAnsi"/>
          <w:smallCaps/>
          <w:color w:val="000000"/>
          <w:sz w:val="22"/>
          <w:szCs w:val="22"/>
          <w:bdr w:val="none" w:sz="0" w:space="0" w:color="auto" w:frame="1"/>
        </w:rPr>
        <w:t>(May 2014)</w:t>
      </w:r>
      <w:r w:rsidRPr="001234D1">
        <w:rPr>
          <w:rFonts w:asciiTheme="minorHAnsi" w:hAnsiTheme="minorHAnsi" w:cstheme="minorHAnsi"/>
          <w:color w:val="000000"/>
          <w:sz w:val="22"/>
          <w:szCs w:val="22"/>
        </w:rPr>
        <w:t> ( </w:t>
      </w:r>
      <w:hyperlink r:id="rId146" w:tgtFrame="_blank" w:tooltip="31 U.S.C. 3332" w:history="1">
        <w:r w:rsidRPr="001234D1">
          <w:rPr>
            <w:rStyle w:val="Hyperlink"/>
            <w:rFonts w:asciiTheme="minorHAnsi" w:hAnsiTheme="minorHAnsi" w:cstheme="minorHAnsi"/>
            <w:sz w:val="22"/>
            <w:szCs w:val="22"/>
            <w:bdr w:val="none" w:sz="0" w:space="0" w:color="auto" w:frame="1"/>
          </w:rPr>
          <w:t>31 U.S.C. 3332</w:t>
        </w:r>
      </w:hyperlink>
      <w:r w:rsidRPr="001234D1">
        <w:rPr>
          <w:rFonts w:asciiTheme="minorHAnsi" w:hAnsiTheme="minorHAnsi" w:cstheme="minorHAnsi"/>
          <w:color w:val="000000"/>
          <w:sz w:val="22"/>
          <w:szCs w:val="22"/>
        </w:rPr>
        <w:t>).</w:t>
      </w:r>
    </w:p>
    <w:p w14:paraId="21DB5AE8"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(61)</w:t>
      </w:r>
      <w:r w:rsidRPr="001234D1">
        <w:rPr>
          <w:rFonts w:asciiTheme="minorHAnsi" w:hAnsiTheme="minorHAnsi" w:cstheme="minorHAnsi"/>
          <w:color w:val="000000"/>
          <w:sz w:val="22"/>
          <w:szCs w:val="22"/>
        </w:rPr>
        <w:t> </w:t>
      </w:r>
      <w:hyperlink r:id="rId147" w:anchor="FAR_52_239_1" w:tooltip="52.239-1" w:history="1">
        <w:r w:rsidRPr="001234D1">
          <w:rPr>
            <w:rStyle w:val="Hyperlink"/>
            <w:rFonts w:asciiTheme="minorHAnsi" w:hAnsiTheme="minorHAnsi" w:cstheme="minorHAnsi"/>
            <w:sz w:val="22"/>
            <w:szCs w:val="22"/>
            <w:bdr w:val="none" w:sz="0" w:space="0" w:color="auto" w:frame="1"/>
          </w:rPr>
          <w:t>52.239-1</w:t>
        </w:r>
      </w:hyperlink>
      <w:r w:rsidRPr="001234D1">
        <w:rPr>
          <w:rFonts w:asciiTheme="minorHAnsi" w:hAnsiTheme="minorHAnsi" w:cstheme="minorHAnsi"/>
          <w:color w:val="000000"/>
          <w:sz w:val="22"/>
          <w:szCs w:val="22"/>
        </w:rPr>
        <w:t>, Privacy or Security Safeguards </w:t>
      </w:r>
      <w:r w:rsidRPr="001234D1">
        <w:rPr>
          <w:rStyle w:val="ph"/>
          <w:rFonts w:asciiTheme="minorHAnsi" w:hAnsiTheme="minorHAnsi" w:cstheme="minorHAnsi"/>
          <w:smallCaps/>
          <w:color w:val="000000"/>
          <w:sz w:val="22"/>
          <w:szCs w:val="22"/>
          <w:bdr w:val="none" w:sz="0" w:space="0" w:color="auto" w:frame="1"/>
        </w:rPr>
        <w:t>(Aug 1996)</w:t>
      </w:r>
      <w:r w:rsidRPr="001234D1">
        <w:rPr>
          <w:rFonts w:asciiTheme="minorHAnsi" w:hAnsiTheme="minorHAnsi" w:cstheme="minorHAnsi"/>
          <w:color w:val="000000"/>
          <w:sz w:val="22"/>
          <w:szCs w:val="22"/>
        </w:rPr>
        <w:t> ( </w:t>
      </w:r>
      <w:hyperlink r:id="rId148" w:tgtFrame="_blank" w:tooltip="5 U.S.C. 552a" w:history="1">
        <w:r w:rsidRPr="001234D1">
          <w:rPr>
            <w:rStyle w:val="Hyperlink"/>
            <w:rFonts w:asciiTheme="minorHAnsi" w:hAnsiTheme="minorHAnsi" w:cstheme="minorHAnsi"/>
            <w:sz w:val="22"/>
            <w:szCs w:val="22"/>
            <w:bdr w:val="none" w:sz="0" w:space="0" w:color="auto" w:frame="1"/>
          </w:rPr>
          <w:t>5 U.S.C. 552a</w:t>
        </w:r>
      </w:hyperlink>
      <w:r w:rsidRPr="001234D1">
        <w:rPr>
          <w:rFonts w:asciiTheme="minorHAnsi" w:hAnsiTheme="minorHAnsi" w:cstheme="minorHAnsi"/>
          <w:color w:val="000000"/>
          <w:sz w:val="22"/>
          <w:szCs w:val="22"/>
        </w:rPr>
        <w:t>).</w:t>
      </w:r>
    </w:p>
    <w:p w14:paraId="773B2928"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(62)</w:t>
      </w:r>
      <w:r w:rsidRPr="001234D1">
        <w:rPr>
          <w:rFonts w:asciiTheme="minorHAnsi" w:hAnsiTheme="minorHAnsi" w:cstheme="minorHAnsi"/>
          <w:color w:val="000000"/>
          <w:sz w:val="22"/>
          <w:szCs w:val="22"/>
        </w:rPr>
        <w:t> </w:t>
      </w:r>
      <w:hyperlink r:id="rId149" w:anchor="FAR_52_242_5" w:tooltip="52.242-5" w:history="1">
        <w:r w:rsidRPr="001234D1">
          <w:rPr>
            <w:rStyle w:val="Hyperlink"/>
            <w:rFonts w:asciiTheme="minorHAnsi" w:hAnsiTheme="minorHAnsi" w:cstheme="minorHAnsi"/>
            <w:sz w:val="22"/>
            <w:szCs w:val="22"/>
            <w:bdr w:val="none" w:sz="0" w:space="0" w:color="auto" w:frame="1"/>
          </w:rPr>
          <w:t>52.242-5</w:t>
        </w:r>
      </w:hyperlink>
      <w:r w:rsidRPr="001234D1">
        <w:rPr>
          <w:rFonts w:asciiTheme="minorHAnsi" w:hAnsiTheme="minorHAnsi" w:cstheme="minorHAnsi"/>
          <w:color w:val="000000"/>
          <w:sz w:val="22"/>
          <w:szCs w:val="22"/>
        </w:rPr>
        <w:t>, Payments to </w:t>
      </w:r>
      <w:r w:rsidRPr="001234D1">
        <w:rPr>
          <w:rFonts w:asciiTheme="minorHAnsi" w:hAnsiTheme="minorHAnsi" w:cstheme="minorHAnsi"/>
          <w:color w:val="000000"/>
          <w:sz w:val="22"/>
          <w:szCs w:val="22"/>
          <w:bdr w:val="none" w:sz="0" w:space="0" w:color="auto" w:frame="1"/>
        </w:rPr>
        <w:t>Small Business Subcontractors</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(Jan 2017)</w:t>
      </w:r>
      <w:r w:rsidRPr="001234D1">
        <w:rPr>
          <w:rFonts w:asciiTheme="minorHAnsi" w:hAnsiTheme="minorHAnsi" w:cstheme="minorHAnsi"/>
          <w:color w:val="000000"/>
          <w:sz w:val="22"/>
          <w:szCs w:val="22"/>
        </w:rPr>
        <w:t> ( </w:t>
      </w:r>
      <w:hyperlink r:id="rId150" w:tgtFrame="_blank" w:tooltip="15 U.S.C. 637(d)(13)" w:history="1">
        <w:r w:rsidRPr="001234D1">
          <w:rPr>
            <w:rStyle w:val="Hyperlink"/>
            <w:rFonts w:asciiTheme="minorHAnsi" w:hAnsiTheme="minorHAnsi" w:cstheme="minorHAnsi"/>
            <w:sz w:val="22"/>
            <w:szCs w:val="22"/>
            <w:bdr w:val="none" w:sz="0" w:space="0" w:color="auto" w:frame="1"/>
          </w:rPr>
          <w:t>15 U.S.C. 637(d)(13)</w:t>
        </w:r>
      </w:hyperlink>
      <w:r w:rsidRPr="001234D1">
        <w:rPr>
          <w:rFonts w:asciiTheme="minorHAnsi" w:hAnsiTheme="minorHAnsi" w:cstheme="minorHAnsi"/>
          <w:color w:val="000000"/>
          <w:sz w:val="22"/>
          <w:szCs w:val="22"/>
        </w:rPr>
        <w:t>).</w:t>
      </w:r>
    </w:p>
    <w:p w14:paraId="20A74139" w14:textId="6F4FDB2A" w:rsidR="001234D1" w:rsidRPr="001234D1" w:rsidRDefault="001234D1" w:rsidP="006C6A02">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(63)</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151" w:anchor="FAR_52_247_64" w:tooltip="52.247-64" w:history="1">
        <w:r w:rsidRPr="001234D1">
          <w:rPr>
            <w:rStyle w:val="Hyperlink"/>
            <w:rFonts w:asciiTheme="minorHAnsi" w:hAnsiTheme="minorHAnsi" w:cstheme="minorHAnsi"/>
            <w:sz w:val="22"/>
            <w:szCs w:val="22"/>
            <w:bdr w:val="none" w:sz="0" w:space="0" w:color="auto" w:frame="1"/>
          </w:rPr>
          <w:t>52.247-64</w:t>
        </w:r>
      </w:hyperlink>
      <w:r w:rsidRPr="001234D1">
        <w:rPr>
          <w:rFonts w:asciiTheme="minorHAnsi" w:hAnsiTheme="minorHAnsi" w:cstheme="minorHAnsi"/>
          <w:color w:val="000000"/>
          <w:sz w:val="22"/>
          <w:szCs w:val="22"/>
        </w:rPr>
        <w:t>, Preference for Privately Owned U.S.-Flag Commercial Vessels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 </w:t>
      </w:r>
      <w:hyperlink r:id="rId152" w:tgtFrame="_blank" w:tooltip="46 U.S.C. 55305" w:history="1">
        <w:r w:rsidRPr="001234D1">
          <w:rPr>
            <w:rStyle w:val="Hyperlink"/>
            <w:rFonts w:asciiTheme="minorHAnsi" w:hAnsiTheme="minorHAnsi" w:cstheme="minorHAnsi"/>
            <w:sz w:val="22"/>
            <w:szCs w:val="22"/>
            <w:bdr w:val="none" w:sz="0" w:space="0" w:color="auto" w:frame="1"/>
          </w:rPr>
          <w:t>46 U.S.C. 55305</w:t>
        </w:r>
      </w:hyperlink>
      <w:r w:rsidRPr="001234D1">
        <w:rPr>
          <w:rFonts w:asciiTheme="minorHAnsi" w:hAnsiTheme="minorHAnsi" w:cstheme="minorHAnsi"/>
          <w:color w:val="000000"/>
          <w:sz w:val="22"/>
          <w:szCs w:val="22"/>
        </w:rPr>
        <w:t> and </w:t>
      </w:r>
      <w:hyperlink r:id="rId153" w:tgtFrame="_blank" w:tooltip="10 U.S.C. 2631" w:history="1">
        <w:r w:rsidRPr="001234D1">
          <w:rPr>
            <w:rStyle w:val="Hyperlink"/>
            <w:rFonts w:asciiTheme="minorHAnsi" w:hAnsiTheme="minorHAnsi" w:cstheme="minorHAnsi"/>
            <w:sz w:val="22"/>
            <w:szCs w:val="22"/>
            <w:bdr w:val="none" w:sz="0" w:space="0" w:color="auto" w:frame="1"/>
          </w:rPr>
          <w:t>10 U.S.C. 2631</w:t>
        </w:r>
      </w:hyperlink>
      <w:r w:rsidRPr="001234D1">
        <w:rPr>
          <w:rFonts w:asciiTheme="minorHAnsi" w:hAnsiTheme="minorHAnsi" w:cstheme="minorHAnsi"/>
          <w:color w:val="000000"/>
          <w:sz w:val="22"/>
          <w:szCs w:val="22"/>
        </w:rPr>
        <w:t>).</w:t>
      </w:r>
    </w:p>
    <w:p w14:paraId="4B7DDA82"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(Apr 2003)</w:t>
      </w:r>
      <w:r w:rsidRPr="001234D1">
        <w:rPr>
          <w:rFonts w:asciiTheme="minorHAnsi" w:hAnsiTheme="minorHAnsi" w:cstheme="minorHAnsi"/>
          <w:color w:val="000000"/>
          <w:sz w:val="22"/>
          <w:szCs w:val="22"/>
        </w:rPr>
        <w:t> of </w:t>
      </w:r>
      <w:hyperlink r:id="rId154" w:anchor="FAR_52_247_64" w:tooltip="52.247-64" w:history="1">
        <w:r w:rsidRPr="001234D1">
          <w:rPr>
            <w:rStyle w:val="Hyperlink"/>
            <w:rFonts w:asciiTheme="minorHAnsi" w:hAnsiTheme="minorHAnsi" w:cstheme="minorHAnsi"/>
            <w:sz w:val="22"/>
            <w:szCs w:val="22"/>
            <w:bdr w:val="none" w:sz="0" w:space="0" w:color="auto" w:frame="1"/>
          </w:rPr>
          <w:t>52.247-64</w:t>
        </w:r>
      </w:hyperlink>
      <w:r w:rsidRPr="001234D1">
        <w:rPr>
          <w:rFonts w:asciiTheme="minorHAnsi" w:hAnsiTheme="minorHAnsi" w:cstheme="minorHAnsi"/>
          <w:color w:val="000000"/>
          <w:sz w:val="22"/>
          <w:szCs w:val="22"/>
        </w:rPr>
        <w:t>.</w:t>
      </w:r>
    </w:p>
    <w:p w14:paraId="36348CE9"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(iii)</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II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of </w:t>
      </w:r>
      <w:hyperlink r:id="rId155" w:anchor="FAR_52_247_64" w:tooltip="52.247-64" w:history="1">
        <w:r w:rsidRPr="001234D1">
          <w:rPr>
            <w:rStyle w:val="Hyperlink"/>
            <w:rFonts w:asciiTheme="minorHAnsi" w:hAnsiTheme="minorHAnsi" w:cstheme="minorHAnsi"/>
            <w:sz w:val="22"/>
            <w:szCs w:val="22"/>
            <w:bdr w:val="none" w:sz="0" w:space="0" w:color="auto" w:frame="1"/>
          </w:rPr>
          <w:t>52.247-64</w:t>
        </w:r>
      </w:hyperlink>
      <w:r w:rsidRPr="001234D1">
        <w:rPr>
          <w:rFonts w:asciiTheme="minorHAnsi" w:hAnsiTheme="minorHAnsi" w:cstheme="minorHAnsi"/>
          <w:color w:val="000000"/>
          <w:sz w:val="22"/>
          <w:szCs w:val="22"/>
        </w:rPr>
        <w:t>.</w:t>
      </w:r>
    </w:p>
    <w:p w14:paraId="190E9EC3"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(c)</w:t>
      </w:r>
      <w:r w:rsidRPr="001234D1">
        <w:rPr>
          <w:rFonts w:asciiTheme="minorHAnsi" w:hAnsiTheme="minorHAnsi" w:cstheme="minorHAnsi"/>
          <w:color w:val="000000"/>
          <w:sz w:val="22"/>
          <w:szCs w:val="22"/>
        </w:rPr>
        <w:t> The Contractor </w:t>
      </w:r>
      <w:r w:rsidRPr="001234D1">
        <w:rPr>
          <w:rFonts w:asciiTheme="minorHAnsi" w:hAnsiTheme="minorHAnsi" w:cstheme="minorHAnsi"/>
          <w:color w:val="000000"/>
          <w:sz w:val="22"/>
          <w:szCs w:val="22"/>
          <w:bdr w:val="none" w:sz="0" w:space="0" w:color="auto" w:frame="1"/>
        </w:rPr>
        <w:t>shall</w:t>
      </w:r>
      <w:r w:rsidRPr="001234D1">
        <w:rPr>
          <w:rFonts w:asciiTheme="minorHAnsi" w:hAnsiTheme="minorHAnsi" w:cstheme="minorHAnsi"/>
          <w:color w:val="000000"/>
          <w:sz w:val="22"/>
          <w:szCs w:val="22"/>
        </w:rPr>
        <w:t> comply with the FAR clauses in this paragraph (c), applicable to </w:t>
      </w:r>
      <w:r w:rsidRPr="001234D1">
        <w:rPr>
          <w:rFonts w:asciiTheme="minorHAnsi" w:hAnsiTheme="minorHAnsi" w:cstheme="minorHAnsi"/>
          <w:color w:val="000000"/>
          <w:sz w:val="22"/>
          <w:szCs w:val="22"/>
          <w:bdr w:val="none" w:sz="0" w:space="0" w:color="auto" w:frame="1"/>
        </w:rPr>
        <w:t>commercial services</w:t>
      </w:r>
      <w:r w:rsidRPr="001234D1">
        <w:rPr>
          <w:rFonts w:asciiTheme="minorHAnsi" w:hAnsiTheme="minorHAnsi" w:cstheme="minorHAnsi"/>
          <w:color w:val="000000"/>
          <w:sz w:val="22"/>
          <w:szCs w:val="22"/>
        </w:rPr>
        <w:t>, that the </w:t>
      </w:r>
      <w:r w:rsidRPr="001234D1">
        <w:rPr>
          <w:rFonts w:asciiTheme="minorHAnsi" w:hAnsiTheme="minorHAnsi" w:cstheme="minorHAnsi"/>
          <w:color w:val="000000"/>
          <w:sz w:val="22"/>
          <w:szCs w:val="22"/>
          <w:bdr w:val="none" w:sz="0" w:space="0" w:color="auto" w:frame="1"/>
        </w:rPr>
        <w:t>Contracting Officer</w:t>
      </w:r>
      <w:r w:rsidRPr="001234D1">
        <w:rPr>
          <w:rFonts w:asciiTheme="minorHAnsi" w:hAnsiTheme="minorHAnsi" w:cstheme="minorHAnsi"/>
          <w:color w:val="000000"/>
          <w:sz w:val="22"/>
          <w:szCs w:val="22"/>
        </w:rPr>
        <w:t> has indicated as being incorporated in this contract by reference to implement provisions of law or Executive orders applicable to </w:t>
      </w:r>
      <w:r w:rsidRPr="001234D1">
        <w:rPr>
          <w:rFonts w:asciiTheme="minorHAnsi" w:hAnsiTheme="minorHAnsi" w:cstheme="minorHAnsi"/>
          <w:color w:val="000000"/>
          <w:sz w:val="22"/>
          <w:szCs w:val="22"/>
          <w:bdr w:val="none" w:sz="0" w:space="0" w:color="auto" w:frame="1"/>
        </w:rPr>
        <w:t>acquisitions</w:t>
      </w:r>
      <w:r w:rsidRPr="001234D1">
        <w:rPr>
          <w:rFonts w:asciiTheme="minorHAnsi" w:hAnsiTheme="minorHAnsi" w:cstheme="minorHAnsi"/>
          <w:color w:val="000000"/>
          <w:sz w:val="22"/>
          <w:szCs w:val="22"/>
        </w:rPr>
        <w:t> of </w:t>
      </w:r>
      <w:r w:rsidRPr="001234D1">
        <w:rPr>
          <w:rFonts w:asciiTheme="minorHAnsi" w:hAnsiTheme="minorHAnsi" w:cstheme="minorHAnsi"/>
          <w:color w:val="000000"/>
          <w:sz w:val="22"/>
          <w:szCs w:val="22"/>
          <w:bdr w:val="none" w:sz="0" w:space="0" w:color="auto" w:frame="1"/>
        </w:rPr>
        <w:t>commercial products</w:t>
      </w:r>
      <w:r w:rsidRPr="001234D1">
        <w:rPr>
          <w:rFonts w:asciiTheme="minorHAnsi" w:hAnsiTheme="minorHAnsi" w:cstheme="minorHAnsi"/>
          <w:color w:val="000000"/>
          <w:sz w:val="22"/>
          <w:szCs w:val="22"/>
        </w:rPr>
        <w:t> and </w:t>
      </w:r>
      <w:r w:rsidRPr="001234D1">
        <w:rPr>
          <w:rFonts w:asciiTheme="minorHAnsi" w:hAnsiTheme="minorHAnsi" w:cstheme="minorHAnsi"/>
          <w:color w:val="000000"/>
          <w:sz w:val="22"/>
          <w:szCs w:val="22"/>
          <w:bdr w:val="none" w:sz="0" w:space="0" w:color="auto" w:frame="1"/>
        </w:rPr>
        <w:t>commercial services</w:t>
      </w:r>
      <w:r w:rsidRPr="001234D1">
        <w:rPr>
          <w:rFonts w:asciiTheme="minorHAnsi" w:hAnsiTheme="minorHAnsi" w:cstheme="minorHAnsi"/>
          <w:color w:val="000000"/>
          <w:sz w:val="22"/>
          <w:szCs w:val="22"/>
        </w:rPr>
        <w:t>:</w:t>
      </w:r>
    </w:p>
    <w:p w14:paraId="60ED69B1"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w:t>
      </w:r>
      <w:r w:rsidRPr="001234D1">
        <w:rPr>
          <w:rStyle w:val="Emphasis"/>
          <w:rFonts w:asciiTheme="minorHAnsi" w:hAnsiTheme="minorHAnsi" w:cstheme="minorHAnsi"/>
          <w:color w:val="000000"/>
          <w:sz w:val="22"/>
          <w:szCs w:val="22"/>
          <w:bdr w:val="none" w:sz="0" w:space="0" w:color="auto" w:frame="1"/>
        </w:rPr>
        <w:t>Contracting Officer check as appropriate.</w:t>
      </w:r>
      <w:r w:rsidRPr="001234D1">
        <w:rPr>
          <w:rFonts w:asciiTheme="minorHAnsi" w:hAnsiTheme="minorHAnsi" w:cstheme="minorHAnsi"/>
          <w:color w:val="000000"/>
          <w:sz w:val="22"/>
          <w:szCs w:val="22"/>
        </w:rPr>
        <w:t>]</w:t>
      </w:r>
    </w:p>
    <w:p w14:paraId="0EFC96C0"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w:t>
      </w:r>
      <w:r w:rsidRPr="001234D1">
        <w:rPr>
          <w:rFonts w:asciiTheme="minorHAnsi" w:hAnsiTheme="minorHAnsi" w:cstheme="minorHAnsi"/>
          <w:color w:val="000000"/>
          <w:sz w:val="22"/>
          <w:szCs w:val="22"/>
        </w:rPr>
        <w:t> </w:t>
      </w:r>
      <w:hyperlink r:id="rId156" w:anchor="FAR_52_222_41" w:tooltip="52.222-41" w:history="1">
        <w:r w:rsidRPr="001234D1">
          <w:rPr>
            <w:rStyle w:val="Hyperlink"/>
            <w:rFonts w:asciiTheme="minorHAnsi" w:hAnsiTheme="minorHAnsi" w:cstheme="minorHAnsi"/>
            <w:sz w:val="22"/>
            <w:szCs w:val="22"/>
            <w:bdr w:val="none" w:sz="0" w:space="0" w:color="auto" w:frame="1"/>
          </w:rPr>
          <w:t>52.222-41</w:t>
        </w:r>
      </w:hyperlink>
      <w:r w:rsidRPr="001234D1">
        <w:rPr>
          <w:rFonts w:asciiTheme="minorHAnsi" w:hAnsiTheme="minorHAnsi" w:cstheme="minorHAnsi"/>
          <w:color w:val="000000"/>
          <w:sz w:val="22"/>
          <w:szCs w:val="22"/>
        </w:rPr>
        <w:t>, Service Contract Labor Standards </w:t>
      </w:r>
      <w:r w:rsidRPr="001234D1">
        <w:rPr>
          <w:rStyle w:val="ph"/>
          <w:rFonts w:asciiTheme="minorHAnsi" w:hAnsiTheme="minorHAnsi" w:cstheme="minorHAnsi"/>
          <w:smallCaps/>
          <w:color w:val="000000"/>
          <w:sz w:val="22"/>
          <w:szCs w:val="22"/>
          <w:bdr w:val="none" w:sz="0" w:space="0" w:color="auto" w:frame="1"/>
        </w:rPr>
        <w:t>(Aug 2018)</w:t>
      </w:r>
      <w:r w:rsidRPr="001234D1">
        <w:rPr>
          <w:rFonts w:asciiTheme="minorHAnsi" w:hAnsiTheme="minorHAnsi" w:cstheme="minorHAnsi"/>
          <w:color w:val="000000"/>
          <w:sz w:val="22"/>
          <w:szCs w:val="22"/>
        </w:rPr>
        <w:t> ( </w:t>
      </w:r>
      <w:hyperlink r:id="rId157" w:tgtFrame="_blank" w:tooltip="41 U.S.C. chapter67" w:history="1">
        <w:r w:rsidRPr="001234D1">
          <w:rPr>
            <w:rStyle w:val="Hyperlink"/>
            <w:rFonts w:asciiTheme="minorHAnsi" w:hAnsiTheme="minorHAnsi" w:cstheme="minorHAnsi"/>
            <w:sz w:val="22"/>
            <w:szCs w:val="22"/>
            <w:bdr w:val="none" w:sz="0" w:space="0" w:color="auto" w:frame="1"/>
          </w:rPr>
          <w:t>41 U.S.C. chapter67</w:t>
        </w:r>
      </w:hyperlink>
      <w:r w:rsidRPr="001234D1">
        <w:rPr>
          <w:rFonts w:asciiTheme="minorHAnsi" w:hAnsiTheme="minorHAnsi" w:cstheme="minorHAnsi"/>
          <w:color w:val="000000"/>
          <w:sz w:val="22"/>
          <w:szCs w:val="22"/>
        </w:rPr>
        <w:t>).</w:t>
      </w:r>
    </w:p>
    <w:p w14:paraId="0B30095D"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w:t>
      </w:r>
      <w:r w:rsidRPr="001234D1">
        <w:rPr>
          <w:rFonts w:asciiTheme="minorHAnsi" w:hAnsiTheme="minorHAnsi" w:cstheme="minorHAnsi"/>
          <w:color w:val="000000"/>
          <w:sz w:val="22"/>
          <w:szCs w:val="22"/>
        </w:rPr>
        <w:t> </w:t>
      </w:r>
      <w:hyperlink r:id="rId158" w:anchor="FAR_52_222_42" w:tooltip="52.222-42" w:history="1">
        <w:r w:rsidRPr="001234D1">
          <w:rPr>
            <w:rStyle w:val="Hyperlink"/>
            <w:rFonts w:asciiTheme="minorHAnsi" w:hAnsiTheme="minorHAnsi" w:cstheme="minorHAnsi"/>
            <w:sz w:val="22"/>
            <w:szCs w:val="22"/>
            <w:bdr w:val="none" w:sz="0" w:space="0" w:color="auto" w:frame="1"/>
          </w:rPr>
          <w:t>52.222-42</w:t>
        </w:r>
      </w:hyperlink>
      <w:r w:rsidRPr="001234D1">
        <w:rPr>
          <w:rFonts w:asciiTheme="minorHAnsi" w:hAnsiTheme="minorHAnsi" w:cstheme="minorHAnsi"/>
          <w:color w:val="000000"/>
          <w:sz w:val="22"/>
          <w:szCs w:val="22"/>
        </w:rPr>
        <w:t>, Statement of Equivalent Rates for Federal Hires </w:t>
      </w:r>
      <w:r w:rsidRPr="001234D1">
        <w:rPr>
          <w:rStyle w:val="ph"/>
          <w:rFonts w:asciiTheme="minorHAnsi" w:hAnsiTheme="minorHAnsi" w:cstheme="minorHAnsi"/>
          <w:smallCaps/>
          <w:color w:val="000000"/>
          <w:sz w:val="22"/>
          <w:szCs w:val="22"/>
          <w:bdr w:val="none" w:sz="0" w:space="0" w:color="auto" w:frame="1"/>
        </w:rPr>
        <w:t>(May 2014)</w:t>
      </w:r>
      <w:r w:rsidRPr="001234D1">
        <w:rPr>
          <w:rFonts w:asciiTheme="minorHAnsi" w:hAnsiTheme="minorHAnsi" w:cstheme="minorHAnsi"/>
          <w:color w:val="000000"/>
          <w:sz w:val="22"/>
          <w:szCs w:val="22"/>
        </w:rPr>
        <w:t> ( </w:t>
      </w:r>
      <w:hyperlink r:id="rId159" w:tgtFrame="_blank" w:tooltip="29 U.S.C. 206" w:history="1">
        <w:r w:rsidRPr="001234D1">
          <w:rPr>
            <w:rStyle w:val="Hyperlink"/>
            <w:rFonts w:asciiTheme="minorHAnsi" w:hAnsiTheme="minorHAnsi" w:cstheme="minorHAnsi"/>
            <w:sz w:val="22"/>
            <w:szCs w:val="22"/>
            <w:bdr w:val="none" w:sz="0" w:space="0" w:color="auto" w:frame="1"/>
          </w:rPr>
          <w:t>29 U.S.C. 206</w:t>
        </w:r>
      </w:hyperlink>
      <w:r w:rsidRPr="001234D1">
        <w:rPr>
          <w:rFonts w:asciiTheme="minorHAnsi" w:hAnsiTheme="minorHAnsi" w:cstheme="minorHAnsi"/>
          <w:color w:val="000000"/>
          <w:sz w:val="22"/>
          <w:szCs w:val="22"/>
        </w:rPr>
        <w:t> and </w:t>
      </w:r>
      <w:hyperlink r:id="rId160" w:tgtFrame="_blank" w:tooltip="41 U.S.C. chapter 67" w:history="1">
        <w:r w:rsidRPr="001234D1">
          <w:rPr>
            <w:rStyle w:val="Hyperlink"/>
            <w:rFonts w:asciiTheme="minorHAnsi" w:hAnsiTheme="minorHAnsi" w:cstheme="minorHAnsi"/>
            <w:sz w:val="22"/>
            <w:szCs w:val="22"/>
            <w:bdr w:val="none" w:sz="0" w:space="0" w:color="auto" w:frame="1"/>
          </w:rPr>
          <w:t>41 U.S.C. chapter 67</w:t>
        </w:r>
      </w:hyperlink>
      <w:r w:rsidRPr="001234D1">
        <w:rPr>
          <w:rFonts w:asciiTheme="minorHAnsi" w:hAnsiTheme="minorHAnsi" w:cstheme="minorHAnsi"/>
          <w:color w:val="000000"/>
          <w:sz w:val="22"/>
          <w:szCs w:val="22"/>
        </w:rPr>
        <w:t>).</w:t>
      </w:r>
    </w:p>
    <w:p w14:paraId="4CE3DE72"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w:t>
      </w:r>
      <w:r w:rsidRPr="001234D1">
        <w:rPr>
          <w:rFonts w:asciiTheme="minorHAnsi" w:hAnsiTheme="minorHAnsi" w:cstheme="minorHAnsi"/>
          <w:color w:val="000000"/>
          <w:sz w:val="22"/>
          <w:szCs w:val="22"/>
        </w:rPr>
        <w:t> </w:t>
      </w:r>
      <w:hyperlink r:id="rId161" w:anchor="FAR_52_222_43" w:tooltip="52.222-43" w:history="1">
        <w:r w:rsidRPr="001234D1">
          <w:rPr>
            <w:rStyle w:val="Hyperlink"/>
            <w:rFonts w:asciiTheme="minorHAnsi" w:hAnsiTheme="minorHAnsi" w:cstheme="minorHAnsi"/>
            <w:sz w:val="22"/>
            <w:szCs w:val="22"/>
            <w:bdr w:val="none" w:sz="0" w:space="0" w:color="auto" w:frame="1"/>
          </w:rPr>
          <w:t>52.222-43</w:t>
        </w:r>
      </w:hyperlink>
      <w:r w:rsidRPr="001234D1">
        <w:rPr>
          <w:rFonts w:asciiTheme="minorHAnsi" w:hAnsiTheme="minorHAnsi" w:cstheme="minorHAnsi"/>
          <w:color w:val="000000"/>
          <w:sz w:val="22"/>
          <w:szCs w:val="22"/>
        </w:rPr>
        <w:t>, Fair Labor Standards Act and Service Contract Labor Standards-Price Adjustment (Multiple Year and </w:t>
      </w:r>
      <w:r w:rsidRPr="001234D1">
        <w:rPr>
          <w:rFonts w:asciiTheme="minorHAnsi" w:hAnsiTheme="minorHAnsi" w:cstheme="minorHAnsi"/>
          <w:color w:val="000000"/>
          <w:sz w:val="22"/>
          <w:szCs w:val="22"/>
          <w:bdr w:val="none" w:sz="0" w:space="0" w:color="auto" w:frame="1"/>
        </w:rPr>
        <w:t>Option</w:t>
      </w:r>
      <w:r w:rsidRPr="001234D1">
        <w:rPr>
          <w:rFonts w:asciiTheme="minorHAnsi" w:hAnsiTheme="minorHAnsi" w:cstheme="minorHAnsi"/>
          <w:color w:val="000000"/>
          <w:sz w:val="22"/>
          <w:szCs w:val="22"/>
        </w:rPr>
        <w:t> Contracts) </w:t>
      </w:r>
      <w:r w:rsidRPr="001234D1">
        <w:rPr>
          <w:rStyle w:val="ph"/>
          <w:rFonts w:asciiTheme="minorHAnsi" w:hAnsiTheme="minorHAnsi" w:cstheme="minorHAnsi"/>
          <w:smallCaps/>
          <w:color w:val="000000"/>
          <w:sz w:val="22"/>
          <w:szCs w:val="22"/>
          <w:bdr w:val="none" w:sz="0" w:space="0" w:color="auto" w:frame="1"/>
        </w:rPr>
        <w:t>(Aug 2018)</w:t>
      </w:r>
      <w:r w:rsidRPr="001234D1">
        <w:rPr>
          <w:rFonts w:asciiTheme="minorHAnsi" w:hAnsiTheme="minorHAnsi" w:cstheme="minorHAnsi"/>
          <w:color w:val="000000"/>
          <w:sz w:val="22"/>
          <w:szCs w:val="22"/>
        </w:rPr>
        <w:t> ( </w:t>
      </w:r>
      <w:hyperlink r:id="rId162" w:tgtFrame="_blank" w:tooltip="29 U.S.C. 206" w:history="1">
        <w:r w:rsidRPr="001234D1">
          <w:rPr>
            <w:rStyle w:val="Hyperlink"/>
            <w:rFonts w:asciiTheme="minorHAnsi" w:hAnsiTheme="minorHAnsi" w:cstheme="minorHAnsi"/>
            <w:sz w:val="22"/>
            <w:szCs w:val="22"/>
            <w:bdr w:val="none" w:sz="0" w:space="0" w:color="auto" w:frame="1"/>
          </w:rPr>
          <w:t>29 U.S.C. 206</w:t>
        </w:r>
      </w:hyperlink>
      <w:r w:rsidRPr="001234D1">
        <w:rPr>
          <w:rFonts w:asciiTheme="minorHAnsi" w:hAnsiTheme="minorHAnsi" w:cstheme="minorHAnsi"/>
          <w:color w:val="000000"/>
          <w:sz w:val="22"/>
          <w:szCs w:val="22"/>
        </w:rPr>
        <w:t> and </w:t>
      </w:r>
      <w:hyperlink r:id="rId163" w:tgtFrame="_blank" w:tooltip="41 U.S.C. chapter 67" w:history="1">
        <w:r w:rsidRPr="001234D1">
          <w:rPr>
            <w:rStyle w:val="Hyperlink"/>
            <w:rFonts w:asciiTheme="minorHAnsi" w:hAnsiTheme="minorHAnsi" w:cstheme="minorHAnsi"/>
            <w:sz w:val="22"/>
            <w:szCs w:val="22"/>
            <w:bdr w:val="none" w:sz="0" w:space="0" w:color="auto" w:frame="1"/>
          </w:rPr>
          <w:t>41 U.S.C. chapter 67</w:t>
        </w:r>
      </w:hyperlink>
      <w:r w:rsidRPr="001234D1">
        <w:rPr>
          <w:rFonts w:asciiTheme="minorHAnsi" w:hAnsiTheme="minorHAnsi" w:cstheme="minorHAnsi"/>
          <w:color w:val="000000"/>
          <w:sz w:val="22"/>
          <w:szCs w:val="22"/>
        </w:rPr>
        <w:t>).</w:t>
      </w:r>
    </w:p>
    <w:p w14:paraId="5CD994F4"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(4)</w:t>
      </w:r>
      <w:r w:rsidRPr="001234D1">
        <w:rPr>
          <w:rFonts w:asciiTheme="minorHAnsi" w:hAnsiTheme="minorHAnsi" w:cstheme="minorHAnsi"/>
          <w:color w:val="000000"/>
          <w:sz w:val="22"/>
          <w:szCs w:val="22"/>
        </w:rPr>
        <w:t> </w:t>
      </w:r>
      <w:hyperlink r:id="rId164" w:anchor="FAR_52_222_44" w:tooltip="52.222-44" w:history="1">
        <w:r w:rsidRPr="001234D1">
          <w:rPr>
            <w:rStyle w:val="Hyperlink"/>
            <w:rFonts w:asciiTheme="minorHAnsi" w:hAnsiTheme="minorHAnsi" w:cstheme="minorHAnsi"/>
            <w:sz w:val="22"/>
            <w:szCs w:val="22"/>
            <w:bdr w:val="none" w:sz="0" w:space="0" w:color="auto" w:frame="1"/>
          </w:rPr>
          <w:t>52.222-44</w:t>
        </w:r>
      </w:hyperlink>
      <w:r w:rsidRPr="001234D1">
        <w:rPr>
          <w:rFonts w:asciiTheme="minorHAnsi" w:hAnsiTheme="minorHAnsi" w:cstheme="minorHAnsi"/>
          <w:color w:val="000000"/>
          <w:sz w:val="22"/>
          <w:szCs w:val="22"/>
        </w:rPr>
        <w:t>, Fair Labor Standards Act and Service Contract Labor Standards-Price Adjustment (</w:t>
      </w:r>
      <w:r w:rsidRPr="001234D1">
        <w:rPr>
          <w:rFonts w:asciiTheme="minorHAnsi" w:hAnsiTheme="minorHAnsi" w:cstheme="minorHAnsi"/>
          <w:color w:val="000000"/>
          <w:sz w:val="22"/>
          <w:szCs w:val="22"/>
          <w:bdr w:val="none" w:sz="0" w:space="0" w:color="auto" w:frame="1"/>
        </w:rPr>
        <w:t>May</w:t>
      </w:r>
      <w:r w:rsidRPr="001234D1">
        <w:rPr>
          <w:rFonts w:asciiTheme="minorHAnsi" w:hAnsiTheme="minorHAnsi" w:cstheme="minorHAnsi"/>
          <w:color w:val="000000"/>
          <w:sz w:val="22"/>
          <w:szCs w:val="22"/>
        </w:rPr>
        <w:t> 2014) ( </w:t>
      </w:r>
      <w:hyperlink r:id="rId165" w:tgtFrame="_blank" w:tooltip="29U.S.C.206 " w:history="1">
        <w:r w:rsidRPr="001234D1">
          <w:rPr>
            <w:rStyle w:val="Hyperlink"/>
            <w:rFonts w:asciiTheme="minorHAnsi" w:hAnsiTheme="minorHAnsi" w:cstheme="minorHAnsi"/>
            <w:sz w:val="22"/>
            <w:szCs w:val="22"/>
            <w:bdr w:val="none" w:sz="0" w:space="0" w:color="auto" w:frame="1"/>
          </w:rPr>
          <w:t>29U.S.C.206 </w:t>
        </w:r>
      </w:hyperlink>
      <w:r w:rsidRPr="001234D1">
        <w:rPr>
          <w:rFonts w:asciiTheme="minorHAnsi" w:hAnsiTheme="minorHAnsi" w:cstheme="minorHAnsi"/>
          <w:color w:val="000000"/>
          <w:sz w:val="22"/>
          <w:szCs w:val="22"/>
        </w:rPr>
        <w:t> and </w:t>
      </w:r>
      <w:hyperlink r:id="rId166" w:tgtFrame="_blank" w:tooltip="41 U.S.C. chapter 67" w:history="1">
        <w:r w:rsidRPr="001234D1">
          <w:rPr>
            <w:rStyle w:val="Hyperlink"/>
            <w:rFonts w:asciiTheme="minorHAnsi" w:hAnsiTheme="minorHAnsi" w:cstheme="minorHAnsi"/>
            <w:sz w:val="22"/>
            <w:szCs w:val="22"/>
            <w:bdr w:val="none" w:sz="0" w:space="0" w:color="auto" w:frame="1"/>
          </w:rPr>
          <w:t>41 U.S.C. chapter 67</w:t>
        </w:r>
      </w:hyperlink>
      <w:r w:rsidRPr="001234D1">
        <w:rPr>
          <w:rFonts w:asciiTheme="minorHAnsi" w:hAnsiTheme="minorHAnsi" w:cstheme="minorHAnsi"/>
          <w:color w:val="000000"/>
          <w:sz w:val="22"/>
          <w:szCs w:val="22"/>
        </w:rPr>
        <w:t>).</w:t>
      </w:r>
    </w:p>
    <w:p w14:paraId="223430CE"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(5)</w:t>
      </w:r>
      <w:r w:rsidRPr="001234D1">
        <w:rPr>
          <w:rFonts w:asciiTheme="minorHAnsi" w:hAnsiTheme="minorHAnsi" w:cstheme="minorHAnsi"/>
          <w:color w:val="000000"/>
          <w:sz w:val="22"/>
          <w:szCs w:val="22"/>
        </w:rPr>
        <w:t> </w:t>
      </w:r>
      <w:hyperlink r:id="rId167" w:anchor="FAR_52_222_51" w:tooltip="52.222-51" w:history="1">
        <w:r w:rsidRPr="001234D1">
          <w:rPr>
            <w:rStyle w:val="Hyperlink"/>
            <w:rFonts w:asciiTheme="minorHAnsi" w:hAnsiTheme="minorHAnsi" w:cstheme="minorHAnsi"/>
            <w:sz w:val="22"/>
            <w:szCs w:val="22"/>
            <w:bdr w:val="none" w:sz="0" w:space="0" w:color="auto" w:frame="1"/>
          </w:rPr>
          <w:t>52.222-51</w:t>
        </w:r>
      </w:hyperlink>
      <w:r w:rsidRPr="001234D1">
        <w:rPr>
          <w:rFonts w:asciiTheme="minorHAnsi" w:hAnsiTheme="minorHAnsi" w:cstheme="minorHAnsi"/>
          <w:color w:val="000000"/>
          <w:sz w:val="22"/>
          <w:szCs w:val="22"/>
        </w:rPr>
        <w:t>, Exemption from Application of the Service Contract Labor Standards to Contracts for Maintenance, Calibration, or Repair of Certain Equipment-Requirements (</w:t>
      </w:r>
      <w:r w:rsidRPr="001234D1">
        <w:rPr>
          <w:rFonts w:asciiTheme="minorHAnsi" w:hAnsiTheme="minorHAnsi" w:cstheme="minorHAnsi"/>
          <w:color w:val="000000"/>
          <w:sz w:val="22"/>
          <w:szCs w:val="22"/>
          <w:bdr w:val="none" w:sz="0" w:space="0" w:color="auto" w:frame="1"/>
        </w:rPr>
        <w:t>May</w:t>
      </w:r>
      <w:r w:rsidRPr="001234D1">
        <w:rPr>
          <w:rFonts w:asciiTheme="minorHAnsi" w:hAnsiTheme="minorHAnsi" w:cstheme="minorHAnsi"/>
          <w:color w:val="000000"/>
          <w:sz w:val="22"/>
          <w:szCs w:val="22"/>
        </w:rPr>
        <w:t> 2014) ( </w:t>
      </w:r>
      <w:hyperlink r:id="rId168" w:tgtFrame="_blank" w:tooltip="41 U.S.C. chapter 67" w:history="1">
        <w:r w:rsidRPr="001234D1">
          <w:rPr>
            <w:rStyle w:val="Hyperlink"/>
            <w:rFonts w:asciiTheme="minorHAnsi" w:hAnsiTheme="minorHAnsi" w:cstheme="minorHAnsi"/>
            <w:sz w:val="22"/>
            <w:szCs w:val="22"/>
            <w:bdr w:val="none" w:sz="0" w:space="0" w:color="auto" w:frame="1"/>
          </w:rPr>
          <w:t>41 U.S.C. chapter 67</w:t>
        </w:r>
      </w:hyperlink>
      <w:r w:rsidRPr="001234D1">
        <w:rPr>
          <w:rFonts w:asciiTheme="minorHAnsi" w:hAnsiTheme="minorHAnsi" w:cstheme="minorHAnsi"/>
          <w:color w:val="000000"/>
          <w:sz w:val="22"/>
          <w:szCs w:val="22"/>
        </w:rPr>
        <w:t>).</w:t>
      </w:r>
    </w:p>
    <w:p w14:paraId="47411259"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lastRenderedPageBreak/>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(6)</w:t>
      </w:r>
      <w:r w:rsidRPr="001234D1">
        <w:rPr>
          <w:rFonts w:asciiTheme="minorHAnsi" w:hAnsiTheme="minorHAnsi" w:cstheme="minorHAnsi"/>
          <w:color w:val="000000"/>
          <w:sz w:val="22"/>
          <w:szCs w:val="22"/>
        </w:rPr>
        <w:t> </w:t>
      </w:r>
      <w:hyperlink r:id="rId169" w:anchor="FAR_52_222_53" w:tooltip="52.222-53" w:history="1">
        <w:r w:rsidRPr="001234D1">
          <w:rPr>
            <w:rStyle w:val="Hyperlink"/>
            <w:rFonts w:asciiTheme="minorHAnsi" w:hAnsiTheme="minorHAnsi" w:cstheme="minorHAnsi"/>
            <w:sz w:val="22"/>
            <w:szCs w:val="22"/>
            <w:bdr w:val="none" w:sz="0" w:space="0" w:color="auto" w:frame="1"/>
          </w:rPr>
          <w:t>52.222-53</w:t>
        </w:r>
      </w:hyperlink>
      <w:r w:rsidRPr="001234D1">
        <w:rPr>
          <w:rFonts w:asciiTheme="minorHAnsi" w:hAnsiTheme="minorHAnsi" w:cstheme="minorHAnsi"/>
          <w:color w:val="000000"/>
          <w:sz w:val="22"/>
          <w:szCs w:val="22"/>
        </w:rPr>
        <w:t>, Exemption from Application of the Service Contract Labor Standards to Contracts for Certain Services-Requirements </w:t>
      </w:r>
      <w:r w:rsidRPr="001234D1">
        <w:rPr>
          <w:rStyle w:val="ph"/>
          <w:rFonts w:asciiTheme="minorHAnsi" w:hAnsiTheme="minorHAnsi" w:cstheme="minorHAnsi"/>
          <w:smallCaps/>
          <w:color w:val="000000"/>
          <w:sz w:val="22"/>
          <w:szCs w:val="22"/>
          <w:bdr w:val="none" w:sz="0" w:space="0" w:color="auto" w:frame="1"/>
        </w:rPr>
        <w:t>(May 2014)</w:t>
      </w:r>
      <w:r w:rsidRPr="001234D1">
        <w:rPr>
          <w:rFonts w:asciiTheme="minorHAnsi" w:hAnsiTheme="minorHAnsi" w:cstheme="minorHAnsi"/>
          <w:color w:val="000000"/>
          <w:sz w:val="22"/>
          <w:szCs w:val="22"/>
        </w:rPr>
        <w:t> ( </w:t>
      </w:r>
      <w:hyperlink r:id="rId170" w:tgtFrame="_blank" w:tooltip="41 U.S.C. chapter 67" w:history="1">
        <w:r w:rsidRPr="001234D1">
          <w:rPr>
            <w:rStyle w:val="Hyperlink"/>
            <w:rFonts w:asciiTheme="minorHAnsi" w:hAnsiTheme="minorHAnsi" w:cstheme="minorHAnsi"/>
            <w:sz w:val="22"/>
            <w:szCs w:val="22"/>
            <w:bdr w:val="none" w:sz="0" w:space="0" w:color="auto" w:frame="1"/>
          </w:rPr>
          <w:t>41 U.S.C. chapter 67</w:t>
        </w:r>
      </w:hyperlink>
      <w:r w:rsidRPr="001234D1">
        <w:rPr>
          <w:rFonts w:asciiTheme="minorHAnsi" w:hAnsiTheme="minorHAnsi" w:cstheme="minorHAnsi"/>
          <w:color w:val="000000"/>
          <w:sz w:val="22"/>
          <w:szCs w:val="22"/>
        </w:rPr>
        <w:t>).</w:t>
      </w:r>
    </w:p>
    <w:p w14:paraId="2669AD0F"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(7)</w:t>
      </w:r>
      <w:r w:rsidRPr="001234D1">
        <w:rPr>
          <w:rFonts w:asciiTheme="minorHAnsi" w:hAnsiTheme="minorHAnsi" w:cstheme="minorHAnsi"/>
          <w:color w:val="000000"/>
          <w:sz w:val="22"/>
          <w:szCs w:val="22"/>
        </w:rPr>
        <w:t> </w:t>
      </w:r>
      <w:hyperlink r:id="rId171" w:anchor="FAR_52_222_55" w:tooltip="52.222-55" w:history="1">
        <w:r w:rsidRPr="001234D1">
          <w:rPr>
            <w:rStyle w:val="Hyperlink"/>
            <w:rFonts w:asciiTheme="minorHAnsi" w:hAnsiTheme="minorHAnsi" w:cstheme="minorHAnsi"/>
            <w:sz w:val="22"/>
            <w:szCs w:val="22"/>
            <w:bdr w:val="none" w:sz="0" w:space="0" w:color="auto" w:frame="1"/>
          </w:rPr>
          <w:t>52.222-55</w:t>
        </w:r>
      </w:hyperlink>
      <w:r w:rsidRPr="001234D1">
        <w:rPr>
          <w:rFonts w:asciiTheme="minorHAnsi" w:hAnsiTheme="minorHAnsi" w:cstheme="minorHAnsi"/>
          <w:color w:val="000000"/>
          <w:sz w:val="22"/>
          <w:szCs w:val="22"/>
        </w:rPr>
        <w:t>, Minimum Wages for Contractor Workers Under Executive Order 14026 </w:t>
      </w:r>
      <w:r w:rsidRPr="001234D1">
        <w:rPr>
          <w:rStyle w:val="ph"/>
          <w:rFonts w:asciiTheme="minorHAnsi" w:hAnsiTheme="minorHAnsi" w:cstheme="minorHAnsi"/>
          <w:smallCaps/>
          <w:color w:val="000000"/>
          <w:sz w:val="22"/>
          <w:szCs w:val="22"/>
          <w:bdr w:val="none" w:sz="0" w:space="0" w:color="auto" w:frame="1"/>
        </w:rPr>
        <w:t>(Jan 2022)</w:t>
      </w:r>
      <w:r w:rsidRPr="001234D1">
        <w:rPr>
          <w:rFonts w:asciiTheme="minorHAnsi" w:hAnsiTheme="minorHAnsi" w:cstheme="minorHAnsi"/>
          <w:color w:val="000000"/>
          <w:sz w:val="22"/>
          <w:szCs w:val="22"/>
        </w:rPr>
        <w:t>.</w:t>
      </w:r>
    </w:p>
    <w:p w14:paraId="3F20F24A"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(8)</w:t>
      </w:r>
      <w:r w:rsidRPr="001234D1">
        <w:rPr>
          <w:rFonts w:asciiTheme="minorHAnsi" w:hAnsiTheme="minorHAnsi" w:cstheme="minorHAnsi"/>
          <w:color w:val="000000"/>
          <w:sz w:val="22"/>
          <w:szCs w:val="22"/>
        </w:rPr>
        <w:t> </w:t>
      </w:r>
      <w:hyperlink r:id="rId172" w:anchor="FAR_52_222_62" w:tooltip="52.222-62" w:history="1">
        <w:r w:rsidRPr="001234D1">
          <w:rPr>
            <w:rStyle w:val="Hyperlink"/>
            <w:rFonts w:asciiTheme="minorHAnsi" w:hAnsiTheme="minorHAnsi" w:cstheme="minorHAnsi"/>
            <w:sz w:val="22"/>
            <w:szCs w:val="22"/>
            <w:bdr w:val="none" w:sz="0" w:space="0" w:color="auto" w:frame="1"/>
          </w:rPr>
          <w:t>52.222-62</w:t>
        </w:r>
      </w:hyperlink>
      <w:r w:rsidRPr="001234D1">
        <w:rPr>
          <w:rFonts w:asciiTheme="minorHAnsi" w:hAnsiTheme="minorHAnsi" w:cstheme="minorHAnsi"/>
          <w:color w:val="000000"/>
          <w:sz w:val="22"/>
          <w:szCs w:val="22"/>
        </w:rPr>
        <w:t>, Paid Sick Leave Under Executive Order 13706 </w:t>
      </w:r>
      <w:r w:rsidRPr="001234D1">
        <w:rPr>
          <w:rStyle w:val="ph"/>
          <w:rFonts w:asciiTheme="minorHAnsi" w:hAnsiTheme="minorHAnsi" w:cstheme="minorHAnsi"/>
          <w:smallCaps/>
          <w:color w:val="000000"/>
          <w:sz w:val="22"/>
          <w:szCs w:val="22"/>
          <w:bdr w:val="none" w:sz="0" w:space="0" w:color="auto" w:frame="1"/>
        </w:rPr>
        <w:t>(Jan 2022)</w:t>
      </w:r>
      <w:r w:rsidRPr="001234D1">
        <w:rPr>
          <w:rFonts w:asciiTheme="minorHAnsi" w:hAnsiTheme="minorHAnsi" w:cstheme="minorHAnsi"/>
          <w:color w:val="000000"/>
          <w:sz w:val="22"/>
          <w:szCs w:val="22"/>
        </w:rPr>
        <w:t> (E.O. 13706).</w:t>
      </w:r>
    </w:p>
    <w:p w14:paraId="6DFBD28D" w14:textId="77777777" w:rsidR="001234D1" w:rsidRPr="001234D1" w:rsidRDefault="001234D1" w:rsidP="001234D1">
      <w:pPr>
        <w:pStyle w:val="runinrestart"/>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__</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(9)</w:t>
      </w:r>
      <w:r w:rsidRPr="001234D1">
        <w:rPr>
          <w:rFonts w:asciiTheme="minorHAnsi" w:hAnsiTheme="minorHAnsi" w:cstheme="minorHAnsi"/>
          <w:color w:val="000000"/>
          <w:sz w:val="22"/>
          <w:szCs w:val="22"/>
        </w:rPr>
        <w:t> </w:t>
      </w:r>
      <w:hyperlink r:id="rId173" w:anchor="FAR_52_226_6" w:tooltip="52.226-6" w:history="1">
        <w:r w:rsidRPr="001234D1">
          <w:rPr>
            <w:rStyle w:val="Hyperlink"/>
            <w:rFonts w:asciiTheme="minorHAnsi" w:hAnsiTheme="minorHAnsi" w:cstheme="minorHAnsi"/>
            <w:sz w:val="22"/>
            <w:szCs w:val="22"/>
            <w:bdr w:val="none" w:sz="0" w:space="0" w:color="auto" w:frame="1"/>
          </w:rPr>
          <w:t>52.226-6</w:t>
        </w:r>
      </w:hyperlink>
      <w:r w:rsidRPr="001234D1">
        <w:rPr>
          <w:rFonts w:asciiTheme="minorHAnsi" w:hAnsiTheme="minorHAnsi" w:cstheme="minorHAnsi"/>
          <w:color w:val="000000"/>
          <w:sz w:val="22"/>
          <w:szCs w:val="22"/>
        </w:rPr>
        <w:t>, Promoting Excess Food Donation to Nonprofit Organizations (Jun 2020) ( </w:t>
      </w:r>
      <w:hyperlink r:id="rId174" w:tgtFrame="_blank" w:tooltip="42 U.S.C. 1792" w:history="1">
        <w:r w:rsidRPr="001234D1">
          <w:rPr>
            <w:rStyle w:val="Hyperlink"/>
            <w:rFonts w:asciiTheme="minorHAnsi" w:hAnsiTheme="minorHAnsi" w:cstheme="minorHAnsi"/>
            <w:sz w:val="22"/>
            <w:szCs w:val="22"/>
            <w:bdr w:val="none" w:sz="0" w:space="0" w:color="auto" w:frame="1"/>
          </w:rPr>
          <w:t>42 U.S.C. 1792</w:t>
        </w:r>
      </w:hyperlink>
      <w:r w:rsidRPr="001234D1">
        <w:rPr>
          <w:rFonts w:asciiTheme="minorHAnsi" w:hAnsiTheme="minorHAnsi" w:cstheme="minorHAnsi"/>
          <w:color w:val="000000"/>
          <w:sz w:val="22"/>
          <w:szCs w:val="22"/>
        </w:rPr>
        <w:t>).</w:t>
      </w:r>
    </w:p>
    <w:p w14:paraId="70C96AF9"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(d)</w:t>
      </w:r>
      <w:r w:rsidRPr="001234D1">
        <w:rPr>
          <w:rFonts w:asciiTheme="minorHAnsi" w:hAnsiTheme="minorHAnsi" w:cstheme="minorHAnsi"/>
          <w:color w:val="000000"/>
          <w:sz w:val="22"/>
          <w:szCs w:val="22"/>
        </w:rPr>
        <w:t> </w:t>
      </w:r>
      <w:r w:rsidRPr="001234D1">
        <w:rPr>
          <w:rStyle w:val="Emphasis"/>
          <w:rFonts w:asciiTheme="minorHAnsi" w:hAnsiTheme="minorHAnsi" w:cstheme="minorHAnsi"/>
          <w:color w:val="000000"/>
          <w:sz w:val="22"/>
          <w:szCs w:val="22"/>
          <w:bdr w:val="none" w:sz="0" w:space="0" w:color="auto" w:frame="1"/>
        </w:rPr>
        <w:t>Comptroller General Examination of Record</w:t>
      </w:r>
      <w:r w:rsidRPr="001234D1">
        <w:rPr>
          <w:rFonts w:asciiTheme="minorHAnsi" w:hAnsiTheme="minorHAnsi" w:cstheme="minorHAnsi"/>
          <w:color w:val="000000"/>
          <w:sz w:val="22"/>
          <w:szCs w:val="22"/>
        </w:rPr>
        <w:t>. The Contractor </w:t>
      </w:r>
      <w:r w:rsidRPr="001234D1">
        <w:rPr>
          <w:rFonts w:asciiTheme="minorHAnsi" w:hAnsiTheme="minorHAnsi" w:cstheme="minorHAnsi"/>
          <w:color w:val="000000"/>
          <w:sz w:val="22"/>
          <w:szCs w:val="22"/>
          <w:bdr w:val="none" w:sz="0" w:space="0" w:color="auto" w:frame="1"/>
        </w:rPr>
        <w:t>shall</w:t>
      </w:r>
      <w:r w:rsidRPr="001234D1">
        <w:rPr>
          <w:rFonts w:asciiTheme="minorHAnsi" w:hAnsiTheme="minorHAnsi" w:cstheme="minorHAnsi"/>
          <w:color w:val="000000"/>
          <w:sz w:val="22"/>
          <w:szCs w:val="22"/>
        </w:rPr>
        <w:t> comply with the provisions of this paragraph (d) if this contract was awarded using other than sealed bid, is in excess of the </w:t>
      </w:r>
      <w:r w:rsidRPr="001234D1">
        <w:rPr>
          <w:rFonts w:asciiTheme="minorHAnsi" w:hAnsiTheme="minorHAnsi" w:cstheme="minorHAnsi"/>
          <w:color w:val="000000"/>
          <w:sz w:val="22"/>
          <w:szCs w:val="22"/>
          <w:bdr w:val="none" w:sz="0" w:space="0" w:color="auto" w:frame="1"/>
        </w:rPr>
        <w:t>simplified acquisition threshold</w:t>
      </w:r>
      <w:r w:rsidRPr="001234D1">
        <w:rPr>
          <w:rFonts w:asciiTheme="minorHAnsi" w:hAnsiTheme="minorHAnsi" w:cstheme="minorHAnsi"/>
          <w:color w:val="000000"/>
          <w:sz w:val="22"/>
          <w:szCs w:val="22"/>
        </w:rPr>
        <w:t>, as defined in FAR </w:t>
      </w:r>
      <w:hyperlink r:id="rId175" w:anchor="FAR_2_101" w:tooltip="2.101" w:history="1">
        <w:r w:rsidRPr="001234D1">
          <w:rPr>
            <w:rStyle w:val="Hyperlink"/>
            <w:rFonts w:asciiTheme="minorHAnsi" w:hAnsiTheme="minorHAnsi" w:cstheme="minorHAnsi"/>
            <w:sz w:val="22"/>
            <w:szCs w:val="22"/>
            <w:bdr w:val="none" w:sz="0" w:space="0" w:color="auto" w:frame="1"/>
          </w:rPr>
          <w:t>2.101</w:t>
        </w:r>
      </w:hyperlink>
      <w:r w:rsidRPr="001234D1">
        <w:rPr>
          <w:rFonts w:asciiTheme="minorHAnsi" w:hAnsiTheme="minorHAnsi" w:cstheme="minorHAnsi"/>
          <w:color w:val="000000"/>
          <w:sz w:val="22"/>
          <w:szCs w:val="22"/>
        </w:rPr>
        <w:t>, on the date of award of this contract, and does not contain the clause at </w:t>
      </w:r>
      <w:hyperlink r:id="rId176" w:anchor="FAR_52_215_2" w:tooltip="52.215-2" w:history="1">
        <w:r w:rsidRPr="001234D1">
          <w:rPr>
            <w:rStyle w:val="Hyperlink"/>
            <w:rFonts w:asciiTheme="minorHAnsi" w:hAnsiTheme="minorHAnsi" w:cstheme="minorHAnsi"/>
            <w:sz w:val="22"/>
            <w:szCs w:val="22"/>
            <w:bdr w:val="none" w:sz="0" w:space="0" w:color="auto" w:frame="1"/>
          </w:rPr>
          <w:t>52.215-2</w:t>
        </w:r>
      </w:hyperlink>
      <w:r w:rsidRPr="001234D1">
        <w:rPr>
          <w:rFonts w:asciiTheme="minorHAnsi" w:hAnsiTheme="minorHAnsi" w:cstheme="minorHAnsi"/>
          <w:color w:val="000000"/>
          <w:sz w:val="22"/>
          <w:szCs w:val="22"/>
        </w:rPr>
        <w:t>, Audit and Records-Negotiation.</w:t>
      </w:r>
    </w:p>
    <w:p w14:paraId="7A19C71E"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w:t>
      </w:r>
      <w:r w:rsidRPr="001234D1">
        <w:rPr>
          <w:rFonts w:asciiTheme="minorHAnsi" w:hAnsiTheme="minorHAnsi" w:cstheme="minorHAnsi"/>
          <w:color w:val="000000"/>
          <w:sz w:val="22"/>
          <w:szCs w:val="22"/>
        </w:rPr>
        <w:t> The Comptroller General of the </w:t>
      </w:r>
      <w:r w:rsidRPr="001234D1">
        <w:rPr>
          <w:rFonts w:asciiTheme="minorHAnsi" w:hAnsiTheme="minorHAnsi" w:cstheme="minorHAnsi"/>
          <w:color w:val="000000"/>
          <w:sz w:val="22"/>
          <w:szCs w:val="22"/>
          <w:bdr w:val="none" w:sz="0" w:space="0" w:color="auto" w:frame="1"/>
        </w:rPr>
        <w:t>United States</w:t>
      </w:r>
      <w:r w:rsidRPr="001234D1">
        <w:rPr>
          <w:rFonts w:asciiTheme="minorHAnsi" w:hAnsiTheme="minorHAnsi" w:cstheme="minorHAnsi"/>
          <w:color w:val="000000"/>
          <w:sz w:val="22"/>
          <w:szCs w:val="22"/>
        </w:rPr>
        <w:t>, or an authorized representative of the Comptroller General, </w:t>
      </w:r>
      <w:r w:rsidRPr="001234D1">
        <w:rPr>
          <w:rFonts w:asciiTheme="minorHAnsi" w:hAnsiTheme="minorHAnsi" w:cstheme="minorHAnsi"/>
          <w:color w:val="000000"/>
          <w:sz w:val="22"/>
          <w:szCs w:val="22"/>
          <w:bdr w:val="none" w:sz="0" w:space="0" w:color="auto" w:frame="1"/>
        </w:rPr>
        <w:t>shall</w:t>
      </w:r>
      <w:r w:rsidRPr="001234D1">
        <w:rPr>
          <w:rFonts w:asciiTheme="minorHAnsi" w:hAnsiTheme="minorHAnsi" w:cstheme="minorHAnsi"/>
          <w:color w:val="000000"/>
          <w:sz w:val="22"/>
          <w:szCs w:val="22"/>
        </w:rPr>
        <w:t> have access to and right to examine any of the Contractor’s directly pertinent records involving transactions related to this contract.</w:t>
      </w:r>
    </w:p>
    <w:p w14:paraId="49F8C30F"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w:t>
      </w:r>
      <w:r w:rsidRPr="001234D1">
        <w:rPr>
          <w:rFonts w:asciiTheme="minorHAnsi" w:hAnsiTheme="minorHAnsi" w:cstheme="minorHAnsi"/>
          <w:color w:val="000000"/>
          <w:sz w:val="22"/>
          <w:szCs w:val="22"/>
        </w:rPr>
        <w:t> The Contractor </w:t>
      </w:r>
      <w:r w:rsidRPr="001234D1">
        <w:rPr>
          <w:rFonts w:asciiTheme="minorHAnsi" w:hAnsiTheme="minorHAnsi" w:cstheme="minorHAnsi"/>
          <w:color w:val="000000"/>
          <w:sz w:val="22"/>
          <w:szCs w:val="22"/>
          <w:bdr w:val="none" w:sz="0" w:space="0" w:color="auto" w:frame="1"/>
        </w:rPr>
        <w:t>shall</w:t>
      </w:r>
      <w:r w:rsidRPr="001234D1">
        <w:rPr>
          <w:rFonts w:asciiTheme="minorHAnsi" w:hAnsiTheme="minorHAnsi" w:cstheme="minorHAnsi"/>
          <w:color w:val="000000"/>
          <w:sz w:val="22"/>
          <w:szCs w:val="22"/>
        </w:rPr>
        <w:t> make available at its offices at all reasonable times the records, materials, and other evidence for examination, audit, or reproduction, until 3 years after final payment under this contract or for any shorter period specified in FAR subpart </w:t>
      </w:r>
      <w:hyperlink r:id="rId177" w:anchor="FAR_Subpart_4_7" w:tooltip="4.7" w:history="1">
        <w:r w:rsidRPr="001234D1">
          <w:rPr>
            <w:rStyle w:val="Hyperlink"/>
            <w:rFonts w:asciiTheme="minorHAnsi" w:hAnsiTheme="minorHAnsi" w:cstheme="minorHAnsi"/>
            <w:sz w:val="22"/>
            <w:szCs w:val="22"/>
            <w:bdr w:val="none" w:sz="0" w:space="0" w:color="auto" w:frame="1"/>
          </w:rPr>
          <w:t>4.7</w:t>
        </w:r>
      </w:hyperlink>
      <w:r w:rsidRPr="001234D1">
        <w:rPr>
          <w:rFonts w:asciiTheme="minorHAnsi" w:hAnsiTheme="minorHAnsi" w:cstheme="minorHAnsi"/>
          <w:color w:val="000000"/>
          <w:sz w:val="22"/>
          <w:szCs w:val="22"/>
        </w:rPr>
        <w:t>, Contractor Records Retention, of the other clauses of this contract. If this contract is completely or partially terminated, the records relating to the work terminated </w:t>
      </w:r>
      <w:r w:rsidRPr="001234D1">
        <w:rPr>
          <w:rFonts w:asciiTheme="minorHAnsi" w:hAnsiTheme="minorHAnsi" w:cstheme="minorHAnsi"/>
          <w:color w:val="000000"/>
          <w:sz w:val="22"/>
          <w:szCs w:val="22"/>
          <w:bdr w:val="none" w:sz="0" w:space="0" w:color="auto" w:frame="1"/>
        </w:rPr>
        <w:t>shall</w:t>
      </w:r>
      <w:r w:rsidRPr="001234D1">
        <w:rPr>
          <w:rFonts w:asciiTheme="minorHAnsi" w:hAnsiTheme="minorHAnsi" w:cstheme="minorHAnsi"/>
          <w:color w:val="000000"/>
          <w:sz w:val="22"/>
          <w:szCs w:val="22"/>
        </w:rPr>
        <w:t> be made available for 3 years after any resulting final termination settlement. Records relating to appeals under the disputes clause or to litigation or the settlement of </w:t>
      </w:r>
      <w:r w:rsidRPr="001234D1">
        <w:rPr>
          <w:rFonts w:asciiTheme="minorHAnsi" w:hAnsiTheme="minorHAnsi" w:cstheme="minorHAnsi"/>
          <w:color w:val="000000"/>
          <w:sz w:val="22"/>
          <w:szCs w:val="22"/>
          <w:bdr w:val="none" w:sz="0" w:space="0" w:color="auto" w:frame="1"/>
        </w:rPr>
        <w:t>claims</w:t>
      </w:r>
      <w:r w:rsidRPr="001234D1">
        <w:rPr>
          <w:rFonts w:asciiTheme="minorHAnsi" w:hAnsiTheme="minorHAnsi" w:cstheme="minorHAnsi"/>
          <w:color w:val="000000"/>
          <w:sz w:val="22"/>
          <w:szCs w:val="22"/>
        </w:rPr>
        <w:t> arising under or relating to this contract </w:t>
      </w:r>
      <w:r w:rsidRPr="001234D1">
        <w:rPr>
          <w:rFonts w:asciiTheme="minorHAnsi" w:hAnsiTheme="minorHAnsi" w:cstheme="minorHAnsi"/>
          <w:color w:val="000000"/>
          <w:sz w:val="22"/>
          <w:szCs w:val="22"/>
          <w:bdr w:val="none" w:sz="0" w:space="0" w:color="auto" w:frame="1"/>
        </w:rPr>
        <w:t>shall</w:t>
      </w:r>
      <w:r w:rsidRPr="001234D1">
        <w:rPr>
          <w:rFonts w:asciiTheme="minorHAnsi" w:hAnsiTheme="minorHAnsi" w:cstheme="minorHAnsi"/>
          <w:color w:val="000000"/>
          <w:sz w:val="22"/>
          <w:szCs w:val="22"/>
        </w:rPr>
        <w:t> be made available until such appeals, litigation, or </w:t>
      </w:r>
      <w:r w:rsidRPr="001234D1">
        <w:rPr>
          <w:rFonts w:asciiTheme="minorHAnsi" w:hAnsiTheme="minorHAnsi" w:cstheme="minorHAnsi"/>
          <w:color w:val="000000"/>
          <w:sz w:val="22"/>
          <w:szCs w:val="22"/>
          <w:bdr w:val="none" w:sz="0" w:space="0" w:color="auto" w:frame="1"/>
        </w:rPr>
        <w:t>claims</w:t>
      </w:r>
      <w:r w:rsidRPr="001234D1">
        <w:rPr>
          <w:rFonts w:asciiTheme="minorHAnsi" w:hAnsiTheme="minorHAnsi" w:cstheme="minorHAnsi"/>
          <w:color w:val="000000"/>
          <w:sz w:val="22"/>
          <w:szCs w:val="22"/>
        </w:rPr>
        <w:t> are finally resolved.</w:t>
      </w:r>
    </w:p>
    <w:p w14:paraId="675FE559"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(3)</w:t>
      </w:r>
      <w:r w:rsidRPr="001234D1">
        <w:rPr>
          <w:rFonts w:asciiTheme="minorHAnsi" w:hAnsiTheme="minorHAnsi" w:cstheme="minorHAnsi"/>
          <w:color w:val="000000"/>
          <w:sz w:val="22"/>
          <w:szCs w:val="22"/>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299C74F1" w14:textId="5E0BA8B1" w:rsidR="001234D1" w:rsidRPr="001234D1" w:rsidRDefault="001234D1" w:rsidP="006C6A02">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(e)</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(1)</w:t>
      </w:r>
      <w:r w:rsidRPr="001234D1">
        <w:rPr>
          <w:rFonts w:asciiTheme="minorHAnsi" w:hAnsiTheme="minorHAnsi" w:cstheme="minorHAnsi"/>
          <w:color w:val="000000"/>
          <w:sz w:val="22"/>
          <w:szCs w:val="22"/>
        </w:rPr>
        <w:t> Notwithstanding the requirements of the clauses in paragraphs (a), (b), (c), and (d) of this clause, the Contractor is not required to flow down any FAR clause, other than those in this paragraph (e)(1), in a subcontract for </w:t>
      </w:r>
      <w:r w:rsidRPr="001234D1">
        <w:rPr>
          <w:rFonts w:asciiTheme="minorHAnsi" w:hAnsiTheme="minorHAnsi" w:cstheme="minorHAnsi"/>
          <w:color w:val="000000"/>
          <w:sz w:val="22"/>
          <w:szCs w:val="22"/>
          <w:bdr w:val="none" w:sz="0" w:space="0" w:color="auto" w:frame="1"/>
        </w:rPr>
        <w:t>commercial products</w:t>
      </w:r>
      <w:r w:rsidRPr="001234D1">
        <w:rPr>
          <w:rFonts w:asciiTheme="minorHAnsi" w:hAnsiTheme="minorHAnsi" w:cstheme="minorHAnsi"/>
          <w:color w:val="000000"/>
          <w:sz w:val="22"/>
          <w:szCs w:val="22"/>
        </w:rPr>
        <w:t> or commercial services. Unless otherwise indicated below, the extent of the flow down </w:t>
      </w:r>
      <w:r w:rsidRPr="001234D1">
        <w:rPr>
          <w:rFonts w:asciiTheme="minorHAnsi" w:hAnsiTheme="minorHAnsi" w:cstheme="minorHAnsi"/>
          <w:color w:val="000000"/>
          <w:sz w:val="22"/>
          <w:szCs w:val="22"/>
          <w:bdr w:val="none" w:sz="0" w:space="0" w:color="auto" w:frame="1"/>
        </w:rPr>
        <w:t>shall</w:t>
      </w:r>
      <w:r w:rsidRPr="001234D1">
        <w:rPr>
          <w:rFonts w:asciiTheme="minorHAnsi" w:hAnsiTheme="minorHAnsi" w:cstheme="minorHAnsi"/>
          <w:color w:val="000000"/>
          <w:sz w:val="22"/>
          <w:szCs w:val="22"/>
        </w:rPr>
        <w:t> be as required by the clause-</w:t>
      </w:r>
    </w:p>
    <w:p w14:paraId="723EFF70"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proofErr w:type="spellStart"/>
      <w:r w:rsidRPr="001234D1">
        <w:rPr>
          <w:rStyle w:val="ph"/>
          <w:rFonts w:asciiTheme="minorHAnsi" w:hAnsiTheme="minorHAnsi" w:cstheme="minorHAnsi"/>
          <w:color w:val="000000"/>
          <w:sz w:val="22"/>
          <w:szCs w:val="22"/>
          <w:bdr w:val="none" w:sz="0" w:space="0" w:color="auto" w:frame="1"/>
        </w:rPr>
        <w:t>i</w:t>
      </w:r>
      <w:proofErr w:type="spellEnd"/>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w:t>
      </w:r>
      <w:hyperlink r:id="rId178" w:anchor="FAR_52_203_13" w:tooltip="52.203-13" w:history="1">
        <w:r w:rsidRPr="001234D1">
          <w:rPr>
            <w:rStyle w:val="Hyperlink"/>
            <w:rFonts w:asciiTheme="minorHAnsi" w:hAnsiTheme="minorHAnsi" w:cstheme="minorHAnsi"/>
            <w:sz w:val="22"/>
            <w:szCs w:val="22"/>
            <w:bdr w:val="none" w:sz="0" w:space="0" w:color="auto" w:frame="1"/>
          </w:rPr>
          <w:t>52.203-13</w:t>
        </w:r>
      </w:hyperlink>
      <w:r w:rsidRPr="001234D1">
        <w:rPr>
          <w:rFonts w:asciiTheme="minorHAnsi" w:hAnsiTheme="minorHAnsi" w:cstheme="minorHAnsi"/>
          <w:color w:val="000000"/>
          <w:sz w:val="22"/>
          <w:szCs w:val="22"/>
        </w:rPr>
        <w:t>, Contractor Code of Business Ethics and Conduct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 </w:t>
      </w:r>
      <w:hyperlink r:id="rId179" w:tgtFrame="_blank" w:tooltip="41 U.S.C. 3509" w:history="1">
        <w:r w:rsidRPr="001234D1">
          <w:rPr>
            <w:rStyle w:val="Hyperlink"/>
            <w:rFonts w:asciiTheme="minorHAnsi" w:hAnsiTheme="minorHAnsi" w:cstheme="minorHAnsi"/>
            <w:sz w:val="22"/>
            <w:szCs w:val="22"/>
            <w:bdr w:val="none" w:sz="0" w:space="0" w:color="auto" w:frame="1"/>
          </w:rPr>
          <w:t>41 U.S.C. 3509</w:t>
        </w:r>
      </w:hyperlink>
      <w:r w:rsidRPr="001234D1">
        <w:rPr>
          <w:rFonts w:asciiTheme="minorHAnsi" w:hAnsiTheme="minorHAnsi" w:cstheme="minorHAnsi"/>
          <w:color w:val="000000"/>
          <w:sz w:val="22"/>
          <w:szCs w:val="22"/>
        </w:rPr>
        <w:t>).</w:t>
      </w:r>
    </w:p>
    <w:p w14:paraId="75DA6D3C"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w:t>
      </w:r>
      <w:r w:rsidRPr="001234D1">
        <w:rPr>
          <w:rFonts w:asciiTheme="minorHAnsi" w:hAnsiTheme="minorHAnsi" w:cstheme="minorHAnsi"/>
          <w:color w:val="000000"/>
          <w:sz w:val="22"/>
          <w:szCs w:val="22"/>
        </w:rPr>
        <w:t> </w:t>
      </w:r>
      <w:hyperlink r:id="rId180" w:anchor="FAR_52_203_19" w:tooltip="52.203-19" w:history="1">
        <w:r w:rsidRPr="001234D1">
          <w:rPr>
            <w:rStyle w:val="Hyperlink"/>
            <w:rFonts w:asciiTheme="minorHAnsi" w:hAnsiTheme="minorHAnsi" w:cstheme="minorHAnsi"/>
            <w:sz w:val="22"/>
            <w:szCs w:val="22"/>
            <w:bdr w:val="none" w:sz="0" w:space="0" w:color="auto" w:frame="1"/>
          </w:rPr>
          <w:t>52.203-19</w:t>
        </w:r>
      </w:hyperlink>
      <w:r w:rsidRPr="001234D1">
        <w:rPr>
          <w:rFonts w:asciiTheme="minorHAnsi" w:hAnsiTheme="minorHAnsi" w:cstheme="minorHAnsi"/>
          <w:color w:val="000000"/>
          <w:sz w:val="22"/>
          <w:szCs w:val="22"/>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579D993F"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lastRenderedPageBreak/>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(iii)</w:t>
      </w:r>
      <w:r w:rsidRPr="001234D1">
        <w:rPr>
          <w:rFonts w:asciiTheme="minorHAnsi" w:hAnsiTheme="minorHAnsi" w:cstheme="minorHAnsi"/>
          <w:color w:val="000000"/>
          <w:sz w:val="22"/>
          <w:szCs w:val="22"/>
        </w:rPr>
        <w:t> </w:t>
      </w:r>
      <w:hyperlink r:id="rId181" w:anchor="FAR_52_204_23" w:tooltip="52.204-23" w:history="1">
        <w:r w:rsidRPr="001234D1">
          <w:rPr>
            <w:rStyle w:val="Hyperlink"/>
            <w:rFonts w:asciiTheme="minorHAnsi" w:hAnsiTheme="minorHAnsi" w:cstheme="minorHAnsi"/>
            <w:sz w:val="22"/>
            <w:szCs w:val="22"/>
            <w:bdr w:val="none" w:sz="0" w:space="0" w:color="auto" w:frame="1"/>
          </w:rPr>
          <w:t>52.204-23</w:t>
        </w:r>
      </w:hyperlink>
      <w:r w:rsidRPr="001234D1">
        <w:rPr>
          <w:rFonts w:asciiTheme="minorHAnsi" w:hAnsiTheme="minorHAnsi" w:cstheme="minorHAnsi"/>
          <w:color w:val="000000"/>
          <w:sz w:val="22"/>
          <w:szCs w:val="22"/>
        </w:rPr>
        <w:t>, Prohibition on </w:t>
      </w:r>
      <w:r w:rsidRPr="001234D1">
        <w:rPr>
          <w:rFonts w:asciiTheme="minorHAnsi" w:hAnsiTheme="minorHAnsi" w:cstheme="minorHAnsi"/>
          <w:color w:val="000000"/>
          <w:sz w:val="22"/>
          <w:szCs w:val="22"/>
          <w:bdr w:val="none" w:sz="0" w:space="0" w:color="auto" w:frame="1"/>
        </w:rPr>
        <w:t>Contracting</w:t>
      </w:r>
      <w:r w:rsidRPr="001234D1">
        <w:rPr>
          <w:rFonts w:asciiTheme="minorHAnsi" w:hAnsiTheme="minorHAnsi" w:cstheme="minorHAnsi"/>
          <w:color w:val="000000"/>
          <w:sz w:val="22"/>
          <w:szCs w:val="22"/>
        </w:rPr>
        <w:t> for Hardware, Software, and Services Developed or Provided by Kaspersky Lab and Other Covered Entities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(Section 1634 of Pub. L. 115-91).</w:t>
      </w:r>
    </w:p>
    <w:p w14:paraId="540CE8DE"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(iv)</w:t>
      </w:r>
      <w:r w:rsidRPr="001234D1">
        <w:rPr>
          <w:rFonts w:asciiTheme="minorHAnsi" w:hAnsiTheme="minorHAnsi" w:cstheme="minorHAnsi"/>
          <w:color w:val="000000"/>
          <w:sz w:val="22"/>
          <w:szCs w:val="22"/>
        </w:rPr>
        <w:t> </w:t>
      </w:r>
      <w:hyperlink r:id="rId182" w:anchor="FAR_52_204_25" w:tooltip="52.204-25" w:history="1">
        <w:r w:rsidRPr="001234D1">
          <w:rPr>
            <w:rStyle w:val="Hyperlink"/>
            <w:rFonts w:asciiTheme="minorHAnsi" w:hAnsiTheme="minorHAnsi" w:cstheme="minorHAnsi"/>
            <w:sz w:val="22"/>
            <w:szCs w:val="22"/>
            <w:bdr w:val="none" w:sz="0" w:space="0" w:color="auto" w:frame="1"/>
          </w:rPr>
          <w:t>52.204-25</w:t>
        </w:r>
      </w:hyperlink>
      <w:r w:rsidRPr="001234D1">
        <w:rPr>
          <w:rFonts w:asciiTheme="minorHAnsi" w:hAnsiTheme="minorHAnsi" w:cstheme="minorHAnsi"/>
          <w:color w:val="000000"/>
          <w:sz w:val="22"/>
          <w:szCs w:val="22"/>
        </w:rPr>
        <w:t>, Prohibition on </w:t>
      </w:r>
      <w:r w:rsidRPr="001234D1">
        <w:rPr>
          <w:rFonts w:asciiTheme="minorHAnsi" w:hAnsiTheme="minorHAnsi" w:cstheme="minorHAnsi"/>
          <w:color w:val="000000"/>
          <w:sz w:val="22"/>
          <w:szCs w:val="22"/>
          <w:bdr w:val="none" w:sz="0" w:space="0" w:color="auto" w:frame="1"/>
        </w:rPr>
        <w:t>Contracting</w:t>
      </w:r>
      <w:r w:rsidRPr="001234D1">
        <w:rPr>
          <w:rFonts w:asciiTheme="minorHAnsi" w:hAnsiTheme="minorHAnsi" w:cstheme="minorHAnsi"/>
          <w:color w:val="000000"/>
          <w:sz w:val="22"/>
          <w:szCs w:val="22"/>
        </w:rPr>
        <w:t> for Certain Telecommunications and Video Surveillance Services or Equipment.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(Section 889(a)(1)(A) of Pub. L. 115-232).</w:t>
      </w:r>
    </w:p>
    <w:p w14:paraId="0E4E6478"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(v)</w:t>
      </w:r>
      <w:r w:rsidRPr="001234D1">
        <w:rPr>
          <w:rFonts w:asciiTheme="minorHAnsi" w:hAnsiTheme="minorHAnsi" w:cstheme="minorHAnsi"/>
          <w:color w:val="000000"/>
          <w:sz w:val="22"/>
          <w:szCs w:val="22"/>
        </w:rPr>
        <w:t> </w:t>
      </w:r>
      <w:hyperlink r:id="rId183" w:anchor="FAR_52_219_8" w:tooltip="52.219-8" w:history="1">
        <w:r w:rsidRPr="001234D1">
          <w:rPr>
            <w:rStyle w:val="Hyperlink"/>
            <w:rFonts w:asciiTheme="minorHAnsi" w:hAnsiTheme="minorHAnsi" w:cstheme="minorHAnsi"/>
            <w:sz w:val="22"/>
            <w:szCs w:val="22"/>
            <w:bdr w:val="none" w:sz="0" w:space="0" w:color="auto" w:frame="1"/>
          </w:rPr>
          <w:t>52.219-8</w:t>
        </w:r>
      </w:hyperlink>
      <w:r w:rsidRPr="001234D1">
        <w:rPr>
          <w:rFonts w:asciiTheme="minorHAnsi" w:hAnsiTheme="minorHAnsi" w:cstheme="minorHAnsi"/>
          <w:color w:val="000000"/>
          <w:sz w:val="22"/>
          <w:szCs w:val="22"/>
        </w:rPr>
        <w:t>, Utilization of Small Business Concerns (</w:t>
      </w:r>
      <w:r w:rsidRPr="001234D1">
        <w:rPr>
          <w:rStyle w:val="ph"/>
          <w:rFonts w:asciiTheme="minorHAnsi" w:hAnsiTheme="minorHAnsi" w:cstheme="minorHAnsi"/>
          <w:smallCaps/>
          <w:color w:val="000000"/>
          <w:sz w:val="22"/>
          <w:szCs w:val="22"/>
          <w:bdr w:val="none" w:sz="0" w:space="0" w:color="auto" w:frame="1"/>
        </w:rPr>
        <w:t>Oct 2022</w:t>
      </w:r>
      <w:r w:rsidRPr="001234D1">
        <w:rPr>
          <w:rFonts w:asciiTheme="minorHAnsi" w:hAnsiTheme="minorHAnsi" w:cstheme="minorHAnsi"/>
          <w:color w:val="000000"/>
          <w:sz w:val="22"/>
          <w:szCs w:val="22"/>
        </w:rPr>
        <w:t>) ( </w:t>
      </w:r>
      <w:hyperlink r:id="rId184" w:tgtFrame="_blank" w:tooltip="15 U.S.C. 637(d)(2)" w:history="1">
        <w:r w:rsidRPr="001234D1">
          <w:rPr>
            <w:rStyle w:val="Hyperlink"/>
            <w:rFonts w:asciiTheme="minorHAnsi" w:hAnsiTheme="minorHAnsi" w:cstheme="minorHAnsi"/>
            <w:sz w:val="22"/>
            <w:szCs w:val="22"/>
            <w:bdr w:val="none" w:sz="0" w:space="0" w:color="auto" w:frame="1"/>
          </w:rPr>
          <w:t>15 U.S.C. 637(d)(2)</w:t>
        </w:r>
      </w:hyperlink>
      <w:r w:rsidRPr="001234D1">
        <w:rPr>
          <w:rFonts w:asciiTheme="minorHAnsi" w:hAnsiTheme="minorHAnsi" w:cstheme="minorHAnsi"/>
          <w:color w:val="000000"/>
          <w:sz w:val="22"/>
          <w:szCs w:val="22"/>
        </w:rPr>
        <w:t> and (3)), in all subcontracts that </w:t>
      </w:r>
      <w:r w:rsidRPr="001234D1">
        <w:rPr>
          <w:rFonts w:asciiTheme="minorHAnsi" w:hAnsiTheme="minorHAnsi" w:cstheme="minorHAnsi"/>
          <w:color w:val="000000"/>
          <w:sz w:val="22"/>
          <w:szCs w:val="22"/>
          <w:bdr w:val="none" w:sz="0" w:space="0" w:color="auto" w:frame="1"/>
        </w:rPr>
        <w:t>offer</w:t>
      </w:r>
      <w:r w:rsidRPr="001234D1">
        <w:rPr>
          <w:rFonts w:asciiTheme="minorHAnsi" w:hAnsiTheme="minorHAnsi" w:cstheme="minorHAnsi"/>
          <w:color w:val="000000"/>
          <w:sz w:val="22"/>
          <w:szCs w:val="22"/>
        </w:rPr>
        <w:t> further subcontracting opportunities. If the subcontract (except subcontracts to small business concerns) exceeds the applicable threshold specified in FAR </w:t>
      </w:r>
      <w:hyperlink r:id="rId185" w:anchor="FAR_19_702" w:tooltip="19.702" w:history="1">
        <w:r w:rsidRPr="001234D1">
          <w:rPr>
            <w:rStyle w:val="Hyperlink"/>
            <w:rFonts w:asciiTheme="minorHAnsi" w:hAnsiTheme="minorHAnsi" w:cstheme="minorHAnsi"/>
            <w:sz w:val="22"/>
            <w:szCs w:val="22"/>
            <w:bdr w:val="none" w:sz="0" w:space="0" w:color="auto" w:frame="1"/>
          </w:rPr>
          <w:t>19.702</w:t>
        </w:r>
      </w:hyperlink>
      <w:r w:rsidRPr="001234D1">
        <w:rPr>
          <w:rFonts w:asciiTheme="minorHAnsi" w:hAnsiTheme="minorHAnsi" w:cstheme="minorHAnsi"/>
          <w:color w:val="000000"/>
          <w:sz w:val="22"/>
          <w:szCs w:val="22"/>
        </w:rPr>
        <w:t>(a) on the date of subcontract award, the subcontractor </w:t>
      </w:r>
      <w:r w:rsidRPr="001234D1">
        <w:rPr>
          <w:rFonts w:asciiTheme="minorHAnsi" w:hAnsiTheme="minorHAnsi" w:cstheme="minorHAnsi"/>
          <w:color w:val="000000"/>
          <w:sz w:val="22"/>
          <w:szCs w:val="22"/>
          <w:bdr w:val="none" w:sz="0" w:space="0" w:color="auto" w:frame="1"/>
        </w:rPr>
        <w:t>must</w:t>
      </w:r>
      <w:r w:rsidRPr="001234D1">
        <w:rPr>
          <w:rFonts w:asciiTheme="minorHAnsi" w:hAnsiTheme="minorHAnsi" w:cstheme="minorHAnsi"/>
          <w:color w:val="000000"/>
          <w:sz w:val="22"/>
          <w:szCs w:val="22"/>
        </w:rPr>
        <w:t> include </w:t>
      </w:r>
      <w:hyperlink r:id="rId186" w:anchor="FAR_52_219_8" w:tooltip="52.219-8" w:history="1">
        <w:r w:rsidRPr="001234D1">
          <w:rPr>
            <w:rStyle w:val="Hyperlink"/>
            <w:rFonts w:asciiTheme="minorHAnsi" w:hAnsiTheme="minorHAnsi" w:cstheme="minorHAnsi"/>
            <w:sz w:val="22"/>
            <w:szCs w:val="22"/>
            <w:bdr w:val="none" w:sz="0" w:space="0" w:color="auto" w:frame="1"/>
          </w:rPr>
          <w:t>52.219-8</w:t>
        </w:r>
      </w:hyperlink>
      <w:r w:rsidRPr="001234D1">
        <w:rPr>
          <w:rFonts w:asciiTheme="minorHAnsi" w:hAnsiTheme="minorHAnsi" w:cstheme="minorHAnsi"/>
          <w:color w:val="000000"/>
          <w:sz w:val="22"/>
          <w:szCs w:val="22"/>
        </w:rPr>
        <w:t> in lower tier subcontracts that </w:t>
      </w:r>
      <w:r w:rsidRPr="001234D1">
        <w:rPr>
          <w:rFonts w:asciiTheme="minorHAnsi" w:hAnsiTheme="minorHAnsi" w:cstheme="minorHAnsi"/>
          <w:color w:val="000000"/>
          <w:sz w:val="22"/>
          <w:szCs w:val="22"/>
          <w:bdr w:val="none" w:sz="0" w:space="0" w:color="auto" w:frame="1"/>
        </w:rPr>
        <w:t>offer</w:t>
      </w:r>
      <w:r w:rsidRPr="001234D1">
        <w:rPr>
          <w:rFonts w:asciiTheme="minorHAnsi" w:hAnsiTheme="minorHAnsi" w:cstheme="minorHAnsi"/>
          <w:color w:val="000000"/>
          <w:sz w:val="22"/>
          <w:szCs w:val="22"/>
        </w:rPr>
        <w:t> subcontracting opportunities.</w:t>
      </w:r>
    </w:p>
    <w:p w14:paraId="7070FE92"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(vi)</w:t>
      </w:r>
      <w:r w:rsidRPr="001234D1">
        <w:rPr>
          <w:rFonts w:asciiTheme="minorHAnsi" w:hAnsiTheme="minorHAnsi" w:cstheme="minorHAnsi"/>
          <w:color w:val="000000"/>
          <w:sz w:val="22"/>
          <w:szCs w:val="22"/>
        </w:rPr>
        <w:t> </w:t>
      </w:r>
      <w:hyperlink r:id="rId187" w:anchor="FAR_52_222_21" w:tooltip="52.222-21" w:history="1">
        <w:r w:rsidRPr="001234D1">
          <w:rPr>
            <w:rStyle w:val="Hyperlink"/>
            <w:rFonts w:asciiTheme="minorHAnsi" w:hAnsiTheme="minorHAnsi" w:cstheme="minorHAnsi"/>
            <w:sz w:val="22"/>
            <w:szCs w:val="22"/>
            <w:bdr w:val="none" w:sz="0" w:space="0" w:color="auto" w:frame="1"/>
          </w:rPr>
          <w:t>52.222-21</w:t>
        </w:r>
      </w:hyperlink>
      <w:r w:rsidRPr="001234D1">
        <w:rPr>
          <w:rFonts w:asciiTheme="minorHAnsi" w:hAnsiTheme="minorHAnsi" w:cstheme="minorHAnsi"/>
          <w:color w:val="000000"/>
          <w:sz w:val="22"/>
          <w:szCs w:val="22"/>
        </w:rPr>
        <w:t>, Prohibition of Segregated Facilities </w:t>
      </w:r>
      <w:r w:rsidRPr="001234D1">
        <w:rPr>
          <w:rStyle w:val="ph"/>
          <w:rFonts w:asciiTheme="minorHAnsi" w:hAnsiTheme="minorHAnsi" w:cstheme="minorHAnsi"/>
          <w:smallCaps/>
          <w:color w:val="000000"/>
          <w:sz w:val="22"/>
          <w:szCs w:val="22"/>
          <w:bdr w:val="none" w:sz="0" w:space="0" w:color="auto" w:frame="1"/>
        </w:rPr>
        <w:t>(Apr 2015)</w:t>
      </w:r>
      <w:r w:rsidRPr="001234D1">
        <w:rPr>
          <w:rFonts w:asciiTheme="minorHAnsi" w:hAnsiTheme="minorHAnsi" w:cstheme="minorHAnsi"/>
          <w:color w:val="000000"/>
          <w:sz w:val="22"/>
          <w:szCs w:val="22"/>
        </w:rPr>
        <w:t>.</w:t>
      </w:r>
    </w:p>
    <w:p w14:paraId="39E322F9"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(vii)</w:t>
      </w:r>
      <w:r w:rsidRPr="001234D1">
        <w:rPr>
          <w:rFonts w:asciiTheme="minorHAnsi" w:hAnsiTheme="minorHAnsi" w:cstheme="minorHAnsi"/>
          <w:color w:val="000000"/>
          <w:sz w:val="22"/>
          <w:szCs w:val="22"/>
        </w:rPr>
        <w:t> </w:t>
      </w:r>
      <w:hyperlink r:id="rId188" w:anchor="FAR_52_222_26" w:tooltip="52.222-26" w:history="1">
        <w:r w:rsidRPr="001234D1">
          <w:rPr>
            <w:rStyle w:val="Hyperlink"/>
            <w:rFonts w:asciiTheme="minorHAnsi" w:hAnsiTheme="minorHAnsi" w:cstheme="minorHAnsi"/>
            <w:sz w:val="22"/>
            <w:szCs w:val="22"/>
            <w:bdr w:val="none" w:sz="0" w:space="0" w:color="auto" w:frame="1"/>
          </w:rPr>
          <w:t>52.222-26</w:t>
        </w:r>
      </w:hyperlink>
      <w:r w:rsidRPr="001234D1">
        <w:rPr>
          <w:rFonts w:asciiTheme="minorHAnsi" w:hAnsiTheme="minorHAnsi" w:cstheme="minorHAnsi"/>
          <w:color w:val="000000"/>
          <w:sz w:val="22"/>
          <w:szCs w:val="22"/>
        </w:rPr>
        <w:t>, Equal Opportunity </w:t>
      </w:r>
      <w:r w:rsidRPr="001234D1">
        <w:rPr>
          <w:rStyle w:val="ph"/>
          <w:rFonts w:asciiTheme="minorHAnsi" w:hAnsiTheme="minorHAnsi" w:cstheme="minorHAnsi"/>
          <w:smallCaps/>
          <w:color w:val="000000"/>
          <w:sz w:val="22"/>
          <w:szCs w:val="22"/>
          <w:bdr w:val="none" w:sz="0" w:space="0" w:color="auto" w:frame="1"/>
        </w:rPr>
        <w:t>(Sep 2015)</w:t>
      </w:r>
      <w:r w:rsidRPr="001234D1">
        <w:rPr>
          <w:rFonts w:asciiTheme="minorHAnsi" w:hAnsiTheme="minorHAnsi" w:cstheme="minorHAnsi"/>
          <w:color w:val="000000"/>
          <w:sz w:val="22"/>
          <w:szCs w:val="22"/>
        </w:rPr>
        <w:t> (E.O.11246).</w:t>
      </w:r>
    </w:p>
    <w:p w14:paraId="59C16EB7"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(viii)</w:t>
      </w:r>
      <w:r w:rsidRPr="001234D1">
        <w:rPr>
          <w:rFonts w:asciiTheme="minorHAnsi" w:hAnsiTheme="minorHAnsi" w:cstheme="minorHAnsi"/>
          <w:color w:val="000000"/>
          <w:sz w:val="22"/>
          <w:szCs w:val="22"/>
        </w:rPr>
        <w:t> </w:t>
      </w:r>
      <w:hyperlink r:id="rId189" w:anchor="FAR_52_222_35" w:tooltip="52.222-35" w:history="1">
        <w:r w:rsidRPr="001234D1">
          <w:rPr>
            <w:rStyle w:val="Hyperlink"/>
            <w:rFonts w:asciiTheme="minorHAnsi" w:hAnsiTheme="minorHAnsi" w:cstheme="minorHAnsi"/>
            <w:sz w:val="22"/>
            <w:szCs w:val="22"/>
            <w:bdr w:val="none" w:sz="0" w:space="0" w:color="auto" w:frame="1"/>
          </w:rPr>
          <w:t>52.222-35</w:t>
        </w:r>
      </w:hyperlink>
      <w:r w:rsidRPr="001234D1">
        <w:rPr>
          <w:rFonts w:asciiTheme="minorHAnsi" w:hAnsiTheme="minorHAnsi" w:cstheme="minorHAnsi"/>
          <w:color w:val="000000"/>
          <w:sz w:val="22"/>
          <w:szCs w:val="22"/>
        </w:rPr>
        <w:t>, Equal Opportunity for Veterans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 </w:t>
      </w:r>
      <w:hyperlink r:id="rId190" w:tgtFrame="_blank" w:tooltip="38 U.S.C. 4212" w:history="1">
        <w:r w:rsidRPr="001234D1">
          <w:rPr>
            <w:rStyle w:val="Hyperlink"/>
            <w:rFonts w:asciiTheme="minorHAnsi" w:hAnsiTheme="minorHAnsi" w:cstheme="minorHAnsi"/>
            <w:sz w:val="22"/>
            <w:szCs w:val="22"/>
            <w:bdr w:val="none" w:sz="0" w:space="0" w:color="auto" w:frame="1"/>
          </w:rPr>
          <w:t>38 U.S.C. 4212</w:t>
        </w:r>
      </w:hyperlink>
      <w:r w:rsidRPr="001234D1">
        <w:rPr>
          <w:rFonts w:asciiTheme="minorHAnsi" w:hAnsiTheme="minorHAnsi" w:cstheme="minorHAnsi"/>
          <w:color w:val="000000"/>
          <w:sz w:val="22"/>
          <w:szCs w:val="22"/>
        </w:rPr>
        <w:t>).</w:t>
      </w:r>
    </w:p>
    <w:p w14:paraId="6CC14E86"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(ix)</w:t>
      </w:r>
      <w:r w:rsidRPr="001234D1">
        <w:rPr>
          <w:rFonts w:asciiTheme="minorHAnsi" w:hAnsiTheme="minorHAnsi" w:cstheme="minorHAnsi"/>
          <w:color w:val="000000"/>
          <w:sz w:val="22"/>
          <w:szCs w:val="22"/>
        </w:rPr>
        <w:t> </w:t>
      </w:r>
      <w:hyperlink r:id="rId191" w:anchor="FAR_52_222_36" w:tooltip="52.222-36" w:history="1">
        <w:r w:rsidRPr="001234D1">
          <w:rPr>
            <w:rStyle w:val="Hyperlink"/>
            <w:rFonts w:asciiTheme="minorHAnsi" w:hAnsiTheme="minorHAnsi" w:cstheme="minorHAnsi"/>
            <w:sz w:val="22"/>
            <w:szCs w:val="22"/>
            <w:bdr w:val="none" w:sz="0" w:space="0" w:color="auto" w:frame="1"/>
          </w:rPr>
          <w:t>52.222-36</w:t>
        </w:r>
      </w:hyperlink>
      <w:r w:rsidRPr="001234D1">
        <w:rPr>
          <w:rFonts w:asciiTheme="minorHAnsi" w:hAnsiTheme="minorHAnsi" w:cstheme="minorHAnsi"/>
          <w:color w:val="000000"/>
          <w:sz w:val="22"/>
          <w:szCs w:val="22"/>
        </w:rPr>
        <w:t>, Equal Opportunity for Workers with Disabilities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 </w:t>
      </w:r>
      <w:hyperlink r:id="rId192" w:tgtFrame="_blank" w:tooltip="29 U.S.C. 793" w:history="1">
        <w:r w:rsidRPr="001234D1">
          <w:rPr>
            <w:rStyle w:val="Hyperlink"/>
            <w:rFonts w:asciiTheme="minorHAnsi" w:hAnsiTheme="minorHAnsi" w:cstheme="minorHAnsi"/>
            <w:sz w:val="22"/>
            <w:szCs w:val="22"/>
            <w:bdr w:val="none" w:sz="0" w:space="0" w:color="auto" w:frame="1"/>
          </w:rPr>
          <w:t>29 U.S.C. 793</w:t>
        </w:r>
      </w:hyperlink>
      <w:r w:rsidRPr="001234D1">
        <w:rPr>
          <w:rFonts w:asciiTheme="minorHAnsi" w:hAnsiTheme="minorHAnsi" w:cstheme="minorHAnsi"/>
          <w:color w:val="000000"/>
          <w:sz w:val="22"/>
          <w:szCs w:val="22"/>
        </w:rPr>
        <w:t>).</w:t>
      </w:r>
    </w:p>
    <w:p w14:paraId="4EEE6809"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(x)</w:t>
      </w:r>
      <w:r w:rsidRPr="001234D1">
        <w:rPr>
          <w:rFonts w:asciiTheme="minorHAnsi" w:hAnsiTheme="minorHAnsi" w:cstheme="minorHAnsi"/>
          <w:color w:val="000000"/>
          <w:sz w:val="22"/>
          <w:szCs w:val="22"/>
        </w:rPr>
        <w:t> </w:t>
      </w:r>
      <w:hyperlink r:id="rId193" w:anchor="FAR_52_222_37" w:tooltip="52.222-37" w:history="1">
        <w:r w:rsidRPr="001234D1">
          <w:rPr>
            <w:rStyle w:val="Hyperlink"/>
            <w:rFonts w:asciiTheme="minorHAnsi" w:hAnsiTheme="minorHAnsi" w:cstheme="minorHAnsi"/>
            <w:sz w:val="22"/>
            <w:szCs w:val="22"/>
            <w:bdr w:val="none" w:sz="0" w:space="0" w:color="auto" w:frame="1"/>
          </w:rPr>
          <w:t>52.222-37</w:t>
        </w:r>
      </w:hyperlink>
      <w:r w:rsidRPr="001234D1">
        <w:rPr>
          <w:rFonts w:asciiTheme="minorHAnsi" w:hAnsiTheme="minorHAnsi" w:cstheme="minorHAnsi"/>
          <w:color w:val="000000"/>
          <w:sz w:val="22"/>
          <w:szCs w:val="22"/>
        </w:rPr>
        <w:t>, Employment Reports on Veterans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 </w:t>
      </w:r>
      <w:hyperlink r:id="rId194" w:tgtFrame="_blank" w:tooltip="38 U.S.C. 4212" w:history="1">
        <w:r w:rsidRPr="001234D1">
          <w:rPr>
            <w:rStyle w:val="Hyperlink"/>
            <w:rFonts w:asciiTheme="minorHAnsi" w:hAnsiTheme="minorHAnsi" w:cstheme="minorHAnsi"/>
            <w:sz w:val="22"/>
            <w:szCs w:val="22"/>
            <w:bdr w:val="none" w:sz="0" w:space="0" w:color="auto" w:frame="1"/>
          </w:rPr>
          <w:t>38 U.S.C. 4212</w:t>
        </w:r>
      </w:hyperlink>
      <w:r w:rsidRPr="001234D1">
        <w:rPr>
          <w:rFonts w:asciiTheme="minorHAnsi" w:hAnsiTheme="minorHAnsi" w:cstheme="minorHAnsi"/>
          <w:color w:val="000000"/>
          <w:sz w:val="22"/>
          <w:szCs w:val="22"/>
        </w:rPr>
        <w:t>).</w:t>
      </w:r>
    </w:p>
    <w:p w14:paraId="2B19F6C4"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(xi)</w:t>
      </w:r>
      <w:r w:rsidRPr="001234D1">
        <w:rPr>
          <w:rFonts w:asciiTheme="minorHAnsi" w:hAnsiTheme="minorHAnsi" w:cstheme="minorHAnsi"/>
          <w:color w:val="000000"/>
          <w:sz w:val="22"/>
          <w:szCs w:val="22"/>
        </w:rPr>
        <w:t> </w:t>
      </w:r>
      <w:hyperlink r:id="rId195" w:anchor="FAR_52_222_40" w:tooltip="52.222-40" w:history="1">
        <w:r w:rsidRPr="001234D1">
          <w:rPr>
            <w:rStyle w:val="Hyperlink"/>
            <w:rFonts w:asciiTheme="minorHAnsi" w:hAnsiTheme="minorHAnsi" w:cstheme="minorHAnsi"/>
            <w:sz w:val="22"/>
            <w:szCs w:val="22"/>
            <w:bdr w:val="none" w:sz="0" w:space="0" w:color="auto" w:frame="1"/>
          </w:rPr>
          <w:t>52.222-40</w:t>
        </w:r>
      </w:hyperlink>
      <w:r w:rsidRPr="001234D1">
        <w:rPr>
          <w:rFonts w:asciiTheme="minorHAnsi" w:hAnsiTheme="minorHAnsi" w:cstheme="minorHAnsi"/>
          <w:color w:val="000000"/>
          <w:sz w:val="22"/>
          <w:szCs w:val="22"/>
        </w:rPr>
        <w:t>, Notification of Employee Rights Under the National Labor Relations Act </w:t>
      </w:r>
      <w:r w:rsidRPr="001234D1">
        <w:rPr>
          <w:rStyle w:val="ph"/>
          <w:rFonts w:asciiTheme="minorHAnsi" w:hAnsiTheme="minorHAnsi" w:cstheme="minorHAnsi"/>
          <w:smallCaps/>
          <w:color w:val="000000"/>
          <w:sz w:val="22"/>
          <w:szCs w:val="22"/>
          <w:bdr w:val="none" w:sz="0" w:space="0" w:color="auto" w:frame="1"/>
        </w:rPr>
        <w:t>(Dec 2010)</w:t>
      </w:r>
      <w:r w:rsidRPr="001234D1">
        <w:rPr>
          <w:rFonts w:asciiTheme="minorHAnsi" w:hAnsiTheme="minorHAnsi" w:cstheme="minorHAnsi"/>
          <w:color w:val="000000"/>
          <w:sz w:val="22"/>
          <w:szCs w:val="22"/>
        </w:rPr>
        <w:t> (E.O. 13496). Flow down required in accordance with paragraph (f) of FAR clause </w:t>
      </w:r>
      <w:hyperlink r:id="rId196" w:anchor="FAR_52_222_40" w:tooltip="52.222-40" w:history="1">
        <w:r w:rsidRPr="001234D1">
          <w:rPr>
            <w:rStyle w:val="Hyperlink"/>
            <w:rFonts w:asciiTheme="minorHAnsi" w:hAnsiTheme="minorHAnsi" w:cstheme="minorHAnsi"/>
            <w:sz w:val="22"/>
            <w:szCs w:val="22"/>
            <w:bdr w:val="none" w:sz="0" w:space="0" w:color="auto" w:frame="1"/>
          </w:rPr>
          <w:t>52.222-40</w:t>
        </w:r>
      </w:hyperlink>
      <w:r w:rsidRPr="001234D1">
        <w:rPr>
          <w:rFonts w:asciiTheme="minorHAnsi" w:hAnsiTheme="minorHAnsi" w:cstheme="minorHAnsi"/>
          <w:color w:val="000000"/>
          <w:sz w:val="22"/>
          <w:szCs w:val="22"/>
        </w:rPr>
        <w:t>.</w:t>
      </w:r>
    </w:p>
    <w:p w14:paraId="1E1C7A59"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(xii)</w:t>
      </w:r>
      <w:r w:rsidRPr="001234D1">
        <w:rPr>
          <w:rFonts w:asciiTheme="minorHAnsi" w:hAnsiTheme="minorHAnsi" w:cstheme="minorHAnsi"/>
          <w:color w:val="000000"/>
          <w:sz w:val="22"/>
          <w:szCs w:val="22"/>
        </w:rPr>
        <w:t> </w:t>
      </w:r>
      <w:hyperlink r:id="rId197" w:anchor="FAR_52_222_41" w:tooltip="52.222-41" w:history="1">
        <w:r w:rsidRPr="001234D1">
          <w:rPr>
            <w:rStyle w:val="Hyperlink"/>
            <w:rFonts w:asciiTheme="minorHAnsi" w:hAnsiTheme="minorHAnsi" w:cstheme="minorHAnsi"/>
            <w:sz w:val="22"/>
            <w:szCs w:val="22"/>
            <w:bdr w:val="none" w:sz="0" w:space="0" w:color="auto" w:frame="1"/>
          </w:rPr>
          <w:t>52.222-41</w:t>
        </w:r>
      </w:hyperlink>
      <w:r w:rsidRPr="001234D1">
        <w:rPr>
          <w:rFonts w:asciiTheme="minorHAnsi" w:hAnsiTheme="minorHAnsi" w:cstheme="minorHAnsi"/>
          <w:color w:val="000000"/>
          <w:sz w:val="22"/>
          <w:szCs w:val="22"/>
        </w:rPr>
        <w:t>, Service Contract Labor Standards </w:t>
      </w:r>
      <w:r w:rsidRPr="001234D1">
        <w:rPr>
          <w:rStyle w:val="ph"/>
          <w:rFonts w:asciiTheme="minorHAnsi" w:hAnsiTheme="minorHAnsi" w:cstheme="minorHAnsi"/>
          <w:smallCaps/>
          <w:color w:val="000000"/>
          <w:sz w:val="22"/>
          <w:szCs w:val="22"/>
          <w:bdr w:val="none" w:sz="0" w:space="0" w:color="auto" w:frame="1"/>
        </w:rPr>
        <w:t>(Aug 2018)</w:t>
      </w:r>
      <w:r w:rsidRPr="001234D1">
        <w:rPr>
          <w:rFonts w:asciiTheme="minorHAnsi" w:hAnsiTheme="minorHAnsi" w:cstheme="minorHAnsi"/>
          <w:color w:val="000000"/>
          <w:sz w:val="22"/>
          <w:szCs w:val="22"/>
        </w:rPr>
        <w:t> ( </w:t>
      </w:r>
      <w:hyperlink r:id="rId198" w:tgtFrame="_blank" w:tooltip="41 U.S.C. chapter 67" w:history="1">
        <w:r w:rsidRPr="001234D1">
          <w:rPr>
            <w:rStyle w:val="Hyperlink"/>
            <w:rFonts w:asciiTheme="minorHAnsi" w:hAnsiTheme="minorHAnsi" w:cstheme="minorHAnsi"/>
            <w:sz w:val="22"/>
            <w:szCs w:val="22"/>
            <w:bdr w:val="none" w:sz="0" w:space="0" w:color="auto" w:frame="1"/>
          </w:rPr>
          <w:t>41 U.S.C. chapter 67</w:t>
        </w:r>
      </w:hyperlink>
      <w:r w:rsidRPr="001234D1">
        <w:rPr>
          <w:rFonts w:asciiTheme="minorHAnsi" w:hAnsiTheme="minorHAnsi" w:cstheme="minorHAnsi"/>
          <w:color w:val="000000"/>
          <w:sz w:val="22"/>
          <w:szCs w:val="22"/>
        </w:rPr>
        <w:t>).</w:t>
      </w:r>
    </w:p>
    <w:p w14:paraId="02A6D764" w14:textId="482A7CF5" w:rsidR="001234D1" w:rsidRPr="001234D1" w:rsidRDefault="001234D1" w:rsidP="006C6A02">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(xiii)</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(A)</w:t>
      </w:r>
      <w:r w:rsidRPr="001234D1">
        <w:rPr>
          <w:rFonts w:asciiTheme="minorHAnsi" w:hAnsiTheme="minorHAnsi" w:cstheme="minorHAnsi"/>
          <w:color w:val="000000"/>
          <w:sz w:val="22"/>
          <w:szCs w:val="22"/>
        </w:rPr>
        <w:t> </w:t>
      </w:r>
      <w:hyperlink r:id="rId199" w:anchor="FAR_52_222_50" w:tooltip="52.222-50" w:history="1">
        <w:r w:rsidRPr="001234D1">
          <w:rPr>
            <w:rStyle w:val="Hyperlink"/>
            <w:rFonts w:asciiTheme="minorHAnsi" w:hAnsiTheme="minorHAnsi" w:cstheme="minorHAnsi"/>
            <w:sz w:val="22"/>
            <w:szCs w:val="22"/>
            <w:bdr w:val="none" w:sz="0" w:space="0" w:color="auto" w:frame="1"/>
          </w:rPr>
          <w:t>52.222-50</w:t>
        </w:r>
      </w:hyperlink>
      <w:r w:rsidRPr="001234D1">
        <w:rPr>
          <w:rFonts w:asciiTheme="minorHAnsi" w:hAnsiTheme="minorHAnsi" w:cstheme="minorHAnsi"/>
          <w:color w:val="000000"/>
          <w:sz w:val="22"/>
          <w:szCs w:val="22"/>
        </w:rPr>
        <w:t>, Combating Trafficking in Persons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 </w:t>
      </w:r>
      <w:hyperlink r:id="rId200" w:tgtFrame="_blank" w:tooltip="22 U.S.C. chapter 78" w:history="1">
        <w:r w:rsidRPr="001234D1">
          <w:rPr>
            <w:rStyle w:val="Hyperlink"/>
            <w:rFonts w:asciiTheme="minorHAnsi" w:hAnsiTheme="minorHAnsi" w:cstheme="minorHAnsi"/>
            <w:sz w:val="22"/>
            <w:szCs w:val="22"/>
            <w:bdr w:val="none" w:sz="0" w:space="0" w:color="auto" w:frame="1"/>
          </w:rPr>
          <w:t>22 U.S.C. chapter 78</w:t>
        </w:r>
      </w:hyperlink>
      <w:r w:rsidRPr="001234D1">
        <w:rPr>
          <w:rFonts w:asciiTheme="minorHAnsi" w:hAnsiTheme="minorHAnsi" w:cstheme="minorHAnsi"/>
          <w:color w:val="000000"/>
          <w:sz w:val="22"/>
          <w:szCs w:val="22"/>
        </w:rPr>
        <w:t> and E.O 13627).</w:t>
      </w:r>
    </w:p>
    <w:p w14:paraId="55A1C928" w14:textId="3DDE8682"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006C6A02">
        <w:rPr>
          <w:rFonts w:asciiTheme="minorHAnsi" w:hAnsiTheme="minorHAnsi" w:cstheme="minorHAnsi"/>
          <w:color w:val="000000"/>
          <w:sz w:val="22"/>
          <w:szCs w:val="22"/>
          <w:bdr w:val="none" w:sz="0" w:space="0" w:color="auto" w:frame="1"/>
        </w:rPr>
        <w:t xml:space="preserve">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(B)</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(Mar 2015)</w:t>
      </w:r>
      <w:r w:rsidRPr="001234D1">
        <w:rPr>
          <w:rFonts w:asciiTheme="minorHAnsi" w:hAnsiTheme="minorHAnsi" w:cstheme="minorHAnsi"/>
          <w:color w:val="000000"/>
          <w:sz w:val="22"/>
          <w:szCs w:val="22"/>
        </w:rPr>
        <w:t> of </w:t>
      </w:r>
      <w:hyperlink r:id="rId201" w:anchor="FAR_52_222_50" w:tooltip="52.222-50" w:history="1">
        <w:r w:rsidRPr="001234D1">
          <w:rPr>
            <w:rStyle w:val="Hyperlink"/>
            <w:rFonts w:asciiTheme="minorHAnsi" w:hAnsiTheme="minorHAnsi" w:cstheme="minorHAnsi"/>
            <w:sz w:val="22"/>
            <w:szCs w:val="22"/>
            <w:bdr w:val="none" w:sz="0" w:space="0" w:color="auto" w:frame="1"/>
          </w:rPr>
          <w:t>52.222-50</w:t>
        </w:r>
      </w:hyperlink>
      <w:r w:rsidRPr="001234D1">
        <w:rPr>
          <w:rFonts w:asciiTheme="minorHAnsi" w:hAnsiTheme="minorHAnsi" w:cstheme="minorHAnsi"/>
          <w:color w:val="000000"/>
          <w:sz w:val="22"/>
          <w:szCs w:val="22"/>
        </w:rPr>
        <w:t> ( </w:t>
      </w:r>
      <w:hyperlink r:id="rId202" w:tgtFrame="_blank" w:tooltip="22 U.S.C. chapter 78 and E.O. 13627" w:history="1">
        <w:r w:rsidRPr="001234D1">
          <w:rPr>
            <w:rStyle w:val="Hyperlink"/>
            <w:rFonts w:asciiTheme="minorHAnsi" w:hAnsiTheme="minorHAnsi" w:cstheme="minorHAnsi"/>
            <w:sz w:val="22"/>
            <w:szCs w:val="22"/>
            <w:bdr w:val="none" w:sz="0" w:space="0" w:color="auto" w:frame="1"/>
          </w:rPr>
          <w:t>22 U.S.C. chapter 78 and E.O. 13627</w:t>
        </w:r>
      </w:hyperlink>
      <w:r w:rsidRPr="001234D1">
        <w:rPr>
          <w:rFonts w:asciiTheme="minorHAnsi" w:hAnsiTheme="minorHAnsi" w:cstheme="minorHAnsi"/>
          <w:color w:val="000000"/>
          <w:sz w:val="22"/>
          <w:szCs w:val="22"/>
        </w:rPr>
        <w:t>).</w:t>
      </w:r>
    </w:p>
    <w:p w14:paraId="3AAED55B"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(xiv)</w:t>
      </w:r>
      <w:r w:rsidRPr="001234D1">
        <w:rPr>
          <w:rFonts w:asciiTheme="minorHAnsi" w:hAnsiTheme="minorHAnsi" w:cstheme="minorHAnsi"/>
          <w:color w:val="000000"/>
          <w:sz w:val="22"/>
          <w:szCs w:val="22"/>
        </w:rPr>
        <w:t> </w:t>
      </w:r>
      <w:hyperlink r:id="rId203" w:anchor="FAR_52_222_51" w:tooltip="52.222-51" w:history="1">
        <w:r w:rsidRPr="001234D1">
          <w:rPr>
            <w:rStyle w:val="Hyperlink"/>
            <w:rFonts w:asciiTheme="minorHAnsi" w:hAnsiTheme="minorHAnsi" w:cstheme="minorHAnsi"/>
            <w:sz w:val="22"/>
            <w:szCs w:val="22"/>
            <w:bdr w:val="none" w:sz="0" w:space="0" w:color="auto" w:frame="1"/>
          </w:rPr>
          <w:t>52.222-51</w:t>
        </w:r>
      </w:hyperlink>
      <w:r w:rsidRPr="001234D1">
        <w:rPr>
          <w:rFonts w:asciiTheme="minorHAnsi" w:hAnsiTheme="minorHAnsi" w:cstheme="minorHAnsi"/>
          <w:color w:val="000000"/>
          <w:sz w:val="22"/>
          <w:szCs w:val="22"/>
        </w:rPr>
        <w:t>, Exemption from Application of the Service Contract Labor Standards to Contracts for Maintenance, Calibration, or Repair of Certain Equipment-Requirements (</w:t>
      </w:r>
      <w:r w:rsidRPr="001234D1">
        <w:rPr>
          <w:rFonts w:asciiTheme="minorHAnsi" w:hAnsiTheme="minorHAnsi" w:cstheme="minorHAnsi"/>
          <w:color w:val="000000"/>
          <w:sz w:val="22"/>
          <w:szCs w:val="22"/>
          <w:bdr w:val="none" w:sz="0" w:space="0" w:color="auto" w:frame="1"/>
        </w:rPr>
        <w:t>May</w:t>
      </w:r>
      <w:r w:rsidRPr="001234D1">
        <w:rPr>
          <w:rFonts w:asciiTheme="minorHAnsi" w:hAnsiTheme="minorHAnsi" w:cstheme="minorHAnsi"/>
          <w:color w:val="000000"/>
          <w:sz w:val="22"/>
          <w:szCs w:val="22"/>
        </w:rPr>
        <w:t> 2014) ( </w:t>
      </w:r>
      <w:hyperlink r:id="rId204" w:tgtFrame="_blank" w:tooltip="41 U.S.C. chapter 67" w:history="1">
        <w:r w:rsidRPr="001234D1">
          <w:rPr>
            <w:rStyle w:val="Hyperlink"/>
            <w:rFonts w:asciiTheme="minorHAnsi" w:hAnsiTheme="minorHAnsi" w:cstheme="minorHAnsi"/>
            <w:sz w:val="22"/>
            <w:szCs w:val="22"/>
            <w:bdr w:val="none" w:sz="0" w:space="0" w:color="auto" w:frame="1"/>
          </w:rPr>
          <w:t>41 U.S.C. chapter 67</w:t>
        </w:r>
      </w:hyperlink>
      <w:r w:rsidRPr="001234D1">
        <w:rPr>
          <w:rFonts w:asciiTheme="minorHAnsi" w:hAnsiTheme="minorHAnsi" w:cstheme="minorHAnsi"/>
          <w:color w:val="000000"/>
          <w:sz w:val="22"/>
          <w:szCs w:val="22"/>
        </w:rPr>
        <w:t>).</w:t>
      </w:r>
    </w:p>
    <w:p w14:paraId="603BDC06"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(xv)</w:t>
      </w:r>
      <w:r w:rsidRPr="001234D1">
        <w:rPr>
          <w:rFonts w:asciiTheme="minorHAnsi" w:hAnsiTheme="minorHAnsi" w:cstheme="minorHAnsi"/>
          <w:color w:val="000000"/>
          <w:sz w:val="22"/>
          <w:szCs w:val="22"/>
        </w:rPr>
        <w:t> </w:t>
      </w:r>
      <w:hyperlink r:id="rId205" w:anchor="FAR_52_222_53" w:tooltip="52.222-53" w:history="1">
        <w:r w:rsidRPr="001234D1">
          <w:rPr>
            <w:rStyle w:val="Hyperlink"/>
            <w:rFonts w:asciiTheme="minorHAnsi" w:hAnsiTheme="minorHAnsi" w:cstheme="minorHAnsi"/>
            <w:sz w:val="22"/>
            <w:szCs w:val="22"/>
            <w:bdr w:val="none" w:sz="0" w:space="0" w:color="auto" w:frame="1"/>
          </w:rPr>
          <w:t>52.222-53</w:t>
        </w:r>
      </w:hyperlink>
      <w:r w:rsidRPr="001234D1">
        <w:rPr>
          <w:rFonts w:asciiTheme="minorHAnsi" w:hAnsiTheme="minorHAnsi" w:cstheme="minorHAnsi"/>
          <w:color w:val="000000"/>
          <w:sz w:val="22"/>
          <w:szCs w:val="22"/>
        </w:rPr>
        <w:t>, Exemption from Application of the Service Contract Labor Standards to Contracts for Certain Services-Requirements </w:t>
      </w:r>
      <w:r w:rsidRPr="001234D1">
        <w:rPr>
          <w:rStyle w:val="ph"/>
          <w:rFonts w:asciiTheme="minorHAnsi" w:hAnsiTheme="minorHAnsi" w:cstheme="minorHAnsi"/>
          <w:smallCaps/>
          <w:color w:val="000000"/>
          <w:sz w:val="22"/>
          <w:szCs w:val="22"/>
          <w:bdr w:val="none" w:sz="0" w:space="0" w:color="auto" w:frame="1"/>
        </w:rPr>
        <w:t>(May 2014)</w:t>
      </w:r>
      <w:r w:rsidRPr="001234D1">
        <w:rPr>
          <w:rFonts w:asciiTheme="minorHAnsi" w:hAnsiTheme="minorHAnsi" w:cstheme="minorHAnsi"/>
          <w:color w:val="000000"/>
          <w:sz w:val="22"/>
          <w:szCs w:val="22"/>
        </w:rPr>
        <w:t> ( </w:t>
      </w:r>
      <w:hyperlink r:id="rId206" w:tgtFrame="_blank" w:tooltip="41 U.S.C. chapter 67" w:history="1">
        <w:r w:rsidRPr="001234D1">
          <w:rPr>
            <w:rStyle w:val="Hyperlink"/>
            <w:rFonts w:asciiTheme="minorHAnsi" w:hAnsiTheme="minorHAnsi" w:cstheme="minorHAnsi"/>
            <w:sz w:val="22"/>
            <w:szCs w:val="22"/>
            <w:bdr w:val="none" w:sz="0" w:space="0" w:color="auto" w:frame="1"/>
          </w:rPr>
          <w:t>41 U.S.C. chapter 67</w:t>
        </w:r>
      </w:hyperlink>
      <w:r w:rsidRPr="001234D1">
        <w:rPr>
          <w:rFonts w:asciiTheme="minorHAnsi" w:hAnsiTheme="minorHAnsi" w:cstheme="minorHAnsi"/>
          <w:color w:val="000000"/>
          <w:sz w:val="22"/>
          <w:szCs w:val="22"/>
        </w:rPr>
        <w:t>).</w:t>
      </w:r>
    </w:p>
    <w:p w14:paraId="7374B575"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(xvi)</w:t>
      </w:r>
      <w:r w:rsidRPr="001234D1">
        <w:rPr>
          <w:rFonts w:asciiTheme="minorHAnsi" w:hAnsiTheme="minorHAnsi" w:cstheme="minorHAnsi"/>
          <w:color w:val="000000"/>
          <w:sz w:val="22"/>
          <w:szCs w:val="22"/>
        </w:rPr>
        <w:t> </w:t>
      </w:r>
      <w:hyperlink r:id="rId207" w:anchor="FAR_52_222_54" w:tooltip="52.222-54" w:history="1">
        <w:r w:rsidRPr="001234D1">
          <w:rPr>
            <w:rStyle w:val="Hyperlink"/>
            <w:rFonts w:asciiTheme="minorHAnsi" w:hAnsiTheme="minorHAnsi" w:cstheme="minorHAnsi"/>
            <w:sz w:val="22"/>
            <w:szCs w:val="22"/>
            <w:bdr w:val="none" w:sz="0" w:space="0" w:color="auto" w:frame="1"/>
          </w:rPr>
          <w:t>52.222-54</w:t>
        </w:r>
      </w:hyperlink>
      <w:r w:rsidRPr="001234D1">
        <w:rPr>
          <w:rFonts w:asciiTheme="minorHAnsi" w:hAnsiTheme="minorHAnsi" w:cstheme="minorHAnsi"/>
          <w:color w:val="000000"/>
          <w:sz w:val="22"/>
          <w:szCs w:val="22"/>
        </w:rPr>
        <w:t>, Employment Eligibility Verification </w:t>
      </w:r>
      <w:r w:rsidRPr="001234D1">
        <w:rPr>
          <w:rStyle w:val="ph"/>
          <w:rFonts w:asciiTheme="minorHAnsi" w:hAnsiTheme="minorHAnsi" w:cstheme="minorHAnsi"/>
          <w:smallCaps/>
          <w:color w:val="000000"/>
          <w:sz w:val="22"/>
          <w:szCs w:val="22"/>
          <w:bdr w:val="none" w:sz="0" w:space="0" w:color="auto" w:frame="1"/>
        </w:rPr>
        <w:t>(May 2022)</w:t>
      </w:r>
      <w:r w:rsidRPr="001234D1">
        <w:rPr>
          <w:rFonts w:asciiTheme="minorHAnsi" w:hAnsiTheme="minorHAnsi" w:cstheme="minorHAnsi"/>
          <w:color w:val="000000"/>
          <w:sz w:val="22"/>
          <w:szCs w:val="22"/>
        </w:rPr>
        <w:t> (E.O. 12989).</w:t>
      </w:r>
    </w:p>
    <w:p w14:paraId="5F623D31"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(xvii)</w:t>
      </w:r>
      <w:r w:rsidRPr="001234D1">
        <w:rPr>
          <w:rFonts w:asciiTheme="minorHAnsi" w:hAnsiTheme="minorHAnsi" w:cstheme="minorHAnsi"/>
          <w:color w:val="000000"/>
          <w:sz w:val="22"/>
          <w:szCs w:val="22"/>
        </w:rPr>
        <w:t> </w:t>
      </w:r>
      <w:hyperlink r:id="rId208" w:anchor="FAR_52_222_55" w:tooltip="52.222-55" w:history="1">
        <w:r w:rsidRPr="001234D1">
          <w:rPr>
            <w:rStyle w:val="Hyperlink"/>
            <w:rFonts w:asciiTheme="minorHAnsi" w:hAnsiTheme="minorHAnsi" w:cstheme="minorHAnsi"/>
            <w:sz w:val="22"/>
            <w:szCs w:val="22"/>
            <w:bdr w:val="none" w:sz="0" w:space="0" w:color="auto" w:frame="1"/>
          </w:rPr>
          <w:t>52.222-55</w:t>
        </w:r>
      </w:hyperlink>
      <w:r w:rsidRPr="001234D1">
        <w:rPr>
          <w:rFonts w:asciiTheme="minorHAnsi" w:hAnsiTheme="minorHAnsi" w:cstheme="minorHAnsi"/>
          <w:color w:val="000000"/>
          <w:sz w:val="22"/>
          <w:szCs w:val="22"/>
        </w:rPr>
        <w:t>, Minimum Wages for Contractor Workers Under Executive Order 14026 </w:t>
      </w:r>
      <w:r w:rsidRPr="001234D1">
        <w:rPr>
          <w:rStyle w:val="ph"/>
          <w:rFonts w:asciiTheme="minorHAnsi" w:hAnsiTheme="minorHAnsi" w:cstheme="minorHAnsi"/>
          <w:smallCaps/>
          <w:color w:val="000000"/>
          <w:sz w:val="22"/>
          <w:szCs w:val="22"/>
          <w:bdr w:val="none" w:sz="0" w:space="0" w:color="auto" w:frame="1"/>
        </w:rPr>
        <w:t>(Jan 2022)</w:t>
      </w:r>
      <w:r w:rsidRPr="001234D1">
        <w:rPr>
          <w:rFonts w:asciiTheme="minorHAnsi" w:hAnsiTheme="minorHAnsi" w:cstheme="minorHAnsi"/>
          <w:color w:val="000000"/>
          <w:sz w:val="22"/>
          <w:szCs w:val="22"/>
        </w:rPr>
        <w:t>.</w:t>
      </w:r>
    </w:p>
    <w:p w14:paraId="56D26C06"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(xviii)</w:t>
      </w:r>
      <w:r w:rsidRPr="001234D1">
        <w:rPr>
          <w:rFonts w:asciiTheme="minorHAnsi" w:hAnsiTheme="minorHAnsi" w:cstheme="minorHAnsi"/>
          <w:color w:val="000000"/>
          <w:sz w:val="22"/>
          <w:szCs w:val="22"/>
        </w:rPr>
        <w:t> </w:t>
      </w:r>
      <w:hyperlink r:id="rId209" w:anchor="FAR_52_222_62" w:tooltip="52.222-62" w:history="1">
        <w:r w:rsidRPr="001234D1">
          <w:rPr>
            <w:rStyle w:val="Hyperlink"/>
            <w:rFonts w:asciiTheme="minorHAnsi" w:hAnsiTheme="minorHAnsi" w:cstheme="minorHAnsi"/>
            <w:sz w:val="22"/>
            <w:szCs w:val="22"/>
            <w:bdr w:val="none" w:sz="0" w:space="0" w:color="auto" w:frame="1"/>
          </w:rPr>
          <w:t>52.222-62</w:t>
        </w:r>
      </w:hyperlink>
      <w:r w:rsidRPr="001234D1">
        <w:rPr>
          <w:rFonts w:asciiTheme="minorHAnsi" w:hAnsiTheme="minorHAnsi" w:cstheme="minorHAnsi"/>
          <w:color w:val="000000"/>
          <w:sz w:val="22"/>
          <w:szCs w:val="22"/>
        </w:rPr>
        <w:t>, Paid Sick Leave Under Executive Order 13706 </w:t>
      </w:r>
      <w:r w:rsidRPr="001234D1">
        <w:rPr>
          <w:rStyle w:val="ph"/>
          <w:rFonts w:asciiTheme="minorHAnsi" w:hAnsiTheme="minorHAnsi" w:cstheme="minorHAnsi"/>
          <w:smallCaps/>
          <w:color w:val="000000"/>
          <w:sz w:val="22"/>
          <w:szCs w:val="22"/>
          <w:bdr w:val="none" w:sz="0" w:space="0" w:color="auto" w:frame="1"/>
        </w:rPr>
        <w:t>(Jan 2022)</w:t>
      </w:r>
      <w:r w:rsidRPr="001234D1">
        <w:rPr>
          <w:rFonts w:asciiTheme="minorHAnsi" w:hAnsiTheme="minorHAnsi" w:cstheme="minorHAnsi"/>
          <w:color w:val="000000"/>
          <w:sz w:val="22"/>
          <w:szCs w:val="22"/>
        </w:rPr>
        <w:t> (E.O. 13706).</w:t>
      </w:r>
    </w:p>
    <w:p w14:paraId="1214C247" w14:textId="13BEAF99" w:rsidR="001234D1" w:rsidRPr="001234D1" w:rsidRDefault="001234D1" w:rsidP="006C6A02">
      <w:pPr>
        <w:pStyle w:val="runin"/>
        <w:shd w:val="clear" w:color="auto" w:fill="FFFFFF"/>
        <w:ind w:left="210"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(xix)</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(A)</w:t>
      </w:r>
      <w:r w:rsidRPr="001234D1">
        <w:rPr>
          <w:rFonts w:asciiTheme="minorHAnsi" w:hAnsiTheme="minorHAnsi" w:cstheme="minorHAnsi"/>
          <w:color w:val="000000"/>
          <w:sz w:val="22"/>
          <w:szCs w:val="22"/>
        </w:rPr>
        <w:t> </w:t>
      </w:r>
      <w:hyperlink r:id="rId210" w:anchor="FAR_52_224_3" w:tooltip="52.224-3" w:history="1">
        <w:r w:rsidRPr="001234D1">
          <w:rPr>
            <w:rStyle w:val="Hyperlink"/>
            <w:rFonts w:asciiTheme="minorHAnsi" w:hAnsiTheme="minorHAnsi" w:cstheme="minorHAnsi"/>
            <w:sz w:val="22"/>
            <w:szCs w:val="22"/>
            <w:bdr w:val="none" w:sz="0" w:space="0" w:color="auto" w:frame="1"/>
          </w:rPr>
          <w:t>52.224-3</w:t>
        </w:r>
      </w:hyperlink>
      <w:r w:rsidRPr="001234D1">
        <w:rPr>
          <w:rFonts w:asciiTheme="minorHAnsi" w:hAnsiTheme="minorHAnsi" w:cstheme="minorHAnsi"/>
          <w:color w:val="000000"/>
          <w:sz w:val="22"/>
          <w:szCs w:val="22"/>
        </w:rPr>
        <w:t>, Privacy Training (Jan 2017) ( </w:t>
      </w:r>
      <w:hyperlink r:id="rId211" w:tgtFrame="_blank" w:tooltip="5 U.S.C. 552a" w:history="1">
        <w:r w:rsidRPr="001234D1">
          <w:rPr>
            <w:rStyle w:val="Hyperlink"/>
            <w:rFonts w:asciiTheme="minorHAnsi" w:hAnsiTheme="minorHAnsi" w:cstheme="minorHAnsi"/>
            <w:sz w:val="22"/>
            <w:szCs w:val="22"/>
            <w:bdr w:val="none" w:sz="0" w:space="0" w:color="auto" w:frame="1"/>
          </w:rPr>
          <w:t>5 U.S.C. 552a</w:t>
        </w:r>
      </w:hyperlink>
      <w:r w:rsidRPr="001234D1">
        <w:rPr>
          <w:rFonts w:asciiTheme="minorHAnsi" w:hAnsiTheme="minorHAnsi" w:cstheme="minorHAnsi"/>
          <w:color w:val="000000"/>
          <w:sz w:val="22"/>
          <w:szCs w:val="22"/>
        </w:rPr>
        <w:t>).</w:t>
      </w:r>
    </w:p>
    <w:p w14:paraId="416DCFD8" w14:textId="508C938F"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lastRenderedPageBreak/>
        <w:t>                    </w:t>
      </w:r>
      <w:r w:rsidRPr="001234D1">
        <w:rPr>
          <w:rFonts w:asciiTheme="minorHAnsi" w:hAnsiTheme="minorHAnsi" w:cstheme="minorHAnsi"/>
          <w:color w:val="000000"/>
          <w:sz w:val="22"/>
          <w:szCs w:val="22"/>
        </w:rPr>
        <w:t> </w:t>
      </w:r>
      <w:r w:rsidR="006C6A02">
        <w:rPr>
          <w:rFonts w:asciiTheme="minorHAnsi" w:hAnsiTheme="minorHAnsi" w:cstheme="minorHAnsi"/>
          <w:color w:val="000000"/>
          <w:sz w:val="22"/>
          <w:szCs w:val="22"/>
        </w:rPr>
        <w:t xml:space="preserve">       </w:t>
      </w:r>
      <w:r w:rsidRPr="001234D1">
        <w:rPr>
          <w:rStyle w:val="ph"/>
          <w:rFonts w:asciiTheme="minorHAnsi" w:hAnsiTheme="minorHAnsi" w:cstheme="minorHAnsi"/>
          <w:color w:val="000000"/>
          <w:sz w:val="22"/>
          <w:szCs w:val="22"/>
          <w:bdr w:val="none" w:sz="0" w:space="0" w:color="auto" w:frame="1"/>
        </w:rPr>
        <w:t>(B)</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(Jan 2017)</w:t>
      </w:r>
      <w:r w:rsidRPr="001234D1">
        <w:rPr>
          <w:rFonts w:asciiTheme="minorHAnsi" w:hAnsiTheme="minorHAnsi" w:cstheme="minorHAnsi"/>
          <w:color w:val="000000"/>
          <w:sz w:val="22"/>
          <w:szCs w:val="22"/>
        </w:rPr>
        <w:t> of </w:t>
      </w:r>
      <w:hyperlink r:id="rId212" w:anchor="FAR_52_224_3" w:tooltip="52.224-3" w:history="1">
        <w:r w:rsidRPr="001234D1">
          <w:rPr>
            <w:rStyle w:val="Hyperlink"/>
            <w:rFonts w:asciiTheme="minorHAnsi" w:hAnsiTheme="minorHAnsi" w:cstheme="minorHAnsi"/>
            <w:sz w:val="22"/>
            <w:szCs w:val="22"/>
            <w:bdr w:val="none" w:sz="0" w:space="0" w:color="auto" w:frame="1"/>
          </w:rPr>
          <w:t>52.224-3</w:t>
        </w:r>
      </w:hyperlink>
      <w:r w:rsidRPr="001234D1">
        <w:rPr>
          <w:rFonts w:asciiTheme="minorHAnsi" w:hAnsiTheme="minorHAnsi" w:cstheme="minorHAnsi"/>
          <w:color w:val="000000"/>
          <w:sz w:val="22"/>
          <w:szCs w:val="22"/>
        </w:rPr>
        <w:t>.</w:t>
      </w:r>
    </w:p>
    <w:p w14:paraId="2CCB7832"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(xx)</w:t>
      </w:r>
      <w:r w:rsidRPr="001234D1">
        <w:rPr>
          <w:rFonts w:asciiTheme="minorHAnsi" w:hAnsiTheme="minorHAnsi" w:cstheme="minorHAnsi"/>
          <w:color w:val="000000"/>
          <w:sz w:val="22"/>
          <w:szCs w:val="22"/>
        </w:rPr>
        <w:t> </w:t>
      </w:r>
      <w:hyperlink r:id="rId213" w:anchor="FAR_52_225_26" w:tooltip="52.225-26" w:history="1">
        <w:r w:rsidRPr="001234D1">
          <w:rPr>
            <w:rStyle w:val="Hyperlink"/>
            <w:rFonts w:asciiTheme="minorHAnsi" w:hAnsiTheme="minorHAnsi" w:cstheme="minorHAnsi"/>
            <w:sz w:val="22"/>
            <w:szCs w:val="22"/>
            <w:bdr w:val="none" w:sz="0" w:space="0" w:color="auto" w:frame="1"/>
          </w:rPr>
          <w:t>52.225-26</w:t>
        </w:r>
      </w:hyperlink>
      <w:r w:rsidRPr="001234D1">
        <w:rPr>
          <w:rFonts w:asciiTheme="minorHAnsi" w:hAnsiTheme="minorHAnsi" w:cstheme="minorHAnsi"/>
          <w:color w:val="000000"/>
          <w:sz w:val="22"/>
          <w:szCs w:val="22"/>
        </w:rPr>
        <w:t>, Contractors Performing Private Security Functions Outside the </w:t>
      </w:r>
      <w:r w:rsidRPr="001234D1">
        <w:rPr>
          <w:rFonts w:asciiTheme="minorHAnsi" w:hAnsiTheme="minorHAnsi" w:cstheme="minorHAnsi"/>
          <w:color w:val="000000"/>
          <w:sz w:val="22"/>
          <w:szCs w:val="22"/>
          <w:bdr w:val="none" w:sz="0" w:space="0" w:color="auto" w:frame="1"/>
        </w:rPr>
        <w:t>United States</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(Oct 2016)</w:t>
      </w:r>
      <w:r w:rsidRPr="001234D1">
        <w:rPr>
          <w:rFonts w:asciiTheme="minorHAnsi" w:hAnsiTheme="minorHAnsi" w:cstheme="minorHAnsi"/>
          <w:color w:val="000000"/>
          <w:sz w:val="22"/>
          <w:szCs w:val="22"/>
        </w:rPr>
        <w:t> (Section 862, as amended, of the </w:t>
      </w:r>
      <w:r w:rsidRPr="001234D1">
        <w:rPr>
          <w:rFonts w:asciiTheme="minorHAnsi" w:hAnsiTheme="minorHAnsi" w:cstheme="minorHAnsi"/>
          <w:color w:val="000000"/>
          <w:sz w:val="22"/>
          <w:szCs w:val="22"/>
          <w:bdr w:val="none" w:sz="0" w:space="0" w:color="auto" w:frame="1"/>
        </w:rPr>
        <w:t>National Defense</w:t>
      </w:r>
      <w:r w:rsidRPr="001234D1">
        <w:rPr>
          <w:rFonts w:asciiTheme="minorHAnsi" w:hAnsiTheme="minorHAnsi" w:cstheme="minorHAnsi"/>
          <w:color w:val="000000"/>
          <w:sz w:val="22"/>
          <w:szCs w:val="22"/>
        </w:rPr>
        <w:t> Authorization Act for Fiscal Year 2008; </w:t>
      </w:r>
      <w:r w:rsidRPr="001234D1">
        <w:rPr>
          <w:rStyle w:val="ph"/>
          <w:rFonts w:asciiTheme="minorHAnsi" w:hAnsiTheme="minorHAnsi" w:cstheme="minorHAnsi"/>
          <w:color w:val="000000"/>
          <w:sz w:val="22"/>
          <w:szCs w:val="22"/>
          <w:bdr w:val="none" w:sz="0" w:space="0" w:color="auto" w:frame="1"/>
        </w:rPr>
        <w:t>10 U.S.C. Subtitle A, Part V, Subpart G Note).</w:t>
      </w:r>
    </w:p>
    <w:p w14:paraId="14CEF121"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(xxi)</w:t>
      </w:r>
      <w:r w:rsidRPr="001234D1">
        <w:rPr>
          <w:rFonts w:asciiTheme="minorHAnsi" w:hAnsiTheme="minorHAnsi" w:cstheme="minorHAnsi"/>
          <w:color w:val="000000"/>
          <w:sz w:val="22"/>
          <w:szCs w:val="22"/>
        </w:rPr>
        <w:t> </w:t>
      </w:r>
      <w:hyperlink r:id="rId214" w:anchor="FAR_52_226_6" w:tooltip="52.226-6" w:history="1">
        <w:r w:rsidRPr="001234D1">
          <w:rPr>
            <w:rStyle w:val="Hyperlink"/>
            <w:rFonts w:asciiTheme="minorHAnsi" w:hAnsiTheme="minorHAnsi" w:cstheme="minorHAnsi"/>
            <w:sz w:val="22"/>
            <w:szCs w:val="22"/>
            <w:bdr w:val="none" w:sz="0" w:space="0" w:color="auto" w:frame="1"/>
          </w:rPr>
          <w:t>52.226-6</w:t>
        </w:r>
      </w:hyperlink>
      <w:r w:rsidRPr="001234D1">
        <w:rPr>
          <w:rFonts w:asciiTheme="minorHAnsi" w:hAnsiTheme="minorHAnsi" w:cstheme="minorHAnsi"/>
          <w:color w:val="000000"/>
          <w:sz w:val="22"/>
          <w:szCs w:val="22"/>
        </w:rPr>
        <w:t>, Promoting Excess Food Donation to Nonprofit Organizations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 </w:t>
      </w:r>
      <w:hyperlink r:id="rId215" w:tgtFrame="_blank" w:tooltip="42 U.S.C. 1792" w:history="1">
        <w:r w:rsidRPr="001234D1">
          <w:rPr>
            <w:rStyle w:val="Hyperlink"/>
            <w:rFonts w:asciiTheme="minorHAnsi" w:hAnsiTheme="minorHAnsi" w:cstheme="minorHAnsi"/>
            <w:sz w:val="22"/>
            <w:szCs w:val="22"/>
            <w:bdr w:val="none" w:sz="0" w:space="0" w:color="auto" w:frame="1"/>
          </w:rPr>
          <w:t>42 U.S.C. 1792</w:t>
        </w:r>
      </w:hyperlink>
      <w:r w:rsidRPr="001234D1">
        <w:rPr>
          <w:rFonts w:asciiTheme="minorHAnsi" w:hAnsiTheme="minorHAnsi" w:cstheme="minorHAnsi"/>
          <w:color w:val="000000"/>
          <w:sz w:val="22"/>
          <w:szCs w:val="22"/>
        </w:rPr>
        <w:t>). Flow down required in accordance with paragraph (e) of FAR clause </w:t>
      </w:r>
      <w:hyperlink r:id="rId216" w:anchor="FAR_52_226_6" w:tooltip="52.226-6" w:history="1">
        <w:r w:rsidRPr="001234D1">
          <w:rPr>
            <w:rStyle w:val="Hyperlink"/>
            <w:rFonts w:asciiTheme="minorHAnsi" w:hAnsiTheme="minorHAnsi" w:cstheme="minorHAnsi"/>
            <w:sz w:val="22"/>
            <w:szCs w:val="22"/>
            <w:bdr w:val="none" w:sz="0" w:space="0" w:color="auto" w:frame="1"/>
          </w:rPr>
          <w:t>52.226-6</w:t>
        </w:r>
      </w:hyperlink>
      <w:r w:rsidRPr="001234D1">
        <w:rPr>
          <w:rFonts w:asciiTheme="minorHAnsi" w:hAnsiTheme="minorHAnsi" w:cstheme="minorHAnsi"/>
          <w:color w:val="000000"/>
          <w:sz w:val="22"/>
          <w:szCs w:val="22"/>
        </w:rPr>
        <w:t>.</w:t>
      </w:r>
    </w:p>
    <w:p w14:paraId="62054618"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(xxii)</w:t>
      </w:r>
      <w:r w:rsidRPr="001234D1">
        <w:rPr>
          <w:rFonts w:asciiTheme="minorHAnsi" w:hAnsiTheme="minorHAnsi" w:cstheme="minorHAnsi"/>
          <w:color w:val="000000"/>
          <w:sz w:val="22"/>
          <w:szCs w:val="22"/>
        </w:rPr>
        <w:t> </w:t>
      </w:r>
      <w:hyperlink r:id="rId217" w:anchor="FAR_52_247_64" w:tooltip="52.247-64" w:history="1">
        <w:r w:rsidRPr="001234D1">
          <w:rPr>
            <w:rStyle w:val="Hyperlink"/>
            <w:rFonts w:asciiTheme="minorHAnsi" w:hAnsiTheme="minorHAnsi" w:cstheme="minorHAnsi"/>
            <w:sz w:val="22"/>
            <w:szCs w:val="22"/>
            <w:bdr w:val="none" w:sz="0" w:space="0" w:color="auto" w:frame="1"/>
          </w:rPr>
          <w:t>52.247-64</w:t>
        </w:r>
      </w:hyperlink>
      <w:r w:rsidRPr="001234D1">
        <w:rPr>
          <w:rFonts w:asciiTheme="minorHAnsi" w:hAnsiTheme="minorHAnsi" w:cstheme="minorHAnsi"/>
          <w:color w:val="000000"/>
          <w:sz w:val="22"/>
          <w:szCs w:val="22"/>
        </w:rPr>
        <w:t>, Preference for Privately Owned U.S.-Flag Commercial Vessels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 </w:t>
      </w:r>
      <w:hyperlink r:id="rId218" w:tgtFrame="_blank" w:tooltip="46 U.S.C. 55305" w:history="1">
        <w:r w:rsidRPr="001234D1">
          <w:rPr>
            <w:rStyle w:val="Hyperlink"/>
            <w:rFonts w:asciiTheme="minorHAnsi" w:hAnsiTheme="minorHAnsi" w:cstheme="minorHAnsi"/>
            <w:sz w:val="22"/>
            <w:szCs w:val="22"/>
            <w:bdr w:val="none" w:sz="0" w:space="0" w:color="auto" w:frame="1"/>
          </w:rPr>
          <w:t>46 U.S.C. 55305</w:t>
        </w:r>
      </w:hyperlink>
      <w:r w:rsidRPr="001234D1">
        <w:rPr>
          <w:rFonts w:asciiTheme="minorHAnsi" w:hAnsiTheme="minorHAnsi" w:cstheme="minorHAnsi"/>
          <w:color w:val="000000"/>
          <w:sz w:val="22"/>
          <w:szCs w:val="22"/>
        </w:rPr>
        <w:t> and </w:t>
      </w:r>
      <w:hyperlink r:id="rId219" w:tgtFrame="_blank" w:tooltip="10 U.S.C. 2631" w:history="1">
        <w:r w:rsidRPr="001234D1">
          <w:rPr>
            <w:rStyle w:val="Hyperlink"/>
            <w:rFonts w:asciiTheme="minorHAnsi" w:hAnsiTheme="minorHAnsi" w:cstheme="minorHAnsi"/>
            <w:sz w:val="22"/>
            <w:szCs w:val="22"/>
            <w:bdr w:val="none" w:sz="0" w:space="0" w:color="auto" w:frame="1"/>
          </w:rPr>
          <w:t>10 U.S.C. 2631</w:t>
        </w:r>
      </w:hyperlink>
      <w:r w:rsidRPr="001234D1">
        <w:rPr>
          <w:rFonts w:asciiTheme="minorHAnsi" w:hAnsiTheme="minorHAnsi" w:cstheme="minorHAnsi"/>
          <w:color w:val="000000"/>
          <w:sz w:val="22"/>
          <w:szCs w:val="22"/>
        </w:rPr>
        <w:t>). Flow down required in accordance with paragraph (d) of FAR clause </w:t>
      </w:r>
      <w:hyperlink r:id="rId220" w:anchor="FAR_52_247_64" w:tooltip="52.247-64" w:history="1">
        <w:r w:rsidRPr="001234D1">
          <w:rPr>
            <w:rStyle w:val="Hyperlink"/>
            <w:rFonts w:asciiTheme="minorHAnsi" w:hAnsiTheme="minorHAnsi" w:cstheme="minorHAnsi"/>
            <w:sz w:val="22"/>
            <w:szCs w:val="22"/>
            <w:bdr w:val="none" w:sz="0" w:space="0" w:color="auto" w:frame="1"/>
          </w:rPr>
          <w:t>52.247-64</w:t>
        </w:r>
      </w:hyperlink>
      <w:r w:rsidRPr="001234D1">
        <w:rPr>
          <w:rFonts w:asciiTheme="minorHAnsi" w:hAnsiTheme="minorHAnsi" w:cstheme="minorHAnsi"/>
          <w:color w:val="000000"/>
          <w:sz w:val="22"/>
          <w:szCs w:val="22"/>
        </w:rPr>
        <w:t>.</w:t>
      </w:r>
    </w:p>
    <w:p w14:paraId="7F5EEF04"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bdr w:val="none" w:sz="0" w:space="0" w:color="auto" w:frame="1"/>
        </w:rPr>
        <w:t>          </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(2)</w:t>
      </w:r>
      <w:r w:rsidRPr="001234D1">
        <w:rPr>
          <w:rFonts w:asciiTheme="minorHAnsi" w:hAnsiTheme="minorHAnsi" w:cstheme="minorHAnsi"/>
          <w:color w:val="000000"/>
          <w:sz w:val="22"/>
          <w:szCs w:val="22"/>
        </w:rPr>
        <w:t> While not required, the Contractor </w:t>
      </w:r>
      <w:r w:rsidRPr="001234D1">
        <w:rPr>
          <w:rFonts w:asciiTheme="minorHAnsi" w:hAnsiTheme="minorHAnsi" w:cstheme="minorHAnsi"/>
          <w:color w:val="000000"/>
          <w:sz w:val="22"/>
          <w:szCs w:val="22"/>
          <w:bdr w:val="none" w:sz="0" w:space="0" w:color="auto" w:frame="1"/>
        </w:rPr>
        <w:t>may</w:t>
      </w:r>
      <w:r w:rsidRPr="001234D1">
        <w:rPr>
          <w:rFonts w:asciiTheme="minorHAnsi" w:hAnsiTheme="minorHAnsi" w:cstheme="minorHAnsi"/>
          <w:color w:val="000000"/>
          <w:sz w:val="22"/>
          <w:szCs w:val="22"/>
        </w:rPr>
        <w:t> include in its subcontracts for </w:t>
      </w:r>
      <w:r w:rsidRPr="001234D1">
        <w:rPr>
          <w:rFonts w:asciiTheme="minorHAnsi" w:hAnsiTheme="minorHAnsi" w:cstheme="minorHAnsi"/>
          <w:color w:val="000000"/>
          <w:sz w:val="22"/>
          <w:szCs w:val="22"/>
          <w:bdr w:val="none" w:sz="0" w:space="0" w:color="auto" w:frame="1"/>
        </w:rPr>
        <w:t>commercial products</w:t>
      </w:r>
      <w:r w:rsidRPr="001234D1">
        <w:rPr>
          <w:rFonts w:asciiTheme="minorHAnsi" w:hAnsiTheme="minorHAnsi" w:cstheme="minorHAnsi"/>
          <w:color w:val="000000"/>
          <w:sz w:val="22"/>
          <w:szCs w:val="22"/>
        </w:rPr>
        <w:t> and </w:t>
      </w:r>
      <w:r w:rsidRPr="001234D1">
        <w:rPr>
          <w:rFonts w:asciiTheme="minorHAnsi" w:hAnsiTheme="minorHAnsi" w:cstheme="minorHAnsi"/>
          <w:color w:val="000000"/>
          <w:sz w:val="22"/>
          <w:szCs w:val="22"/>
          <w:bdr w:val="none" w:sz="0" w:space="0" w:color="auto" w:frame="1"/>
        </w:rPr>
        <w:t>commercial services</w:t>
      </w:r>
      <w:r w:rsidRPr="001234D1">
        <w:rPr>
          <w:rFonts w:asciiTheme="minorHAnsi" w:hAnsiTheme="minorHAnsi" w:cstheme="minorHAnsi"/>
          <w:color w:val="000000"/>
          <w:sz w:val="22"/>
          <w:szCs w:val="22"/>
        </w:rPr>
        <w:t> a minimal number of additional clauses necessary to satisfy its contractual obligations.</w:t>
      </w:r>
    </w:p>
    <w:p w14:paraId="780466A8" w14:textId="77777777" w:rsidR="001234D1" w:rsidRPr="001234D1" w:rsidRDefault="001234D1" w:rsidP="001234D1">
      <w:pPr>
        <w:pStyle w:val="p"/>
        <w:shd w:val="clear" w:color="auto" w:fill="FFFFFF"/>
        <w:ind w:firstLine="240"/>
        <w:jc w:val="center"/>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(End of clause)</w:t>
      </w:r>
    </w:p>
    <w:p w14:paraId="5BE3451F"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Style w:val="Emphasis"/>
          <w:rFonts w:asciiTheme="minorHAnsi" w:hAnsiTheme="minorHAnsi" w:cstheme="minorHAnsi"/>
          <w:color w:val="000000"/>
          <w:sz w:val="22"/>
          <w:szCs w:val="22"/>
          <w:bdr w:val="none" w:sz="0" w:space="0" w:color="auto" w:frame="1"/>
        </w:rPr>
        <w:t>Alternate I</w:t>
      </w:r>
      <w:r w:rsidRPr="001234D1">
        <w:rPr>
          <w:rFonts w:asciiTheme="minorHAnsi" w:hAnsiTheme="minorHAnsi" w:cstheme="minorHAnsi"/>
          <w:color w:val="000000"/>
          <w:sz w:val="22"/>
          <w:szCs w:val="22"/>
        </w:rPr>
        <w:t> </w:t>
      </w:r>
      <w:r w:rsidRPr="001234D1">
        <w:rPr>
          <w:rStyle w:val="ph"/>
          <w:rFonts w:asciiTheme="minorHAnsi" w:hAnsiTheme="minorHAnsi" w:cstheme="minorHAnsi"/>
          <w:smallCaps/>
          <w:color w:val="000000"/>
          <w:sz w:val="22"/>
          <w:szCs w:val="22"/>
          <w:bdr w:val="none" w:sz="0" w:space="0" w:color="auto" w:frame="1"/>
        </w:rPr>
        <w:t>(Feb 2000)</w:t>
      </w:r>
      <w:r w:rsidRPr="001234D1">
        <w:rPr>
          <w:rFonts w:asciiTheme="minorHAnsi" w:hAnsiTheme="minorHAnsi" w:cstheme="minorHAnsi"/>
          <w:color w:val="000000"/>
          <w:sz w:val="22"/>
          <w:szCs w:val="22"/>
        </w:rPr>
        <w:t>. As prescribed in </w:t>
      </w:r>
      <w:hyperlink r:id="rId221" w:anchor="FAR_12_301" w:tooltip="12.301" w:history="1">
        <w:r w:rsidRPr="001234D1">
          <w:rPr>
            <w:rStyle w:val="Hyperlink"/>
            <w:rFonts w:asciiTheme="minorHAnsi" w:hAnsiTheme="minorHAnsi" w:cstheme="minorHAnsi"/>
            <w:sz w:val="22"/>
            <w:szCs w:val="22"/>
            <w:bdr w:val="none" w:sz="0" w:space="0" w:color="auto" w:frame="1"/>
          </w:rPr>
          <w:t>12.301</w:t>
        </w:r>
      </w:hyperlink>
      <w:r w:rsidRPr="001234D1">
        <w:rPr>
          <w:rFonts w:asciiTheme="minorHAnsi" w:hAnsiTheme="minorHAnsi" w:cstheme="minorHAnsi"/>
          <w:color w:val="000000"/>
          <w:sz w:val="22"/>
          <w:szCs w:val="22"/>
        </w:rPr>
        <w:t>(b)(4)(</w:t>
      </w:r>
      <w:proofErr w:type="spellStart"/>
      <w:r w:rsidRPr="001234D1">
        <w:rPr>
          <w:rFonts w:asciiTheme="minorHAnsi" w:hAnsiTheme="minorHAnsi" w:cstheme="minorHAnsi"/>
          <w:color w:val="000000"/>
          <w:sz w:val="22"/>
          <w:szCs w:val="22"/>
        </w:rPr>
        <w:t>i</w:t>
      </w:r>
      <w:proofErr w:type="spellEnd"/>
      <w:r w:rsidRPr="001234D1">
        <w:rPr>
          <w:rFonts w:asciiTheme="minorHAnsi" w:hAnsiTheme="minorHAnsi" w:cstheme="minorHAnsi"/>
          <w:color w:val="000000"/>
          <w:sz w:val="22"/>
          <w:szCs w:val="22"/>
        </w:rPr>
        <w:t>), delete paragraph (d) from the basic clause, redesignate paragraph (e) as paragraph (d), and revise the reference to "paragraphs (a), (b), (c), or (d) of this clause" in the redesignated paragraph (d) to read "paragraphs (a), (b), and (c) of this clause".</w:t>
      </w:r>
    </w:p>
    <w:p w14:paraId="38DFAD79" w14:textId="77777777" w:rsidR="001234D1" w:rsidRPr="001234D1" w:rsidRDefault="001234D1" w:rsidP="001234D1">
      <w:pPr>
        <w:pStyle w:val="p"/>
        <w:shd w:val="clear" w:color="auto" w:fill="FFFFFF"/>
        <w:ind w:firstLine="240"/>
        <w:textAlignment w:val="baseline"/>
        <w:rPr>
          <w:rFonts w:asciiTheme="minorHAnsi" w:hAnsiTheme="minorHAnsi" w:cstheme="minorHAnsi"/>
          <w:color w:val="000000"/>
          <w:sz w:val="22"/>
          <w:szCs w:val="22"/>
        </w:rPr>
      </w:pPr>
      <w:r w:rsidRPr="001234D1">
        <w:rPr>
          <w:rStyle w:val="Emphasis"/>
          <w:rFonts w:asciiTheme="minorHAnsi" w:hAnsiTheme="minorHAnsi" w:cstheme="minorHAnsi"/>
          <w:color w:val="000000"/>
          <w:sz w:val="22"/>
          <w:szCs w:val="22"/>
          <w:bdr w:val="none" w:sz="0" w:space="0" w:color="auto" w:frame="1"/>
        </w:rPr>
        <w:t>Alternate II</w:t>
      </w:r>
      <w:r w:rsidRPr="001234D1">
        <w:rPr>
          <w:rFonts w:asciiTheme="minorHAnsi" w:hAnsiTheme="minorHAnsi" w:cstheme="minorHAnsi"/>
          <w:color w:val="000000"/>
          <w:sz w:val="22"/>
          <w:szCs w:val="22"/>
        </w:rPr>
        <w:t> </w:t>
      </w:r>
      <w:r w:rsidRPr="001234D1">
        <w:rPr>
          <w:rStyle w:val="ph"/>
          <w:rFonts w:asciiTheme="minorHAnsi" w:hAnsiTheme="minorHAnsi" w:cstheme="minorHAnsi"/>
          <w:color w:val="000000"/>
          <w:sz w:val="22"/>
          <w:szCs w:val="22"/>
          <w:bdr w:val="none" w:sz="0" w:space="0" w:color="auto" w:frame="1"/>
        </w:rPr>
        <w:t>(</w:t>
      </w:r>
      <w:r w:rsidRPr="001234D1">
        <w:rPr>
          <w:rStyle w:val="ph"/>
          <w:rFonts w:asciiTheme="minorHAnsi" w:hAnsiTheme="minorHAnsi" w:cstheme="minorHAnsi"/>
          <w:smallCaps/>
          <w:color w:val="000000"/>
          <w:sz w:val="22"/>
          <w:szCs w:val="22"/>
          <w:bdr w:val="none" w:sz="0" w:space="0" w:color="auto" w:frame="1"/>
        </w:rPr>
        <w:t>Dec 2022</w:t>
      </w:r>
      <w:r w:rsidRPr="001234D1">
        <w:rPr>
          <w:rStyle w:val="ph"/>
          <w:rFonts w:asciiTheme="minorHAnsi" w:hAnsiTheme="minorHAnsi" w:cstheme="minorHAnsi"/>
          <w:color w:val="000000"/>
          <w:sz w:val="22"/>
          <w:szCs w:val="22"/>
          <w:bdr w:val="none" w:sz="0" w:space="0" w:color="auto" w:frame="1"/>
        </w:rPr>
        <w:t>).</w:t>
      </w:r>
      <w:r w:rsidRPr="001234D1">
        <w:rPr>
          <w:rFonts w:asciiTheme="minorHAnsi" w:hAnsiTheme="minorHAnsi" w:cstheme="minorHAnsi"/>
          <w:color w:val="000000"/>
          <w:sz w:val="22"/>
          <w:szCs w:val="22"/>
        </w:rPr>
        <w:t> As prescribed in </w:t>
      </w:r>
      <w:hyperlink r:id="rId222" w:anchor="FAR_12_301" w:tooltip="12.301" w:history="1">
        <w:r w:rsidRPr="001234D1">
          <w:rPr>
            <w:rStyle w:val="Hyperlink"/>
            <w:rFonts w:asciiTheme="minorHAnsi" w:hAnsiTheme="minorHAnsi" w:cstheme="minorHAnsi"/>
            <w:sz w:val="22"/>
            <w:szCs w:val="22"/>
            <w:bdr w:val="none" w:sz="0" w:space="0" w:color="auto" w:frame="1"/>
          </w:rPr>
          <w:t>12.301</w:t>
        </w:r>
      </w:hyperlink>
      <w:r w:rsidRPr="001234D1">
        <w:rPr>
          <w:rFonts w:asciiTheme="minorHAnsi" w:hAnsiTheme="minorHAnsi" w:cstheme="minorHAnsi"/>
          <w:color w:val="000000"/>
          <w:sz w:val="22"/>
          <w:szCs w:val="22"/>
        </w:rPr>
        <w:t>(b)(4)(ii), substitute the following paragraphs (d)(1) and (e)(1) for paragraphs (d)(1) and (e)(1) of the basic clause as follows:</w:t>
      </w:r>
    </w:p>
    <w:p w14:paraId="780ED46B" w14:textId="77777777" w:rsidR="001234D1" w:rsidRPr="001234D1" w:rsidRDefault="001234D1" w:rsidP="001234D1">
      <w:pPr>
        <w:pStyle w:val="p"/>
        <w:shd w:val="clear" w:color="auto" w:fill="FFFFFF"/>
        <w:ind w:firstLine="72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(d)(1) The Comptroller General of the </w:t>
      </w:r>
      <w:r w:rsidRPr="001234D1">
        <w:rPr>
          <w:rFonts w:asciiTheme="minorHAnsi" w:hAnsiTheme="minorHAnsi" w:cstheme="minorHAnsi"/>
          <w:color w:val="000000"/>
          <w:sz w:val="22"/>
          <w:szCs w:val="22"/>
          <w:bdr w:val="none" w:sz="0" w:space="0" w:color="auto" w:frame="1"/>
        </w:rPr>
        <w:t>United States</w:t>
      </w:r>
      <w:r w:rsidRPr="001234D1">
        <w:rPr>
          <w:rFonts w:asciiTheme="minorHAnsi" w:hAnsiTheme="minorHAnsi" w:cstheme="minorHAnsi"/>
          <w:color w:val="000000"/>
          <w:sz w:val="22"/>
          <w:szCs w:val="22"/>
        </w:rPr>
        <w:t>, an appropriate Inspector General appointed under section 3 or 8 G of the Inspector General Act of 1978 ( </w:t>
      </w:r>
      <w:hyperlink r:id="rId223" w:tgtFrame="_blank" w:tooltip="5 U.S.C. App." w:history="1">
        <w:r w:rsidRPr="001234D1">
          <w:rPr>
            <w:rStyle w:val="Hyperlink"/>
            <w:rFonts w:asciiTheme="minorHAnsi" w:hAnsiTheme="minorHAnsi" w:cstheme="minorHAnsi"/>
            <w:sz w:val="22"/>
            <w:szCs w:val="22"/>
            <w:bdr w:val="none" w:sz="0" w:space="0" w:color="auto" w:frame="1"/>
          </w:rPr>
          <w:t>5 U.S.C. App.</w:t>
        </w:r>
      </w:hyperlink>
      <w:r w:rsidRPr="001234D1">
        <w:rPr>
          <w:rFonts w:asciiTheme="minorHAnsi" w:hAnsiTheme="minorHAnsi" w:cstheme="minorHAnsi"/>
          <w:color w:val="000000"/>
          <w:sz w:val="22"/>
          <w:szCs w:val="22"/>
        </w:rPr>
        <w:t>), or an authorized representative of either of the foregoing officials </w:t>
      </w:r>
      <w:r w:rsidRPr="001234D1">
        <w:rPr>
          <w:rFonts w:asciiTheme="minorHAnsi" w:hAnsiTheme="minorHAnsi" w:cstheme="minorHAnsi"/>
          <w:color w:val="000000"/>
          <w:sz w:val="22"/>
          <w:szCs w:val="22"/>
          <w:bdr w:val="none" w:sz="0" w:space="0" w:color="auto" w:frame="1"/>
        </w:rPr>
        <w:t>shall</w:t>
      </w:r>
      <w:r w:rsidRPr="001234D1">
        <w:rPr>
          <w:rFonts w:asciiTheme="minorHAnsi" w:hAnsiTheme="minorHAnsi" w:cstheme="minorHAnsi"/>
          <w:color w:val="000000"/>
          <w:sz w:val="22"/>
          <w:szCs w:val="22"/>
        </w:rPr>
        <w:t> have access to and right to—</w:t>
      </w:r>
    </w:p>
    <w:p w14:paraId="6BF8086D" w14:textId="77777777" w:rsidR="001234D1" w:rsidRPr="001234D1" w:rsidRDefault="001234D1" w:rsidP="001234D1">
      <w:pPr>
        <w:pStyle w:val="p"/>
        <w:shd w:val="clear" w:color="auto" w:fill="FFFFFF"/>
        <w:ind w:firstLine="108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w:t>
      </w:r>
      <w:proofErr w:type="spellStart"/>
      <w:r w:rsidRPr="001234D1">
        <w:rPr>
          <w:rFonts w:asciiTheme="minorHAnsi" w:hAnsiTheme="minorHAnsi" w:cstheme="minorHAnsi"/>
          <w:color w:val="000000"/>
          <w:sz w:val="22"/>
          <w:szCs w:val="22"/>
        </w:rPr>
        <w:t>i</w:t>
      </w:r>
      <w:proofErr w:type="spellEnd"/>
      <w:r w:rsidRPr="001234D1">
        <w:rPr>
          <w:rFonts w:asciiTheme="minorHAnsi" w:hAnsiTheme="minorHAnsi" w:cstheme="minorHAnsi"/>
          <w:color w:val="000000"/>
          <w:sz w:val="22"/>
          <w:szCs w:val="22"/>
        </w:rPr>
        <w:t>) Examine any of the Contractor’s or any subcontractors’ records that pertain to, and involve transactions relating to, this contract; and</w:t>
      </w:r>
    </w:p>
    <w:p w14:paraId="25682BAB" w14:textId="77777777" w:rsidR="001234D1" w:rsidRPr="001234D1" w:rsidRDefault="001234D1" w:rsidP="001234D1">
      <w:pPr>
        <w:pStyle w:val="p"/>
        <w:shd w:val="clear" w:color="auto" w:fill="FFFFFF"/>
        <w:ind w:firstLine="108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(ii) Interview any officer or employee regarding such transactions.</w:t>
      </w:r>
    </w:p>
    <w:p w14:paraId="28601285" w14:textId="77777777" w:rsidR="001234D1" w:rsidRPr="001234D1" w:rsidRDefault="001234D1" w:rsidP="001234D1">
      <w:pPr>
        <w:pStyle w:val="p"/>
        <w:shd w:val="clear" w:color="auto" w:fill="FFFFFF"/>
        <w:ind w:firstLine="72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(e)(1) Notwithstanding the requirements of the clauses in paragraphs (a), (b), and (c), of this clause, the Contractor is not required to flow down any FAR clause in a subcontract for </w:t>
      </w:r>
      <w:r w:rsidRPr="001234D1">
        <w:rPr>
          <w:rFonts w:asciiTheme="minorHAnsi" w:hAnsiTheme="minorHAnsi" w:cstheme="minorHAnsi"/>
          <w:color w:val="000000"/>
          <w:sz w:val="22"/>
          <w:szCs w:val="22"/>
          <w:bdr w:val="none" w:sz="0" w:space="0" w:color="auto" w:frame="1"/>
        </w:rPr>
        <w:t>commercial products</w:t>
      </w:r>
      <w:r w:rsidRPr="001234D1">
        <w:rPr>
          <w:rFonts w:asciiTheme="minorHAnsi" w:hAnsiTheme="minorHAnsi" w:cstheme="minorHAnsi"/>
          <w:color w:val="000000"/>
          <w:sz w:val="22"/>
          <w:szCs w:val="22"/>
        </w:rPr>
        <w:t> or </w:t>
      </w:r>
      <w:r w:rsidRPr="001234D1">
        <w:rPr>
          <w:rFonts w:asciiTheme="minorHAnsi" w:hAnsiTheme="minorHAnsi" w:cstheme="minorHAnsi"/>
          <w:color w:val="000000"/>
          <w:sz w:val="22"/>
          <w:szCs w:val="22"/>
          <w:bdr w:val="none" w:sz="0" w:space="0" w:color="auto" w:frame="1"/>
        </w:rPr>
        <w:t>commercial services</w:t>
      </w:r>
      <w:r w:rsidRPr="001234D1">
        <w:rPr>
          <w:rFonts w:asciiTheme="minorHAnsi" w:hAnsiTheme="minorHAnsi" w:cstheme="minorHAnsi"/>
          <w:color w:val="000000"/>
          <w:sz w:val="22"/>
          <w:szCs w:val="22"/>
        </w:rPr>
        <w:t>, other than—</w:t>
      </w:r>
    </w:p>
    <w:p w14:paraId="08B3322A" w14:textId="77777777" w:rsidR="001234D1" w:rsidRPr="001234D1" w:rsidRDefault="001234D1" w:rsidP="001234D1">
      <w:pPr>
        <w:pStyle w:val="p"/>
        <w:shd w:val="clear" w:color="auto" w:fill="FFFFFF"/>
        <w:ind w:firstLine="108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w:t>
      </w:r>
      <w:proofErr w:type="spellStart"/>
      <w:r w:rsidRPr="001234D1">
        <w:rPr>
          <w:rFonts w:asciiTheme="minorHAnsi" w:hAnsiTheme="minorHAnsi" w:cstheme="minorHAnsi"/>
          <w:color w:val="000000"/>
          <w:sz w:val="22"/>
          <w:szCs w:val="22"/>
        </w:rPr>
        <w:t>i</w:t>
      </w:r>
      <w:proofErr w:type="spellEnd"/>
      <w:r w:rsidRPr="001234D1">
        <w:rPr>
          <w:rFonts w:asciiTheme="minorHAnsi" w:hAnsiTheme="minorHAnsi" w:cstheme="minorHAnsi"/>
          <w:color w:val="000000"/>
          <w:sz w:val="22"/>
          <w:szCs w:val="22"/>
        </w:rPr>
        <w:t>) </w:t>
      </w:r>
      <w:r w:rsidRPr="001234D1">
        <w:rPr>
          <w:rStyle w:val="Emphasis"/>
          <w:rFonts w:asciiTheme="minorHAnsi" w:hAnsiTheme="minorHAnsi" w:cstheme="minorHAnsi"/>
          <w:color w:val="000000"/>
          <w:sz w:val="22"/>
          <w:szCs w:val="22"/>
          <w:bdr w:val="none" w:sz="0" w:space="0" w:color="auto" w:frame="1"/>
        </w:rPr>
        <w:t>Paragraph (d) of this clause</w:t>
      </w:r>
      <w:r w:rsidRPr="001234D1">
        <w:rPr>
          <w:rFonts w:asciiTheme="minorHAnsi" w:hAnsiTheme="minorHAnsi" w:cstheme="minorHAnsi"/>
          <w:color w:val="000000"/>
          <w:sz w:val="22"/>
          <w:szCs w:val="22"/>
        </w:rPr>
        <w:t>. This paragraph flows down to all subcontracts, except the authority of the Inspector General under paragraph (d)(1)(ii) does not flow down; and</w:t>
      </w:r>
    </w:p>
    <w:p w14:paraId="5D98316C" w14:textId="77777777" w:rsidR="001234D1" w:rsidRPr="001234D1" w:rsidRDefault="001234D1" w:rsidP="001234D1">
      <w:pPr>
        <w:pStyle w:val="p"/>
        <w:shd w:val="clear" w:color="auto" w:fill="FFFFFF"/>
        <w:ind w:firstLine="108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(ii) </w:t>
      </w:r>
      <w:r w:rsidRPr="001234D1">
        <w:rPr>
          <w:rStyle w:val="Emphasis"/>
          <w:rFonts w:asciiTheme="minorHAnsi" w:hAnsiTheme="minorHAnsi" w:cstheme="minorHAnsi"/>
          <w:color w:val="000000"/>
          <w:sz w:val="22"/>
          <w:szCs w:val="22"/>
          <w:bdr w:val="none" w:sz="0" w:space="0" w:color="auto" w:frame="1"/>
        </w:rPr>
        <w:t>Those clauses listed in this paragraph (e)(1)</w:t>
      </w:r>
      <w:r w:rsidRPr="001234D1">
        <w:rPr>
          <w:rFonts w:asciiTheme="minorHAnsi" w:hAnsiTheme="minorHAnsi" w:cstheme="minorHAnsi"/>
          <w:color w:val="000000"/>
          <w:sz w:val="22"/>
          <w:szCs w:val="22"/>
        </w:rPr>
        <w:t>. Unless otherwise indicated below, the extent of the flow down </w:t>
      </w:r>
      <w:r w:rsidRPr="001234D1">
        <w:rPr>
          <w:rFonts w:asciiTheme="minorHAnsi" w:hAnsiTheme="minorHAnsi" w:cstheme="minorHAnsi"/>
          <w:color w:val="000000"/>
          <w:sz w:val="22"/>
          <w:szCs w:val="22"/>
          <w:bdr w:val="none" w:sz="0" w:space="0" w:color="auto" w:frame="1"/>
        </w:rPr>
        <w:t>shall</w:t>
      </w:r>
      <w:r w:rsidRPr="001234D1">
        <w:rPr>
          <w:rFonts w:asciiTheme="minorHAnsi" w:hAnsiTheme="minorHAnsi" w:cstheme="minorHAnsi"/>
          <w:color w:val="000000"/>
          <w:sz w:val="22"/>
          <w:szCs w:val="22"/>
        </w:rPr>
        <w:t> be as required by the clause-</w:t>
      </w:r>
    </w:p>
    <w:p w14:paraId="32ACF6F8"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(A) </w:t>
      </w:r>
      <w:hyperlink r:id="rId224" w:anchor="FAR_52_203_13" w:tooltip="52.203-13" w:history="1">
        <w:r w:rsidRPr="001234D1">
          <w:rPr>
            <w:rStyle w:val="Hyperlink"/>
            <w:rFonts w:asciiTheme="minorHAnsi" w:hAnsiTheme="minorHAnsi" w:cstheme="minorHAnsi"/>
            <w:sz w:val="22"/>
            <w:szCs w:val="22"/>
            <w:bdr w:val="none" w:sz="0" w:space="0" w:color="auto" w:frame="1"/>
          </w:rPr>
          <w:t>52.203-13</w:t>
        </w:r>
      </w:hyperlink>
      <w:r w:rsidRPr="001234D1">
        <w:rPr>
          <w:rFonts w:asciiTheme="minorHAnsi" w:hAnsiTheme="minorHAnsi" w:cstheme="minorHAnsi"/>
          <w:color w:val="000000"/>
          <w:sz w:val="22"/>
          <w:szCs w:val="22"/>
        </w:rPr>
        <w:t>, Contractor Code of Business Ethics and Conduct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 </w:t>
      </w:r>
      <w:hyperlink r:id="rId225" w:tgtFrame="_blank" w:tooltip="41 U.S.C. 3509" w:history="1">
        <w:r w:rsidRPr="001234D1">
          <w:rPr>
            <w:rStyle w:val="Hyperlink"/>
            <w:rFonts w:asciiTheme="minorHAnsi" w:hAnsiTheme="minorHAnsi" w:cstheme="minorHAnsi"/>
            <w:sz w:val="22"/>
            <w:szCs w:val="22"/>
            <w:bdr w:val="none" w:sz="0" w:space="0" w:color="auto" w:frame="1"/>
          </w:rPr>
          <w:t>41 U.S.C. 3509</w:t>
        </w:r>
      </w:hyperlink>
      <w:r w:rsidRPr="001234D1">
        <w:rPr>
          <w:rFonts w:asciiTheme="minorHAnsi" w:hAnsiTheme="minorHAnsi" w:cstheme="minorHAnsi"/>
          <w:color w:val="000000"/>
          <w:sz w:val="22"/>
          <w:szCs w:val="22"/>
        </w:rPr>
        <w:t>).</w:t>
      </w:r>
    </w:p>
    <w:p w14:paraId="308B4FCD"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lastRenderedPageBreak/>
        <w:t>(B) </w:t>
      </w:r>
      <w:hyperlink r:id="rId226" w:anchor="FAR_52_203_15" w:tooltip="52.203-15" w:history="1">
        <w:r w:rsidRPr="001234D1">
          <w:rPr>
            <w:rStyle w:val="Hyperlink"/>
            <w:rFonts w:asciiTheme="minorHAnsi" w:hAnsiTheme="minorHAnsi" w:cstheme="minorHAnsi"/>
            <w:sz w:val="22"/>
            <w:szCs w:val="22"/>
            <w:bdr w:val="none" w:sz="0" w:space="0" w:color="auto" w:frame="1"/>
          </w:rPr>
          <w:t>52.203-15</w:t>
        </w:r>
      </w:hyperlink>
      <w:r w:rsidRPr="001234D1">
        <w:rPr>
          <w:rFonts w:asciiTheme="minorHAnsi" w:hAnsiTheme="minorHAnsi" w:cstheme="minorHAnsi"/>
          <w:color w:val="000000"/>
          <w:sz w:val="22"/>
          <w:szCs w:val="22"/>
        </w:rPr>
        <w:t>, Whistleblower Protections Under the American Recovery and Reinvestment Act of 2009 </w:t>
      </w:r>
      <w:r w:rsidRPr="001234D1">
        <w:rPr>
          <w:rStyle w:val="ph"/>
          <w:rFonts w:asciiTheme="minorHAnsi" w:hAnsiTheme="minorHAnsi" w:cstheme="minorHAnsi"/>
          <w:smallCaps/>
          <w:color w:val="000000"/>
          <w:sz w:val="22"/>
          <w:szCs w:val="22"/>
          <w:bdr w:val="none" w:sz="0" w:space="0" w:color="auto" w:frame="1"/>
        </w:rPr>
        <w:t>(Jun 2010)</w:t>
      </w:r>
      <w:r w:rsidRPr="001234D1">
        <w:rPr>
          <w:rFonts w:asciiTheme="minorHAnsi" w:hAnsiTheme="minorHAnsi" w:cstheme="minorHAnsi"/>
          <w:color w:val="000000"/>
          <w:sz w:val="22"/>
          <w:szCs w:val="22"/>
        </w:rPr>
        <w:t> (Section 1553 of Pub. L. 111-5).</w:t>
      </w:r>
    </w:p>
    <w:p w14:paraId="6B813ECA"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(C) </w:t>
      </w:r>
      <w:hyperlink r:id="rId227" w:anchor="FAR_52_204_23" w:tooltip="52.204-23" w:history="1">
        <w:r w:rsidRPr="001234D1">
          <w:rPr>
            <w:rStyle w:val="Hyperlink"/>
            <w:rFonts w:asciiTheme="minorHAnsi" w:hAnsiTheme="minorHAnsi" w:cstheme="minorHAnsi"/>
            <w:sz w:val="22"/>
            <w:szCs w:val="22"/>
            <w:bdr w:val="none" w:sz="0" w:space="0" w:color="auto" w:frame="1"/>
          </w:rPr>
          <w:t>52.204-23</w:t>
        </w:r>
      </w:hyperlink>
      <w:r w:rsidRPr="001234D1">
        <w:rPr>
          <w:rFonts w:asciiTheme="minorHAnsi" w:hAnsiTheme="minorHAnsi" w:cstheme="minorHAnsi"/>
          <w:color w:val="000000"/>
          <w:sz w:val="22"/>
          <w:szCs w:val="22"/>
        </w:rPr>
        <w:t>, Prohibition on </w:t>
      </w:r>
      <w:r w:rsidRPr="001234D1">
        <w:rPr>
          <w:rFonts w:asciiTheme="minorHAnsi" w:hAnsiTheme="minorHAnsi" w:cstheme="minorHAnsi"/>
          <w:color w:val="000000"/>
          <w:sz w:val="22"/>
          <w:szCs w:val="22"/>
          <w:bdr w:val="none" w:sz="0" w:space="0" w:color="auto" w:frame="1"/>
        </w:rPr>
        <w:t>Contracting</w:t>
      </w:r>
      <w:r w:rsidRPr="001234D1">
        <w:rPr>
          <w:rFonts w:asciiTheme="minorHAnsi" w:hAnsiTheme="minorHAnsi" w:cstheme="minorHAnsi"/>
          <w:color w:val="000000"/>
          <w:sz w:val="22"/>
          <w:szCs w:val="22"/>
        </w:rPr>
        <w:t> for Hardware, Software, and Services Developed or Provided by Kaspersky Lab and Other Covered Entities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(Section 1634 of Pub. L. 115-91).</w:t>
      </w:r>
    </w:p>
    <w:p w14:paraId="5852CAFC"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(D) </w:t>
      </w:r>
      <w:hyperlink r:id="rId228" w:anchor="FAR_52_204_25" w:tooltip="52.204-25" w:history="1">
        <w:r w:rsidRPr="001234D1">
          <w:rPr>
            <w:rStyle w:val="Hyperlink"/>
            <w:rFonts w:asciiTheme="minorHAnsi" w:hAnsiTheme="minorHAnsi" w:cstheme="minorHAnsi"/>
            <w:sz w:val="22"/>
            <w:szCs w:val="22"/>
            <w:bdr w:val="none" w:sz="0" w:space="0" w:color="auto" w:frame="1"/>
          </w:rPr>
          <w:t>52.204-25</w:t>
        </w:r>
      </w:hyperlink>
      <w:r w:rsidRPr="001234D1">
        <w:rPr>
          <w:rFonts w:asciiTheme="minorHAnsi" w:hAnsiTheme="minorHAnsi" w:cstheme="minorHAnsi"/>
          <w:color w:val="000000"/>
          <w:sz w:val="22"/>
          <w:szCs w:val="22"/>
        </w:rPr>
        <w:t>, Prohibition on </w:t>
      </w:r>
      <w:r w:rsidRPr="001234D1">
        <w:rPr>
          <w:rFonts w:asciiTheme="minorHAnsi" w:hAnsiTheme="minorHAnsi" w:cstheme="minorHAnsi"/>
          <w:color w:val="000000"/>
          <w:sz w:val="22"/>
          <w:szCs w:val="22"/>
          <w:bdr w:val="none" w:sz="0" w:space="0" w:color="auto" w:frame="1"/>
        </w:rPr>
        <w:t>Contracting</w:t>
      </w:r>
      <w:r w:rsidRPr="001234D1">
        <w:rPr>
          <w:rFonts w:asciiTheme="minorHAnsi" w:hAnsiTheme="minorHAnsi" w:cstheme="minorHAnsi"/>
          <w:color w:val="000000"/>
          <w:sz w:val="22"/>
          <w:szCs w:val="22"/>
        </w:rPr>
        <w:t> for Certain Telecommunications and Video Surveillance Services or Equipment.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(Section 889(a)(1)(A) of Pub. L. 115-232).</w:t>
      </w:r>
    </w:p>
    <w:p w14:paraId="7B420C45"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(E) </w:t>
      </w:r>
      <w:hyperlink r:id="rId229" w:anchor="FAR_52_219_8" w:tooltip="52.219-8" w:history="1">
        <w:r w:rsidRPr="001234D1">
          <w:rPr>
            <w:rStyle w:val="Hyperlink"/>
            <w:rFonts w:asciiTheme="minorHAnsi" w:hAnsiTheme="minorHAnsi" w:cstheme="minorHAnsi"/>
            <w:sz w:val="22"/>
            <w:szCs w:val="22"/>
            <w:bdr w:val="none" w:sz="0" w:space="0" w:color="auto" w:frame="1"/>
          </w:rPr>
          <w:t>52.219-8</w:t>
        </w:r>
      </w:hyperlink>
      <w:r w:rsidRPr="001234D1">
        <w:rPr>
          <w:rFonts w:asciiTheme="minorHAnsi" w:hAnsiTheme="minorHAnsi" w:cstheme="minorHAnsi"/>
          <w:color w:val="000000"/>
          <w:sz w:val="22"/>
          <w:szCs w:val="22"/>
        </w:rPr>
        <w:t>, Utilization of Small Business Concerns (</w:t>
      </w:r>
      <w:r w:rsidRPr="001234D1">
        <w:rPr>
          <w:rStyle w:val="ph"/>
          <w:rFonts w:asciiTheme="minorHAnsi" w:hAnsiTheme="minorHAnsi" w:cstheme="minorHAnsi"/>
          <w:smallCaps/>
          <w:color w:val="000000"/>
          <w:sz w:val="22"/>
          <w:szCs w:val="22"/>
          <w:bdr w:val="none" w:sz="0" w:space="0" w:color="auto" w:frame="1"/>
        </w:rPr>
        <w:t>Oct 2022</w:t>
      </w:r>
      <w:r w:rsidRPr="001234D1">
        <w:rPr>
          <w:rFonts w:asciiTheme="minorHAnsi" w:hAnsiTheme="minorHAnsi" w:cstheme="minorHAnsi"/>
          <w:color w:val="000000"/>
          <w:sz w:val="22"/>
          <w:szCs w:val="22"/>
        </w:rPr>
        <w:t>) ( </w:t>
      </w:r>
      <w:hyperlink r:id="rId230" w:tgtFrame="_blank" w:tooltip="15 U.S.C. 637(d)(2) and (3)" w:history="1">
        <w:r w:rsidRPr="001234D1">
          <w:rPr>
            <w:rStyle w:val="Hyperlink"/>
            <w:rFonts w:asciiTheme="minorHAnsi" w:hAnsiTheme="minorHAnsi" w:cstheme="minorHAnsi"/>
            <w:sz w:val="22"/>
            <w:szCs w:val="22"/>
            <w:bdr w:val="none" w:sz="0" w:space="0" w:color="auto" w:frame="1"/>
          </w:rPr>
          <w:t>15 U.S.C. 637(d)(2) and (3)</w:t>
        </w:r>
      </w:hyperlink>
      <w:r w:rsidRPr="001234D1">
        <w:rPr>
          <w:rFonts w:asciiTheme="minorHAnsi" w:hAnsiTheme="minorHAnsi" w:cstheme="minorHAnsi"/>
          <w:color w:val="000000"/>
          <w:sz w:val="22"/>
          <w:szCs w:val="22"/>
        </w:rPr>
        <w:t>), in all subcontracts that </w:t>
      </w:r>
      <w:r w:rsidRPr="001234D1">
        <w:rPr>
          <w:rFonts w:asciiTheme="minorHAnsi" w:hAnsiTheme="minorHAnsi" w:cstheme="minorHAnsi"/>
          <w:color w:val="000000"/>
          <w:sz w:val="22"/>
          <w:szCs w:val="22"/>
          <w:bdr w:val="none" w:sz="0" w:space="0" w:color="auto" w:frame="1"/>
        </w:rPr>
        <w:t>offer</w:t>
      </w:r>
      <w:r w:rsidRPr="001234D1">
        <w:rPr>
          <w:rFonts w:asciiTheme="minorHAnsi" w:hAnsiTheme="minorHAnsi" w:cstheme="minorHAnsi"/>
          <w:color w:val="000000"/>
          <w:sz w:val="22"/>
          <w:szCs w:val="22"/>
        </w:rPr>
        <w:t> further subcontracting opportunities. If the subcontract (except subcontracts to small business concerns) exceeds the applicable threshold specified in FAR </w:t>
      </w:r>
      <w:hyperlink r:id="rId231" w:anchor="FAR_19_702" w:tooltip="19.702" w:history="1">
        <w:r w:rsidRPr="001234D1">
          <w:rPr>
            <w:rStyle w:val="Hyperlink"/>
            <w:rFonts w:asciiTheme="minorHAnsi" w:hAnsiTheme="minorHAnsi" w:cstheme="minorHAnsi"/>
            <w:sz w:val="22"/>
            <w:szCs w:val="22"/>
            <w:bdr w:val="none" w:sz="0" w:space="0" w:color="auto" w:frame="1"/>
          </w:rPr>
          <w:t>19.702</w:t>
        </w:r>
      </w:hyperlink>
      <w:r w:rsidRPr="001234D1">
        <w:rPr>
          <w:rFonts w:asciiTheme="minorHAnsi" w:hAnsiTheme="minorHAnsi" w:cstheme="minorHAnsi"/>
          <w:color w:val="000000"/>
          <w:sz w:val="22"/>
          <w:szCs w:val="22"/>
        </w:rPr>
        <w:t>(a) on the date of subcontract award, the subcontractor </w:t>
      </w:r>
      <w:r w:rsidRPr="001234D1">
        <w:rPr>
          <w:rFonts w:asciiTheme="minorHAnsi" w:hAnsiTheme="minorHAnsi" w:cstheme="minorHAnsi"/>
          <w:color w:val="000000"/>
          <w:sz w:val="22"/>
          <w:szCs w:val="22"/>
          <w:bdr w:val="none" w:sz="0" w:space="0" w:color="auto" w:frame="1"/>
        </w:rPr>
        <w:t>must</w:t>
      </w:r>
      <w:r w:rsidRPr="001234D1">
        <w:rPr>
          <w:rFonts w:asciiTheme="minorHAnsi" w:hAnsiTheme="minorHAnsi" w:cstheme="minorHAnsi"/>
          <w:color w:val="000000"/>
          <w:sz w:val="22"/>
          <w:szCs w:val="22"/>
        </w:rPr>
        <w:t> include </w:t>
      </w:r>
      <w:hyperlink r:id="rId232" w:anchor="FAR_52_219_8" w:tooltip="52.219-8" w:history="1">
        <w:r w:rsidRPr="001234D1">
          <w:rPr>
            <w:rStyle w:val="Hyperlink"/>
            <w:rFonts w:asciiTheme="minorHAnsi" w:hAnsiTheme="minorHAnsi" w:cstheme="minorHAnsi"/>
            <w:sz w:val="22"/>
            <w:szCs w:val="22"/>
            <w:bdr w:val="none" w:sz="0" w:space="0" w:color="auto" w:frame="1"/>
          </w:rPr>
          <w:t>52.219-8</w:t>
        </w:r>
      </w:hyperlink>
      <w:r w:rsidRPr="001234D1">
        <w:rPr>
          <w:rFonts w:asciiTheme="minorHAnsi" w:hAnsiTheme="minorHAnsi" w:cstheme="minorHAnsi"/>
          <w:color w:val="000000"/>
          <w:sz w:val="22"/>
          <w:szCs w:val="22"/>
        </w:rPr>
        <w:t> in lower tier subcontracts that </w:t>
      </w:r>
      <w:r w:rsidRPr="001234D1">
        <w:rPr>
          <w:rFonts w:asciiTheme="minorHAnsi" w:hAnsiTheme="minorHAnsi" w:cstheme="minorHAnsi"/>
          <w:color w:val="000000"/>
          <w:sz w:val="22"/>
          <w:szCs w:val="22"/>
          <w:bdr w:val="none" w:sz="0" w:space="0" w:color="auto" w:frame="1"/>
        </w:rPr>
        <w:t>offer</w:t>
      </w:r>
      <w:r w:rsidRPr="001234D1">
        <w:rPr>
          <w:rFonts w:asciiTheme="minorHAnsi" w:hAnsiTheme="minorHAnsi" w:cstheme="minorHAnsi"/>
          <w:color w:val="000000"/>
          <w:sz w:val="22"/>
          <w:szCs w:val="22"/>
        </w:rPr>
        <w:t> subcontracting opportunities.</w:t>
      </w:r>
    </w:p>
    <w:p w14:paraId="2FDDB465"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(F) </w:t>
      </w:r>
      <w:hyperlink r:id="rId233" w:anchor="FAR_52_222_21" w:tooltip="52.222-21" w:history="1">
        <w:r w:rsidRPr="001234D1">
          <w:rPr>
            <w:rStyle w:val="Hyperlink"/>
            <w:rFonts w:asciiTheme="minorHAnsi" w:hAnsiTheme="minorHAnsi" w:cstheme="minorHAnsi"/>
            <w:sz w:val="22"/>
            <w:szCs w:val="22"/>
            <w:bdr w:val="none" w:sz="0" w:space="0" w:color="auto" w:frame="1"/>
          </w:rPr>
          <w:t>52.222-21</w:t>
        </w:r>
      </w:hyperlink>
      <w:r w:rsidRPr="001234D1">
        <w:rPr>
          <w:rFonts w:asciiTheme="minorHAnsi" w:hAnsiTheme="minorHAnsi" w:cstheme="minorHAnsi"/>
          <w:color w:val="000000"/>
          <w:sz w:val="22"/>
          <w:szCs w:val="22"/>
        </w:rPr>
        <w:t>, Prohibition of Segregated Facilities </w:t>
      </w:r>
      <w:r w:rsidRPr="001234D1">
        <w:rPr>
          <w:rStyle w:val="ph"/>
          <w:rFonts w:asciiTheme="minorHAnsi" w:hAnsiTheme="minorHAnsi" w:cstheme="minorHAnsi"/>
          <w:smallCaps/>
          <w:color w:val="000000"/>
          <w:sz w:val="22"/>
          <w:szCs w:val="22"/>
          <w:bdr w:val="none" w:sz="0" w:space="0" w:color="auto" w:frame="1"/>
        </w:rPr>
        <w:t>(Apr 2015)</w:t>
      </w:r>
      <w:r w:rsidRPr="001234D1">
        <w:rPr>
          <w:rFonts w:asciiTheme="minorHAnsi" w:hAnsiTheme="minorHAnsi" w:cstheme="minorHAnsi"/>
          <w:color w:val="000000"/>
          <w:sz w:val="22"/>
          <w:szCs w:val="22"/>
        </w:rPr>
        <w:t>.</w:t>
      </w:r>
    </w:p>
    <w:p w14:paraId="675E4DF2"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(G) </w:t>
      </w:r>
      <w:hyperlink r:id="rId234" w:anchor="FAR_52_222_26" w:tooltip="52.222-26" w:history="1">
        <w:r w:rsidRPr="001234D1">
          <w:rPr>
            <w:rStyle w:val="Hyperlink"/>
            <w:rFonts w:asciiTheme="minorHAnsi" w:hAnsiTheme="minorHAnsi" w:cstheme="minorHAnsi"/>
            <w:sz w:val="22"/>
            <w:szCs w:val="22"/>
            <w:bdr w:val="none" w:sz="0" w:space="0" w:color="auto" w:frame="1"/>
          </w:rPr>
          <w:t>52.222-26</w:t>
        </w:r>
      </w:hyperlink>
      <w:r w:rsidRPr="001234D1">
        <w:rPr>
          <w:rFonts w:asciiTheme="minorHAnsi" w:hAnsiTheme="minorHAnsi" w:cstheme="minorHAnsi"/>
          <w:color w:val="000000"/>
          <w:sz w:val="22"/>
          <w:szCs w:val="22"/>
        </w:rPr>
        <w:t>, Equal Opportunity </w:t>
      </w:r>
      <w:r w:rsidRPr="001234D1">
        <w:rPr>
          <w:rStyle w:val="ph"/>
          <w:rFonts w:asciiTheme="minorHAnsi" w:hAnsiTheme="minorHAnsi" w:cstheme="minorHAnsi"/>
          <w:smallCaps/>
          <w:color w:val="000000"/>
          <w:sz w:val="22"/>
          <w:szCs w:val="22"/>
          <w:bdr w:val="none" w:sz="0" w:space="0" w:color="auto" w:frame="1"/>
        </w:rPr>
        <w:t>(Sep 2016)</w:t>
      </w:r>
      <w:r w:rsidRPr="001234D1">
        <w:rPr>
          <w:rFonts w:asciiTheme="minorHAnsi" w:hAnsiTheme="minorHAnsi" w:cstheme="minorHAnsi"/>
          <w:color w:val="000000"/>
          <w:sz w:val="22"/>
          <w:szCs w:val="22"/>
        </w:rPr>
        <w:t> (E.O. 11246).</w:t>
      </w:r>
    </w:p>
    <w:p w14:paraId="27E13327"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(H) </w:t>
      </w:r>
      <w:hyperlink r:id="rId235" w:anchor="FAR_52_222_35" w:tooltip="52.222-35" w:history="1">
        <w:r w:rsidRPr="001234D1">
          <w:rPr>
            <w:rStyle w:val="Hyperlink"/>
            <w:rFonts w:asciiTheme="minorHAnsi" w:hAnsiTheme="minorHAnsi" w:cstheme="minorHAnsi"/>
            <w:sz w:val="22"/>
            <w:szCs w:val="22"/>
            <w:bdr w:val="none" w:sz="0" w:space="0" w:color="auto" w:frame="1"/>
          </w:rPr>
          <w:t>52.222-35</w:t>
        </w:r>
      </w:hyperlink>
      <w:r w:rsidRPr="001234D1">
        <w:rPr>
          <w:rFonts w:asciiTheme="minorHAnsi" w:hAnsiTheme="minorHAnsi" w:cstheme="minorHAnsi"/>
          <w:color w:val="000000"/>
          <w:sz w:val="22"/>
          <w:szCs w:val="22"/>
        </w:rPr>
        <w:t>, Equal Opportunity for Veterans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 </w:t>
      </w:r>
      <w:hyperlink r:id="rId236" w:tgtFrame="_blank" w:tooltip="38 U.S.C. 4212" w:history="1">
        <w:r w:rsidRPr="001234D1">
          <w:rPr>
            <w:rStyle w:val="Hyperlink"/>
            <w:rFonts w:asciiTheme="minorHAnsi" w:hAnsiTheme="minorHAnsi" w:cstheme="minorHAnsi"/>
            <w:sz w:val="22"/>
            <w:szCs w:val="22"/>
            <w:bdr w:val="none" w:sz="0" w:space="0" w:color="auto" w:frame="1"/>
          </w:rPr>
          <w:t>38 U.S.C. 4212</w:t>
        </w:r>
      </w:hyperlink>
      <w:r w:rsidRPr="001234D1">
        <w:rPr>
          <w:rFonts w:asciiTheme="minorHAnsi" w:hAnsiTheme="minorHAnsi" w:cstheme="minorHAnsi"/>
          <w:color w:val="000000"/>
          <w:sz w:val="22"/>
          <w:szCs w:val="22"/>
        </w:rPr>
        <w:t>).</w:t>
      </w:r>
    </w:p>
    <w:p w14:paraId="05742AC6"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(I) </w:t>
      </w:r>
      <w:hyperlink r:id="rId237" w:anchor="FAR_52_222_36" w:tooltip="52.222-36" w:history="1">
        <w:r w:rsidRPr="001234D1">
          <w:rPr>
            <w:rStyle w:val="Hyperlink"/>
            <w:rFonts w:asciiTheme="minorHAnsi" w:hAnsiTheme="minorHAnsi" w:cstheme="minorHAnsi"/>
            <w:sz w:val="22"/>
            <w:szCs w:val="22"/>
            <w:bdr w:val="none" w:sz="0" w:space="0" w:color="auto" w:frame="1"/>
          </w:rPr>
          <w:t>52.222-36</w:t>
        </w:r>
      </w:hyperlink>
      <w:r w:rsidRPr="001234D1">
        <w:rPr>
          <w:rFonts w:asciiTheme="minorHAnsi" w:hAnsiTheme="minorHAnsi" w:cstheme="minorHAnsi"/>
          <w:color w:val="000000"/>
          <w:sz w:val="22"/>
          <w:szCs w:val="22"/>
        </w:rPr>
        <w:t>, Equal Opportunity for Workers with Disabilities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 </w:t>
      </w:r>
      <w:hyperlink r:id="rId238" w:tgtFrame="_blank" w:tooltip="29 U.S.C. 793" w:history="1">
        <w:r w:rsidRPr="001234D1">
          <w:rPr>
            <w:rStyle w:val="Hyperlink"/>
            <w:rFonts w:asciiTheme="minorHAnsi" w:hAnsiTheme="minorHAnsi" w:cstheme="minorHAnsi"/>
            <w:sz w:val="22"/>
            <w:szCs w:val="22"/>
            <w:bdr w:val="none" w:sz="0" w:space="0" w:color="auto" w:frame="1"/>
          </w:rPr>
          <w:t>29 U.S.C. 793</w:t>
        </w:r>
      </w:hyperlink>
      <w:r w:rsidRPr="001234D1">
        <w:rPr>
          <w:rFonts w:asciiTheme="minorHAnsi" w:hAnsiTheme="minorHAnsi" w:cstheme="minorHAnsi"/>
          <w:color w:val="000000"/>
          <w:sz w:val="22"/>
          <w:szCs w:val="22"/>
        </w:rPr>
        <w:t>).</w:t>
      </w:r>
    </w:p>
    <w:p w14:paraId="5499ABF8"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(J) </w:t>
      </w:r>
      <w:hyperlink r:id="rId239" w:anchor="FAR_52_222_40" w:tooltip="52.222-40" w:history="1">
        <w:r w:rsidRPr="001234D1">
          <w:rPr>
            <w:rStyle w:val="Hyperlink"/>
            <w:rFonts w:asciiTheme="minorHAnsi" w:hAnsiTheme="minorHAnsi" w:cstheme="minorHAnsi"/>
            <w:sz w:val="22"/>
            <w:szCs w:val="22"/>
            <w:bdr w:val="none" w:sz="0" w:space="0" w:color="auto" w:frame="1"/>
          </w:rPr>
          <w:t>52.222-40</w:t>
        </w:r>
      </w:hyperlink>
      <w:r w:rsidRPr="001234D1">
        <w:rPr>
          <w:rFonts w:asciiTheme="minorHAnsi" w:hAnsiTheme="minorHAnsi" w:cstheme="minorHAnsi"/>
          <w:color w:val="000000"/>
          <w:sz w:val="22"/>
          <w:szCs w:val="22"/>
        </w:rPr>
        <w:t>, Notification of Employee Rights Under the National Labor Relations Act </w:t>
      </w:r>
      <w:r w:rsidRPr="001234D1">
        <w:rPr>
          <w:rStyle w:val="ph"/>
          <w:rFonts w:asciiTheme="minorHAnsi" w:hAnsiTheme="minorHAnsi" w:cstheme="minorHAnsi"/>
          <w:smallCaps/>
          <w:color w:val="000000"/>
          <w:sz w:val="22"/>
          <w:szCs w:val="22"/>
          <w:bdr w:val="none" w:sz="0" w:space="0" w:color="auto" w:frame="1"/>
        </w:rPr>
        <w:t>(Dec 2010)</w:t>
      </w:r>
      <w:r w:rsidRPr="001234D1">
        <w:rPr>
          <w:rFonts w:asciiTheme="minorHAnsi" w:hAnsiTheme="minorHAnsi" w:cstheme="minorHAnsi"/>
          <w:color w:val="000000"/>
          <w:sz w:val="22"/>
          <w:szCs w:val="22"/>
        </w:rPr>
        <w:t> (E.O. 13496). Flow down required in accordance with paragraph (f) of FAR clause </w:t>
      </w:r>
      <w:hyperlink r:id="rId240" w:anchor="FAR_52_222_40" w:tooltip="52.222-40" w:history="1">
        <w:r w:rsidRPr="001234D1">
          <w:rPr>
            <w:rStyle w:val="Hyperlink"/>
            <w:rFonts w:asciiTheme="minorHAnsi" w:hAnsiTheme="minorHAnsi" w:cstheme="minorHAnsi"/>
            <w:sz w:val="22"/>
            <w:szCs w:val="22"/>
            <w:bdr w:val="none" w:sz="0" w:space="0" w:color="auto" w:frame="1"/>
          </w:rPr>
          <w:t>52.222-40</w:t>
        </w:r>
      </w:hyperlink>
      <w:r w:rsidRPr="001234D1">
        <w:rPr>
          <w:rFonts w:asciiTheme="minorHAnsi" w:hAnsiTheme="minorHAnsi" w:cstheme="minorHAnsi"/>
          <w:color w:val="000000"/>
          <w:sz w:val="22"/>
          <w:szCs w:val="22"/>
        </w:rPr>
        <w:t>.</w:t>
      </w:r>
    </w:p>
    <w:p w14:paraId="26673238"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(K) </w:t>
      </w:r>
      <w:hyperlink r:id="rId241" w:anchor="FAR_52_222_41" w:tooltip="52.222-41" w:history="1">
        <w:r w:rsidRPr="001234D1">
          <w:rPr>
            <w:rStyle w:val="Hyperlink"/>
            <w:rFonts w:asciiTheme="minorHAnsi" w:hAnsiTheme="minorHAnsi" w:cstheme="minorHAnsi"/>
            <w:sz w:val="22"/>
            <w:szCs w:val="22"/>
            <w:bdr w:val="none" w:sz="0" w:space="0" w:color="auto" w:frame="1"/>
          </w:rPr>
          <w:t>52.222-41</w:t>
        </w:r>
      </w:hyperlink>
      <w:r w:rsidRPr="001234D1">
        <w:rPr>
          <w:rFonts w:asciiTheme="minorHAnsi" w:hAnsiTheme="minorHAnsi" w:cstheme="minorHAnsi"/>
          <w:color w:val="000000"/>
          <w:sz w:val="22"/>
          <w:szCs w:val="22"/>
        </w:rPr>
        <w:t>, Service Contract Labor Standards </w:t>
      </w:r>
      <w:r w:rsidRPr="001234D1">
        <w:rPr>
          <w:rStyle w:val="ph"/>
          <w:rFonts w:asciiTheme="minorHAnsi" w:hAnsiTheme="minorHAnsi" w:cstheme="minorHAnsi"/>
          <w:smallCaps/>
          <w:color w:val="000000"/>
          <w:sz w:val="22"/>
          <w:szCs w:val="22"/>
          <w:bdr w:val="none" w:sz="0" w:space="0" w:color="auto" w:frame="1"/>
        </w:rPr>
        <w:t>(Aug 2018)</w:t>
      </w:r>
      <w:r w:rsidRPr="001234D1">
        <w:rPr>
          <w:rFonts w:asciiTheme="minorHAnsi" w:hAnsiTheme="minorHAnsi" w:cstheme="minorHAnsi"/>
          <w:color w:val="000000"/>
          <w:sz w:val="22"/>
          <w:szCs w:val="22"/>
        </w:rPr>
        <w:t> ( </w:t>
      </w:r>
      <w:hyperlink r:id="rId242" w:tgtFrame="_blank" w:tooltip="41 U.S.C. chapter 67" w:history="1">
        <w:r w:rsidRPr="001234D1">
          <w:rPr>
            <w:rStyle w:val="Hyperlink"/>
            <w:rFonts w:asciiTheme="minorHAnsi" w:hAnsiTheme="minorHAnsi" w:cstheme="minorHAnsi"/>
            <w:sz w:val="22"/>
            <w:szCs w:val="22"/>
            <w:bdr w:val="none" w:sz="0" w:space="0" w:color="auto" w:frame="1"/>
          </w:rPr>
          <w:t>41 U.S.C. chapter 67</w:t>
        </w:r>
      </w:hyperlink>
      <w:r w:rsidRPr="001234D1">
        <w:rPr>
          <w:rFonts w:asciiTheme="minorHAnsi" w:hAnsiTheme="minorHAnsi" w:cstheme="minorHAnsi"/>
          <w:color w:val="000000"/>
          <w:sz w:val="22"/>
          <w:szCs w:val="22"/>
        </w:rPr>
        <w:t>).</w:t>
      </w:r>
    </w:p>
    <w:p w14:paraId="5FFE621D"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(L) ___ </w:t>
      </w:r>
      <w:r w:rsidRPr="001234D1">
        <w:rPr>
          <w:rStyle w:val="Emphasis"/>
          <w:rFonts w:asciiTheme="minorHAnsi" w:hAnsiTheme="minorHAnsi" w:cstheme="minorHAnsi"/>
          <w:color w:val="000000"/>
          <w:sz w:val="22"/>
          <w:szCs w:val="22"/>
          <w:bdr w:val="none" w:sz="0" w:space="0" w:color="auto" w:frame="1"/>
        </w:rPr>
        <w:t>(1)</w:t>
      </w:r>
      <w:r w:rsidRPr="001234D1">
        <w:rPr>
          <w:rFonts w:asciiTheme="minorHAnsi" w:hAnsiTheme="minorHAnsi" w:cstheme="minorHAnsi"/>
          <w:color w:val="000000"/>
          <w:sz w:val="22"/>
          <w:szCs w:val="22"/>
        </w:rPr>
        <w:t> </w:t>
      </w:r>
      <w:hyperlink r:id="rId243" w:anchor="FAR_52_222_50" w:tooltip="52.222-50" w:history="1">
        <w:r w:rsidRPr="001234D1">
          <w:rPr>
            <w:rStyle w:val="Hyperlink"/>
            <w:rFonts w:asciiTheme="minorHAnsi" w:hAnsiTheme="minorHAnsi" w:cstheme="minorHAnsi"/>
            <w:sz w:val="22"/>
            <w:szCs w:val="22"/>
            <w:bdr w:val="none" w:sz="0" w:space="0" w:color="auto" w:frame="1"/>
          </w:rPr>
          <w:t>52.222-50</w:t>
        </w:r>
      </w:hyperlink>
      <w:r w:rsidRPr="001234D1">
        <w:rPr>
          <w:rFonts w:asciiTheme="minorHAnsi" w:hAnsiTheme="minorHAnsi" w:cstheme="minorHAnsi"/>
          <w:color w:val="000000"/>
          <w:sz w:val="22"/>
          <w:szCs w:val="22"/>
        </w:rPr>
        <w:t>, Combating Trafficking in Persons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 </w:t>
      </w:r>
      <w:hyperlink r:id="rId244" w:tgtFrame="_blank" w:tooltip="22 U.S.C. chapter 78 " w:history="1">
        <w:r w:rsidRPr="001234D1">
          <w:rPr>
            <w:rStyle w:val="Hyperlink"/>
            <w:rFonts w:asciiTheme="minorHAnsi" w:hAnsiTheme="minorHAnsi" w:cstheme="minorHAnsi"/>
            <w:sz w:val="22"/>
            <w:szCs w:val="22"/>
            <w:bdr w:val="none" w:sz="0" w:space="0" w:color="auto" w:frame="1"/>
          </w:rPr>
          <w:t>22 U.S.C. chapter 78 </w:t>
        </w:r>
      </w:hyperlink>
      <w:r w:rsidRPr="001234D1">
        <w:rPr>
          <w:rFonts w:asciiTheme="minorHAnsi" w:hAnsiTheme="minorHAnsi" w:cstheme="minorHAnsi"/>
          <w:color w:val="000000"/>
          <w:sz w:val="22"/>
          <w:szCs w:val="22"/>
        </w:rPr>
        <w:t>and E.O 13627).</w:t>
      </w:r>
    </w:p>
    <w:p w14:paraId="3D06CF39" w14:textId="77777777" w:rsidR="001234D1" w:rsidRPr="001234D1" w:rsidRDefault="001234D1" w:rsidP="001234D1">
      <w:pPr>
        <w:pStyle w:val="p"/>
        <w:shd w:val="clear" w:color="auto" w:fill="FFFFFF"/>
        <w:ind w:firstLine="180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___ </w:t>
      </w:r>
      <w:r w:rsidRPr="001234D1">
        <w:rPr>
          <w:rStyle w:val="Emphasis"/>
          <w:rFonts w:asciiTheme="minorHAnsi" w:hAnsiTheme="minorHAnsi" w:cstheme="minorHAnsi"/>
          <w:color w:val="000000"/>
          <w:sz w:val="22"/>
          <w:szCs w:val="22"/>
          <w:bdr w:val="none" w:sz="0" w:space="0" w:color="auto" w:frame="1"/>
        </w:rPr>
        <w:t>(2)</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(Mar 2015)</w:t>
      </w:r>
      <w:r w:rsidRPr="001234D1">
        <w:rPr>
          <w:rFonts w:asciiTheme="minorHAnsi" w:hAnsiTheme="minorHAnsi" w:cstheme="minorHAnsi"/>
          <w:color w:val="000000"/>
          <w:sz w:val="22"/>
          <w:szCs w:val="22"/>
        </w:rPr>
        <w:t> of </w:t>
      </w:r>
      <w:hyperlink r:id="rId245" w:anchor="FAR_52_222_50" w:tooltip="52.222-50" w:history="1">
        <w:r w:rsidRPr="001234D1">
          <w:rPr>
            <w:rStyle w:val="Hyperlink"/>
            <w:rFonts w:asciiTheme="minorHAnsi" w:hAnsiTheme="minorHAnsi" w:cstheme="minorHAnsi"/>
            <w:sz w:val="22"/>
            <w:szCs w:val="22"/>
            <w:bdr w:val="none" w:sz="0" w:space="0" w:color="auto" w:frame="1"/>
          </w:rPr>
          <w:t>52.222-50</w:t>
        </w:r>
      </w:hyperlink>
      <w:r w:rsidRPr="001234D1">
        <w:rPr>
          <w:rFonts w:asciiTheme="minorHAnsi" w:hAnsiTheme="minorHAnsi" w:cstheme="minorHAnsi"/>
          <w:color w:val="000000"/>
          <w:sz w:val="22"/>
          <w:szCs w:val="22"/>
        </w:rPr>
        <w:t> ( </w:t>
      </w:r>
      <w:hyperlink r:id="rId246" w:tgtFrame="_blank" w:tooltip="22 U.S.C. chapter 78 and E.O. 13627" w:history="1">
        <w:r w:rsidRPr="001234D1">
          <w:rPr>
            <w:rStyle w:val="Hyperlink"/>
            <w:rFonts w:asciiTheme="minorHAnsi" w:hAnsiTheme="minorHAnsi" w:cstheme="minorHAnsi"/>
            <w:sz w:val="22"/>
            <w:szCs w:val="22"/>
            <w:bdr w:val="none" w:sz="0" w:space="0" w:color="auto" w:frame="1"/>
          </w:rPr>
          <w:t>22 U.S.C. chapter 78 and E.O. 13627</w:t>
        </w:r>
      </w:hyperlink>
      <w:r w:rsidRPr="001234D1">
        <w:rPr>
          <w:rFonts w:asciiTheme="minorHAnsi" w:hAnsiTheme="minorHAnsi" w:cstheme="minorHAnsi"/>
          <w:color w:val="000000"/>
          <w:sz w:val="22"/>
          <w:szCs w:val="22"/>
        </w:rPr>
        <w:t>).</w:t>
      </w:r>
    </w:p>
    <w:p w14:paraId="49488BA2"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(M) </w:t>
      </w:r>
      <w:hyperlink r:id="rId247" w:anchor="FAR_52_222_51" w:tooltip="52.222-51" w:history="1">
        <w:r w:rsidRPr="001234D1">
          <w:rPr>
            <w:rStyle w:val="Hyperlink"/>
            <w:rFonts w:asciiTheme="minorHAnsi" w:hAnsiTheme="minorHAnsi" w:cstheme="minorHAnsi"/>
            <w:sz w:val="22"/>
            <w:szCs w:val="22"/>
            <w:bdr w:val="none" w:sz="0" w:space="0" w:color="auto" w:frame="1"/>
          </w:rPr>
          <w:t>52.222-51</w:t>
        </w:r>
      </w:hyperlink>
      <w:r w:rsidRPr="001234D1">
        <w:rPr>
          <w:rFonts w:asciiTheme="minorHAnsi" w:hAnsiTheme="minorHAnsi" w:cstheme="minorHAnsi"/>
          <w:color w:val="000000"/>
          <w:sz w:val="22"/>
          <w:szCs w:val="22"/>
        </w:rPr>
        <w:t>, Exemption from Application of the Service Contract Labor Standards to Contracts for Maintenance, Calibration, or Repair of Certain Equipment-Requirements (</w:t>
      </w:r>
      <w:r w:rsidRPr="001234D1">
        <w:rPr>
          <w:rFonts w:asciiTheme="minorHAnsi" w:hAnsiTheme="minorHAnsi" w:cstheme="minorHAnsi"/>
          <w:color w:val="000000"/>
          <w:sz w:val="22"/>
          <w:szCs w:val="22"/>
          <w:bdr w:val="none" w:sz="0" w:space="0" w:color="auto" w:frame="1"/>
        </w:rPr>
        <w:t>May</w:t>
      </w:r>
      <w:r w:rsidRPr="001234D1">
        <w:rPr>
          <w:rFonts w:asciiTheme="minorHAnsi" w:hAnsiTheme="minorHAnsi" w:cstheme="minorHAnsi"/>
          <w:color w:val="000000"/>
          <w:sz w:val="22"/>
          <w:szCs w:val="22"/>
        </w:rPr>
        <w:t> 2014) ( </w:t>
      </w:r>
      <w:hyperlink r:id="rId248" w:tgtFrame="_blank" w:tooltip="41 U.S.C. chapter 67" w:history="1">
        <w:r w:rsidRPr="001234D1">
          <w:rPr>
            <w:rStyle w:val="Hyperlink"/>
            <w:rFonts w:asciiTheme="minorHAnsi" w:hAnsiTheme="minorHAnsi" w:cstheme="minorHAnsi"/>
            <w:sz w:val="22"/>
            <w:szCs w:val="22"/>
            <w:bdr w:val="none" w:sz="0" w:space="0" w:color="auto" w:frame="1"/>
          </w:rPr>
          <w:t>41 U.S.C. chapter 67</w:t>
        </w:r>
      </w:hyperlink>
      <w:r w:rsidRPr="001234D1">
        <w:rPr>
          <w:rFonts w:asciiTheme="minorHAnsi" w:hAnsiTheme="minorHAnsi" w:cstheme="minorHAnsi"/>
          <w:color w:val="000000"/>
          <w:sz w:val="22"/>
          <w:szCs w:val="22"/>
        </w:rPr>
        <w:t>).</w:t>
      </w:r>
    </w:p>
    <w:p w14:paraId="7F219C17"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(N) </w:t>
      </w:r>
      <w:hyperlink r:id="rId249" w:anchor="FAR_52_222_53" w:tooltip="52.222-53" w:history="1">
        <w:r w:rsidRPr="001234D1">
          <w:rPr>
            <w:rStyle w:val="Hyperlink"/>
            <w:rFonts w:asciiTheme="minorHAnsi" w:hAnsiTheme="minorHAnsi" w:cstheme="minorHAnsi"/>
            <w:sz w:val="22"/>
            <w:szCs w:val="22"/>
            <w:bdr w:val="none" w:sz="0" w:space="0" w:color="auto" w:frame="1"/>
          </w:rPr>
          <w:t>52.222-53</w:t>
        </w:r>
      </w:hyperlink>
      <w:r w:rsidRPr="001234D1">
        <w:rPr>
          <w:rFonts w:asciiTheme="minorHAnsi" w:hAnsiTheme="minorHAnsi" w:cstheme="minorHAnsi"/>
          <w:color w:val="000000"/>
          <w:sz w:val="22"/>
          <w:szCs w:val="22"/>
        </w:rPr>
        <w:t>, Exemption from Application of the Service Contract Labor Standards to Contracts for Certain Services-Requirements </w:t>
      </w:r>
      <w:r w:rsidRPr="001234D1">
        <w:rPr>
          <w:rStyle w:val="ph"/>
          <w:rFonts w:asciiTheme="minorHAnsi" w:hAnsiTheme="minorHAnsi" w:cstheme="minorHAnsi"/>
          <w:smallCaps/>
          <w:color w:val="000000"/>
          <w:sz w:val="22"/>
          <w:szCs w:val="22"/>
          <w:bdr w:val="none" w:sz="0" w:space="0" w:color="auto" w:frame="1"/>
        </w:rPr>
        <w:t>(May 2014)</w:t>
      </w:r>
      <w:r w:rsidRPr="001234D1">
        <w:rPr>
          <w:rFonts w:asciiTheme="minorHAnsi" w:hAnsiTheme="minorHAnsi" w:cstheme="minorHAnsi"/>
          <w:color w:val="000000"/>
          <w:sz w:val="22"/>
          <w:szCs w:val="22"/>
        </w:rPr>
        <w:t> ( </w:t>
      </w:r>
      <w:hyperlink r:id="rId250" w:tgtFrame="_blank" w:tooltip="41 U.S.C. chapter 67" w:history="1">
        <w:r w:rsidRPr="001234D1">
          <w:rPr>
            <w:rStyle w:val="Hyperlink"/>
            <w:rFonts w:asciiTheme="minorHAnsi" w:hAnsiTheme="minorHAnsi" w:cstheme="minorHAnsi"/>
            <w:sz w:val="22"/>
            <w:szCs w:val="22"/>
            <w:bdr w:val="none" w:sz="0" w:space="0" w:color="auto" w:frame="1"/>
          </w:rPr>
          <w:t>41 U.S.C. chapter 67</w:t>
        </w:r>
      </w:hyperlink>
      <w:r w:rsidRPr="001234D1">
        <w:rPr>
          <w:rFonts w:asciiTheme="minorHAnsi" w:hAnsiTheme="minorHAnsi" w:cstheme="minorHAnsi"/>
          <w:color w:val="000000"/>
          <w:sz w:val="22"/>
          <w:szCs w:val="22"/>
        </w:rPr>
        <w:t>).</w:t>
      </w:r>
    </w:p>
    <w:p w14:paraId="476E212E"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(O) </w:t>
      </w:r>
      <w:hyperlink r:id="rId251" w:anchor="FAR_52_222_54" w:tooltip="52.222-54" w:history="1">
        <w:r w:rsidRPr="001234D1">
          <w:rPr>
            <w:rStyle w:val="Hyperlink"/>
            <w:rFonts w:asciiTheme="minorHAnsi" w:hAnsiTheme="minorHAnsi" w:cstheme="minorHAnsi"/>
            <w:sz w:val="22"/>
            <w:szCs w:val="22"/>
            <w:bdr w:val="none" w:sz="0" w:space="0" w:color="auto" w:frame="1"/>
          </w:rPr>
          <w:t>52.222-54</w:t>
        </w:r>
      </w:hyperlink>
      <w:r w:rsidRPr="001234D1">
        <w:rPr>
          <w:rFonts w:asciiTheme="minorHAnsi" w:hAnsiTheme="minorHAnsi" w:cstheme="minorHAnsi"/>
          <w:color w:val="000000"/>
          <w:sz w:val="22"/>
          <w:szCs w:val="22"/>
        </w:rPr>
        <w:t>, Employment Eligibility Verification </w:t>
      </w:r>
      <w:r w:rsidRPr="001234D1">
        <w:rPr>
          <w:rStyle w:val="ph"/>
          <w:rFonts w:asciiTheme="minorHAnsi" w:hAnsiTheme="minorHAnsi" w:cstheme="minorHAnsi"/>
          <w:smallCaps/>
          <w:color w:val="000000"/>
          <w:sz w:val="22"/>
          <w:szCs w:val="22"/>
          <w:bdr w:val="none" w:sz="0" w:space="0" w:color="auto" w:frame="1"/>
        </w:rPr>
        <w:t>(May 2022</w:t>
      </w:r>
      <w:r w:rsidRPr="001234D1">
        <w:rPr>
          <w:rFonts w:asciiTheme="minorHAnsi" w:hAnsiTheme="minorHAnsi" w:cstheme="minorHAnsi"/>
          <w:color w:val="000000"/>
          <w:sz w:val="22"/>
          <w:szCs w:val="22"/>
        </w:rPr>
        <w:t>) (Executive Order 12989).</w:t>
      </w:r>
    </w:p>
    <w:p w14:paraId="66FBC13E"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(P) </w:t>
      </w:r>
      <w:hyperlink r:id="rId252" w:anchor="FAR_52_222_55" w:tooltip="52.222-55" w:history="1">
        <w:r w:rsidRPr="001234D1">
          <w:rPr>
            <w:rStyle w:val="Hyperlink"/>
            <w:rFonts w:asciiTheme="minorHAnsi" w:hAnsiTheme="minorHAnsi" w:cstheme="minorHAnsi"/>
            <w:sz w:val="22"/>
            <w:szCs w:val="22"/>
            <w:bdr w:val="none" w:sz="0" w:space="0" w:color="auto" w:frame="1"/>
          </w:rPr>
          <w:t>52.222-55</w:t>
        </w:r>
      </w:hyperlink>
      <w:r w:rsidRPr="001234D1">
        <w:rPr>
          <w:rFonts w:asciiTheme="minorHAnsi" w:hAnsiTheme="minorHAnsi" w:cstheme="minorHAnsi"/>
          <w:color w:val="000000"/>
          <w:sz w:val="22"/>
          <w:szCs w:val="22"/>
        </w:rPr>
        <w:t>, Minimum Wages for Contractor Workers Under Executive Order 14026 </w:t>
      </w:r>
      <w:r w:rsidRPr="001234D1">
        <w:rPr>
          <w:rStyle w:val="ph"/>
          <w:rFonts w:asciiTheme="minorHAnsi" w:hAnsiTheme="minorHAnsi" w:cstheme="minorHAnsi"/>
          <w:smallCaps/>
          <w:color w:val="000000"/>
          <w:sz w:val="22"/>
          <w:szCs w:val="22"/>
          <w:bdr w:val="none" w:sz="0" w:space="0" w:color="auto" w:frame="1"/>
        </w:rPr>
        <w:t>(Jan 2022)</w:t>
      </w:r>
      <w:r w:rsidRPr="001234D1">
        <w:rPr>
          <w:rFonts w:asciiTheme="minorHAnsi" w:hAnsiTheme="minorHAnsi" w:cstheme="minorHAnsi"/>
          <w:color w:val="000000"/>
          <w:sz w:val="22"/>
          <w:szCs w:val="22"/>
        </w:rPr>
        <w:t>.</w:t>
      </w:r>
    </w:p>
    <w:p w14:paraId="63315810"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(Q) </w:t>
      </w:r>
      <w:hyperlink r:id="rId253" w:anchor="FAR_52_222_62" w:tooltip="52.222-62" w:history="1">
        <w:r w:rsidRPr="001234D1">
          <w:rPr>
            <w:rStyle w:val="Hyperlink"/>
            <w:rFonts w:asciiTheme="minorHAnsi" w:hAnsiTheme="minorHAnsi" w:cstheme="minorHAnsi"/>
            <w:sz w:val="22"/>
            <w:szCs w:val="22"/>
            <w:bdr w:val="none" w:sz="0" w:space="0" w:color="auto" w:frame="1"/>
          </w:rPr>
          <w:t>52.222-62</w:t>
        </w:r>
      </w:hyperlink>
      <w:r w:rsidRPr="001234D1">
        <w:rPr>
          <w:rFonts w:asciiTheme="minorHAnsi" w:hAnsiTheme="minorHAnsi" w:cstheme="minorHAnsi"/>
          <w:color w:val="000000"/>
          <w:sz w:val="22"/>
          <w:szCs w:val="22"/>
        </w:rPr>
        <w:t>, Paid Sick Leave Under Executive Order 13706 </w:t>
      </w:r>
      <w:r w:rsidRPr="001234D1">
        <w:rPr>
          <w:rStyle w:val="ph"/>
          <w:rFonts w:asciiTheme="minorHAnsi" w:hAnsiTheme="minorHAnsi" w:cstheme="minorHAnsi"/>
          <w:smallCaps/>
          <w:color w:val="000000"/>
          <w:sz w:val="22"/>
          <w:szCs w:val="22"/>
          <w:bdr w:val="none" w:sz="0" w:space="0" w:color="auto" w:frame="1"/>
        </w:rPr>
        <w:t>(Jan 2022)</w:t>
      </w:r>
      <w:r w:rsidRPr="001234D1">
        <w:rPr>
          <w:rFonts w:asciiTheme="minorHAnsi" w:hAnsiTheme="minorHAnsi" w:cstheme="minorHAnsi"/>
          <w:color w:val="000000"/>
          <w:sz w:val="22"/>
          <w:szCs w:val="22"/>
        </w:rPr>
        <w:t> (E.O. 13706).</w:t>
      </w:r>
    </w:p>
    <w:p w14:paraId="770C5745"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lastRenderedPageBreak/>
        <w:t>(R) </w:t>
      </w:r>
      <w:r w:rsidRPr="001234D1">
        <w:rPr>
          <w:rStyle w:val="Emphasis"/>
          <w:rFonts w:asciiTheme="minorHAnsi" w:hAnsiTheme="minorHAnsi" w:cstheme="minorHAnsi"/>
          <w:color w:val="000000"/>
          <w:sz w:val="22"/>
          <w:szCs w:val="22"/>
          <w:bdr w:val="none" w:sz="0" w:space="0" w:color="auto" w:frame="1"/>
        </w:rPr>
        <w:t>(1)</w:t>
      </w:r>
      <w:r w:rsidRPr="001234D1">
        <w:rPr>
          <w:rFonts w:asciiTheme="minorHAnsi" w:hAnsiTheme="minorHAnsi" w:cstheme="minorHAnsi"/>
          <w:color w:val="000000"/>
          <w:sz w:val="22"/>
          <w:szCs w:val="22"/>
        </w:rPr>
        <w:t> </w:t>
      </w:r>
      <w:hyperlink r:id="rId254" w:anchor="FAR_52_224_3" w:tooltip="52.224-3" w:history="1">
        <w:r w:rsidRPr="001234D1">
          <w:rPr>
            <w:rStyle w:val="Hyperlink"/>
            <w:rFonts w:asciiTheme="minorHAnsi" w:hAnsiTheme="minorHAnsi" w:cstheme="minorHAnsi"/>
            <w:sz w:val="22"/>
            <w:szCs w:val="22"/>
            <w:bdr w:val="none" w:sz="0" w:space="0" w:color="auto" w:frame="1"/>
          </w:rPr>
          <w:t>52.224-3</w:t>
        </w:r>
      </w:hyperlink>
      <w:r w:rsidRPr="001234D1">
        <w:rPr>
          <w:rFonts w:asciiTheme="minorHAnsi" w:hAnsiTheme="minorHAnsi" w:cstheme="minorHAnsi"/>
          <w:color w:val="000000"/>
          <w:sz w:val="22"/>
          <w:szCs w:val="22"/>
        </w:rPr>
        <w:t>, Privacy Training </w:t>
      </w:r>
      <w:r w:rsidRPr="001234D1">
        <w:rPr>
          <w:rStyle w:val="ph"/>
          <w:rFonts w:asciiTheme="minorHAnsi" w:hAnsiTheme="minorHAnsi" w:cstheme="minorHAnsi"/>
          <w:smallCaps/>
          <w:color w:val="000000"/>
          <w:sz w:val="22"/>
          <w:szCs w:val="22"/>
          <w:bdr w:val="none" w:sz="0" w:space="0" w:color="auto" w:frame="1"/>
        </w:rPr>
        <w:t>(Jan 2017)</w:t>
      </w:r>
      <w:r w:rsidRPr="001234D1">
        <w:rPr>
          <w:rFonts w:asciiTheme="minorHAnsi" w:hAnsiTheme="minorHAnsi" w:cstheme="minorHAnsi"/>
          <w:color w:val="000000"/>
          <w:sz w:val="22"/>
          <w:szCs w:val="22"/>
        </w:rPr>
        <w:t> ( </w:t>
      </w:r>
      <w:hyperlink r:id="rId255" w:tgtFrame="_blank" w:tooltip="5 U.S.C. 552a" w:history="1">
        <w:r w:rsidRPr="001234D1">
          <w:rPr>
            <w:rStyle w:val="Hyperlink"/>
            <w:rFonts w:asciiTheme="minorHAnsi" w:hAnsiTheme="minorHAnsi" w:cstheme="minorHAnsi"/>
            <w:sz w:val="22"/>
            <w:szCs w:val="22"/>
            <w:bdr w:val="none" w:sz="0" w:space="0" w:color="auto" w:frame="1"/>
          </w:rPr>
          <w:t>5 U.S.C. 552a</w:t>
        </w:r>
      </w:hyperlink>
      <w:r w:rsidRPr="001234D1">
        <w:rPr>
          <w:rFonts w:asciiTheme="minorHAnsi" w:hAnsiTheme="minorHAnsi" w:cstheme="minorHAnsi"/>
          <w:color w:val="000000"/>
          <w:sz w:val="22"/>
          <w:szCs w:val="22"/>
        </w:rPr>
        <w:t>).</w:t>
      </w:r>
    </w:p>
    <w:p w14:paraId="2F7CDCC4" w14:textId="77777777" w:rsidR="001234D1" w:rsidRPr="001234D1" w:rsidRDefault="001234D1" w:rsidP="001234D1">
      <w:pPr>
        <w:pStyle w:val="p"/>
        <w:shd w:val="clear" w:color="auto" w:fill="FFFFFF"/>
        <w:ind w:firstLine="1800"/>
        <w:textAlignment w:val="baseline"/>
        <w:rPr>
          <w:rFonts w:asciiTheme="minorHAnsi" w:hAnsiTheme="minorHAnsi" w:cstheme="minorHAnsi"/>
          <w:color w:val="000000"/>
          <w:sz w:val="22"/>
          <w:szCs w:val="22"/>
        </w:rPr>
      </w:pPr>
      <w:r w:rsidRPr="001234D1">
        <w:rPr>
          <w:rStyle w:val="Emphasis"/>
          <w:rFonts w:asciiTheme="minorHAnsi" w:hAnsiTheme="minorHAnsi" w:cstheme="minorHAnsi"/>
          <w:color w:val="000000"/>
          <w:sz w:val="22"/>
          <w:szCs w:val="22"/>
          <w:bdr w:val="none" w:sz="0" w:space="0" w:color="auto" w:frame="1"/>
        </w:rPr>
        <w:t>(2)</w:t>
      </w:r>
      <w:r w:rsidRPr="001234D1">
        <w:rPr>
          <w:rFonts w:asciiTheme="minorHAnsi" w:hAnsiTheme="minorHAnsi" w:cstheme="minorHAnsi"/>
          <w:color w:val="000000"/>
          <w:sz w:val="22"/>
          <w:szCs w:val="22"/>
        </w:rPr>
        <w:t> </w:t>
      </w:r>
      <w:r w:rsidRPr="001234D1">
        <w:rPr>
          <w:rFonts w:asciiTheme="minorHAnsi" w:hAnsiTheme="minorHAnsi" w:cstheme="minorHAnsi"/>
          <w:color w:val="000000"/>
          <w:sz w:val="22"/>
          <w:szCs w:val="22"/>
          <w:bdr w:val="none" w:sz="0" w:space="0" w:color="auto" w:frame="1"/>
        </w:rPr>
        <w:t>Alternate</w:t>
      </w:r>
      <w:r w:rsidRPr="001234D1">
        <w:rPr>
          <w:rFonts w:asciiTheme="minorHAnsi" w:hAnsiTheme="minorHAnsi" w:cstheme="minorHAnsi"/>
          <w:color w:val="000000"/>
          <w:sz w:val="22"/>
          <w:szCs w:val="22"/>
        </w:rPr>
        <w:t> I </w:t>
      </w:r>
      <w:r w:rsidRPr="001234D1">
        <w:rPr>
          <w:rStyle w:val="ph"/>
          <w:rFonts w:asciiTheme="minorHAnsi" w:hAnsiTheme="minorHAnsi" w:cstheme="minorHAnsi"/>
          <w:smallCaps/>
          <w:color w:val="000000"/>
          <w:sz w:val="22"/>
          <w:szCs w:val="22"/>
          <w:bdr w:val="none" w:sz="0" w:space="0" w:color="auto" w:frame="1"/>
        </w:rPr>
        <w:t>(Jan 2017)</w:t>
      </w:r>
      <w:r w:rsidRPr="001234D1">
        <w:rPr>
          <w:rFonts w:asciiTheme="minorHAnsi" w:hAnsiTheme="minorHAnsi" w:cstheme="minorHAnsi"/>
          <w:color w:val="000000"/>
          <w:sz w:val="22"/>
          <w:szCs w:val="22"/>
        </w:rPr>
        <w:t> of </w:t>
      </w:r>
      <w:hyperlink r:id="rId256" w:anchor="FAR_52_224_3" w:tooltip="52.224-3" w:history="1">
        <w:r w:rsidRPr="001234D1">
          <w:rPr>
            <w:rStyle w:val="Hyperlink"/>
            <w:rFonts w:asciiTheme="minorHAnsi" w:hAnsiTheme="minorHAnsi" w:cstheme="minorHAnsi"/>
            <w:sz w:val="22"/>
            <w:szCs w:val="22"/>
            <w:bdr w:val="none" w:sz="0" w:space="0" w:color="auto" w:frame="1"/>
          </w:rPr>
          <w:t>52.224-3</w:t>
        </w:r>
      </w:hyperlink>
      <w:r w:rsidRPr="001234D1">
        <w:rPr>
          <w:rFonts w:asciiTheme="minorHAnsi" w:hAnsiTheme="minorHAnsi" w:cstheme="minorHAnsi"/>
          <w:color w:val="000000"/>
          <w:sz w:val="22"/>
          <w:szCs w:val="22"/>
        </w:rPr>
        <w:t>.</w:t>
      </w:r>
    </w:p>
    <w:p w14:paraId="642E17DA"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(S) </w:t>
      </w:r>
      <w:hyperlink r:id="rId257" w:anchor="FAR_52_225_26" w:tooltip="52.225-26" w:history="1">
        <w:r w:rsidRPr="001234D1">
          <w:rPr>
            <w:rStyle w:val="Hyperlink"/>
            <w:rFonts w:asciiTheme="minorHAnsi" w:hAnsiTheme="minorHAnsi" w:cstheme="minorHAnsi"/>
            <w:sz w:val="22"/>
            <w:szCs w:val="22"/>
            <w:bdr w:val="none" w:sz="0" w:space="0" w:color="auto" w:frame="1"/>
          </w:rPr>
          <w:t>52.225-26</w:t>
        </w:r>
      </w:hyperlink>
      <w:r w:rsidRPr="001234D1">
        <w:rPr>
          <w:rFonts w:asciiTheme="minorHAnsi" w:hAnsiTheme="minorHAnsi" w:cstheme="minorHAnsi"/>
          <w:color w:val="000000"/>
          <w:sz w:val="22"/>
          <w:szCs w:val="22"/>
        </w:rPr>
        <w:t>, Contractors Performing Private Security Functions Outside the </w:t>
      </w:r>
      <w:r w:rsidRPr="001234D1">
        <w:rPr>
          <w:rFonts w:asciiTheme="minorHAnsi" w:hAnsiTheme="minorHAnsi" w:cstheme="minorHAnsi"/>
          <w:color w:val="000000"/>
          <w:sz w:val="22"/>
          <w:szCs w:val="22"/>
          <w:bdr w:val="none" w:sz="0" w:space="0" w:color="auto" w:frame="1"/>
        </w:rPr>
        <w:t>United States</w:t>
      </w:r>
      <w:r w:rsidRPr="001234D1">
        <w:rPr>
          <w:rFonts w:asciiTheme="minorHAnsi" w:hAnsiTheme="minorHAnsi" w:cstheme="minorHAnsi"/>
          <w:color w:val="000000"/>
          <w:sz w:val="22"/>
          <w:szCs w:val="22"/>
        </w:rPr>
        <w:t> (Oct 2016) (Section 862, as amended, of the </w:t>
      </w:r>
      <w:r w:rsidRPr="001234D1">
        <w:rPr>
          <w:rFonts w:asciiTheme="minorHAnsi" w:hAnsiTheme="minorHAnsi" w:cstheme="minorHAnsi"/>
          <w:color w:val="000000"/>
          <w:sz w:val="22"/>
          <w:szCs w:val="22"/>
          <w:bdr w:val="none" w:sz="0" w:space="0" w:color="auto" w:frame="1"/>
        </w:rPr>
        <w:t>National Defense</w:t>
      </w:r>
      <w:r w:rsidRPr="001234D1">
        <w:rPr>
          <w:rFonts w:asciiTheme="minorHAnsi" w:hAnsiTheme="minorHAnsi" w:cstheme="minorHAnsi"/>
          <w:color w:val="000000"/>
          <w:sz w:val="22"/>
          <w:szCs w:val="22"/>
        </w:rPr>
        <w:t> Authorization Act for Fiscal Year 2008; </w:t>
      </w:r>
      <w:r w:rsidRPr="001234D1">
        <w:rPr>
          <w:rStyle w:val="ph"/>
          <w:rFonts w:asciiTheme="minorHAnsi" w:hAnsiTheme="minorHAnsi" w:cstheme="minorHAnsi"/>
          <w:color w:val="000000"/>
          <w:sz w:val="22"/>
          <w:szCs w:val="22"/>
          <w:bdr w:val="none" w:sz="0" w:space="0" w:color="auto" w:frame="1"/>
        </w:rPr>
        <w:t>10 U.S.C. Subtitle A, Part V, Subpart G Note).</w:t>
      </w:r>
    </w:p>
    <w:p w14:paraId="5755FF6E"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(T) </w:t>
      </w:r>
      <w:hyperlink r:id="rId258" w:anchor="FAR_52_226_6" w:tooltip="52.226-6" w:history="1">
        <w:r w:rsidRPr="001234D1">
          <w:rPr>
            <w:rStyle w:val="Hyperlink"/>
            <w:rFonts w:asciiTheme="minorHAnsi" w:hAnsiTheme="minorHAnsi" w:cstheme="minorHAnsi"/>
            <w:sz w:val="22"/>
            <w:szCs w:val="22"/>
            <w:bdr w:val="none" w:sz="0" w:space="0" w:color="auto" w:frame="1"/>
          </w:rPr>
          <w:t>52.226-6</w:t>
        </w:r>
      </w:hyperlink>
      <w:r w:rsidRPr="001234D1">
        <w:rPr>
          <w:rFonts w:asciiTheme="minorHAnsi" w:hAnsiTheme="minorHAnsi" w:cstheme="minorHAnsi"/>
          <w:color w:val="000000"/>
          <w:sz w:val="22"/>
          <w:szCs w:val="22"/>
        </w:rPr>
        <w:t>, Promoting Excess Food Donation to Nonprofit Organizations. </w:t>
      </w:r>
      <w:r w:rsidRPr="001234D1">
        <w:rPr>
          <w:rStyle w:val="ph"/>
          <w:rFonts w:asciiTheme="minorHAnsi" w:hAnsiTheme="minorHAnsi" w:cstheme="minorHAnsi"/>
          <w:smallCaps/>
          <w:color w:val="000000"/>
          <w:sz w:val="22"/>
          <w:szCs w:val="22"/>
          <w:bdr w:val="none" w:sz="0" w:space="0" w:color="auto" w:frame="1"/>
        </w:rPr>
        <w:t>(Jun 2020)</w:t>
      </w:r>
      <w:r w:rsidRPr="001234D1">
        <w:rPr>
          <w:rFonts w:asciiTheme="minorHAnsi" w:hAnsiTheme="minorHAnsi" w:cstheme="minorHAnsi"/>
          <w:color w:val="000000"/>
          <w:sz w:val="22"/>
          <w:szCs w:val="22"/>
        </w:rPr>
        <w:t> ( </w:t>
      </w:r>
      <w:hyperlink r:id="rId259" w:tgtFrame="_blank" w:tooltip="42 U.S.C. 1792" w:history="1">
        <w:r w:rsidRPr="001234D1">
          <w:rPr>
            <w:rStyle w:val="Hyperlink"/>
            <w:rFonts w:asciiTheme="minorHAnsi" w:hAnsiTheme="minorHAnsi" w:cstheme="minorHAnsi"/>
            <w:sz w:val="22"/>
            <w:szCs w:val="22"/>
            <w:bdr w:val="none" w:sz="0" w:space="0" w:color="auto" w:frame="1"/>
          </w:rPr>
          <w:t>42 U.S.C. 1792</w:t>
        </w:r>
      </w:hyperlink>
      <w:r w:rsidRPr="001234D1">
        <w:rPr>
          <w:rFonts w:asciiTheme="minorHAnsi" w:hAnsiTheme="minorHAnsi" w:cstheme="minorHAnsi"/>
          <w:color w:val="000000"/>
          <w:sz w:val="22"/>
          <w:szCs w:val="22"/>
        </w:rPr>
        <w:t>). Flow down required in accordance with paragraph (e) of FAR clause 52.226-6.</w:t>
      </w:r>
    </w:p>
    <w:p w14:paraId="1934F4C2" w14:textId="77777777" w:rsidR="001234D1" w:rsidRPr="001234D1" w:rsidRDefault="001234D1" w:rsidP="001234D1">
      <w:pPr>
        <w:pStyle w:val="p"/>
        <w:shd w:val="clear" w:color="auto" w:fill="FFFFFF"/>
        <w:ind w:firstLine="1440"/>
        <w:textAlignment w:val="baseline"/>
        <w:rPr>
          <w:rFonts w:asciiTheme="minorHAnsi" w:hAnsiTheme="minorHAnsi" w:cstheme="minorHAnsi"/>
          <w:color w:val="000000"/>
          <w:sz w:val="22"/>
          <w:szCs w:val="22"/>
        </w:rPr>
      </w:pPr>
      <w:r w:rsidRPr="001234D1">
        <w:rPr>
          <w:rFonts w:asciiTheme="minorHAnsi" w:hAnsiTheme="minorHAnsi" w:cstheme="minorHAnsi"/>
          <w:color w:val="000000"/>
          <w:sz w:val="22"/>
          <w:szCs w:val="22"/>
        </w:rPr>
        <w:t>(U) </w:t>
      </w:r>
      <w:hyperlink r:id="rId260" w:anchor="FAR_52_247_64" w:tooltip="52.247-64" w:history="1">
        <w:r w:rsidRPr="001234D1">
          <w:rPr>
            <w:rStyle w:val="Hyperlink"/>
            <w:rFonts w:asciiTheme="minorHAnsi" w:hAnsiTheme="minorHAnsi" w:cstheme="minorHAnsi"/>
            <w:sz w:val="22"/>
            <w:szCs w:val="22"/>
            <w:bdr w:val="none" w:sz="0" w:space="0" w:color="auto" w:frame="1"/>
          </w:rPr>
          <w:t>52.247-64</w:t>
        </w:r>
      </w:hyperlink>
      <w:r w:rsidRPr="001234D1">
        <w:rPr>
          <w:rFonts w:asciiTheme="minorHAnsi" w:hAnsiTheme="minorHAnsi" w:cstheme="minorHAnsi"/>
          <w:color w:val="000000"/>
          <w:sz w:val="22"/>
          <w:szCs w:val="22"/>
        </w:rPr>
        <w:t>, Preference for Privately Owned U.S.-Flag Commercial Vessels </w:t>
      </w:r>
      <w:r w:rsidRPr="001234D1">
        <w:rPr>
          <w:rStyle w:val="ph"/>
          <w:rFonts w:asciiTheme="minorHAnsi" w:hAnsiTheme="minorHAnsi" w:cstheme="minorHAnsi"/>
          <w:smallCaps/>
          <w:color w:val="000000"/>
          <w:sz w:val="22"/>
          <w:szCs w:val="22"/>
          <w:bdr w:val="none" w:sz="0" w:space="0" w:color="auto" w:frame="1"/>
        </w:rPr>
        <w:t>(Nov 2021)</w:t>
      </w:r>
      <w:r w:rsidRPr="001234D1">
        <w:rPr>
          <w:rFonts w:asciiTheme="minorHAnsi" w:hAnsiTheme="minorHAnsi" w:cstheme="minorHAnsi"/>
          <w:color w:val="000000"/>
          <w:sz w:val="22"/>
          <w:szCs w:val="22"/>
        </w:rPr>
        <w:t> ( </w:t>
      </w:r>
      <w:hyperlink r:id="rId261" w:tgtFrame="_blank" w:tooltip="46 U.S.C. 55305" w:history="1">
        <w:r w:rsidRPr="001234D1">
          <w:rPr>
            <w:rStyle w:val="Hyperlink"/>
            <w:rFonts w:asciiTheme="minorHAnsi" w:hAnsiTheme="minorHAnsi" w:cstheme="minorHAnsi"/>
            <w:sz w:val="22"/>
            <w:szCs w:val="22"/>
            <w:bdr w:val="none" w:sz="0" w:space="0" w:color="auto" w:frame="1"/>
          </w:rPr>
          <w:t>46 U.S.C. 55305</w:t>
        </w:r>
      </w:hyperlink>
      <w:r w:rsidRPr="001234D1">
        <w:rPr>
          <w:rFonts w:asciiTheme="minorHAnsi" w:hAnsiTheme="minorHAnsi" w:cstheme="minorHAnsi"/>
          <w:color w:val="000000"/>
          <w:sz w:val="22"/>
          <w:szCs w:val="22"/>
        </w:rPr>
        <w:t> and </w:t>
      </w:r>
      <w:hyperlink r:id="rId262" w:tgtFrame="_blank" w:tooltip="10 U.S.C. 2631" w:history="1">
        <w:r w:rsidRPr="001234D1">
          <w:rPr>
            <w:rStyle w:val="Hyperlink"/>
            <w:rFonts w:asciiTheme="minorHAnsi" w:hAnsiTheme="minorHAnsi" w:cstheme="minorHAnsi"/>
            <w:sz w:val="22"/>
            <w:szCs w:val="22"/>
            <w:bdr w:val="none" w:sz="0" w:space="0" w:color="auto" w:frame="1"/>
          </w:rPr>
          <w:t>10 U.S.C. 2631</w:t>
        </w:r>
      </w:hyperlink>
      <w:r w:rsidRPr="001234D1">
        <w:rPr>
          <w:rFonts w:asciiTheme="minorHAnsi" w:hAnsiTheme="minorHAnsi" w:cstheme="minorHAnsi"/>
          <w:color w:val="000000"/>
          <w:sz w:val="22"/>
          <w:szCs w:val="22"/>
        </w:rPr>
        <w:t>). Flow down required in accordance with paragraph (d) of FAR clause 52.247-64.</w:t>
      </w:r>
    </w:p>
    <w:p w14:paraId="1F9E6921" w14:textId="77777777" w:rsidR="001234D1" w:rsidRPr="001234D1" w:rsidRDefault="001234D1" w:rsidP="001234D1">
      <w:pPr>
        <w:textAlignment w:val="baseline"/>
        <w:rPr>
          <w:rFonts w:asciiTheme="minorHAnsi" w:hAnsiTheme="minorHAnsi" w:cstheme="minorHAnsi"/>
          <w:sz w:val="22"/>
          <w:szCs w:val="22"/>
        </w:rPr>
      </w:pPr>
      <w:r w:rsidRPr="001234D1">
        <w:rPr>
          <w:rStyle w:val="Strong"/>
          <w:rFonts w:asciiTheme="minorHAnsi" w:hAnsiTheme="minorHAnsi" w:cstheme="minorHAnsi"/>
          <w:sz w:val="22"/>
          <w:szCs w:val="22"/>
          <w:bdr w:val="none" w:sz="0" w:space="0" w:color="auto" w:frame="1"/>
        </w:rPr>
        <w:t>Parent topic:</w:t>
      </w:r>
      <w:r w:rsidRPr="001234D1">
        <w:rPr>
          <w:rFonts w:asciiTheme="minorHAnsi" w:hAnsiTheme="minorHAnsi" w:cstheme="minorHAnsi"/>
          <w:sz w:val="22"/>
          <w:szCs w:val="22"/>
        </w:rPr>
        <w:t> </w:t>
      </w:r>
      <w:hyperlink r:id="rId263" w:tooltip="52.212 [Reserved]" w:history="1">
        <w:r w:rsidRPr="001234D1">
          <w:rPr>
            <w:rStyle w:val="Hyperlink"/>
            <w:rFonts w:asciiTheme="minorHAnsi" w:hAnsiTheme="minorHAnsi" w:cstheme="minorHAnsi"/>
            <w:sz w:val="22"/>
            <w:szCs w:val="22"/>
            <w:bdr w:val="none" w:sz="0" w:space="0" w:color="auto" w:frame="1"/>
          </w:rPr>
          <w:t>52.212 [Reserved]</w:t>
        </w:r>
      </w:hyperlink>
    </w:p>
    <w:p w14:paraId="0DF7B5F9" w14:textId="77777777" w:rsidR="00CC45EF" w:rsidRPr="001234D1" w:rsidRDefault="00CC45EF" w:rsidP="00CC45EF">
      <w:pPr>
        <w:jc w:val="center"/>
        <w:rPr>
          <w:rFonts w:asciiTheme="minorHAnsi" w:hAnsiTheme="minorHAnsi" w:cstheme="minorHAnsi"/>
          <w:b/>
          <w:bCs/>
          <w:color w:val="000000"/>
          <w:sz w:val="22"/>
          <w:szCs w:val="22"/>
        </w:rPr>
      </w:pPr>
      <w:r w:rsidRPr="001234D1">
        <w:rPr>
          <w:rFonts w:asciiTheme="minorHAnsi" w:hAnsiTheme="minorHAnsi" w:cstheme="minorHAnsi"/>
          <w:b/>
          <w:bCs/>
          <w:color w:val="000000"/>
          <w:sz w:val="22"/>
          <w:szCs w:val="22"/>
        </w:rPr>
        <w:t>(End of clause)</w:t>
      </w:r>
      <w:bookmarkStart w:id="6" w:name="_Hlk64637412"/>
      <w:bookmarkEnd w:id="5"/>
    </w:p>
    <w:p w14:paraId="730CD198" w14:textId="77777777" w:rsidR="00CC45EF" w:rsidRPr="001234D1" w:rsidRDefault="00CC45EF" w:rsidP="00CC45EF">
      <w:pPr>
        <w:jc w:val="center"/>
        <w:rPr>
          <w:rFonts w:asciiTheme="minorHAnsi" w:hAnsiTheme="minorHAnsi" w:cstheme="minorHAnsi"/>
          <w:b/>
          <w:bCs/>
          <w:color w:val="000000"/>
          <w:sz w:val="22"/>
          <w:szCs w:val="22"/>
        </w:rPr>
      </w:pPr>
    </w:p>
    <w:p w14:paraId="4DD1A0A4" w14:textId="77777777" w:rsidR="00CC45EF" w:rsidRPr="001234D1" w:rsidRDefault="00CC45EF" w:rsidP="00CC45EF">
      <w:pPr>
        <w:jc w:val="center"/>
        <w:rPr>
          <w:rFonts w:asciiTheme="minorHAnsi" w:hAnsiTheme="minorHAnsi" w:cstheme="minorHAnsi"/>
          <w:b/>
          <w:bCs/>
          <w:color w:val="000000"/>
          <w:sz w:val="22"/>
          <w:szCs w:val="22"/>
        </w:rPr>
      </w:pPr>
    </w:p>
    <w:p w14:paraId="7E0C871F" w14:textId="6E7AA1C6" w:rsidR="00CC45EF" w:rsidRPr="001234D1" w:rsidRDefault="00CC45EF" w:rsidP="00CC45EF">
      <w:pPr>
        <w:rPr>
          <w:rFonts w:asciiTheme="minorHAnsi" w:hAnsiTheme="minorHAnsi" w:cstheme="minorHAnsi"/>
          <w:b/>
          <w:bCs/>
          <w:color w:val="000000"/>
          <w:sz w:val="22"/>
          <w:szCs w:val="22"/>
        </w:rPr>
      </w:pPr>
      <w:r w:rsidRPr="00FB4A89">
        <w:rPr>
          <w:rFonts w:asciiTheme="minorHAnsi" w:hAnsiTheme="minorHAnsi" w:cstheme="minorHAnsi"/>
          <w:b/>
          <w:bCs/>
          <w:sz w:val="22"/>
          <w:szCs w:val="22"/>
          <w:lang w:val="en"/>
        </w:rPr>
        <w:t>52.229-12 Tax on Certain Foreign Procurements—Notice and Representation (</w:t>
      </w:r>
      <w:r w:rsidR="00CD271C" w:rsidRPr="00FB4A89">
        <w:rPr>
          <w:rFonts w:asciiTheme="minorHAnsi" w:hAnsiTheme="minorHAnsi" w:cstheme="minorHAnsi"/>
          <w:b/>
          <w:bCs/>
          <w:sz w:val="22"/>
          <w:szCs w:val="22"/>
          <w:lang w:val="en"/>
        </w:rPr>
        <w:t>Feb</w:t>
      </w:r>
      <w:r w:rsidRPr="00FB4A89">
        <w:rPr>
          <w:rFonts w:asciiTheme="minorHAnsi" w:hAnsiTheme="minorHAnsi" w:cstheme="minorHAnsi"/>
          <w:b/>
          <w:bCs/>
          <w:sz w:val="22"/>
          <w:szCs w:val="22"/>
          <w:lang w:val="en"/>
        </w:rPr>
        <w:t xml:space="preserve"> 2021)</w:t>
      </w:r>
    </w:p>
    <w:p w14:paraId="3AC0E992"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Style w:val="ph"/>
          <w:rFonts w:asciiTheme="minorHAnsi" w:hAnsiTheme="minorHAnsi" w:cstheme="minorHAnsi"/>
          <w:color w:val="000000"/>
          <w:sz w:val="22"/>
          <w:szCs w:val="22"/>
          <w:bdr w:val="none" w:sz="0" w:space="0" w:color="auto" w:frame="1"/>
        </w:rPr>
        <w:t>(a)</w:t>
      </w:r>
      <w:r w:rsidRPr="00745F70">
        <w:rPr>
          <w:rFonts w:asciiTheme="minorHAnsi" w:hAnsiTheme="minorHAnsi" w:cstheme="minorHAnsi"/>
          <w:color w:val="000000"/>
          <w:sz w:val="22"/>
          <w:szCs w:val="22"/>
        </w:rPr>
        <w:t> </w:t>
      </w:r>
      <w:r w:rsidRPr="00745F70">
        <w:rPr>
          <w:rStyle w:val="Emphasis"/>
          <w:rFonts w:asciiTheme="minorHAnsi" w:hAnsiTheme="minorHAnsi" w:cstheme="minorHAnsi"/>
          <w:color w:val="000000"/>
          <w:sz w:val="22"/>
          <w:szCs w:val="22"/>
          <w:bdr w:val="none" w:sz="0" w:space="0" w:color="auto" w:frame="1"/>
        </w:rPr>
        <w:t>Definitions.</w:t>
      </w:r>
      <w:r w:rsidRPr="00745F70">
        <w:rPr>
          <w:rFonts w:asciiTheme="minorHAnsi" w:hAnsiTheme="minorHAnsi" w:cstheme="minorHAnsi"/>
          <w:color w:val="000000"/>
          <w:sz w:val="22"/>
          <w:szCs w:val="22"/>
        </w:rPr>
        <w:t> As used in this clause—</w:t>
      </w:r>
    </w:p>
    <w:p w14:paraId="15CD5730"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Emphasis"/>
          <w:rFonts w:asciiTheme="minorHAnsi" w:hAnsiTheme="minorHAnsi" w:cstheme="minorHAnsi"/>
          <w:color w:val="000000"/>
          <w:sz w:val="22"/>
          <w:szCs w:val="22"/>
          <w:bdr w:val="none" w:sz="0" w:space="0" w:color="auto" w:frame="1"/>
        </w:rPr>
        <w:t>Foreign person</w:t>
      </w:r>
      <w:r w:rsidRPr="00745F70">
        <w:rPr>
          <w:rFonts w:asciiTheme="minorHAnsi" w:hAnsiTheme="minorHAnsi" w:cstheme="minorHAnsi"/>
          <w:color w:val="000000"/>
          <w:sz w:val="22"/>
          <w:szCs w:val="22"/>
        </w:rPr>
        <w:t> means any person other than a </w:t>
      </w:r>
      <w:r w:rsidRPr="00745F70">
        <w:rPr>
          <w:rFonts w:asciiTheme="minorHAnsi" w:hAnsiTheme="minorHAnsi" w:cstheme="minorHAnsi"/>
          <w:color w:val="000000"/>
          <w:sz w:val="22"/>
          <w:szCs w:val="22"/>
          <w:bdr w:val="none" w:sz="0" w:space="0" w:color="auto" w:frame="1"/>
        </w:rPr>
        <w:t>United States person</w:t>
      </w:r>
      <w:r w:rsidRPr="00745F70">
        <w:rPr>
          <w:rFonts w:asciiTheme="minorHAnsi" w:hAnsiTheme="minorHAnsi" w:cstheme="minorHAnsi"/>
          <w:color w:val="000000"/>
          <w:sz w:val="22"/>
          <w:szCs w:val="22"/>
        </w:rPr>
        <w:t>.</w:t>
      </w:r>
    </w:p>
    <w:p w14:paraId="01969B6B"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Emphasis"/>
          <w:rFonts w:asciiTheme="minorHAnsi" w:hAnsiTheme="minorHAnsi" w:cstheme="minorHAnsi"/>
          <w:color w:val="000000"/>
          <w:sz w:val="22"/>
          <w:szCs w:val="22"/>
          <w:bdr w:val="none" w:sz="0" w:space="0" w:color="auto" w:frame="1"/>
        </w:rPr>
        <w:t>United States person</w:t>
      </w:r>
      <w:r w:rsidRPr="00745F70">
        <w:rPr>
          <w:rFonts w:asciiTheme="minorHAnsi" w:hAnsiTheme="minorHAnsi" w:cstheme="minorHAnsi"/>
          <w:color w:val="000000"/>
          <w:sz w:val="22"/>
          <w:szCs w:val="22"/>
        </w:rPr>
        <w:t>, as defined in </w:t>
      </w:r>
      <w:hyperlink r:id="rId264" w:tgtFrame="_blank" w:tooltip="26 U.S.C. 7701" w:history="1">
        <w:r w:rsidRPr="00745F70">
          <w:rPr>
            <w:rStyle w:val="Hyperlink"/>
            <w:rFonts w:asciiTheme="minorHAnsi" w:hAnsiTheme="minorHAnsi" w:cstheme="minorHAnsi"/>
            <w:sz w:val="22"/>
            <w:szCs w:val="22"/>
            <w:bdr w:val="none" w:sz="0" w:space="0" w:color="auto" w:frame="1"/>
          </w:rPr>
          <w:t>26 U.S.C. 7701</w:t>
        </w:r>
      </w:hyperlink>
      <w:r w:rsidRPr="00745F70">
        <w:rPr>
          <w:rFonts w:asciiTheme="minorHAnsi" w:hAnsiTheme="minorHAnsi" w:cstheme="minorHAnsi"/>
          <w:color w:val="000000"/>
          <w:sz w:val="22"/>
          <w:szCs w:val="22"/>
        </w:rPr>
        <w:t>(a)(30), means–</w:t>
      </w:r>
    </w:p>
    <w:p w14:paraId="09D4F638"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(1)</w:t>
      </w:r>
      <w:r w:rsidRPr="00745F70">
        <w:rPr>
          <w:rFonts w:asciiTheme="minorHAnsi" w:hAnsiTheme="minorHAnsi" w:cstheme="minorHAnsi"/>
          <w:color w:val="000000"/>
          <w:sz w:val="22"/>
          <w:szCs w:val="22"/>
        </w:rPr>
        <w:t> A citizen or resident of the </w:t>
      </w:r>
      <w:r w:rsidRPr="00745F70">
        <w:rPr>
          <w:rFonts w:asciiTheme="minorHAnsi" w:hAnsiTheme="minorHAnsi" w:cstheme="minorHAnsi"/>
          <w:color w:val="000000"/>
          <w:sz w:val="22"/>
          <w:szCs w:val="22"/>
          <w:bdr w:val="none" w:sz="0" w:space="0" w:color="auto" w:frame="1"/>
        </w:rPr>
        <w:t xml:space="preserve">United </w:t>
      </w:r>
      <w:proofErr w:type="gramStart"/>
      <w:r w:rsidRPr="00745F70">
        <w:rPr>
          <w:rFonts w:asciiTheme="minorHAnsi" w:hAnsiTheme="minorHAnsi" w:cstheme="minorHAnsi"/>
          <w:color w:val="000000"/>
          <w:sz w:val="22"/>
          <w:szCs w:val="22"/>
          <w:bdr w:val="none" w:sz="0" w:space="0" w:color="auto" w:frame="1"/>
        </w:rPr>
        <w:t>States</w:t>
      </w:r>
      <w:r w:rsidRPr="00745F70">
        <w:rPr>
          <w:rFonts w:asciiTheme="minorHAnsi" w:hAnsiTheme="minorHAnsi" w:cstheme="minorHAnsi"/>
          <w:color w:val="000000"/>
          <w:sz w:val="22"/>
          <w:szCs w:val="22"/>
        </w:rPr>
        <w:t>;</w:t>
      </w:r>
      <w:proofErr w:type="gramEnd"/>
    </w:p>
    <w:p w14:paraId="49F68B7A"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(2)</w:t>
      </w:r>
      <w:r w:rsidRPr="00745F70">
        <w:rPr>
          <w:rFonts w:asciiTheme="minorHAnsi" w:hAnsiTheme="minorHAnsi" w:cstheme="minorHAnsi"/>
          <w:color w:val="000000"/>
          <w:sz w:val="22"/>
          <w:szCs w:val="22"/>
        </w:rPr>
        <w:t xml:space="preserve"> A domestic </w:t>
      </w:r>
      <w:proofErr w:type="gramStart"/>
      <w:r w:rsidRPr="00745F70">
        <w:rPr>
          <w:rFonts w:asciiTheme="minorHAnsi" w:hAnsiTheme="minorHAnsi" w:cstheme="minorHAnsi"/>
          <w:color w:val="000000"/>
          <w:sz w:val="22"/>
          <w:szCs w:val="22"/>
        </w:rPr>
        <w:t>partnership;</w:t>
      </w:r>
      <w:proofErr w:type="gramEnd"/>
    </w:p>
    <w:p w14:paraId="12519117"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(3)</w:t>
      </w:r>
      <w:r w:rsidRPr="00745F70">
        <w:rPr>
          <w:rFonts w:asciiTheme="minorHAnsi" w:hAnsiTheme="minorHAnsi" w:cstheme="minorHAnsi"/>
          <w:color w:val="000000"/>
          <w:sz w:val="22"/>
          <w:szCs w:val="22"/>
        </w:rPr>
        <w:t xml:space="preserve"> A domestic </w:t>
      </w:r>
      <w:proofErr w:type="gramStart"/>
      <w:r w:rsidRPr="00745F70">
        <w:rPr>
          <w:rFonts w:asciiTheme="minorHAnsi" w:hAnsiTheme="minorHAnsi" w:cstheme="minorHAnsi"/>
          <w:color w:val="000000"/>
          <w:sz w:val="22"/>
          <w:szCs w:val="22"/>
        </w:rPr>
        <w:t>corporation;</w:t>
      </w:r>
      <w:proofErr w:type="gramEnd"/>
    </w:p>
    <w:p w14:paraId="5E37DF58"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(4)</w:t>
      </w:r>
      <w:r w:rsidRPr="00745F70">
        <w:rPr>
          <w:rFonts w:asciiTheme="minorHAnsi" w:hAnsiTheme="minorHAnsi" w:cstheme="minorHAnsi"/>
          <w:color w:val="000000"/>
          <w:sz w:val="22"/>
          <w:szCs w:val="22"/>
        </w:rPr>
        <w:t> Any estate (other than a foreign estate, within the meaning of </w:t>
      </w:r>
      <w:hyperlink r:id="rId265" w:tgtFrame="_blank" w:tooltip="26 U.S.C. 7701" w:history="1">
        <w:r w:rsidRPr="00745F70">
          <w:rPr>
            <w:rStyle w:val="Hyperlink"/>
            <w:rFonts w:asciiTheme="minorHAnsi" w:hAnsiTheme="minorHAnsi" w:cstheme="minorHAnsi"/>
            <w:sz w:val="22"/>
            <w:szCs w:val="22"/>
            <w:bdr w:val="none" w:sz="0" w:space="0" w:color="auto" w:frame="1"/>
          </w:rPr>
          <w:t>26 U.S.C. 7701</w:t>
        </w:r>
      </w:hyperlink>
      <w:r w:rsidRPr="00745F70">
        <w:rPr>
          <w:rFonts w:asciiTheme="minorHAnsi" w:hAnsiTheme="minorHAnsi" w:cstheme="minorHAnsi"/>
          <w:color w:val="000000"/>
          <w:sz w:val="22"/>
          <w:szCs w:val="22"/>
        </w:rPr>
        <w:t>(a)(31)); and</w:t>
      </w:r>
    </w:p>
    <w:p w14:paraId="20801175"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(5)</w:t>
      </w:r>
      <w:r w:rsidRPr="00745F70">
        <w:rPr>
          <w:rFonts w:asciiTheme="minorHAnsi" w:hAnsiTheme="minorHAnsi" w:cstheme="minorHAnsi"/>
          <w:color w:val="000000"/>
          <w:sz w:val="22"/>
          <w:szCs w:val="22"/>
        </w:rPr>
        <w:t> Any trust if-</w:t>
      </w:r>
    </w:p>
    <w:p w14:paraId="6C2A6ADA"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w:t>
      </w:r>
      <w:proofErr w:type="spellStart"/>
      <w:r w:rsidRPr="00745F70">
        <w:rPr>
          <w:rStyle w:val="ph"/>
          <w:rFonts w:asciiTheme="minorHAnsi" w:hAnsiTheme="minorHAnsi" w:cstheme="minorHAnsi"/>
          <w:color w:val="000000"/>
          <w:sz w:val="22"/>
          <w:szCs w:val="22"/>
          <w:bdr w:val="none" w:sz="0" w:space="0" w:color="auto" w:frame="1"/>
        </w:rPr>
        <w:t>i</w:t>
      </w:r>
      <w:proofErr w:type="spellEnd"/>
      <w:r w:rsidRPr="00745F70">
        <w:rPr>
          <w:rStyle w:val="ph"/>
          <w:rFonts w:asciiTheme="minorHAnsi" w:hAnsiTheme="minorHAnsi" w:cstheme="minorHAnsi"/>
          <w:color w:val="000000"/>
          <w:sz w:val="22"/>
          <w:szCs w:val="22"/>
          <w:bdr w:val="none" w:sz="0" w:space="0" w:color="auto" w:frame="1"/>
        </w:rPr>
        <w:t>)</w:t>
      </w:r>
      <w:r w:rsidRPr="00745F70">
        <w:rPr>
          <w:rFonts w:asciiTheme="minorHAnsi" w:hAnsiTheme="minorHAnsi" w:cstheme="minorHAnsi"/>
          <w:color w:val="000000"/>
          <w:sz w:val="22"/>
          <w:szCs w:val="22"/>
        </w:rPr>
        <w:t> A court within the </w:t>
      </w:r>
      <w:r w:rsidRPr="00745F70">
        <w:rPr>
          <w:rFonts w:asciiTheme="minorHAnsi" w:hAnsiTheme="minorHAnsi" w:cstheme="minorHAnsi"/>
          <w:color w:val="000000"/>
          <w:sz w:val="22"/>
          <w:szCs w:val="22"/>
          <w:bdr w:val="none" w:sz="0" w:space="0" w:color="auto" w:frame="1"/>
        </w:rPr>
        <w:t>United States</w:t>
      </w:r>
      <w:r w:rsidRPr="00745F70">
        <w:rPr>
          <w:rFonts w:asciiTheme="minorHAnsi" w:hAnsiTheme="minorHAnsi" w:cstheme="minorHAnsi"/>
          <w:color w:val="000000"/>
          <w:sz w:val="22"/>
          <w:szCs w:val="22"/>
        </w:rPr>
        <w:t> </w:t>
      </w:r>
      <w:proofErr w:type="gramStart"/>
      <w:r w:rsidRPr="00745F70">
        <w:rPr>
          <w:rFonts w:asciiTheme="minorHAnsi" w:hAnsiTheme="minorHAnsi" w:cstheme="minorHAnsi"/>
          <w:color w:val="000000"/>
          <w:sz w:val="22"/>
          <w:szCs w:val="22"/>
        </w:rPr>
        <w:t>is able to</w:t>
      </w:r>
      <w:proofErr w:type="gramEnd"/>
      <w:r w:rsidRPr="00745F70">
        <w:rPr>
          <w:rFonts w:asciiTheme="minorHAnsi" w:hAnsiTheme="minorHAnsi" w:cstheme="minorHAnsi"/>
          <w:color w:val="000000"/>
          <w:sz w:val="22"/>
          <w:szCs w:val="22"/>
        </w:rPr>
        <w:t xml:space="preserve"> exercise primary supervision over the administration of the trust; and</w:t>
      </w:r>
    </w:p>
    <w:p w14:paraId="325213A0"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(ii)</w:t>
      </w:r>
      <w:r w:rsidRPr="00745F70">
        <w:rPr>
          <w:rFonts w:asciiTheme="minorHAnsi" w:hAnsiTheme="minorHAnsi" w:cstheme="minorHAnsi"/>
          <w:color w:val="000000"/>
          <w:sz w:val="22"/>
          <w:szCs w:val="22"/>
        </w:rPr>
        <w:t> One or more </w:t>
      </w:r>
      <w:r w:rsidRPr="00745F70">
        <w:rPr>
          <w:rFonts w:asciiTheme="minorHAnsi" w:hAnsiTheme="minorHAnsi" w:cstheme="minorHAnsi"/>
          <w:color w:val="000000"/>
          <w:sz w:val="22"/>
          <w:szCs w:val="22"/>
          <w:bdr w:val="none" w:sz="0" w:space="0" w:color="auto" w:frame="1"/>
        </w:rPr>
        <w:t>United States persons</w:t>
      </w:r>
      <w:r w:rsidRPr="00745F70">
        <w:rPr>
          <w:rFonts w:asciiTheme="minorHAnsi" w:hAnsiTheme="minorHAnsi" w:cstheme="minorHAnsi"/>
          <w:color w:val="000000"/>
          <w:sz w:val="22"/>
          <w:szCs w:val="22"/>
        </w:rPr>
        <w:t> have the authority to control all substantial decisions of the trust.</w:t>
      </w:r>
    </w:p>
    <w:p w14:paraId="11C7A04B"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(b)</w:t>
      </w:r>
      <w:r w:rsidRPr="00745F70">
        <w:rPr>
          <w:rFonts w:asciiTheme="minorHAnsi" w:hAnsiTheme="minorHAnsi" w:cstheme="minorHAnsi"/>
          <w:color w:val="000000"/>
          <w:sz w:val="22"/>
          <w:szCs w:val="22"/>
        </w:rPr>
        <w:t> This clause applies only to </w:t>
      </w:r>
      <w:r w:rsidRPr="00745F70">
        <w:rPr>
          <w:rFonts w:asciiTheme="minorHAnsi" w:hAnsiTheme="minorHAnsi" w:cstheme="minorHAnsi"/>
          <w:color w:val="000000"/>
          <w:sz w:val="22"/>
          <w:szCs w:val="22"/>
          <w:bdr w:val="none" w:sz="0" w:space="0" w:color="auto" w:frame="1"/>
        </w:rPr>
        <w:t>foreign persons</w:t>
      </w:r>
      <w:r w:rsidRPr="00745F70">
        <w:rPr>
          <w:rFonts w:asciiTheme="minorHAnsi" w:hAnsiTheme="minorHAnsi" w:cstheme="minorHAnsi"/>
          <w:color w:val="000000"/>
          <w:sz w:val="22"/>
          <w:szCs w:val="22"/>
        </w:rPr>
        <w:t>. It implements </w:t>
      </w:r>
      <w:hyperlink r:id="rId266" w:tgtFrame="_blank" w:tooltip="26 U.S.C. 5000C" w:history="1">
        <w:r w:rsidRPr="00745F70">
          <w:rPr>
            <w:rStyle w:val="Hyperlink"/>
            <w:rFonts w:asciiTheme="minorHAnsi" w:hAnsiTheme="minorHAnsi" w:cstheme="minorHAnsi"/>
            <w:sz w:val="22"/>
            <w:szCs w:val="22"/>
            <w:bdr w:val="none" w:sz="0" w:space="0" w:color="auto" w:frame="1"/>
          </w:rPr>
          <w:t>26 U.S.C. 5000C</w:t>
        </w:r>
      </w:hyperlink>
      <w:r w:rsidRPr="00745F70">
        <w:rPr>
          <w:rFonts w:asciiTheme="minorHAnsi" w:hAnsiTheme="minorHAnsi" w:cstheme="minorHAnsi"/>
          <w:color w:val="000000"/>
          <w:sz w:val="22"/>
          <w:szCs w:val="22"/>
        </w:rPr>
        <w:t> and its implementing regulations at 26 CFR 1.5000C-1 through 1.5000C-7.</w:t>
      </w:r>
    </w:p>
    <w:p w14:paraId="380C72BB" w14:textId="641EE11E" w:rsidR="00745F70" w:rsidRPr="00745F70" w:rsidRDefault="00745F70" w:rsidP="00745F70">
      <w:pPr>
        <w:pStyle w:val="runin"/>
        <w:shd w:val="clear" w:color="auto" w:fill="FFFFFF"/>
        <w:ind w:left="210"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lastRenderedPageBreak/>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(c)</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(1)</w:t>
      </w:r>
      <w:r w:rsidRPr="00745F70">
        <w:rPr>
          <w:rFonts w:asciiTheme="minorHAnsi" w:hAnsiTheme="minorHAnsi" w:cstheme="minorHAnsi"/>
          <w:color w:val="000000"/>
          <w:sz w:val="22"/>
          <w:szCs w:val="22"/>
        </w:rPr>
        <w:t> If the Contractor is a </w:t>
      </w:r>
      <w:r w:rsidRPr="00745F70">
        <w:rPr>
          <w:rFonts w:asciiTheme="minorHAnsi" w:hAnsiTheme="minorHAnsi" w:cstheme="minorHAnsi"/>
          <w:color w:val="000000"/>
          <w:sz w:val="22"/>
          <w:szCs w:val="22"/>
          <w:bdr w:val="none" w:sz="0" w:space="0" w:color="auto" w:frame="1"/>
        </w:rPr>
        <w:t>foreign person</w:t>
      </w:r>
      <w:r w:rsidRPr="00745F70">
        <w:rPr>
          <w:rFonts w:asciiTheme="minorHAnsi" w:hAnsiTheme="minorHAnsi" w:cstheme="minorHAnsi"/>
          <w:color w:val="000000"/>
          <w:sz w:val="22"/>
          <w:szCs w:val="22"/>
        </w:rPr>
        <w:t> and has only a partial or no exemption to the withholding, the Contractor </w:t>
      </w:r>
      <w:r w:rsidRPr="00745F70">
        <w:rPr>
          <w:rFonts w:asciiTheme="minorHAnsi" w:hAnsiTheme="minorHAnsi" w:cstheme="minorHAnsi"/>
          <w:color w:val="000000"/>
          <w:sz w:val="22"/>
          <w:szCs w:val="22"/>
          <w:bdr w:val="none" w:sz="0" w:space="0" w:color="auto" w:frame="1"/>
        </w:rPr>
        <w:t>shall</w:t>
      </w:r>
      <w:r w:rsidRPr="00745F70">
        <w:rPr>
          <w:rFonts w:asciiTheme="minorHAnsi" w:hAnsiTheme="minorHAnsi" w:cstheme="minorHAnsi"/>
          <w:color w:val="000000"/>
          <w:sz w:val="22"/>
          <w:szCs w:val="22"/>
        </w:rPr>
        <w:t> include the Department of the Treasury Internal Revenue Service Form W-14, Certificate of Foreign </w:t>
      </w:r>
      <w:r w:rsidRPr="00745F70">
        <w:rPr>
          <w:rFonts w:asciiTheme="minorHAnsi" w:hAnsiTheme="minorHAnsi" w:cstheme="minorHAnsi"/>
          <w:color w:val="000000"/>
          <w:sz w:val="22"/>
          <w:szCs w:val="22"/>
          <w:bdr w:val="none" w:sz="0" w:space="0" w:color="auto" w:frame="1"/>
        </w:rPr>
        <w:t>Contracting</w:t>
      </w:r>
      <w:r w:rsidRPr="00745F70">
        <w:rPr>
          <w:rFonts w:asciiTheme="minorHAnsi" w:hAnsiTheme="minorHAnsi" w:cstheme="minorHAnsi"/>
          <w:color w:val="000000"/>
          <w:sz w:val="22"/>
          <w:szCs w:val="22"/>
        </w:rPr>
        <w:t> Party Receiving Federal </w:t>
      </w:r>
      <w:r w:rsidRPr="00745F70">
        <w:rPr>
          <w:rFonts w:asciiTheme="minorHAnsi" w:hAnsiTheme="minorHAnsi" w:cstheme="minorHAnsi"/>
          <w:color w:val="000000"/>
          <w:sz w:val="22"/>
          <w:szCs w:val="22"/>
          <w:bdr w:val="none" w:sz="0" w:space="0" w:color="auto" w:frame="1"/>
        </w:rPr>
        <w:t>Procurement</w:t>
      </w:r>
      <w:r w:rsidRPr="00745F70">
        <w:rPr>
          <w:rFonts w:asciiTheme="minorHAnsi" w:hAnsiTheme="minorHAnsi" w:cstheme="minorHAnsi"/>
          <w:color w:val="000000"/>
          <w:sz w:val="22"/>
          <w:szCs w:val="22"/>
        </w:rPr>
        <w:t> Payments, with each voucher or </w:t>
      </w:r>
      <w:r w:rsidRPr="00745F70">
        <w:rPr>
          <w:rFonts w:asciiTheme="minorHAnsi" w:hAnsiTheme="minorHAnsi" w:cstheme="minorHAnsi"/>
          <w:color w:val="000000"/>
          <w:sz w:val="22"/>
          <w:szCs w:val="22"/>
          <w:bdr w:val="none" w:sz="0" w:space="0" w:color="auto" w:frame="1"/>
        </w:rPr>
        <w:t>invoice</w:t>
      </w:r>
      <w:r w:rsidRPr="00745F70">
        <w:rPr>
          <w:rFonts w:asciiTheme="minorHAnsi" w:hAnsiTheme="minorHAnsi" w:cstheme="minorHAnsi"/>
          <w:color w:val="000000"/>
          <w:sz w:val="22"/>
          <w:szCs w:val="22"/>
        </w:rPr>
        <w:t> submitted under this contract throughout the period in which this status is applicable. The excise tax withholding is applied at the payment level, not at the contract level. The Contractor </w:t>
      </w:r>
      <w:r w:rsidRPr="00745F70">
        <w:rPr>
          <w:rFonts w:asciiTheme="minorHAnsi" w:hAnsiTheme="minorHAnsi" w:cstheme="minorHAnsi"/>
          <w:color w:val="000000"/>
          <w:sz w:val="22"/>
          <w:szCs w:val="22"/>
          <w:bdr w:val="none" w:sz="0" w:space="0" w:color="auto" w:frame="1"/>
        </w:rPr>
        <w:t>should</w:t>
      </w:r>
      <w:r w:rsidRPr="00745F70">
        <w:rPr>
          <w:rFonts w:asciiTheme="minorHAnsi" w:hAnsiTheme="minorHAnsi" w:cstheme="minorHAnsi"/>
          <w:color w:val="000000"/>
          <w:sz w:val="22"/>
          <w:szCs w:val="22"/>
        </w:rPr>
        <w:t xml:space="preserve"> revise each IRS Form W-14 submission to reflect the exemption (if any) that applies to that </w:t>
      </w:r>
      <w:proofErr w:type="gramStart"/>
      <w:r w:rsidRPr="00745F70">
        <w:rPr>
          <w:rFonts w:asciiTheme="minorHAnsi" w:hAnsiTheme="minorHAnsi" w:cstheme="minorHAnsi"/>
          <w:color w:val="000000"/>
          <w:sz w:val="22"/>
          <w:szCs w:val="22"/>
        </w:rPr>
        <w:t>particular </w:t>
      </w:r>
      <w:r w:rsidRPr="00745F70">
        <w:rPr>
          <w:rFonts w:asciiTheme="minorHAnsi" w:hAnsiTheme="minorHAnsi" w:cstheme="minorHAnsi"/>
          <w:color w:val="000000"/>
          <w:sz w:val="22"/>
          <w:szCs w:val="22"/>
          <w:bdr w:val="none" w:sz="0" w:space="0" w:color="auto" w:frame="1"/>
        </w:rPr>
        <w:t>invoice</w:t>
      </w:r>
      <w:proofErr w:type="gramEnd"/>
      <w:r w:rsidRPr="00745F70">
        <w:rPr>
          <w:rFonts w:asciiTheme="minorHAnsi" w:hAnsiTheme="minorHAnsi" w:cstheme="minorHAnsi"/>
          <w:color w:val="000000"/>
          <w:sz w:val="22"/>
          <w:szCs w:val="22"/>
        </w:rPr>
        <w:t>, such as a different exemption applying. In the absence of a completed IRS Form W-14 accompanying a payment request, the default withholding percentage is 2 percent for the section 5000C withholding for that payment request. Information about IRS Form W-14 and its separate instructions is available via the internet at </w:t>
      </w:r>
      <w:hyperlink r:id="rId267" w:tgtFrame="_blank" w:tooltip="www.irs.gov/w14" w:history="1">
        <w:r w:rsidRPr="00745F70">
          <w:rPr>
            <w:rStyle w:val="Hyperlink"/>
            <w:rFonts w:asciiTheme="minorHAnsi" w:hAnsiTheme="minorHAnsi" w:cstheme="minorHAnsi"/>
            <w:sz w:val="22"/>
            <w:szCs w:val="22"/>
            <w:bdr w:val="none" w:sz="0" w:space="0" w:color="auto" w:frame="1"/>
          </w:rPr>
          <w:t>www.irs.gov/w14</w:t>
        </w:r>
      </w:hyperlink>
      <w:r w:rsidRPr="00745F70">
        <w:rPr>
          <w:rFonts w:asciiTheme="minorHAnsi" w:hAnsiTheme="minorHAnsi" w:cstheme="minorHAnsi"/>
          <w:color w:val="000000"/>
          <w:sz w:val="22"/>
          <w:szCs w:val="22"/>
        </w:rPr>
        <w:t>.</w:t>
      </w:r>
    </w:p>
    <w:p w14:paraId="509A523D"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(2)</w:t>
      </w:r>
      <w:r w:rsidRPr="00745F70">
        <w:rPr>
          <w:rFonts w:asciiTheme="minorHAnsi" w:hAnsiTheme="minorHAnsi" w:cstheme="minorHAnsi"/>
          <w:color w:val="000000"/>
          <w:sz w:val="22"/>
          <w:szCs w:val="22"/>
        </w:rPr>
        <w:t> If the Contractor is a </w:t>
      </w:r>
      <w:r w:rsidRPr="00745F70">
        <w:rPr>
          <w:rFonts w:asciiTheme="minorHAnsi" w:hAnsiTheme="minorHAnsi" w:cstheme="minorHAnsi"/>
          <w:color w:val="000000"/>
          <w:sz w:val="22"/>
          <w:szCs w:val="22"/>
          <w:bdr w:val="none" w:sz="0" w:space="0" w:color="auto" w:frame="1"/>
        </w:rPr>
        <w:t>foreign person</w:t>
      </w:r>
      <w:r w:rsidRPr="00745F70">
        <w:rPr>
          <w:rFonts w:asciiTheme="minorHAnsi" w:hAnsiTheme="minorHAnsi" w:cstheme="minorHAnsi"/>
          <w:color w:val="000000"/>
          <w:sz w:val="22"/>
          <w:szCs w:val="22"/>
        </w:rPr>
        <w:t> and has indicated in its </w:t>
      </w:r>
      <w:r w:rsidRPr="00745F70">
        <w:rPr>
          <w:rFonts w:asciiTheme="minorHAnsi" w:hAnsiTheme="minorHAnsi" w:cstheme="minorHAnsi"/>
          <w:color w:val="000000"/>
          <w:sz w:val="22"/>
          <w:szCs w:val="22"/>
          <w:bdr w:val="none" w:sz="0" w:space="0" w:color="auto" w:frame="1"/>
        </w:rPr>
        <w:t>offer</w:t>
      </w:r>
      <w:r w:rsidRPr="00745F70">
        <w:rPr>
          <w:rFonts w:asciiTheme="minorHAnsi" w:hAnsiTheme="minorHAnsi" w:cstheme="minorHAnsi"/>
          <w:color w:val="000000"/>
          <w:sz w:val="22"/>
          <w:szCs w:val="22"/>
        </w:rPr>
        <w:t> in the provision </w:t>
      </w:r>
      <w:hyperlink r:id="rId268" w:anchor="FAR_52_229_11" w:tooltip="52.229-11" w:history="1">
        <w:r w:rsidRPr="00745F70">
          <w:rPr>
            <w:rStyle w:val="Hyperlink"/>
            <w:rFonts w:asciiTheme="minorHAnsi" w:hAnsiTheme="minorHAnsi" w:cstheme="minorHAnsi"/>
            <w:sz w:val="22"/>
            <w:szCs w:val="22"/>
            <w:bdr w:val="none" w:sz="0" w:space="0" w:color="auto" w:frame="1"/>
          </w:rPr>
          <w:t>52.229-11</w:t>
        </w:r>
      </w:hyperlink>
      <w:r w:rsidRPr="00745F70">
        <w:rPr>
          <w:rFonts w:asciiTheme="minorHAnsi" w:hAnsiTheme="minorHAnsi" w:cstheme="minorHAnsi"/>
          <w:color w:val="000000"/>
          <w:sz w:val="22"/>
          <w:szCs w:val="22"/>
        </w:rPr>
        <w:t>, Tax on Certain Foreign </w:t>
      </w:r>
      <w:r w:rsidRPr="00745F70">
        <w:rPr>
          <w:rFonts w:asciiTheme="minorHAnsi" w:hAnsiTheme="minorHAnsi" w:cstheme="minorHAnsi"/>
          <w:color w:val="000000"/>
          <w:sz w:val="22"/>
          <w:szCs w:val="22"/>
          <w:bdr w:val="none" w:sz="0" w:space="0" w:color="auto" w:frame="1"/>
        </w:rPr>
        <w:t>Procurements</w:t>
      </w:r>
      <w:r w:rsidRPr="00745F70">
        <w:rPr>
          <w:rFonts w:asciiTheme="minorHAnsi" w:hAnsiTheme="minorHAnsi" w:cstheme="minorHAnsi"/>
          <w:color w:val="000000"/>
          <w:sz w:val="22"/>
          <w:szCs w:val="22"/>
        </w:rPr>
        <w:t>—Notice and Representation, that it is fully exempt from the withholding, and certified the full exemption on the IRS Form W-14, and if that full exemption no longer applies due to a change in circumstances during the performance of the contract that causes the Contractor to become subject to the withholding for the 2 percent excise tax then the Contractor </w:t>
      </w:r>
      <w:r w:rsidRPr="00745F70">
        <w:rPr>
          <w:rFonts w:asciiTheme="minorHAnsi" w:hAnsiTheme="minorHAnsi" w:cstheme="minorHAnsi"/>
          <w:color w:val="000000"/>
          <w:sz w:val="22"/>
          <w:szCs w:val="22"/>
          <w:bdr w:val="none" w:sz="0" w:space="0" w:color="auto" w:frame="1"/>
        </w:rPr>
        <w:t>shall</w:t>
      </w:r>
      <w:r w:rsidRPr="00745F70">
        <w:rPr>
          <w:rFonts w:asciiTheme="minorHAnsi" w:hAnsiTheme="minorHAnsi" w:cstheme="minorHAnsi"/>
          <w:color w:val="000000"/>
          <w:sz w:val="22"/>
          <w:szCs w:val="22"/>
        </w:rPr>
        <w:t>–</w:t>
      </w:r>
    </w:p>
    <w:p w14:paraId="4B51D3FD"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w:t>
      </w:r>
      <w:proofErr w:type="spellStart"/>
      <w:r w:rsidRPr="00745F70">
        <w:rPr>
          <w:rStyle w:val="ph"/>
          <w:rFonts w:asciiTheme="minorHAnsi" w:hAnsiTheme="minorHAnsi" w:cstheme="minorHAnsi"/>
          <w:color w:val="000000"/>
          <w:sz w:val="22"/>
          <w:szCs w:val="22"/>
          <w:bdr w:val="none" w:sz="0" w:space="0" w:color="auto" w:frame="1"/>
        </w:rPr>
        <w:t>i</w:t>
      </w:r>
      <w:proofErr w:type="spellEnd"/>
      <w:r w:rsidRPr="00745F70">
        <w:rPr>
          <w:rStyle w:val="ph"/>
          <w:rFonts w:asciiTheme="minorHAnsi" w:hAnsiTheme="minorHAnsi" w:cstheme="minorHAnsi"/>
          <w:color w:val="000000"/>
          <w:sz w:val="22"/>
          <w:szCs w:val="22"/>
          <w:bdr w:val="none" w:sz="0" w:space="0" w:color="auto" w:frame="1"/>
        </w:rPr>
        <w:t>)</w:t>
      </w:r>
      <w:r w:rsidRPr="00745F70">
        <w:rPr>
          <w:rFonts w:asciiTheme="minorHAnsi" w:hAnsiTheme="minorHAnsi" w:cstheme="minorHAnsi"/>
          <w:color w:val="000000"/>
          <w:sz w:val="22"/>
          <w:szCs w:val="22"/>
        </w:rPr>
        <w:t> Notify the </w:t>
      </w:r>
      <w:r w:rsidRPr="00745F70">
        <w:rPr>
          <w:rFonts w:asciiTheme="minorHAnsi" w:hAnsiTheme="minorHAnsi" w:cstheme="minorHAnsi"/>
          <w:color w:val="000000"/>
          <w:sz w:val="22"/>
          <w:szCs w:val="22"/>
          <w:bdr w:val="none" w:sz="0" w:space="0" w:color="auto" w:frame="1"/>
        </w:rPr>
        <w:t>Contracting Officer</w:t>
      </w:r>
      <w:r w:rsidRPr="00745F70">
        <w:rPr>
          <w:rFonts w:asciiTheme="minorHAnsi" w:hAnsiTheme="minorHAnsi" w:cstheme="minorHAnsi"/>
          <w:color w:val="000000"/>
          <w:sz w:val="22"/>
          <w:szCs w:val="22"/>
        </w:rPr>
        <w:t> within 30 days of a change in circumstances that causes the Contractor to be subject to the excise tax withholding under </w:t>
      </w:r>
      <w:hyperlink r:id="rId269" w:tgtFrame="_blank" w:tooltip="26 U.S.C. 5000C" w:history="1">
        <w:r w:rsidRPr="00745F70">
          <w:rPr>
            <w:rStyle w:val="Hyperlink"/>
            <w:rFonts w:asciiTheme="minorHAnsi" w:hAnsiTheme="minorHAnsi" w:cstheme="minorHAnsi"/>
            <w:sz w:val="22"/>
            <w:szCs w:val="22"/>
            <w:bdr w:val="none" w:sz="0" w:space="0" w:color="auto" w:frame="1"/>
          </w:rPr>
          <w:t>26 U.S.C. 5000C</w:t>
        </w:r>
      </w:hyperlink>
      <w:r w:rsidRPr="00745F70">
        <w:rPr>
          <w:rFonts w:asciiTheme="minorHAnsi" w:hAnsiTheme="minorHAnsi" w:cstheme="minorHAnsi"/>
          <w:color w:val="000000"/>
          <w:sz w:val="22"/>
          <w:szCs w:val="22"/>
        </w:rPr>
        <w:t>; and</w:t>
      </w:r>
    </w:p>
    <w:p w14:paraId="1D3E64FB"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(ii)</w:t>
      </w:r>
      <w:r w:rsidRPr="00745F70">
        <w:rPr>
          <w:rFonts w:asciiTheme="minorHAnsi" w:hAnsiTheme="minorHAnsi" w:cstheme="minorHAnsi"/>
          <w:color w:val="000000"/>
          <w:sz w:val="22"/>
          <w:szCs w:val="22"/>
        </w:rPr>
        <w:t> Comply with paragraph (c)(1) of this clause.</w:t>
      </w:r>
    </w:p>
    <w:p w14:paraId="7DB4C360"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(d)</w:t>
      </w:r>
      <w:r w:rsidRPr="00745F70">
        <w:rPr>
          <w:rFonts w:asciiTheme="minorHAnsi" w:hAnsiTheme="minorHAnsi" w:cstheme="minorHAnsi"/>
          <w:color w:val="000000"/>
          <w:sz w:val="22"/>
          <w:szCs w:val="22"/>
        </w:rPr>
        <w:t> The Government will withhold a full 2 percent of each payment unless the Contractor </w:t>
      </w:r>
      <w:r w:rsidRPr="00745F70">
        <w:rPr>
          <w:rFonts w:asciiTheme="minorHAnsi" w:hAnsiTheme="minorHAnsi" w:cstheme="minorHAnsi"/>
          <w:color w:val="000000"/>
          <w:sz w:val="22"/>
          <w:szCs w:val="22"/>
          <w:bdr w:val="none" w:sz="0" w:space="0" w:color="auto" w:frame="1"/>
        </w:rPr>
        <w:t>claims</w:t>
      </w:r>
      <w:r w:rsidRPr="00745F70">
        <w:rPr>
          <w:rFonts w:asciiTheme="minorHAnsi" w:hAnsiTheme="minorHAnsi" w:cstheme="minorHAnsi"/>
          <w:color w:val="000000"/>
          <w:sz w:val="22"/>
          <w:szCs w:val="22"/>
        </w:rPr>
        <w:t> an exemption. If the Contractor enters a ratio in Line 12 of the IRS Form W-14, the result of Line 11 divided by Line 10, the Government will withhold from each payment an amount equal to 2 percent multiplied by the contract ratio. If the Contractor marks box 9 of the IRS Form W-14 (rather than completes Lines 10 through 12), the Contractor </w:t>
      </w:r>
      <w:r w:rsidRPr="00745F70">
        <w:rPr>
          <w:rFonts w:asciiTheme="minorHAnsi" w:hAnsiTheme="minorHAnsi" w:cstheme="minorHAnsi"/>
          <w:color w:val="000000"/>
          <w:sz w:val="22"/>
          <w:szCs w:val="22"/>
          <w:bdr w:val="none" w:sz="0" w:space="0" w:color="auto" w:frame="1"/>
        </w:rPr>
        <w:t>must</w:t>
      </w:r>
      <w:r w:rsidRPr="00745F70">
        <w:rPr>
          <w:rFonts w:asciiTheme="minorHAnsi" w:hAnsiTheme="minorHAnsi" w:cstheme="minorHAnsi"/>
          <w:color w:val="000000"/>
          <w:sz w:val="22"/>
          <w:szCs w:val="22"/>
        </w:rPr>
        <w:t> identify and enter the specific exempt and nonexempt amounts in Line 15 of the IRS Form W-14; the Government will then withhold 2 percent only from the nonexempt amount. See the IRS Form W-14 and its instructions.</w:t>
      </w:r>
    </w:p>
    <w:p w14:paraId="1AB8440C"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(e)</w:t>
      </w:r>
      <w:r w:rsidRPr="00745F70">
        <w:rPr>
          <w:rFonts w:asciiTheme="minorHAnsi" w:hAnsiTheme="minorHAnsi" w:cstheme="minorHAnsi"/>
          <w:color w:val="000000"/>
          <w:sz w:val="22"/>
          <w:szCs w:val="22"/>
        </w:rPr>
        <w:t> Exemptions from the withholding under this clause are described at 26 CFR 1.5000C-1(d)(5) through (7). Any exemption claimed and self-certified on the IRS Form W-14 is subject to audit by the IRS. Any disputes regarding the imposition and collection of the </w:t>
      </w:r>
      <w:hyperlink r:id="rId270" w:tgtFrame="_blank" w:tooltip="26 U.S.C. 5000C" w:history="1">
        <w:r w:rsidRPr="00745F70">
          <w:rPr>
            <w:rStyle w:val="Hyperlink"/>
            <w:rFonts w:asciiTheme="minorHAnsi" w:hAnsiTheme="minorHAnsi" w:cstheme="minorHAnsi"/>
            <w:sz w:val="22"/>
            <w:szCs w:val="22"/>
            <w:bdr w:val="none" w:sz="0" w:space="0" w:color="auto" w:frame="1"/>
          </w:rPr>
          <w:t>26 U.S.C. 5000C</w:t>
        </w:r>
      </w:hyperlink>
      <w:r w:rsidRPr="00745F70">
        <w:rPr>
          <w:rFonts w:asciiTheme="minorHAnsi" w:hAnsiTheme="minorHAnsi" w:cstheme="minorHAnsi"/>
          <w:color w:val="000000"/>
          <w:sz w:val="22"/>
          <w:szCs w:val="22"/>
        </w:rPr>
        <w:t> tax are adjudicated by the IRS as the </w:t>
      </w:r>
      <w:hyperlink r:id="rId271" w:tgtFrame="_blank" w:tooltip="26 U.S.C. 5000C" w:history="1">
        <w:r w:rsidRPr="00745F70">
          <w:rPr>
            <w:rStyle w:val="Hyperlink"/>
            <w:rFonts w:asciiTheme="minorHAnsi" w:hAnsiTheme="minorHAnsi" w:cstheme="minorHAnsi"/>
            <w:sz w:val="22"/>
            <w:szCs w:val="22"/>
            <w:bdr w:val="none" w:sz="0" w:space="0" w:color="auto" w:frame="1"/>
          </w:rPr>
          <w:t>26 U.S.C. 5000C</w:t>
        </w:r>
      </w:hyperlink>
      <w:r w:rsidRPr="00745F70">
        <w:rPr>
          <w:rFonts w:asciiTheme="minorHAnsi" w:hAnsiTheme="minorHAnsi" w:cstheme="minorHAnsi"/>
          <w:color w:val="000000"/>
          <w:sz w:val="22"/>
          <w:szCs w:val="22"/>
        </w:rPr>
        <w:t> tax is a tax matter, not a contract issue.</w:t>
      </w:r>
    </w:p>
    <w:p w14:paraId="2A1731BD"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(f)</w:t>
      </w:r>
      <w:r w:rsidRPr="00745F70">
        <w:rPr>
          <w:rFonts w:asciiTheme="minorHAnsi" w:hAnsiTheme="minorHAnsi" w:cstheme="minorHAnsi"/>
          <w:color w:val="000000"/>
          <w:sz w:val="22"/>
          <w:szCs w:val="22"/>
        </w:rPr>
        <w:t> Taxes imposed under </w:t>
      </w:r>
      <w:hyperlink r:id="rId272" w:tgtFrame="_blank" w:tooltip="26 U.S.C. 5000C" w:history="1">
        <w:r w:rsidRPr="00745F70">
          <w:rPr>
            <w:rStyle w:val="Hyperlink"/>
            <w:rFonts w:asciiTheme="minorHAnsi" w:hAnsiTheme="minorHAnsi" w:cstheme="minorHAnsi"/>
            <w:sz w:val="22"/>
            <w:szCs w:val="22"/>
            <w:bdr w:val="none" w:sz="0" w:space="0" w:color="auto" w:frame="1"/>
          </w:rPr>
          <w:t>26 U.S.C. 5000C</w:t>
        </w:r>
      </w:hyperlink>
      <w:r w:rsidRPr="00745F70">
        <w:rPr>
          <w:rFonts w:asciiTheme="minorHAnsi" w:hAnsiTheme="minorHAnsi" w:cstheme="minorHAnsi"/>
          <w:color w:val="000000"/>
          <w:sz w:val="22"/>
          <w:szCs w:val="22"/>
        </w:rPr>
        <w:t> </w:t>
      </w:r>
      <w:r w:rsidRPr="00745F70">
        <w:rPr>
          <w:rFonts w:asciiTheme="minorHAnsi" w:hAnsiTheme="minorHAnsi" w:cstheme="minorHAnsi"/>
          <w:color w:val="000000"/>
          <w:sz w:val="22"/>
          <w:szCs w:val="22"/>
          <w:bdr w:val="none" w:sz="0" w:space="0" w:color="auto" w:frame="1"/>
        </w:rPr>
        <w:t>may</w:t>
      </w:r>
      <w:r w:rsidRPr="00745F70">
        <w:rPr>
          <w:rFonts w:asciiTheme="minorHAnsi" w:hAnsiTheme="minorHAnsi" w:cstheme="minorHAnsi"/>
          <w:color w:val="000000"/>
          <w:sz w:val="22"/>
          <w:szCs w:val="22"/>
        </w:rPr>
        <w:t> not be—</w:t>
      </w:r>
    </w:p>
    <w:p w14:paraId="56DBEE09"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(1)</w:t>
      </w:r>
      <w:r w:rsidRPr="00745F70">
        <w:rPr>
          <w:rFonts w:asciiTheme="minorHAnsi" w:hAnsiTheme="minorHAnsi" w:cstheme="minorHAnsi"/>
          <w:color w:val="000000"/>
          <w:sz w:val="22"/>
          <w:szCs w:val="22"/>
        </w:rPr>
        <w:t> Included in the contract price; nor</w:t>
      </w:r>
    </w:p>
    <w:p w14:paraId="4E47A8F5"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(2)</w:t>
      </w:r>
      <w:r w:rsidRPr="00745F70">
        <w:rPr>
          <w:rFonts w:asciiTheme="minorHAnsi" w:hAnsiTheme="minorHAnsi" w:cstheme="minorHAnsi"/>
          <w:color w:val="000000"/>
          <w:sz w:val="22"/>
          <w:szCs w:val="22"/>
        </w:rPr>
        <w:t> Reimbursed.</w:t>
      </w:r>
    </w:p>
    <w:p w14:paraId="2E29A91B" w14:textId="77777777" w:rsidR="00745F70" w:rsidRPr="00745F70" w:rsidRDefault="00745F70" w:rsidP="00745F70">
      <w:pPr>
        <w:pStyle w:val="p"/>
        <w:shd w:val="clear" w:color="auto" w:fill="FFFFFF"/>
        <w:ind w:firstLine="240"/>
        <w:textAlignment w:val="baseline"/>
        <w:rPr>
          <w:rFonts w:asciiTheme="minorHAnsi" w:hAnsiTheme="minorHAnsi" w:cstheme="minorHAnsi"/>
          <w:color w:val="000000"/>
          <w:sz w:val="22"/>
          <w:szCs w:val="22"/>
        </w:rPr>
      </w:pPr>
      <w:r w:rsidRPr="00745F70">
        <w:rPr>
          <w:rFonts w:asciiTheme="minorHAnsi" w:hAnsiTheme="minorHAnsi" w:cstheme="minorHAnsi"/>
          <w:color w:val="000000"/>
          <w:sz w:val="22"/>
          <w:szCs w:val="22"/>
          <w:bdr w:val="none" w:sz="0" w:space="0" w:color="auto" w:frame="1"/>
        </w:rPr>
        <w:t>     </w:t>
      </w:r>
      <w:r w:rsidRPr="00745F70">
        <w:rPr>
          <w:rFonts w:asciiTheme="minorHAnsi" w:hAnsiTheme="minorHAnsi" w:cstheme="minorHAnsi"/>
          <w:color w:val="000000"/>
          <w:sz w:val="22"/>
          <w:szCs w:val="22"/>
        </w:rPr>
        <w:t> </w:t>
      </w:r>
      <w:r w:rsidRPr="00745F70">
        <w:rPr>
          <w:rStyle w:val="ph"/>
          <w:rFonts w:asciiTheme="minorHAnsi" w:hAnsiTheme="minorHAnsi" w:cstheme="minorHAnsi"/>
          <w:color w:val="000000"/>
          <w:sz w:val="22"/>
          <w:szCs w:val="22"/>
          <w:bdr w:val="none" w:sz="0" w:space="0" w:color="auto" w:frame="1"/>
        </w:rPr>
        <w:t>(g)</w:t>
      </w:r>
      <w:r w:rsidRPr="00745F70">
        <w:rPr>
          <w:rFonts w:asciiTheme="minorHAnsi" w:hAnsiTheme="minorHAnsi" w:cstheme="minorHAnsi"/>
          <w:color w:val="000000"/>
          <w:sz w:val="22"/>
          <w:szCs w:val="22"/>
        </w:rPr>
        <w:t> A taxpayer </w:t>
      </w:r>
      <w:r w:rsidRPr="00745F70">
        <w:rPr>
          <w:rFonts w:asciiTheme="minorHAnsi" w:hAnsiTheme="minorHAnsi" w:cstheme="minorHAnsi"/>
          <w:color w:val="000000"/>
          <w:sz w:val="22"/>
          <w:szCs w:val="22"/>
          <w:bdr w:val="none" w:sz="0" w:space="0" w:color="auto" w:frame="1"/>
        </w:rPr>
        <w:t>may</w:t>
      </w:r>
      <w:r w:rsidRPr="00745F70">
        <w:rPr>
          <w:rFonts w:asciiTheme="minorHAnsi" w:hAnsiTheme="minorHAnsi" w:cstheme="minorHAnsi"/>
          <w:color w:val="000000"/>
          <w:sz w:val="22"/>
          <w:szCs w:val="22"/>
        </w:rPr>
        <w:t>, for a fee, seek advice from the Internal Revenue Service (IRS) as to the proper tax treatment of a transaction. This is called a private letter ruling. Also, the IRS </w:t>
      </w:r>
      <w:r w:rsidRPr="00745F70">
        <w:rPr>
          <w:rFonts w:asciiTheme="minorHAnsi" w:hAnsiTheme="minorHAnsi" w:cstheme="minorHAnsi"/>
          <w:color w:val="000000"/>
          <w:sz w:val="22"/>
          <w:szCs w:val="22"/>
          <w:bdr w:val="none" w:sz="0" w:space="0" w:color="auto" w:frame="1"/>
        </w:rPr>
        <w:t>may</w:t>
      </w:r>
      <w:r w:rsidRPr="00745F70">
        <w:rPr>
          <w:rFonts w:asciiTheme="minorHAnsi" w:hAnsiTheme="minorHAnsi" w:cstheme="minorHAnsi"/>
          <w:color w:val="000000"/>
          <w:sz w:val="22"/>
          <w:szCs w:val="22"/>
        </w:rPr>
        <w:t> publish a revenue ruling, which is an official interpretation by the IRS of the Internal Revenue Code, related statutes, tax treaties, and regulations. A revenue ruling is the conclusion of the IRS on how the law is applied to a specific set of facts. For questions relating to the interpretation of the IRS regulations go to </w:t>
      </w:r>
      <w:hyperlink r:id="rId273" w:tgtFrame="_blank" w:tooltip="https://www.irs.gov/help/tax-law-questions" w:history="1">
        <w:r w:rsidRPr="00745F70">
          <w:rPr>
            <w:rStyle w:val="Hyperlink"/>
            <w:rFonts w:asciiTheme="minorHAnsi" w:hAnsiTheme="minorHAnsi" w:cstheme="minorHAnsi"/>
            <w:sz w:val="22"/>
            <w:szCs w:val="22"/>
            <w:bdr w:val="none" w:sz="0" w:space="0" w:color="auto" w:frame="1"/>
          </w:rPr>
          <w:t>https://www.irs.gov/help/tax-law-questions</w:t>
        </w:r>
      </w:hyperlink>
      <w:r w:rsidRPr="00745F70">
        <w:rPr>
          <w:rFonts w:asciiTheme="minorHAnsi" w:hAnsiTheme="minorHAnsi" w:cstheme="minorHAnsi"/>
          <w:color w:val="000000"/>
          <w:sz w:val="22"/>
          <w:szCs w:val="22"/>
        </w:rPr>
        <w:t>.</w:t>
      </w:r>
    </w:p>
    <w:p w14:paraId="79C8AF54" w14:textId="77777777" w:rsidR="00CC45EF" w:rsidRPr="00745F70" w:rsidRDefault="00CC45EF" w:rsidP="00CC45EF">
      <w:pPr>
        <w:jc w:val="center"/>
        <w:rPr>
          <w:rFonts w:asciiTheme="minorHAnsi" w:hAnsiTheme="minorHAnsi" w:cstheme="minorHAnsi"/>
          <w:color w:val="000000"/>
          <w:sz w:val="22"/>
          <w:szCs w:val="22"/>
        </w:rPr>
      </w:pPr>
      <w:r w:rsidRPr="00745F70">
        <w:rPr>
          <w:rFonts w:asciiTheme="minorHAnsi" w:hAnsiTheme="minorHAnsi" w:cstheme="minorHAnsi"/>
          <w:b/>
          <w:bCs/>
          <w:color w:val="000000"/>
          <w:sz w:val="22"/>
          <w:szCs w:val="22"/>
        </w:rPr>
        <w:lastRenderedPageBreak/>
        <w:t>(End of clause)</w:t>
      </w:r>
      <w:bookmarkEnd w:id="6"/>
    </w:p>
    <w:p w14:paraId="22FB109E" w14:textId="77777777" w:rsidR="00CC45EF" w:rsidRPr="001234D1" w:rsidRDefault="00CC45EF" w:rsidP="00CC45EF">
      <w:pPr>
        <w:rPr>
          <w:rFonts w:asciiTheme="minorHAnsi" w:hAnsiTheme="minorHAnsi" w:cstheme="minorHAnsi"/>
          <w:color w:val="000000"/>
          <w:sz w:val="22"/>
          <w:szCs w:val="22"/>
          <w:lang w:val="en"/>
        </w:rPr>
      </w:pPr>
      <w:bookmarkStart w:id="7" w:name="P2145_316301"/>
      <w:bookmarkEnd w:id="7"/>
    </w:p>
    <w:p w14:paraId="14B954D8" w14:textId="77777777" w:rsidR="00CC45EF" w:rsidRPr="001234D1" w:rsidRDefault="00CC45EF" w:rsidP="00CC45EF">
      <w:pPr>
        <w:rPr>
          <w:rFonts w:asciiTheme="minorHAnsi" w:hAnsiTheme="minorHAnsi" w:cstheme="minorHAnsi"/>
          <w:b/>
          <w:sz w:val="22"/>
          <w:szCs w:val="22"/>
        </w:rPr>
      </w:pPr>
    </w:p>
    <w:p w14:paraId="24F894F9" w14:textId="77777777" w:rsidR="00CC45EF" w:rsidRPr="001234D1" w:rsidRDefault="00CC45EF" w:rsidP="00CC45EF">
      <w:pPr>
        <w:rPr>
          <w:rFonts w:asciiTheme="minorHAnsi" w:hAnsiTheme="minorHAnsi" w:cstheme="minorHAnsi"/>
          <w:b/>
          <w:sz w:val="22"/>
          <w:szCs w:val="22"/>
        </w:rPr>
      </w:pPr>
      <w:r w:rsidRPr="001234D1">
        <w:rPr>
          <w:rFonts w:asciiTheme="minorHAnsi" w:hAnsiTheme="minorHAnsi" w:cstheme="minorHAnsi"/>
          <w:b/>
          <w:sz w:val="22"/>
          <w:szCs w:val="22"/>
        </w:rPr>
        <w:t>DEPARTMENT OF STATE ACQUISITION REGULATION (48 CFR Chapter 6) CLAUSES</w:t>
      </w:r>
    </w:p>
    <w:p w14:paraId="6F77D844" w14:textId="77777777" w:rsidR="00CC45EF" w:rsidRPr="001234D1" w:rsidRDefault="00CC45EF" w:rsidP="00CC45EF">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CC45EF" w:rsidRPr="001234D1" w14:paraId="54E71842"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63B0914D" w14:textId="77777777" w:rsidR="00CC45EF" w:rsidRPr="001234D1" w:rsidRDefault="00CC45EF">
            <w:pPr>
              <w:snapToGrid w:val="0"/>
              <w:spacing w:line="256" w:lineRule="auto"/>
              <w:jc w:val="center"/>
              <w:rPr>
                <w:rFonts w:asciiTheme="minorHAnsi" w:hAnsiTheme="minorHAnsi" w:cstheme="minorHAnsi"/>
                <w:b/>
                <w:sz w:val="22"/>
                <w:szCs w:val="22"/>
              </w:rPr>
            </w:pPr>
            <w:r w:rsidRPr="001234D1">
              <w:rPr>
                <w:rFonts w:asciiTheme="minorHAnsi" w:hAnsiTheme="minorHAnsi" w:cstheme="minorHAnsi"/>
                <w:b/>
                <w:sz w:val="22"/>
                <w:szCs w:val="22"/>
              </w:rPr>
              <w:t>NUMBER</w:t>
            </w:r>
          </w:p>
        </w:tc>
        <w:tc>
          <w:tcPr>
            <w:tcW w:w="5760" w:type="dxa"/>
            <w:tcBorders>
              <w:top w:val="single" w:sz="4" w:space="0" w:color="auto"/>
              <w:left w:val="single" w:sz="4" w:space="0" w:color="auto"/>
              <w:bottom w:val="single" w:sz="4" w:space="0" w:color="auto"/>
              <w:right w:val="single" w:sz="4" w:space="0" w:color="auto"/>
            </w:tcBorders>
            <w:hideMark/>
          </w:tcPr>
          <w:p w14:paraId="07C326B2" w14:textId="77777777" w:rsidR="00CC45EF" w:rsidRPr="001234D1" w:rsidRDefault="00CC45EF">
            <w:pPr>
              <w:snapToGrid w:val="0"/>
              <w:spacing w:line="256" w:lineRule="auto"/>
              <w:jc w:val="center"/>
              <w:rPr>
                <w:rFonts w:asciiTheme="minorHAnsi" w:hAnsiTheme="minorHAnsi" w:cstheme="minorHAnsi"/>
                <w:b/>
                <w:sz w:val="22"/>
                <w:szCs w:val="22"/>
              </w:rPr>
            </w:pPr>
            <w:r w:rsidRPr="001234D1">
              <w:rPr>
                <w:rFonts w:asciiTheme="minorHAnsi" w:hAnsiTheme="minorHAnsi" w:cstheme="minorHAnsi"/>
                <w:b/>
                <w:sz w:val="22"/>
                <w:szCs w:val="22"/>
              </w:rPr>
              <w:t>TITLE</w:t>
            </w:r>
          </w:p>
        </w:tc>
        <w:tc>
          <w:tcPr>
            <w:tcW w:w="1440" w:type="dxa"/>
            <w:tcBorders>
              <w:top w:val="single" w:sz="4" w:space="0" w:color="auto"/>
              <w:left w:val="single" w:sz="4" w:space="0" w:color="auto"/>
              <w:bottom w:val="single" w:sz="4" w:space="0" w:color="auto"/>
              <w:right w:val="single" w:sz="4" w:space="0" w:color="auto"/>
            </w:tcBorders>
            <w:hideMark/>
          </w:tcPr>
          <w:p w14:paraId="64B02778" w14:textId="77777777" w:rsidR="00CC45EF" w:rsidRPr="001234D1" w:rsidRDefault="00CC45EF">
            <w:pPr>
              <w:snapToGrid w:val="0"/>
              <w:spacing w:line="256" w:lineRule="auto"/>
              <w:jc w:val="center"/>
              <w:rPr>
                <w:rFonts w:asciiTheme="minorHAnsi" w:hAnsiTheme="minorHAnsi" w:cstheme="minorHAnsi"/>
                <w:b/>
                <w:sz w:val="22"/>
                <w:szCs w:val="22"/>
              </w:rPr>
            </w:pPr>
            <w:r w:rsidRPr="001234D1">
              <w:rPr>
                <w:rFonts w:asciiTheme="minorHAnsi" w:hAnsiTheme="minorHAnsi" w:cstheme="minorHAnsi"/>
                <w:b/>
                <w:sz w:val="22"/>
                <w:szCs w:val="22"/>
              </w:rPr>
              <w:t>DATE</w:t>
            </w:r>
          </w:p>
        </w:tc>
      </w:tr>
      <w:tr w:rsidR="00CC45EF" w:rsidRPr="001234D1" w14:paraId="4B43D9A9"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409A8ADF"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652.225-71</w:t>
            </w:r>
          </w:p>
        </w:tc>
        <w:tc>
          <w:tcPr>
            <w:tcW w:w="5760" w:type="dxa"/>
            <w:tcBorders>
              <w:top w:val="single" w:sz="4" w:space="0" w:color="auto"/>
              <w:left w:val="single" w:sz="4" w:space="0" w:color="auto"/>
              <w:bottom w:val="single" w:sz="4" w:space="0" w:color="auto"/>
              <w:right w:val="single" w:sz="4" w:space="0" w:color="auto"/>
            </w:tcBorders>
            <w:hideMark/>
          </w:tcPr>
          <w:p w14:paraId="03CE6043"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Section 8(a) of the Export Administration Act of 1979, As Amended (if order exceeds simplified acquisition threshold)</w:t>
            </w:r>
          </w:p>
        </w:tc>
        <w:tc>
          <w:tcPr>
            <w:tcW w:w="1440" w:type="dxa"/>
            <w:tcBorders>
              <w:top w:val="single" w:sz="4" w:space="0" w:color="auto"/>
              <w:left w:val="single" w:sz="4" w:space="0" w:color="auto"/>
              <w:bottom w:val="single" w:sz="4" w:space="0" w:color="auto"/>
              <w:right w:val="single" w:sz="4" w:space="0" w:color="auto"/>
            </w:tcBorders>
            <w:hideMark/>
          </w:tcPr>
          <w:p w14:paraId="1F4F9640"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AUG 1999</w:t>
            </w:r>
          </w:p>
        </w:tc>
      </w:tr>
      <w:tr w:rsidR="00CC45EF" w:rsidRPr="001234D1" w14:paraId="16AC25F2"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0501FC05"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652.229-70</w:t>
            </w:r>
          </w:p>
        </w:tc>
        <w:tc>
          <w:tcPr>
            <w:tcW w:w="5760" w:type="dxa"/>
            <w:tcBorders>
              <w:top w:val="single" w:sz="4" w:space="0" w:color="auto"/>
              <w:left w:val="single" w:sz="4" w:space="0" w:color="auto"/>
              <w:bottom w:val="single" w:sz="4" w:space="0" w:color="auto"/>
              <w:right w:val="single" w:sz="4" w:space="0" w:color="auto"/>
            </w:tcBorders>
            <w:hideMark/>
          </w:tcPr>
          <w:p w14:paraId="382DF434"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Excise Tax Exemption Statement for Contractors Within the United States (for supplies to be delivered to an overseas post)</w:t>
            </w:r>
          </w:p>
        </w:tc>
        <w:tc>
          <w:tcPr>
            <w:tcW w:w="1440" w:type="dxa"/>
            <w:tcBorders>
              <w:top w:val="single" w:sz="4" w:space="0" w:color="auto"/>
              <w:left w:val="single" w:sz="4" w:space="0" w:color="auto"/>
              <w:bottom w:val="single" w:sz="4" w:space="0" w:color="auto"/>
              <w:right w:val="single" w:sz="4" w:space="0" w:color="auto"/>
            </w:tcBorders>
            <w:hideMark/>
          </w:tcPr>
          <w:p w14:paraId="55FE450F"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JUL 1988</w:t>
            </w:r>
          </w:p>
        </w:tc>
      </w:tr>
      <w:tr w:rsidR="00CC45EF" w:rsidRPr="001234D1" w14:paraId="45B5CFB6"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6538720E"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652.229-71</w:t>
            </w:r>
          </w:p>
        </w:tc>
        <w:tc>
          <w:tcPr>
            <w:tcW w:w="5760" w:type="dxa"/>
            <w:tcBorders>
              <w:top w:val="single" w:sz="4" w:space="0" w:color="auto"/>
              <w:left w:val="single" w:sz="4" w:space="0" w:color="auto"/>
              <w:bottom w:val="single" w:sz="4" w:space="0" w:color="auto"/>
              <w:right w:val="single" w:sz="4" w:space="0" w:color="auto"/>
            </w:tcBorders>
            <w:hideMark/>
          </w:tcPr>
          <w:p w14:paraId="417C6551"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Personal Property Disposition at Posts Abroad</w:t>
            </w:r>
          </w:p>
        </w:tc>
        <w:tc>
          <w:tcPr>
            <w:tcW w:w="1440" w:type="dxa"/>
            <w:tcBorders>
              <w:top w:val="single" w:sz="4" w:space="0" w:color="auto"/>
              <w:left w:val="single" w:sz="4" w:space="0" w:color="auto"/>
              <w:bottom w:val="single" w:sz="4" w:space="0" w:color="auto"/>
              <w:right w:val="single" w:sz="4" w:space="0" w:color="auto"/>
            </w:tcBorders>
            <w:hideMark/>
          </w:tcPr>
          <w:p w14:paraId="5C47B349"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AUG 1999</w:t>
            </w:r>
          </w:p>
        </w:tc>
      </w:tr>
      <w:tr w:rsidR="00CC45EF" w:rsidRPr="001234D1" w14:paraId="18B09C90"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6AEE4AF0"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652.237-72</w:t>
            </w:r>
          </w:p>
        </w:tc>
        <w:tc>
          <w:tcPr>
            <w:tcW w:w="5760" w:type="dxa"/>
            <w:tcBorders>
              <w:top w:val="single" w:sz="4" w:space="0" w:color="auto"/>
              <w:left w:val="single" w:sz="4" w:space="0" w:color="auto"/>
              <w:bottom w:val="single" w:sz="4" w:space="0" w:color="auto"/>
              <w:right w:val="single" w:sz="4" w:space="0" w:color="auto"/>
            </w:tcBorders>
            <w:hideMark/>
          </w:tcPr>
          <w:p w14:paraId="52BDC083"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Observance of Legal Holidays and Administrative Leave (for services where performance will be on-site in a Department of State facility)</w:t>
            </w:r>
          </w:p>
        </w:tc>
        <w:tc>
          <w:tcPr>
            <w:tcW w:w="1440" w:type="dxa"/>
            <w:tcBorders>
              <w:top w:val="single" w:sz="4" w:space="0" w:color="auto"/>
              <w:left w:val="single" w:sz="4" w:space="0" w:color="auto"/>
              <w:bottom w:val="single" w:sz="4" w:space="0" w:color="auto"/>
              <w:right w:val="single" w:sz="4" w:space="0" w:color="auto"/>
            </w:tcBorders>
            <w:hideMark/>
          </w:tcPr>
          <w:p w14:paraId="548F4E03"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FEB 2015</w:t>
            </w:r>
          </w:p>
        </w:tc>
      </w:tr>
      <w:tr w:rsidR="00CC45EF" w:rsidRPr="001234D1" w14:paraId="4B6F92A3"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4A730120"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652.239-71</w:t>
            </w:r>
          </w:p>
        </w:tc>
        <w:tc>
          <w:tcPr>
            <w:tcW w:w="5760" w:type="dxa"/>
            <w:tcBorders>
              <w:top w:val="single" w:sz="4" w:space="0" w:color="auto"/>
              <w:left w:val="single" w:sz="4" w:space="0" w:color="auto"/>
              <w:bottom w:val="single" w:sz="4" w:space="0" w:color="auto"/>
              <w:right w:val="single" w:sz="4" w:space="0" w:color="auto"/>
            </w:tcBorders>
            <w:hideMark/>
          </w:tcPr>
          <w:p w14:paraId="38FF0709"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Borders>
              <w:top w:val="single" w:sz="4" w:space="0" w:color="auto"/>
              <w:left w:val="single" w:sz="4" w:space="0" w:color="auto"/>
              <w:bottom w:val="single" w:sz="4" w:space="0" w:color="auto"/>
              <w:right w:val="single" w:sz="4" w:space="0" w:color="auto"/>
            </w:tcBorders>
            <w:hideMark/>
          </w:tcPr>
          <w:p w14:paraId="2ABDB904"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SEP 2007</w:t>
            </w:r>
          </w:p>
        </w:tc>
      </w:tr>
      <w:tr w:rsidR="00CC45EF" w:rsidRPr="001234D1" w14:paraId="5E7FBF49"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12595C4C"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652.242-70</w:t>
            </w:r>
          </w:p>
        </w:tc>
        <w:tc>
          <w:tcPr>
            <w:tcW w:w="5760" w:type="dxa"/>
            <w:tcBorders>
              <w:top w:val="single" w:sz="4" w:space="0" w:color="auto"/>
              <w:left w:val="single" w:sz="4" w:space="0" w:color="auto"/>
              <w:bottom w:val="single" w:sz="4" w:space="0" w:color="auto"/>
              <w:right w:val="single" w:sz="4" w:space="0" w:color="auto"/>
            </w:tcBorders>
            <w:hideMark/>
          </w:tcPr>
          <w:p w14:paraId="0936845D" w14:textId="6636F725"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Contracting Officer’s Representative</w:t>
            </w:r>
            <w:r w:rsidR="00205AE1">
              <w:rPr>
                <w:rFonts w:asciiTheme="minorHAnsi" w:hAnsiTheme="minorHAnsi" w:cstheme="minorHAnsi"/>
                <w:sz w:val="22"/>
                <w:szCs w:val="22"/>
              </w:rPr>
              <w:t xml:space="preserve"> (COR)</w:t>
            </w:r>
            <w:r w:rsidRPr="001234D1">
              <w:rPr>
                <w:rFonts w:asciiTheme="minorHAnsi" w:hAnsiTheme="minorHAnsi" w:cstheme="minorHAnsi"/>
                <w:sz w:val="22"/>
                <w:szCs w:val="22"/>
              </w:rPr>
              <w:t xml:space="preserve"> (if a COR will be named for the order) </w:t>
            </w:r>
          </w:p>
        </w:tc>
        <w:tc>
          <w:tcPr>
            <w:tcW w:w="1440" w:type="dxa"/>
            <w:tcBorders>
              <w:top w:val="single" w:sz="4" w:space="0" w:color="auto"/>
              <w:left w:val="single" w:sz="4" w:space="0" w:color="auto"/>
              <w:bottom w:val="single" w:sz="4" w:space="0" w:color="auto"/>
              <w:right w:val="single" w:sz="4" w:space="0" w:color="auto"/>
            </w:tcBorders>
            <w:hideMark/>
          </w:tcPr>
          <w:p w14:paraId="0B809278"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AUG 1999</w:t>
            </w:r>
          </w:p>
        </w:tc>
      </w:tr>
      <w:tr w:rsidR="00CC45EF" w:rsidRPr="001234D1" w14:paraId="2B767806"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65DA4E7A"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652.242-71</w:t>
            </w:r>
          </w:p>
        </w:tc>
        <w:tc>
          <w:tcPr>
            <w:tcW w:w="5760" w:type="dxa"/>
            <w:tcBorders>
              <w:top w:val="single" w:sz="4" w:space="0" w:color="auto"/>
              <w:left w:val="single" w:sz="4" w:space="0" w:color="auto"/>
              <w:bottom w:val="single" w:sz="4" w:space="0" w:color="auto"/>
              <w:right w:val="single" w:sz="4" w:space="0" w:color="auto"/>
            </w:tcBorders>
            <w:hideMark/>
          </w:tcPr>
          <w:p w14:paraId="03017AF0" w14:textId="5B4EA76A" w:rsidR="00CC45EF" w:rsidRPr="001234D1" w:rsidRDefault="0005388B">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[Reserved]</w:t>
            </w:r>
          </w:p>
        </w:tc>
        <w:tc>
          <w:tcPr>
            <w:tcW w:w="1440" w:type="dxa"/>
            <w:tcBorders>
              <w:top w:val="single" w:sz="4" w:space="0" w:color="auto"/>
              <w:left w:val="single" w:sz="4" w:space="0" w:color="auto"/>
              <w:bottom w:val="single" w:sz="4" w:space="0" w:color="auto"/>
              <w:right w:val="single" w:sz="4" w:space="0" w:color="auto"/>
            </w:tcBorders>
            <w:hideMark/>
          </w:tcPr>
          <w:p w14:paraId="6AD5E9C7" w14:textId="0910A992" w:rsidR="00CC45EF" w:rsidRPr="001234D1" w:rsidRDefault="0005388B">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 xml:space="preserve">       -</w:t>
            </w:r>
          </w:p>
        </w:tc>
      </w:tr>
      <w:tr w:rsidR="00CC45EF" w:rsidRPr="001234D1" w14:paraId="03B6586C"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7AE74AFA"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652.242-73</w:t>
            </w:r>
          </w:p>
        </w:tc>
        <w:tc>
          <w:tcPr>
            <w:tcW w:w="5760" w:type="dxa"/>
            <w:tcBorders>
              <w:top w:val="single" w:sz="4" w:space="0" w:color="auto"/>
              <w:left w:val="single" w:sz="4" w:space="0" w:color="auto"/>
              <w:bottom w:val="single" w:sz="4" w:space="0" w:color="auto"/>
              <w:right w:val="single" w:sz="4" w:space="0" w:color="auto"/>
            </w:tcBorders>
            <w:hideMark/>
          </w:tcPr>
          <w:p w14:paraId="16345FFE"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Authorization and Performance</w:t>
            </w:r>
          </w:p>
        </w:tc>
        <w:tc>
          <w:tcPr>
            <w:tcW w:w="1440" w:type="dxa"/>
            <w:tcBorders>
              <w:top w:val="single" w:sz="4" w:space="0" w:color="auto"/>
              <w:left w:val="single" w:sz="4" w:space="0" w:color="auto"/>
              <w:bottom w:val="single" w:sz="4" w:space="0" w:color="auto"/>
              <w:right w:val="single" w:sz="4" w:space="0" w:color="auto"/>
            </w:tcBorders>
            <w:hideMark/>
          </w:tcPr>
          <w:p w14:paraId="725360D2"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AUG 1999</w:t>
            </w:r>
          </w:p>
        </w:tc>
      </w:tr>
      <w:tr w:rsidR="00CC45EF" w:rsidRPr="001234D1" w14:paraId="248508AE"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056ACBBA"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652.243-70</w:t>
            </w:r>
          </w:p>
        </w:tc>
        <w:tc>
          <w:tcPr>
            <w:tcW w:w="5760" w:type="dxa"/>
            <w:tcBorders>
              <w:top w:val="single" w:sz="4" w:space="0" w:color="auto"/>
              <w:left w:val="single" w:sz="4" w:space="0" w:color="auto"/>
              <w:bottom w:val="single" w:sz="4" w:space="0" w:color="auto"/>
              <w:right w:val="single" w:sz="4" w:space="0" w:color="auto"/>
            </w:tcBorders>
            <w:hideMark/>
          </w:tcPr>
          <w:p w14:paraId="6D1663A7"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Notices</w:t>
            </w:r>
          </w:p>
        </w:tc>
        <w:tc>
          <w:tcPr>
            <w:tcW w:w="1440" w:type="dxa"/>
            <w:tcBorders>
              <w:top w:val="single" w:sz="4" w:space="0" w:color="auto"/>
              <w:left w:val="single" w:sz="4" w:space="0" w:color="auto"/>
              <w:bottom w:val="single" w:sz="4" w:space="0" w:color="auto"/>
              <w:right w:val="single" w:sz="4" w:space="0" w:color="auto"/>
            </w:tcBorders>
            <w:hideMark/>
          </w:tcPr>
          <w:p w14:paraId="0EF9E9A5"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AUG 1999</w:t>
            </w:r>
          </w:p>
        </w:tc>
      </w:tr>
      <w:tr w:rsidR="00CC45EF" w:rsidRPr="001234D1" w14:paraId="28940716" w14:textId="77777777" w:rsidTr="00CC45EF">
        <w:tc>
          <w:tcPr>
            <w:tcW w:w="1440" w:type="dxa"/>
            <w:tcBorders>
              <w:top w:val="single" w:sz="4" w:space="0" w:color="auto"/>
              <w:left w:val="single" w:sz="4" w:space="0" w:color="auto"/>
              <w:bottom w:val="single" w:sz="4" w:space="0" w:color="auto"/>
              <w:right w:val="single" w:sz="4" w:space="0" w:color="auto"/>
            </w:tcBorders>
            <w:hideMark/>
          </w:tcPr>
          <w:p w14:paraId="1EAAB55C"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652.247-71</w:t>
            </w:r>
          </w:p>
        </w:tc>
        <w:tc>
          <w:tcPr>
            <w:tcW w:w="5760" w:type="dxa"/>
            <w:tcBorders>
              <w:top w:val="single" w:sz="4" w:space="0" w:color="auto"/>
              <w:left w:val="single" w:sz="4" w:space="0" w:color="auto"/>
              <w:bottom w:val="single" w:sz="4" w:space="0" w:color="auto"/>
              <w:right w:val="single" w:sz="4" w:space="0" w:color="auto"/>
            </w:tcBorders>
            <w:hideMark/>
          </w:tcPr>
          <w:p w14:paraId="15FC3C1A"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Shipping Instruction</w:t>
            </w:r>
          </w:p>
        </w:tc>
        <w:tc>
          <w:tcPr>
            <w:tcW w:w="1440" w:type="dxa"/>
            <w:tcBorders>
              <w:top w:val="single" w:sz="4" w:space="0" w:color="auto"/>
              <w:left w:val="single" w:sz="4" w:space="0" w:color="auto"/>
              <w:bottom w:val="single" w:sz="4" w:space="0" w:color="auto"/>
              <w:right w:val="single" w:sz="4" w:space="0" w:color="auto"/>
            </w:tcBorders>
            <w:hideMark/>
          </w:tcPr>
          <w:p w14:paraId="089A7556"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FEB 2015</w:t>
            </w:r>
          </w:p>
        </w:tc>
      </w:tr>
    </w:tbl>
    <w:p w14:paraId="51E09C3A" w14:textId="77777777" w:rsidR="00CC45EF" w:rsidRPr="001234D1" w:rsidRDefault="00CC45EF" w:rsidP="00CC45EF">
      <w:pPr>
        <w:rPr>
          <w:rFonts w:asciiTheme="minorHAnsi" w:hAnsiTheme="minorHAnsi" w:cstheme="minorHAnsi"/>
          <w:sz w:val="22"/>
          <w:szCs w:val="22"/>
        </w:rPr>
      </w:pPr>
    </w:p>
    <w:p w14:paraId="30D6309E" w14:textId="77777777" w:rsidR="00CC45EF" w:rsidRPr="001234D1" w:rsidRDefault="00CC45EF" w:rsidP="00CC45EF">
      <w:pPr>
        <w:rPr>
          <w:rFonts w:asciiTheme="minorHAnsi" w:hAnsiTheme="minorHAnsi" w:cstheme="minorHAnsi"/>
          <w:sz w:val="22"/>
          <w:szCs w:val="22"/>
        </w:rPr>
      </w:pPr>
    </w:p>
    <w:p w14:paraId="2413E52F" w14:textId="77777777" w:rsidR="00CC45EF" w:rsidRPr="001234D1" w:rsidRDefault="00CC45EF" w:rsidP="006C1387">
      <w:pPr>
        <w:jc w:val="both"/>
        <w:rPr>
          <w:rFonts w:asciiTheme="minorHAnsi" w:hAnsiTheme="minorHAnsi" w:cstheme="minorHAnsi"/>
          <w:sz w:val="22"/>
          <w:szCs w:val="22"/>
        </w:rPr>
      </w:pPr>
      <w:r w:rsidRPr="001234D1">
        <w:rPr>
          <w:rFonts w:asciiTheme="minorHAnsi" w:hAnsiTheme="minorHAnsi" w:cstheme="minorHAnsi"/>
          <w:sz w:val="22"/>
          <w:szCs w:val="22"/>
        </w:rPr>
        <w:t>The following clause is provided in full text, and is applicable for orders for services that will require contractor employees to perform on-site at a DOS location and/or that require contractor employees to have access to DOS information systems:</w:t>
      </w:r>
    </w:p>
    <w:p w14:paraId="2A4BF000" w14:textId="77777777" w:rsidR="00CC45EF" w:rsidRPr="001234D1" w:rsidRDefault="00CC45EF" w:rsidP="006C1387">
      <w:pPr>
        <w:jc w:val="both"/>
        <w:rPr>
          <w:rFonts w:asciiTheme="minorHAnsi" w:hAnsiTheme="minorHAnsi" w:cstheme="minorHAnsi"/>
          <w:sz w:val="22"/>
          <w:szCs w:val="22"/>
        </w:rPr>
      </w:pPr>
    </w:p>
    <w:p w14:paraId="3E43051E" w14:textId="44F8DB1D" w:rsidR="00CC45EF" w:rsidRPr="001234D1" w:rsidRDefault="00CC45EF" w:rsidP="006C1387">
      <w:pPr>
        <w:jc w:val="both"/>
        <w:rPr>
          <w:rFonts w:asciiTheme="minorHAnsi" w:hAnsiTheme="minorHAnsi" w:cstheme="minorHAnsi"/>
          <w:b/>
          <w:sz w:val="22"/>
          <w:szCs w:val="22"/>
        </w:rPr>
      </w:pPr>
      <w:r w:rsidRPr="001234D1">
        <w:rPr>
          <w:rFonts w:asciiTheme="minorHAnsi" w:hAnsiTheme="minorHAnsi" w:cstheme="minorHAnsi"/>
          <w:b/>
          <w:sz w:val="22"/>
          <w:szCs w:val="22"/>
        </w:rPr>
        <w:t xml:space="preserve">652.204-70 Department of State Personal Identification Card </w:t>
      </w:r>
      <w:r w:rsidR="009D22A9" w:rsidRPr="001234D1">
        <w:rPr>
          <w:rFonts w:asciiTheme="minorHAnsi" w:hAnsiTheme="minorHAnsi" w:cstheme="minorHAnsi"/>
          <w:b/>
          <w:sz w:val="22"/>
          <w:szCs w:val="22"/>
        </w:rPr>
        <w:t xml:space="preserve">Policy </w:t>
      </w:r>
      <w:r w:rsidR="00BE7A01" w:rsidRPr="001234D1">
        <w:rPr>
          <w:rFonts w:asciiTheme="minorHAnsi" w:hAnsiTheme="minorHAnsi" w:cstheme="minorHAnsi"/>
          <w:b/>
          <w:sz w:val="22"/>
          <w:szCs w:val="22"/>
        </w:rPr>
        <w:t>and</w:t>
      </w:r>
      <w:r w:rsidRPr="001234D1">
        <w:rPr>
          <w:rFonts w:asciiTheme="minorHAnsi" w:hAnsiTheme="minorHAnsi" w:cstheme="minorHAnsi"/>
          <w:b/>
          <w:sz w:val="22"/>
          <w:szCs w:val="22"/>
        </w:rPr>
        <w:t xml:space="preserve"> Procedures</w:t>
      </w:r>
    </w:p>
    <w:p w14:paraId="2C2836ED" w14:textId="77777777" w:rsidR="00CC45EF" w:rsidRPr="001234D1" w:rsidRDefault="00CC45EF" w:rsidP="006C1387">
      <w:pPr>
        <w:jc w:val="both"/>
        <w:rPr>
          <w:rFonts w:asciiTheme="minorHAnsi" w:hAnsiTheme="minorHAnsi" w:cstheme="minorHAnsi"/>
          <w:b/>
          <w:sz w:val="22"/>
          <w:szCs w:val="22"/>
        </w:rPr>
      </w:pPr>
      <w:r w:rsidRPr="001234D1">
        <w:rPr>
          <w:rFonts w:asciiTheme="minorHAnsi" w:hAnsiTheme="minorHAnsi" w:cstheme="minorHAnsi"/>
          <w:b/>
          <w:sz w:val="22"/>
          <w:szCs w:val="22"/>
        </w:rPr>
        <w:t>(FEB 2015)</w:t>
      </w:r>
    </w:p>
    <w:p w14:paraId="1DCFF293" w14:textId="77777777" w:rsidR="00CC45EF" w:rsidRPr="001234D1" w:rsidRDefault="00CC45EF" w:rsidP="006C1387">
      <w:pPr>
        <w:jc w:val="both"/>
        <w:rPr>
          <w:rFonts w:asciiTheme="minorHAnsi" w:hAnsiTheme="minorHAnsi" w:cstheme="minorHAnsi"/>
          <w:sz w:val="22"/>
          <w:szCs w:val="22"/>
        </w:rPr>
      </w:pPr>
    </w:p>
    <w:p w14:paraId="4D99A806" w14:textId="761DA54B" w:rsidR="00CC45EF" w:rsidRPr="001234D1" w:rsidRDefault="00CC45EF" w:rsidP="006C1387">
      <w:pPr>
        <w:jc w:val="both"/>
        <w:rPr>
          <w:rFonts w:asciiTheme="minorHAnsi" w:hAnsiTheme="minorHAnsi" w:cstheme="minorHAnsi"/>
          <w:sz w:val="22"/>
          <w:szCs w:val="22"/>
          <w:lang w:val="en"/>
        </w:rPr>
      </w:pPr>
      <w:r w:rsidRPr="001234D1">
        <w:rPr>
          <w:rFonts w:asciiTheme="minorHAnsi" w:hAnsiTheme="minorHAnsi" w:cstheme="minorHAnsi"/>
          <w:sz w:val="22"/>
          <w:szCs w:val="22"/>
          <w:lang w:val="en"/>
        </w:rPr>
        <w:t>(a)</w:t>
      </w:r>
      <w:r w:rsidR="0090204E">
        <w:rPr>
          <w:rFonts w:asciiTheme="minorHAnsi" w:hAnsiTheme="minorHAnsi" w:cstheme="minorHAnsi"/>
          <w:sz w:val="22"/>
          <w:szCs w:val="22"/>
          <w:lang w:val="en"/>
        </w:rPr>
        <w:t xml:space="preserve"> </w:t>
      </w:r>
      <w:r w:rsidRPr="001234D1">
        <w:rPr>
          <w:rFonts w:asciiTheme="minorHAnsi" w:hAnsiTheme="minorHAnsi" w:cstheme="minorHAnsi"/>
          <w:sz w:val="22"/>
          <w:szCs w:val="22"/>
          <w:lang w:val="en"/>
        </w:rPr>
        <w:t>The Contractor shall comply with the Department of State (DOS) Personal Identification Card Policy and Procedures for all employees performing under this contract who require frequent and continuing access to DOS facilities, or information systems. The Contractor shall insert the substance of this clause in all subcontracts when the subcontractor's employees will require frequent and continuing access to DOS facilities, or information systems.</w:t>
      </w:r>
    </w:p>
    <w:p w14:paraId="1ACFD7FB" w14:textId="4573D626" w:rsidR="00CC45EF" w:rsidRPr="001234D1" w:rsidRDefault="00CC45EF" w:rsidP="006C1387">
      <w:pPr>
        <w:pStyle w:val="NormalWeb"/>
        <w:jc w:val="both"/>
        <w:rPr>
          <w:rFonts w:asciiTheme="minorHAnsi" w:hAnsiTheme="minorHAnsi" w:cstheme="minorHAnsi"/>
          <w:sz w:val="22"/>
          <w:szCs w:val="22"/>
          <w:lang w:val="en"/>
        </w:rPr>
      </w:pPr>
      <w:r w:rsidRPr="001234D1">
        <w:rPr>
          <w:rFonts w:asciiTheme="minorHAnsi" w:hAnsiTheme="minorHAnsi" w:cstheme="minorHAnsi"/>
          <w:sz w:val="22"/>
          <w:szCs w:val="22"/>
          <w:lang w:val="en"/>
        </w:rPr>
        <w:t>(b)</w:t>
      </w:r>
      <w:r w:rsidR="0090204E">
        <w:rPr>
          <w:rFonts w:asciiTheme="minorHAnsi" w:hAnsiTheme="minorHAnsi" w:cstheme="minorHAnsi"/>
          <w:sz w:val="22"/>
          <w:szCs w:val="22"/>
          <w:lang w:val="en"/>
        </w:rPr>
        <w:t xml:space="preserve"> </w:t>
      </w:r>
      <w:r w:rsidRPr="001234D1">
        <w:rPr>
          <w:rFonts w:asciiTheme="minorHAnsi" w:hAnsiTheme="minorHAnsi" w:cstheme="minorHAnsi"/>
          <w:sz w:val="22"/>
          <w:szCs w:val="22"/>
          <w:lang w:val="en"/>
        </w:rPr>
        <w:t xml:space="preserve">The DOS Personal Identification Card Policy and Procedures may be accessed at </w:t>
      </w:r>
      <w:hyperlink r:id="rId274" w:history="1">
        <w:r w:rsidRPr="001234D1">
          <w:rPr>
            <w:rStyle w:val="Hyperlink"/>
            <w:rFonts w:asciiTheme="minorHAnsi" w:hAnsiTheme="minorHAnsi" w:cstheme="minorHAnsi"/>
            <w:sz w:val="22"/>
            <w:szCs w:val="22"/>
            <w:lang w:val="en"/>
          </w:rPr>
          <w:t>http://www.state.gov/m/ds/rls/rpt/c21664.htm</w:t>
        </w:r>
      </w:hyperlink>
      <w:r w:rsidRPr="001234D1">
        <w:rPr>
          <w:rFonts w:asciiTheme="minorHAnsi" w:hAnsiTheme="minorHAnsi" w:cstheme="minorHAnsi"/>
          <w:sz w:val="22"/>
          <w:szCs w:val="22"/>
          <w:lang w:val="en"/>
        </w:rPr>
        <w:t>.</w:t>
      </w:r>
    </w:p>
    <w:p w14:paraId="329D7DF1" w14:textId="77777777" w:rsidR="00CC45EF" w:rsidRPr="001234D1" w:rsidRDefault="00CC45EF" w:rsidP="00CC45EF">
      <w:pPr>
        <w:rPr>
          <w:rFonts w:asciiTheme="minorHAnsi" w:hAnsiTheme="minorHAnsi" w:cstheme="minorHAnsi"/>
          <w:sz w:val="22"/>
          <w:szCs w:val="22"/>
        </w:rPr>
      </w:pPr>
    </w:p>
    <w:p w14:paraId="5EF56482" w14:textId="77777777" w:rsidR="00CC45EF" w:rsidRPr="001234D1" w:rsidRDefault="00CC45EF" w:rsidP="00CC45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2"/>
          <w:szCs w:val="22"/>
        </w:rPr>
      </w:pPr>
      <w:r w:rsidRPr="001234D1">
        <w:rPr>
          <w:rFonts w:asciiTheme="minorHAnsi" w:hAnsiTheme="minorHAnsi" w:cstheme="minorHAnsi"/>
          <w:bCs/>
          <w:sz w:val="22"/>
          <w:szCs w:val="22"/>
        </w:rPr>
        <w:t>(End of clause)</w:t>
      </w:r>
    </w:p>
    <w:p w14:paraId="071DC6E4" w14:textId="77777777" w:rsidR="00CC45EF" w:rsidRPr="001234D1" w:rsidRDefault="00CC45EF" w:rsidP="00CC45EF">
      <w:pPr>
        <w:spacing w:after="160" w:line="256" w:lineRule="auto"/>
        <w:rPr>
          <w:rFonts w:asciiTheme="minorHAnsi" w:hAnsiTheme="minorHAnsi" w:cstheme="minorHAnsi"/>
          <w:sz w:val="22"/>
          <w:szCs w:val="22"/>
        </w:rPr>
      </w:pPr>
      <w:r w:rsidRPr="001234D1">
        <w:rPr>
          <w:rFonts w:asciiTheme="minorHAnsi" w:hAnsiTheme="minorHAnsi" w:cstheme="minorHAnsi"/>
          <w:sz w:val="22"/>
          <w:szCs w:val="22"/>
        </w:rPr>
        <w:lastRenderedPageBreak/>
        <w:br w:type="page"/>
      </w:r>
    </w:p>
    <w:p w14:paraId="1C63CF61" w14:textId="77777777" w:rsidR="00CC45EF" w:rsidRPr="001234D1" w:rsidRDefault="00CC45EF" w:rsidP="00CC45EF">
      <w:pPr>
        <w:spacing w:after="160" w:line="256" w:lineRule="auto"/>
        <w:rPr>
          <w:rFonts w:asciiTheme="minorHAnsi" w:hAnsiTheme="minorHAnsi" w:cstheme="minorHAnsi"/>
          <w:sz w:val="22"/>
          <w:szCs w:val="22"/>
        </w:rPr>
      </w:pPr>
    </w:p>
    <w:p w14:paraId="3C1778B5" w14:textId="77777777" w:rsidR="00CC45EF" w:rsidRPr="001234D1" w:rsidRDefault="00CC45EF" w:rsidP="00CC45EF">
      <w:pPr>
        <w:tabs>
          <w:tab w:val="left" w:pos="0"/>
        </w:tabs>
        <w:suppressAutoHyphens/>
        <w:spacing w:before="240" w:after="240"/>
        <w:jc w:val="center"/>
        <w:rPr>
          <w:rFonts w:asciiTheme="minorHAnsi" w:hAnsiTheme="minorHAnsi" w:cstheme="minorHAnsi"/>
          <w:b/>
          <w:sz w:val="22"/>
          <w:szCs w:val="22"/>
        </w:rPr>
      </w:pPr>
      <w:r w:rsidRPr="001234D1">
        <w:rPr>
          <w:rFonts w:asciiTheme="minorHAnsi" w:hAnsiTheme="minorHAnsi" w:cstheme="minorHAnsi"/>
          <w:b/>
          <w:sz w:val="22"/>
          <w:szCs w:val="22"/>
        </w:rPr>
        <w:t>SECTION 3</w:t>
      </w:r>
    </w:p>
    <w:p w14:paraId="6B7E81A2" w14:textId="77777777" w:rsidR="00CC45EF" w:rsidRPr="001234D1" w:rsidRDefault="00CC45EF" w:rsidP="00CC45EF">
      <w:pPr>
        <w:tabs>
          <w:tab w:val="left" w:pos="0"/>
        </w:tabs>
        <w:suppressAutoHyphens/>
        <w:spacing w:before="240" w:after="240"/>
        <w:jc w:val="center"/>
        <w:rPr>
          <w:rFonts w:asciiTheme="minorHAnsi" w:hAnsiTheme="minorHAnsi" w:cstheme="minorHAnsi"/>
          <w:b/>
          <w:sz w:val="22"/>
          <w:szCs w:val="22"/>
        </w:rPr>
      </w:pPr>
      <w:r w:rsidRPr="001234D1">
        <w:rPr>
          <w:rFonts w:asciiTheme="minorHAnsi" w:hAnsiTheme="minorHAnsi" w:cstheme="minorHAnsi"/>
          <w:b/>
          <w:sz w:val="22"/>
          <w:szCs w:val="22"/>
        </w:rPr>
        <w:t>INSTRUCTIONS TO OFFERORS AND EVALUATION FACTORS</w:t>
      </w:r>
    </w:p>
    <w:p w14:paraId="6F40016F" w14:textId="1B575FA9" w:rsidR="00CC45EF" w:rsidRPr="001234D1" w:rsidRDefault="00CC45EF" w:rsidP="0055022C">
      <w:pPr>
        <w:pStyle w:val="ListParagraph"/>
        <w:numPr>
          <w:ilvl w:val="0"/>
          <w:numId w:val="8"/>
        </w:numPr>
        <w:rPr>
          <w:rFonts w:asciiTheme="minorHAnsi" w:hAnsiTheme="minorHAnsi" w:cstheme="minorHAnsi"/>
          <w:b/>
          <w:sz w:val="22"/>
          <w:szCs w:val="22"/>
        </w:rPr>
      </w:pPr>
      <w:r w:rsidRPr="001234D1">
        <w:rPr>
          <w:rFonts w:asciiTheme="minorHAnsi" w:hAnsiTheme="minorHAnsi" w:cstheme="minorHAnsi"/>
          <w:b/>
          <w:sz w:val="22"/>
          <w:szCs w:val="22"/>
        </w:rPr>
        <w:t>FAR 52.212-1</w:t>
      </w:r>
      <w:r w:rsidRPr="001234D1">
        <w:rPr>
          <w:rFonts w:asciiTheme="minorHAnsi" w:hAnsiTheme="minorHAnsi" w:cstheme="minorHAnsi"/>
          <w:b/>
          <w:sz w:val="22"/>
          <w:szCs w:val="22"/>
        </w:rPr>
        <w:tab/>
        <w:t xml:space="preserve">Instructions to Offerors - Commercial </w:t>
      </w:r>
      <w:r w:rsidR="003F23C8" w:rsidRPr="001234D1">
        <w:rPr>
          <w:rFonts w:asciiTheme="minorHAnsi" w:hAnsiTheme="minorHAnsi" w:cstheme="minorHAnsi"/>
          <w:b/>
          <w:sz w:val="22"/>
          <w:szCs w:val="22"/>
        </w:rPr>
        <w:t>P</w:t>
      </w:r>
      <w:r w:rsidR="00632356" w:rsidRPr="001234D1">
        <w:rPr>
          <w:rFonts w:asciiTheme="minorHAnsi" w:hAnsiTheme="minorHAnsi" w:cstheme="minorHAnsi"/>
          <w:b/>
          <w:sz w:val="22"/>
          <w:szCs w:val="22"/>
        </w:rPr>
        <w:t>roducts and Commercial Services</w:t>
      </w:r>
      <w:r w:rsidRPr="001234D1">
        <w:rPr>
          <w:rFonts w:asciiTheme="minorHAnsi" w:hAnsiTheme="minorHAnsi" w:cstheme="minorHAnsi"/>
          <w:b/>
          <w:sz w:val="22"/>
          <w:szCs w:val="22"/>
        </w:rPr>
        <w:t xml:space="preserve"> (</w:t>
      </w:r>
      <w:r w:rsidR="003F23C8" w:rsidRPr="001234D1">
        <w:rPr>
          <w:rFonts w:asciiTheme="minorHAnsi" w:hAnsiTheme="minorHAnsi" w:cstheme="minorHAnsi"/>
          <w:b/>
          <w:color w:val="000000"/>
          <w:sz w:val="22"/>
          <w:szCs w:val="22"/>
          <w:bdr w:val="none" w:sz="0" w:space="0" w:color="auto" w:frame="1"/>
        </w:rPr>
        <w:t>Nov</w:t>
      </w:r>
      <w:r w:rsidR="00512119" w:rsidRPr="001234D1">
        <w:rPr>
          <w:rFonts w:asciiTheme="minorHAnsi" w:hAnsiTheme="minorHAnsi" w:cstheme="minorHAnsi"/>
          <w:b/>
          <w:color w:val="000000"/>
          <w:sz w:val="22"/>
          <w:szCs w:val="22"/>
          <w:bdr w:val="none" w:sz="0" w:space="0" w:color="auto" w:frame="1"/>
        </w:rPr>
        <w:t xml:space="preserve"> 2021</w:t>
      </w:r>
      <w:r w:rsidRPr="001234D1">
        <w:rPr>
          <w:rFonts w:asciiTheme="minorHAnsi" w:hAnsiTheme="minorHAnsi" w:cstheme="minorHAnsi"/>
          <w:b/>
          <w:sz w:val="22"/>
          <w:szCs w:val="22"/>
        </w:rPr>
        <w:t>), is incorporated by reference</w:t>
      </w:r>
    </w:p>
    <w:p w14:paraId="0583FA96" w14:textId="77777777" w:rsidR="00CC45EF" w:rsidRPr="001234D1" w:rsidRDefault="00CC45EF" w:rsidP="00CC45EF">
      <w:pPr>
        <w:rPr>
          <w:rFonts w:asciiTheme="minorHAnsi" w:hAnsiTheme="minorHAnsi" w:cstheme="minorHAnsi"/>
          <w:sz w:val="22"/>
          <w:szCs w:val="22"/>
        </w:rPr>
      </w:pPr>
    </w:p>
    <w:p w14:paraId="3330F854" w14:textId="77777777" w:rsidR="00CC45EF" w:rsidRPr="001234D1" w:rsidRDefault="00CC45EF" w:rsidP="00CC45EF">
      <w:pPr>
        <w:jc w:val="center"/>
        <w:rPr>
          <w:rFonts w:asciiTheme="minorHAnsi" w:hAnsiTheme="minorHAnsi" w:cstheme="minorHAnsi"/>
          <w:sz w:val="22"/>
          <w:szCs w:val="22"/>
        </w:rPr>
      </w:pPr>
      <w:r w:rsidRPr="001234D1">
        <w:rPr>
          <w:rFonts w:asciiTheme="minorHAnsi" w:hAnsiTheme="minorHAnsi" w:cstheme="minorHAnsi"/>
          <w:sz w:val="22"/>
          <w:szCs w:val="22"/>
        </w:rPr>
        <w:t>ADDENDUM TO 52.212-1</w:t>
      </w:r>
    </w:p>
    <w:p w14:paraId="78B36BF4" w14:textId="77777777" w:rsidR="00CC45EF" w:rsidRPr="001234D1" w:rsidRDefault="00CC45EF" w:rsidP="00CC45EF">
      <w:pPr>
        <w:pStyle w:val="NormalWeb"/>
        <w:spacing w:before="0" w:beforeAutospacing="0" w:after="0" w:afterAutospacing="0"/>
        <w:rPr>
          <w:rFonts w:asciiTheme="minorHAnsi" w:hAnsiTheme="minorHAnsi" w:cstheme="minorHAnsi"/>
          <w:b/>
          <w:sz w:val="22"/>
          <w:szCs w:val="22"/>
        </w:rPr>
      </w:pPr>
    </w:p>
    <w:p w14:paraId="16416DBF" w14:textId="77777777" w:rsidR="00CC45EF" w:rsidRPr="001234D1" w:rsidRDefault="00CC45EF" w:rsidP="00CC45EF">
      <w:pPr>
        <w:pStyle w:val="NormalWeb"/>
        <w:spacing w:before="0" w:beforeAutospacing="0" w:after="0" w:afterAutospacing="0"/>
        <w:rPr>
          <w:rFonts w:asciiTheme="minorHAnsi" w:hAnsiTheme="minorHAnsi" w:cstheme="minorHAnsi"/>
          <w:sz w:val="22"/>
          <w:szCs w:val="22"/>
        </w:rPr>
      </w:pPr>
      <w:r w:rsidRPr="001234D1">
        <w:rPr>
          <w:rFonts w:asciiTheme="minorHAnsi" w:hAnsiTheme="minorHAnsi" w:cstheme="minorHAnsi"/>
          <w:sz w:val="22"/>
          <w:szCs w:val="22"/>
        </w:rPr>
        <w:t xml:space="preserve">Instructions to Offeror. Each quote must consist of the following forms </w:t>
      </w:r>
      <w:proofErr w:type="gramStart"/>
      <w:r w:rsidRPr="001234D1">
        <w:rPr>
          <w:rFonts w:asciiTheme="minorHAnsi" w:hAnsiTheme="minorHAnsi" w:cstheme="minorHAnsi"/>
          <w:sz w:val="22"/>
          <w:szCs w:val="22"/>
        </w:rPr>
        <w:t>completely filled</w:t>
      </w:r>
      <w:proofErr w:type="gramEnd"/>
      <w:r w:rsidRPr="001234D1">
        <w:rPr>
          <w:rFonts w:asciiTheme="minorHAnsi" w:hAnsiTheme="minorHAnsi" w:cstheme="minorHAnsi"/>
          <w:sz w:val="22"/>
          <w:szCs w:val="22"/>
        </w:rPr>
        <w:t xml:space="preserve"> out:</w:t>
      </w:r>
    </w:p>
    <w:p w14:paraId="671C06D6" w14:textId="77777777" w:rsidR="00CC45EF" w:rsidRPr="001234D1" w:rsidRDefault="00CC45EF" w:rsidP="00CC45EF">
      <w:pPr>
        <w:pStyle w:val="NormalWeb"/>
        <w:spacing w:before="0" w:beforeAutospacing="0" w:after="0" w:afterAutospacing="0"/>
        <w:rPr>
          <w:rFonts w:asciiTheme="minorHAnsi" w:hAnsiTheme="minorHAnsi" w:cstheme="minorHAnsi"/>
          <w:sz w:val="22"/>
          <w:szCs w:val="22"/>
        </w:rPr>
      </w:pPr>
    </w:p>
    <w:p w14:paraId="393F2067" w14:textId="77777777" w:rsidR="00CC45EF" w:rsidRPr="001234D1" w:rsidRDefault="00CC45EF" w:rsidP="0055022C">
      <w:pPr>
        <w:pStyle w:val="ListParagraph"/>
        <w:numPr>
          <w:ilvl w:val="0"/>
          <w:numId w:val="9"/>
        </w:numPr>
        <w:jc w:val="both"/>
        <w:rPr>
          <w:rFonts w:asciiTheme="minorHAnsi" w:hAnsiTheme="minorHAnsi" w:cstheme="minorHAnsi"/>
          <w:b/>
          <w:color w:val="000000"/>
          <w:sz w:val="22"/>
          <w:szCs w:val="22"/>
        </w:rPr>
      </w:pPr>
      <w:r w:rsidRPr="001234D1">
        <w:rPr>
          <w:rFonts w:asciiTheme="minorHAnsi" w:hAnsiTheme="minorHAnsi" w:cstheme="minorHAnsi"/>
          <w:b/>
          <w:color w:val="000000"/>
          <w:sz w:val="22"/>
          <w:szCs w:val="22"/>
        </w:rPr>
        <w:t xml:space="preserve">Standard Form (SF-18) (blocks </w:t>
      </w:r>
      <w:r w:rsidRPr="001234D1">
        <w:rPr>
          <w:rFonts w:asciiTheme="minorHAnsi" w:hAnsiTheme="minorHAnsi" w:cstheme="minorHAnsi"/>
          <w:b/>
          <w:sz w:val="22"/>
          <w:szCs w:val="22"/>
        </w:rPr>
        <w:t>12, 13, 14, 15 and 16 as appropriate must be filled out)</w:t>
      </w:r>
    </w:p>
    <w:p w14:paraId="107547EA" w14:textId="77777777" w:rsidR="00CC45EF" w:rsidRPr="001234D1" w:rsidRDefault="00CC45EF" w:rsidP="0055022C">
      <w:pPr>
        <w:pStyle w:val="ListParagraph"/>
        <w:numPr>
          <w:ilvl w:val="0"/>
          <w:numId w:val="9"/>
        </w:numPr>
        <w:jc w:val="both"/>
        <w:rPr>
          <w:rFonts w:asciiTheme="minorHAnsi" w:hAnsiTheme="minorHAnsi" w:cstheme="minorHAnsi"/>
          <w:b/>
          <w:color w:val="000000"/>
          <w:sz w:val="22"/>
          <w:szCs w:val="22"/>
        </w:rPr>
      </w:pPr>
      <w:r w:rsidRPr="001234D1">
        <w:rPr>
          <w:rFonts w:asciiTheme="minorHAnsi" w:hAnsiTheme="minorHAnsi" w:cstheme="minorHAnsi"/>
          <w:b/>
          <w:color w:val="000000"/>
          <w:sz w:val="22"/>
          <w:szCs w:val="22"/>
        </w:rPr>
        <w:t xml:space="preserve">Pricing table in section 1 </w:t>
      </w:r>
    </w:p>
    <w:p w14:paraId="7E54A5F5" w14:textId="77777777" w:rsidR="00CC45EF" w:rsidRPr="001234D1" w:rsidRDefault="00CC45EF" w:rsidP="0055022C">
      <w:pPr>
        <w:pStyle w:val="ListParagraph"/>
        <w:numPr>
          <w:ilvl w:val="0"/>
          <w:numId w:val="9"/>
        </w:numPr>
        <w:jc w:val="both"/>
        <w:rPr>
          <w:rFonts w:asciiTheme="minorHAnsi" w:hAnsiTheme="minorHAnsi" w:cstheme="minorHAnsi"/>
          <w:b/>
          <w:color w:val="000000"/>
          <w:sz w:val="22"/>
          <w:szCs w:val="22"/>
        </w:rPr>
      </w:pPr>
      <w:r w:rsidRPr="001234D1">
        <w:rPr>
          <w:rFonts w:asciiTheme="minorHAnsi" w:hAnsiTheme="minorHAnsi" w:cstheme="minorHAnsi"/>
          <w:b/>
          <w:color w:val="000000"/>
          <w:sz w:val="22"/>
          <w:szCs w:val="22"/>
        </w:rPr>
        <w:t>A completed Section 4 – Representations and Certifications:</w:t>
      </w:r>
    </w:p>
    <w:p w14:paraId="106FB2ED" w14:textId="77777777" w:rsidR="00CC45EF" w:rsidRPr="001234D1" w:rsidRDefault="00CC45EF" w:rsidP="00CC45EF">
      <w:pPr>
        <w:rPr>
          <w:rFonts w:asciiTheme="minorHAnsi" w:hAnsiTheme="minorHAnsi" w:cstheme="minorHAnsi"/>
          <w:sz w:val="22"/>
          <w:szCs w:val="22"/>
          <w:u w:val="single"/>
        </w:rPr>
      </w:pPr>
    </w:p>
    <w:p w14:paraId="282FD895" w14:textId="77777777" w:rsidR="00CC45EF" w:rsidRPr="001234D1" w:rsidRDefault="00CC45EF" w:rsidP="00CC45EF">
      <w:pPr>
        <w:rPr>
          <w:rFonts w:asciiTheme="minorHAnsi" w:hAnsiTheme="minorHAnsi" w:cstheme="minorHAnsi"/>
          <w:sz w:val="22"/>
          <w:szCs w:val="22"/>
          <w:u w:val="single"/>
        </w:rPr>
      </w:pPr>
      <w:r w:rsidRPr="001234D1">
        <w:rPr>
          <w:rFonts w:asciiTheme="minorHAnsi" w:hAnsiTheme="minorHAnsi" w:cstheme="minorHAnsi"/>
          <w:sz w:val="22"/>
          <w:szCs w:val="22"/>
        </w:rPr>
        <w:t>Information demonstrating the offeror’s/quoter’s ability to perform, including:</w:t>
      </w:r>
    </w:p>
    <w:p w14:paraId="4E94A598" w14:textId="77777777" w:rsidR="00CC45EF" w:rsidRPr="001234D1" w:rsidRDefault="00CC45EF" w:rsidP="00CC45EF">
      <w:pPr>
        <w:rPr>
          <w:rFonts w:asciiTheme="minorHAnsi" w:hAnsiTheme="minorHAnsi" w:cstheme="minorHAnsi"/>
          <w:i/>
          <w:sz w:val="22"/>
          <w:szCs w:val="22"/>
        </w:rPr>
      </w:pPr>
    </w:p>
    <w:p w14:paraId="37A18D6A" w14:textId="77777777" w:rsidR="00CC45EF" w:rsidRPr="001234D1" w:rsidRDefault="00CC45EF" w:rsidP="00CC45EF">
      <w:pPr>
        <w:tabs>
          <w:tab w:val="left" w:pos="0"/>
        </w:tabs>
        <w:suppressAutoHyphens/>
        <w:rPr>
          <w:rFonts w:asciiTheme="minorHAnsi" w:hAnsiTheme="minorHAnsi" w:cstheme="minorHAnsi"/>
          <w:sz w:val="22"/>
          <w:szCs w:val="22"/>
        </w:rPr>
      </w:pPr>
      <w:r w:rsidRPr="001234D1">
        <w:rPr>
          <w:rFonts w:asciiTheme="minorHAnsi" w:hAnsiTheme="minorHAnsi" w:cstheme="minorHAnsi"/>
          <w:i/>
          <w:sz w:val="22"/>
          <w:szCs w:val="22"/>
        </w:rPr>
        <w:tab/>
      </w:r>
      <w:r w:rsidRPr="001234D1">
        <w:rPr>
          <w:rFonts w:asciiTheme="minorHAnsi" w:hAnsiTheme="minorHAnsi" w:cstheme="minorHAnsi"/>
          <w:sz w:val="22"/>
          <w:szCs w:val="22"/>
        </w:rPr>
        <w:t>(1)</w:t>
      </w:r>
      <w:r w:rsidRPr="001234D1">
        <w:rPr>
          <w:rFonts w:asciiTheme="minorHAnsi" w:hAnsiTheme="minorHAnsi" w:cstheme="minorHAnsi"/>
          <w:sz w:val="22"/>
          <w:szCs w:val="22"/>
        </w:rPr>
        <w:tab/>
        <w:t xml:space="preserve">Name of a Project Manager (or </w:t>
      </w:r>
      <w:proofErr w:type="gramStart"/>
      <w:r w:rsidRPr="001234D1">
        <w:rPr>
          <w:rFonts w:asciiTheme="minorHAnsi" w:hAnsiTheme="minorHAnsi" w:cstheme="minorHAnsi"/>
          <w:sz w:val="22"/>
          <w:szCs w:val="22"/>
        </w:rPr>
        <w:t>other</w:t>
      </w:r>
      <w:proofErr w:type="gramEnd"/>
      <w:r w:rsidRPr="001234D1">
        <w:rPr>
          <w:rFonts w:asciiTheme="minorHAnsi" w:hAnsiTheme="minorHAnsi" w:cstheme="minorHAnsi"/>
          <w:sz w:val="22"/>
          <w:szCs w:val="22"/>
        </w:rPr>
        <w:t xml:space="preserve"> liaison to the U.S. Embassy/Consulate) who understands written and spoken English;</w:t>
      </w:r>
    </w:p>
    <w:p w14:paraId="4BBAE324" w14:textId="77777777" w:rsidR="00CC45EF" w:rsidRPr="001234D1" w:rsidRDefault="00CC45EF" w:rsidP="00CC45EF">
      <w:pPr>
        <w:tabs>
          <w:tab w:val="left" w:pos="0"/>
        </w:tabs>
        <w:suppressAutoHyphens/>
        <w:rPr>
          <w:rFonts w:asciiTheme="minorHAnsi" w:hAnsiTheme="minorHAnsi" w:cstheme="minorHAnsi"/>
          <w:sz w:val="22"/>
          <w:szCs w:val="22"/>
        </w:rPr>
      </w:pPr>
    </w:p>
    <w:p w14:paraId="5BA8A86E" w14:textId="77777777" w:rsidR="00CC45EF" w:rsidRPr="001234D1" w:rsidRDefault="00CC45EF" w:rsidP="00CC45EF">
      <w:pPr>
        <w:tabs>
          <w:tab w:val="left" w:pos="0"/>
        </w:tabs>
        <w:suppressAutoHyphens/>
        <w:rPr>
          <w:rFonts w:asciiTheme="minorHAnsi" w:hAnsiTheme="minorHAnsi" w:cstheme="minorHAnsi"/>
          <w:sz w:val="22"/>
          <w:szCs w:val="22"/>
        </w:rPr>
      </w:pPr>
      <w:r w:rsidRPr="001234D1">
        <w:rPr>
          <w:rFonts w:asciiTheme="minorHAnsi" w:hAnsiTheme="minorHAnsi" w:cstheme="minorHAnsi"/>
          <w:sz w:val="22"/>
          <w:szCs w:val="22"/>
        </w:rPr>
        <w:tab/>
        <w:t>(2)</w:t>
      </w:r>
      <w:r w:rsidRPr="001234D1">
        <w:rPr>
          <w:rFonts w:asciiTheme="minorHAnsi" w:hAnsiTheme="minorHAnsi" w:cstheme="minorHAnsi"/>
          <w:sz w:val="22"/>
          <w:szCs w:val="22"/>
        </w:rPr>
        <w:tab/>
        <w:t xml:space="preserve">Evidence that the offeror/quoter operates an established business with a permanent address and telephone </w:t>
      </w:r>
      <w:proofErr w:type="gramStart"/>
      <w:r w:rsidRPr="001234D1">
        <w:rPr>
          <w:rFonts w:asciiTheme="minorHAnsi" w:hAnsiTheme="minorHAnsi" w:cstheme="minorHAnsi"/>
          <w:sz w:val="22"/>
          <w:szCs w:val="22"/>
        </w:rPr>
        <w:t>listing;</w:t>
      </w:r>
      <w:proofErr w:type="gramEnd"/>
    </w:p>
    <w:p w14:paraId="70526152" w14:textId="77777777" w:rsidR="00CC45EF" w:rsidRPr="001234D1" w:rsidRDefault="00CC45EF" w:rsidP="00CC45EF">
      <w:pPr>
        <w:tabs>
          <w:tab w:val="left" w:pos="0"/>
        </w:tabs>
        <w:suppressAutoHyphens/>
        <w:rPr>
          <w:rFonts w:asciiTheme="minorHAnsi" w:hAnsiTheme="minorHAnsi" w:cstheme="minorHAnsi"/>
          <w:i/>
          <w:sz w:val="22"/>
          <w:szCs w:val="22"/>
        </w:rPr>
      </w:pPr>
    </w:p>
    <w:p w14:paraId="236C6D11" w14:textId="0100E9E0" w:rsidR="00CC45EF" w:rsidRPr="001234D1" w:rsidRDefault="00CC45EF" w:rsidP="00CC45EF">
      <w:pPr>
        <w:tabs>
          <w:tab w:val="left" w:pos="0"/>
        </w:tabs>
        <w:suppressAutoHyphens/>
        <w:rPr>
          <w:rFonts w:asciiTheme="minorHAnsi" w:hAnsiTheme="minorHAnsi" w:cstheme="minorHAnsi"/>
          <w:sz w:val="22"/>
          <w:szCs w:val="22"/>
        </w:rPr>
      </w:pPr>
      <w:r w:rsidRPr="001234D1">
        <w:rPr>
          <w:rFonts w:asciiTheme="minorHAnsi" w:hAnsiTheme="minorHAnsi" w:cstheme="minorHAnsi"/>
          <w:sz w:val="22"/>
          <w:szCs w:val="22"/>
        </w:rPr>
        <w:tab/>
        <w:t>(3)</w:t>
      </w:r>
      <w:r w:rsidRPr="001234D1">
        <w:rPr>
          <w:rFonts w:asciiTheme="minorHAnsi" w:hAnsiTheme="minorHAnsi" w:cstheme="minorHAnsi"/>
          <w:sz w:val="22"/>
          <w:szCs w:val="22"/>
        </w:rPr>
        <w:tab/>
        <w:t xml:space="preserve">List of </w:t>
      </w:r>
      <w:r w:rsidR="003D702B" w:rsidRPr="001234D1">
        <w:rPr>
          <w:rFonts w:asciiTheme="minorHAnsi" w:hAnsiTheme="minorHAnsi" w:cstheme="minorHAnsi"/>
          <w:sz w:val="22"/>
          <w:szCs w:val="22"/>
        </w:rPr>
        <w:t xml:space="preserve">events </w:t>
      </w:r>
      <w:r w:rsidRPr="001234D1">
        <w:rPr>
          <w:rFonts w:asciiTheme="minorHAnsi" w:hAnsiTheme="minorHAnsi" w:cstheme="minorHAnsi"/>
          <w:sz w:val="22"/>
          <w:szCs w:val="22"/>
        </w:rPr>
        <w:t xml:space="preserve">over the past 2 years, demonstrating prior experience with relevant past performance information and references (provide dates of contracts, places of performance, contact names, </w:t>
      </w:r>
      <w:proofErr w:type="gramStart"/>
      <w:r w:rsidRPr="001234D1">
        <w:rPr>
          <w:rFonts w:asciiTheme="minorHAnsi" w:hAnsiTheme="minorHAnsi" w:cstheme="minorHAnsi"/>
          <w:sz w:val="22"/>
          <w:szCs w:val="22"/>
        </w:rPr>
        <w:t>telephone</w:t>
      </w:r>
      <w:proofErr w:type="gramEnd"/>
      <w:r w:rsidRPr="001234D1">
        <w:rPr>
          <w:rFonts w:asciiTheme="minorHAnsi" w:hAnsiTheme="minorHAnsi" w:cstheme="minorHAnsi"/>
          <w:sz w:val="22"/>
          <w:szCs w:val="22"/>
        </w:rPr>
        <w:t xml:space="preserve"> and email addresses).  If the offeror has not performed comparable services in Mexico, then the offeror shall provide its international experience. Offerors are advised that the past performance information requested above may be discussed with the client’s contact person.  In addition, the client’s contact person may be asked to comment on the offeror’s:</w:t>
      </w:r>
    </w:p>
    <w:p w14:paraId="11A0FCC5" w14:textId="77777777" w:rsidR="00CC45EF" w:rsidRPr="001234D1" w:rsidRDefault="00CC45EF" w:rsidP="0055022C">
      <w:pPr>
        <w:pStyle w:val="ListParagraph"/>
        <w:numPr>
          <w:ilvl w:val="0"/>
          <w:numId w:val="10"/>
        </w:numPr>
        <w:suppressAutoHyphens/>
        <w:ind w:left="720"/>
        <w:rPr>
          <w:rFonts w:asciiTheme="minorHAnsi" w:hAnsiTheme="minorHAnsi" w:cstheme="minorHAnsi"/>
          <w:sz w:val="22"/>
          <w:szCs w:val="22"/>
        </w:rPr>
      </w:pPr>
      <w:r w:rsidRPr="001234D1">
        <w:rPr>
          <w:rFonts w:asciiTheme="minorHAnsi" w:hAnsiTheme="minorHAnsi" w:cstheme="minorHAnsi"/>
          <w:sz w:val="22"/>
          <w:szCs w:val="22"/>
        </w:rPr>
        <w:t xml:space="preserve">Quality of services provided under the </w:t>
      </w:r>
      <w:proofErr w:type="gramStart"/>
      <w:r w:rsidRPr="001234D1">
        <w:rPr>
          <w:rFonts w:asciiTheme="minorHAnsi" w:hAnsiTheme="minorHAnsi" w:cstheme="minorHAnsi"/>
          <w:sz w:val="22"/>
          <w:szCs w:val="22"/>
        </w:rPr>
        <w:t>contract;</w:t>
      </w:r>
      <w:proofErr w:type="gramEnd"/>
    </w:p>
    <w:p w14:paraId="680DD201" w14:textId="77777777" w:rsidR="00CC45EF" w:rsidRPr="001234D1" w:rsidRDefault="00CC45EF" w:rsidP="0055022C">
      <w:pPr>
        <w:pStyle w:val="ListParagraph"/>
        <w:numPr>
          <w:ilvl w:val="0"/>
          <w:numId w:val="10"/>
        </w:numPr>
        <w:suppressAutoHyphens/>
        <w:ind w:left="720"/>
        <w:rPr>
          <w:rFonts w:asciiTheme="minorHAnsi" w:hAnsiTheme="minorHAnsi" w:cstheme="minorHAnsi"/>
          <w:sz w:val="22"/>
          <w:szCs w:val="22"/>
        </w:rPr>
      </w:pPr>
      <w:r w:rsidRPr="001234D1">
        <w:rPr>
          <w:rFonts w:asciiTheme="minorHAnsi" w:hAnsiTheme="minorHAnsi" w:cstheme="minorHAnsi"/>
          <w:sz w:val="22"/>
          <w:szCs w:val="22"/>
        </w:rPr>
        <w:t xml:space="preserve">Compliance with contract terms and </w:t>
      </w:r>
      <w:proofErr w:type="gramStart"/>
      <w:r w:rsidRPr="001234D1">
        <w:rPr>
          <w:rFonts w:asciiTheme="minorHAnsi" w:hAnsiTheme="minorHAnsi" w:cstheme="minorHAnsi"/>
          <w:sz w:val="22"/>
          <w:szCs w:val="22"/>
        </w:rPr>
        <w:t>conditions;</w:t>
      </w:r>
      <w:proofErr w:type="gramEnd"/>
    </w:p>
    <w:p w14:paraId="753E524B" w14:textId="77777777" w:rsidR="00CC45EF" w:rsidRPr="001234D1" w:rsidRDefault="00CC45EF" w:rsidP="0055022C">
      <w:pPr>
        <w:pStyle w:val="ListParagraph"/>
        <w:numPr>
          <w:ilvl w:val="0"/>
          <w:numId w:val="10"/>
        </w:numPr>
        <w:suppressAutoHyphens/>
        <w:ind w:left="720"/>
        <w:rPr>
          <w:rFonts w:asciiTheme="minorHAnsi" w:hAnsiTheme="minorHAnsi" w:cstheme="minorHAnsi"/>
          <w:sz w:val="22"/>
          <w:szCs w:val="22"/>
        </w:rPr>
      </w:pPr>
      <w:r w:rsidRPr="001234D1">
        <w:rPr>
          <w:rFonts w:asciiTheme="minorHAnsi" w:hAnsiTheme="minorHAnsi" w:cstheme="minorHAnsi"/>
          <w:sz w:val="22"/>
          <w:szCs w:val="22"/>
        </w:rPr>
        <w:t xml:space="preserve">Effectiveness of </w:t>
      </w:r>
      <w:proofErr w:type="gramStart"/>
      <w:r w:rsidRPr="001234D1">
        <w:rPr>
          <w:rFonts w:asciiTheme="minorHAnsi" w:hAnsiTheme="minorHAnsi" w:cstheme="minorHAnsi"/>
          <w:sz w:val="22"/>
          <w:szCs w:val="22"/>
        </w:rPr>
        <w:t>management;</w:t>
      </w:r>
      <w:proofErr w:type="gramEnd"/>
    </w:p>
    <w:p w14:paraId="72E7F098" w14:textId="77777777" w:rsidR="00CC45EF" w:rsidRPr="001234D1" w:rsidRDefault="00CC45EF" w:rsidP="0055022C">
      <w:pPr>
        <w:pStyle w:val="ListParagraph"/>
        <w:numPr>
          <w:ilvl w:val="0"/>
          <w:numId w:val="10"/>
        </w:numPr>
        <w:suppressAutoHyphens/>
        <w:ind w:left="720"/>
        <w:rPr>
          <w:rFonts w:asciiTheme="minorHAnsi" w:hAnsiTheme="minorHAnsi" w:cstheme="minorHAnsi"/>
          <w:sz w:val="22"/>
          <w:szCs w:val="22"/>
        </w:rPr>
      </w:pPr>
      <w:r w:rsidRPr="001234D1">
        <w:rPr>
          <w:rFonts w:asciiTheme="minorHAnsi" w:hAnsiTheme="minorHAnsi" w:cstheme="minorHAnsi"/>
          <w:sz w:val="22"/>
          <w:szCs w:val="22"/>
        </w:rPr>
        <w:t>Willingness to cooperate with and assist the customer in routine matters, and when confronted by unexpected difficulties; and</w:t>
      </w:r>
    </w:p>
    <w:p w14:paraId="4705E00B" w14:textId="77777777" w:rsidR="00CC45EF" w:rsidRPr="001234D1" w:rsidRDefault="00CC45EF" w:rsidP="0055022C">
      <w:pPr>
        <w:pStyle w:val="ListParagraph"/>
        <w:numPr>
          <w:ilvl w:val="0"/>
          <w:numId w:val="10"/>
        </w:numPr>
        <w:suppressAutoHyphens/>
        <w:ind w:left="720"/>
        <w:rPr>
          <w:rFonts w:asciiTheme="minorHAnsi" w:hAnsiTheme="minorHAnsi" w:cstheme="minorHAnsi"/>
          <w:sz w:val="22"/>
          <w:szCs w:val="22"/>
        </w:rPr>
      </w:pPr>
      <w:r w:rsidRPr="001234D1">
        <w:rPr>
          <w:rFonts w:asciiTheme="minorHAnsi" w:hAnsiTheme="minorHAnsi" w:cstheme="minorHAnsi"/>
          <w:sz w:val="22"/>
          <w:szCs w:val="22"/>
        </w:rPr>
        <w:t>Business integrity / business conduct.</w:t>
      </w:r>
    </w:p>
    <w:p w14:paraId="4770E455" w14:textId="77777777" w:rsidR="00CC45EF" w:rsidRPr="001234D1" w:rsidRDefault="00CC45EF" w:rsidP="00CC45EF">
      <w:pPr>
        <w:tabs>
          <w:tab w:val="left" w:pos="0"/>
        </w:tabs>
        <w:suppressAutoHyphens/>
        <w:ind w:left="360"/>
        <w:rPr>
          <w:rFonts w:asciiTheme="minorHAnsi" w:hAnsiTheme="minorHAnsi" w:cstheme="minorHAnsi"/>
          <w:sz w:val="22"/>
          <w:szCs w:val="22"/>
        </w:rPr>
      </w:pPr>
      <w:r w:rsidRPr="001234D1">
        <w:rPr>
          <w:rFonts w:asciiTheme="minorHAnsi" w:hAnsiTheme="minorHAnsi" w:cstheme="minorHAnsi"/>
          <w:sz w:val="22"/>
          <w:szCs w:val="22"/>
        </w:rPr>
        <w:t xml:space="preserve">The Government will use past performance information primarily to assess an offeror’s capability to meet the solicitation performance requirements, including the relevance and successful performance of the offeror’s work experience.  The Government may also use this data to evaluate the credibility of the offeror’s proposal.  In addition, the Contracting Officer may use past performance information in </w:t>
      </w:r>
      <w:proofErr w:type="gramStart"/>
      <w:r w:rsidRPr="001234D1">
        <w:rPr>
          <w:rFonts w:asciiTheme="minorHAnsi" w:hAnsiTheme="minorHAnsi" w:cstheme="minorHAnsi"/>
          <w:sz w:val="22"/>
          <w:szCs w:val="22"/>
        </w:rPr>
        <w:t>making a determination</w:t>
      </w:r>
      <w:proofErr w:type="gramEnd"/>
      <w:r w:rsidRPr="001234D1">
        <w:rPr>
          <w:rFonts w:asciiTheme="minorHAnsi" w:hAnsiTheme="minorHAnsi" w:cstheme="minorHAnsi"/>
          <w:sz w:val="22"/>
          <w:szCs w:val="22"/>
        </w:rPr>
        <w:t xml:space="preserve"> of responsibility.</w:t>
      </w:r>
    </w:p>
    <w:p w14:paraId="50F45EA7" w14:textId="77777777" w:rsidR="00CC45EF" w:rsidRPr="001234D1" w:rsidRDefault="00CC45EF" w:rsidP="00CC45EF">
      <w:pPr>
        <w:tabs>
          <w:tab w:val="left" w:pos="0"/>
        </w:tabs>
        <w:suppressAutoHyphens/>
        <w:rPr>
          <w:rFonts w:asciiTheme="minorHAnsi" w:hAnsiTheme="minorHAnsi" w:cstheme="minorHAnsi"/>
          <w:sz w:val="22"/>
          <w:szCs w:val="22"/>
        </w:rPr>
      </w:pPr>
    </w:p>
    <w:p w14:paraId="56A80482" w14:textId="77777777" w:rsidR="00CC45EF" w:rsidRPr="001234D1" w:rsidRDefault="00CC45EF" w:rsidP="00CC45EF">
      <w:pPr>
        <w:jc w:val="both"/>
        <w:rPr>
          <w:rFonts w:asciiTheme="minorHAnsi" w:hAnsiTheme="minorHAnsi" w:cstheme="minorHAnsi"/>
          <w:color w:val="000000"/>
          <w:sz w:val="22"/>
          <w:szCs w:val="22"/>
        </w:rPr>
      </w:pPr>
    </w:p>
    <w:p w14:paraId="06C1CD6A" w14:textId="77777777" w:rsidR="00CC45EF" w:rsidRPr="001234D1" w:rsidRDefault="00CC45EF" w:rsidP="0055022C">
      <w:pPr>
        <w:pStyle w:val="ListParagraph"/>
        <w:numPr>
          <w:ilvl w:val="0"/>
          <w:numId w:val="9"/>
        </w:numPr>
        <w:jc w:val="both"/>
        <w:rPr>
          <w:rFonts w:asciiTheme="minorHAnsi" w:hAnsiTheme="minorHAnsi" w:cstheme="minorHAnsi"/>
          <w:color w:val="000000"/>
          <w:sz w:val="22"/>
          <w:szCs w:val="22"/>
        </w:rPr>
      </w:pPr>
      <w:r w:rsidRPr="001234D1">
        <w:rPr>
          <w:rFonts w:asciiTheme="minorHAnsi" w:hAnsiTheme="minorHAnsi" w:cstheme="minorHAnsi"/>
          <w:color w:val="000000"/>
          <w:sz w:val="22"/>
          <w:szCs w:val="22"/>
        </w:rPr>
        <w:t>Vendor Registration form – Attachment 1</w:t>
      </w:r>
    </w:p>
    <w:p w14:paraId="53F21B59" w14:textId="77777777" w:rsidR="00CC45EF" w:rsidRPr="001234D1" w:rsidRDefault="00CC45EF" w:rsidP="00CC45EF">
      <w:pPr>
        <w:ind w:left="720"/>
        <w:rPr>
          <w:rFonts w:asciiTheme="minorHAnsi" w:hAnsiTheme="minorHAnsi" w:cstheme="minorHAnsi"/>
          <w:sz w:val="22"/>
          <w:szCs w:val="22"/>
        </w:rPr>
      </w:pPr>
    </w:p>
    <w:p w14:paraId="0A0FF5E2" w14:textId="77777777" w:rsidR="00CC45EF" w:rsidRPr="001234D1" w:rsidRDefault="00CC45EF" w:rsidP="00CC45EF">
      <w:pPr>
        <w:jc w:val="both"/>
        <w:rPr>
          <w:rFonts w:asciiTheme="minorHAnsi" w:hAnsiTheme="minorHAnsi" w:cstheme="minorHAnsi"/>
          <w:color w:val="000000"/>
          <w:sz w:val="22"/>
          <w:szCs w:val="22"/>
        </w:rPr>
      </w:pPr>
      <w:r w:rsidRPr="001234D1">
        <w:rPr>
          <w:rFonts w:asciiTheme="minorHAnsi" w:hAnsiTheme="minorHAnsi" w:cstheme="minorHAnsi"/>
          <w:color w:val="000000"/>
          <w:sz w:val="22"/>
          <w:szCs w:val="22"/>
        </w:rPr>
        <w:t xml:space="preserve">            *All proposals and documents must be in English</w:t>
      </w:r>
    </w:p>
    <w:p w14:paraId="21589CB2" w14:textId="77777777" w:rsidR="00CC45EF" w:rsidRPr="001234D1" w:rsidRDefault="00CC45EF" w:rsidP="00CC45EF">
      <w:pPr>
        <w:jc w:val="both"/>
        <w:rPr>
          <w:rFonts w:asciiTheme="minorHAnsi" w:hAnsiTheme="minorHAnsi" w:cstheme="minorHAnsi"/>
          <w:color w:val="000000"/>
          <w:sz w:val="22"/>
          <w:szCs w:val="22"/>
        </w:rPr>
      </w:pPr>
    </w:p>
    <w:p w14:paraId="5F8017FA" w14:textId="77777777" w:rsidR="00CC45EF" w:rsidRPr="001234D1" w:rsidRDefault="00CC45EF" w:rsidP="00CC45EF">
      <w:pPr>
        <w:jc w:val="both"/>
        <w:rPr>
          <w:rFonts w:asciiTheme="minorHAnsi" w:hAnsiTheme="minorHAnsi" w:cstheme="minorHAnsi"/>
          <w:color w:val="000000"/>
          <w:sz w:val="22"/>
          <w:szCs w:val="22"/>
        </w:rPr>
      </w:pPr>
      <w:r w:rsidRPr="001234D1">
        <w:rPr>
          <w:rFonts w:asciiTheme="minorHAnsi" w:hAnsiTheme="minorHAnsi" w:cstheme="minorHAnsi"/>
          <w:color w:val="000000"/>
          <w:sz w:val="22"/>
          <w:szCs w:val="22"/>
        </w:rPr>
        <w:lastRenderedPageBreak/>
        <w:t>652.206-</w:t>
      </w:r>
      <w:proofErr w:type="gramStart"/>
      <w:r w:rsidRPr="001234D1">
        <w:rPr>
          <w:rFonts w:asciiTheme="minorHAnsi" w:hAnsiTheme="minorHAnsi" w:cstheme="minorHAnsi"/>
          <w:color w:val="000000"/>
          <w:sz w:val="22"/>
          <w:szCs w:val="22"/>
        </w:rPr>
        <w:t>70</w:t>
      </w:r>
      <w:r w:rsidRPr="001234D1">
        <w:rPr>
          <w:rFonts w:asciiTheme="minorHAnsi" w:hAnsiTheme="minorHAnsi" w:cstheme="minorHAnsi"/>
          <w:b/>
          <w:color w:val="000000"/>
          <w:sz w:val="22"/>
          <w:szCs w:val="22"/>
        </w:rPr>
        <w:t xml:space="preserve">  </w:t>
      </w:r>
      <w:r w:rsidRPr="001234D1">
        <w:rPr>
          <w:rFonts w:asciiTheme="minorHAnsi" w:hAnsiTheme="minorHAnsi" w:cstheme="minorHAnsi"/>
          <w:color w:val="000000"/>
          <w:sz w:val="22"/>
          <w:szCs w:val="22"/>
        </w:rPr>
        <w:t>ADVOCATE</w:t>
      </w:r>
      <w:proofErr w:type="gramEnd"/>
      <w:r w:rsidRPr="001234D1">
        <w:rPr>
          <w:rFonts w:asciiTheme="minorHAnsi" w:hAnsiTheme="minorHAnsi" w:cstheme="minorHAnsi"/>
          <w:color w:val="000000"/>
          <w:sz w:val="22"/>
          <w:szCs w:val="22"/>
        </w:rPr>
        <w:t xml:space="preserve"> FOR COMPETITION/OMBUDSMAN (FEB 2015)</w:t>
      </w:r>
    </w:p>
    <w:p w14:paraId="5024BE51" w14:textId="77777777" w:rsidR="00CC45EF" w:rsidRPr="001234D1" w:rsidRDefault="00CC45EF" w:rsidP="00CC45EF">
      <w:pPr>
        <w:jc w:val="both"/>
        <w:rPr>
          <w:rFonts w:asciiTheme="minorHAnsi" w:hAnsiTheme="minorHAnsi" w:cstheme="minorHAnsi"/>
          <w:color w:val="000000"/>
          <w:sz w:val="22"/>
          <w:szCs w:val="22"/>
        </w:rPr>
      </w:pPr>
    </w:p>
    <w:p w14:paraId="2CA603DE" w14:textId="77777777" w:rsidR="00CC45EF" w:rsidRPr="001234D1" w:rsidRDefault="00CC45EF" w:rsidP="00CC45EF">
      <w:pPr>
        <w:jc w:val="both"/>
        <w:rPr>
          <w:rFonts w:asciiTheme="minorHAnsi" w:hAnsiTheme="minorHAnsi" w:cstheme="minorHAnsi"/>
          <w:color w:val="000000"/>
          <w:sz w:val="22"/>
          <w:szCs w:val="22"/>
        </w:rPr>
      </w:pPr>
      <w:r w:rsidRPr="001234D1">
        <w:rPr>
          <w:rFonts w:asciiTheme="minorHAnsi" w:hAnsiTheme="minorHAnsi" w:cstheme="minorHAnsi"/>
          <w:color w:val="000000"/>
          <w:sz w:val="22"/>
          <w:szCs w:val="22"/>
        </w:rPr>
        <w:t>(a)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first to contact the contracting office for the solicitation. If concerns remain unresolved, contact:</w:t>
      </w:r>
    </w:p>
    <w:p w14:paraId="77EF1856" w14:textId="77777777" w:rsidR="00CC45EF" w:rsidRPr="001234D1" w:rsidRDefault="00CC45EF" w:rsidP="00CC45EF">
      <w:pPr>
        <w:jc w:val="both"/>
        <w:rPr>
          <w:rFonts w:asciiTheme="minorHAnsi" w:hAnsiTheme="minorHAnsi" w:cstheme="minorHAnsi"/>
          <w:color w:val="000000"/>
          <w:sz w:val="22"/>
          <w:szCs w:val="22"/>
        </w:rPr>
      </w:pPr>
    </w:p>
    <w:p w14:paraId="2A85A064" w14:textId="77777777" w:rsidR="00CC45EF" w:rsidRPr="001234D1" w:rsidRDefault="00CC45EF" w:rsidP="0055022C">
      <w:pPr>
        <w:pStyle w:val="ListParagraph"/>
        <w:numPr>
          <w:ilvl w:val="0"/>
          <w:numId w:val="12"/>
        </w:numPr>
        <w:ind w:left="0" w:firstLine="720"/>
        <w:jc w:val="both"/>
        <w:rPr>
          <w:rFonts w:asciiTheme="minorHAnsi" w:hAnsiTheme="minorHAnsi" w:cstheme="minorHAnsi"/>
          <w:color w:val="000000"/>
          <w:sz w:val="22"/>
          <w:szCs w:val="22"/>
        </w:rPr>
      </w:pPr>
      <w:r w:rsidRPr="001234D1">
        <w:rPr>
          <w:rFonts w:asciiTheme="minorHAnsi" w:hAnsiTheme="minorHAnsi" w:cstheme="minorHAnsi"/>
          <w:color w:val="000000"/>
          <w:sz w:val="22"/>
          <w:szCs w:val="22"/>
        </w:rPr>
        <w:t xml:space="preserve">For solicitations issued by the Office of Acquisition Management (A/LM/AQM) or a Regional Procurement Support Office, the A/LM/AQM Advocate for Competition, at </w:t>
      </w:r>
      <w:hyperlink r:id="rId275" w:history="1">
        <w:r w:rsidRPr="001234D1">
          <w:rPr>
            <w:rStyle w:val="Hyperlink"/>
            <w:rFonts w:asciiTheme="minorHAnsi" w:hAnsiTheme="minorHAnsi" w:cstheme="minorHAnsi"/>
            <w:sz w:val="22"/>
            <w:szCs w:val="22"/>
          </w:rPr>
          <w:t>AQMCompetitionAdvocate@state.gov</w:t>
        </w:r>
      </w:hyperlink>
      <w:r w:rsidRPr="001234D1">
        <w:rPr>
          <w:rFonts w:asciiTheme="minorHAnsi" w:hAnsiTheme="minorHAnsi" w:cstheme="minorHAnsi"/>
          <w:color w:val="000000"/>
          <w:sz w:val="22"/>
          <w:szCs w:val="22"/>
        </w:rPr>
        <w:t xml:space="preserve">. </w:t>
      </w:r>
    </w:p>
    <w:p w14:paraId="6366EDA0" w14:textId="77777777" w:rsidR="00CC45EF" w:rsidRPr="001234D1" w:rsidRDefault="00CC45EF" w:rsidP="00CC45EF">
      <w:pPr>
        <w:pStyle w:val="ListParagraph"/>
        <w:jc w:val="both"/>
        <w:rPr>
          <w:rFonts w:asciiTheme="minorHAnsi" w:hAnsiTheme="minorHAnsi" w:cstheme="minorHAnsi"/>
          <w:color w:val="000000"/>
          <w:sz w:val="22"/>
          <w:szCs w:val="22"/>
        </w:rPr>
      </w:pPr>
    </w:p>
    <w:p w14:paraId="7EB6F008" w14:textId="77777777" w:rsidR="00CC45EF" w:rsidRPr="001234D1" w:rsidRDefault="00CC45EF" w:rsidP="0055022C">
      <w:pPr>
        <w:pStyle w:val="ListParagraph"/>
        <w:numPr>
          <w:ilvl w:val="0"/>
          <w:numId w:val="12"/>
        </w:numPr>
        <w:ind w:left="0" w:firstLine="720"/>
        <w:jc w:val="both"/>
        <w:rPr>
          <w:rFonts w:asciiTheme="minorHAnsi" w:hAnsiTheme="minorHAnsi" w:cstheme="minorHAnsi"/>
          <w:color w:val="000000"/>
          <w:sz w:val="22"/>
          <w:szCs w:val="22"/>
        </w:rPr>
      </w:pPr>
      <w:r w:rsidRPr="001234D1">
        <w:rPr>
          <w:rFonts w:asciiTheme="minorHAnsi" w:hAnsiTheme="minorHAnsi" w:cstheme="minorHAnsi"/>
          <w:color w:val="000000"/>
          <w:sz w:val="22"/>
          <w:szCs w:val="22"/>
        </w:rPr>
        <w:t xml:space="preserve">For all others, the Department of State Advocate for Competition at </w:t>
      </w:r>
      <w:hyperlink r:id="rId276" w:history="1">
        <w:r w:rsidRPr="001234D1">
          <w:rPr>
            <w:rStyle w:val="Hyperlink"/>
            <w:rFonts w:asciiTheme="minorHAnsi" w:hAnsiTheme="minorHAnsi" w:cstheme="minorHAnsi"/>
            <w:sz w:val="22"/>
            <w:szCs w:val="22"/>
          </w:rPr>
          <w:t>cat@state.gov</w:t>
        </w:r>
      </w:hyperlink>
      <w:r w:rsidRPr="001234D1">
        <w:rPr>
          <w:rFonts w:asciiTheme="minorHAnsi" w:hAnsiTheme="minorHAnsi" w:cstheme="minorHAnsi"/>
          <w:color w:val="000000"/>
          <w:sz w:val="22"/>
          <w:szCs w:val="22"/>
        </w:rPr>
        <w:t>.</w:t>
      </w:r>
    </w:p>
    <w:p w14:paraId="4B236C19" w14:textId="77777777" w:rsidR="00CC45EF" w:rsidRPr="001234D1" w:rsidRDefault="00CC45EF" w:rsidP="00CC45EF">
      <w:pPr>
        <w:jc w:val="both"/>
        <w:rPr>
          <w:rFonts w:asciiTheme="minorHAnsi" w:hAnsiTheme="minorHAnsi" w:cstheme="minorHAnsi"/>
          <w:color w:val="000000"/>
          <w:sz w:val="22"/>
          <w:szCs w:val="22"/>
        </w:rPr>
      </w:pPr>
      <w:r w:rsidRPr="001234D1">
        <w:rPr>
          <w:rFonts w:asciiTheme="minorHAnsi" w:hAnsiTheme="minorHAnsi" w:cstheme="minorHAnsi"/>
          <w:color w:val="000000"/>
          <w:sz w:val="22"/>
          <w:szCs w:val="22"/>
        </w:rPr>
        <w:t xml:space="preserve"> </w:t>
      </w:r>
    </w:p>
    <w:p w14:paraId="28F6EB67" w14:textId="480AA2E2" w:rsidR="00CC45EF" w:rsidRPr="001234D1" w:rsidRDefault="00CC45EF" w:rsidP="00CC45EF">
      <w:pPr>
        <w:jc w:val="both"/>
        <w:rPr>
          <w:rFonts w:asciiTheme="minorHAnsi" w:hAnsiTheme="minorHAnsi" w:cstheme="minorHAnsi"/>
          <w:color w:val="000000"/>
          <w:sz w:val="22"/>
          <w:szCs w:val="22"/>
        </w:rPr>
      </w:pPr>
      <w:r w:rsidRPr="001234D1">
        <w:rPr>
          <w:rFonts w:asciiTheme="minorHAnsi" w:hAnsiTheme="minorHAnsi" w:cstheme="minorHAnsi"/>
          <w:color w:val="000000"/>
          <w:sz w:val="22"/>
          <w:szCs w:val="22"/>
        </w:rPr>
        <w:t>(b)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The ombudsman does not participate in the evaluation of proposals, the source selection process, or the adjudication of formal contract disputes. Interested parties are invited to contact the contracting activity ombudsman, Minister Counselor for Management Affairs, at 5080-2300.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w:t>
      </w:r>
      <w:r w:rsidR="00DF0CA6" w:rsidRPr="001234D1">
        <w:rPr>
          <w:rFonts w:asciiTheme="minorHAnsi" w:hAnsiTheme="minorHAnsi" w:cstheme="minorHAnsi"/>
          <w:color w:val="000000"/>
          <w:sz w:val="22"/>
          <w:szCs w:val="22"/>
        </w:rPr>
        <w:t>80</w:t>
      </w:r>
      <w:r w:rsidRPr="001234D1">
        <w:rPr>
          <w:rFonts w:asciiTheme="minorHAnsi" w:hAnsiTheme="minorHAnsi" w:cstheme="minorHAnsi"/>
          <w:color w:val="000000"/>
          <w:sz w:val="22"/>
          <w:szCs w:val="22"/>
        </w:rPr>
        <w:t xml:space="preserve"> or write to: Department of State, Acquisition Ombudsman, Office of the Procurement Executive (A/OPE), Suite </w:t>
      </w:r>
      <w:r w:rsidR="00DF0CA6" w:rsidRPr="001234D1">
        <w:rPr>
          <w:rFonts w:asciiTheme="minorHAnsi" w:hAnsiTheme="minorHAnsi" w:cstheme="minorHAnsi"/>
          <w:color w:val="000000"/>
          <w:sz w:val="22"/>
          <w:szCs w:val="22"/>
        </w:rPr>
        <w:t>603</w:t>
      </w:r>
      <w:r w:rsidRPr="001234D1">
        <w:rPr>
          <w:rFonts w:asciiTheme="minorHAnsi" w:hAnsiTheme="minorHAnsi" w:cstheme="minorHAnsi"/>
          <w:color w:val="000000"/>
          <w:sz w:val="22"/>
          <w:szCs w:val="22"/>
        </w:rPr>
        <w:t>, SA-</w:t>
      </w:r>
      <w:r w:rsidR="005B0F49" w:rsidRPr="001234D1">
        <w:rPr>
          <w:rFonts w:asciiTheme="minorHAnsi" w:hAnsiTheme="minorHAnsi" w:cstheme="minorHAnsi"/>
          <w:color w:val="000000"/>
          <w:sz w:val="22"/>
          <w:szCs w:val="22"/>
        </w:rPr>
        <w:t>6</w:t>
      </w:r>
      <w:r w:rsidRPr="001234D1">
        <w:rPr>
          <w:rFonts w:asciiTheme="minorHAnsi" w:hAnsiTheme="minorHAnsi" w:cstheme="minorHAnsi"/>
          <w:color w:val="000000"/>
          <w:sz w:val="22"/>
          <w:szCs w:val="22"/>
        </w:rPr>
        <w:t>, Washington, DC 2052</w:t>
      </w:r>
      <w:r w:rsidR="005B0F49" w:rsidRPr="001234D1">
        <w:rPr>
          <w:rFonts w:asciiTheme="minorHAnsi" w:hAnsiTheme="minorHAnsi" w:cstheme="minorHAnsi"/>
          <w:color w:val="000000"/>
          <w:sz w:val="22"/>
          <w:szCs w:val="22"/>
        </w:rPr>
        <w:t>2</w:t>
      </w:r>
      <w:r w:rsidRPr="001234D1">
        <w:rPr>
          <w:rFonts w:asciiTheme="minorHAnsi" w:hAnsiTheme="minorHAnsi" w:cstheme="minorHAnsi"/>
          <w:color w:val="000000"/>
          <w:sz w:val="22"/>
          <w:szCs w:val="22"/>
        </w:rPr>
        <w:t>.</w:t>
      </w:r>
    </w:p>
    <w:p w14:paraId="23B18C9C" w14:textId="77777777" w:rsidR="00CC45EF" w:rsidRPr="001234D1" w:rsidRDefault="00CC45EF" w:rsidP="00CC45EF">
      <w:pPr>
        <w:jc w:val="center"/>
        <w:rPr>
          <w:rFonts w:asciiTheme="minorHAnsi" w:hAnsiTheme="minorHAnsi" w:cstheme="minorHAnsi"/>
          <w:color w:val="000000"/>
          <w:sz w:val="22"/>
          <w:szCs w:val="22"/>
        </w:rPr>
      </w:pPr>
      <w:r w:rsidRPr="001234D1">
        <w:rPr>
          <w:rFonts w:asciiTheme="minorHAnsi" w:hAnsiTheme="minorHAnsi" w:cstheme="minorHAnsi"/>
          <w:color w:val="000000"/>
          <w:sz w:val="22"/>
          <w:szCs w:val="22"/>
        </w:rPr>
        <w:t>(End of provision)</w:t>
      </w:r>
    </w:p>
    <w:p w14:paraId="6D6C0D5E" w14:textId="77777777" w:rsidR="00CC45EF" w:rsidRPr="001234D1" w:rsidRDefault="00CC45EF" w:rsidP="00CC45EF">
      <w:pPr>
        <w:rPr>
          <w:rFonts w:asciiTheme="minorHAnsi" w:hAnsiTheme="minorHAnsi" w:cstheme="minorHAnsi"/>
          <w:color w:val="000000"/>
          <w:sz w:val="22"/>
          <w:szCs w:val="22"/>
        </w:rPr>
      </w:pPr>
    </w:p>
    <w:p w14:paraId="6549C10A" w14:textId="77777777" w:rsidR="00CC45EF" w:rsidRPr="001234D1" w:rsidRDefault="00CC45EF" w:rsidP="0055022C">
      <w:pPr>
        <w:pStyle w:val="ListParagraph"/>
        <w:numPr>
          <w:ilvl w:val="0"/>
          <w:numId w:val="13"/>
        </w:numPr>
        <w:rPr>
          <w:rFonts w:asciiTheme="minorHAnsi" w:hAnsiTheme="minorHAnsi" w:cstheme="minorHAnsi"/>
          <w:sz w:val="22"/>
          <w:szCs w:val="22"/>
        </w:rPr>
      </w:pPr>
      <w:r w:rsidRPr="001234D1">
        <w:rPr>
          <w:rFonts w:asciiTheme="minorHAnsi" w:hAnsiTheme="minorHAnsi" w:cstheme="minorHAnsi"/>
          <w:sz w:val="22"/>
          <w:szCs w:val="22"/>
        </w:rPr>
        <w:t>Evaluation Factors</w:t>
      </w:r>
    </w:p>
    <w:p w14:paraId="597F7A11" w14:textId="77777777" w:rsidR="00CC45EF" w:rsidRPr="001234D1" w:rsidRDefault="00CC45EF" w:rsidP="00CC45EF">
      <w:pPr>
        <w:pStyle w:val="ListParagraph"/>
        <w:rPr>
          <w:rFonts w:asciiTheme="minorHAnsi" w:hAnsiTheme="minorHAnsi" w:cstheme="minorHAnsi"/>
          <w:sz w:val="22"/>
          <w:szCs w:val="22"/>
        </w:rPr>
      </w:pPr>
    </w:p>
    <w:p w14:paraId="0A7ACB6D" w14:textId="77777777" w:rsidR="00CC45EF" w:rsidRPr="001234D1" w:rsidRDefault="00CC45EF" w:rsidP="0055022C">
      <w:pPr>
        <w:numPr>
          <w:ilvl w:val="0"/>
          <w:numId w:val="14"/>
        </w:numPr>
        <w:tabs>
          <w:tab w:val="left" w:pos="0"/>
        </w:tabs>
        <w:suppressAutoHyphens/>
        <w:ind w:left="1440" w:hanging="720"/>
        <w:rPr>
          <w:rFonts w:asciiTheme="minorHAnsi" w:hAnsiTheme="minorHAnsi" w:cstheme="minorHAnsi"/>
          <w:sz w:val="22"/>
          <w:szCs w:val="22"/>
        </w:rPr>
      </w:pPr>
      <w:r w:rsidRPr="001234D1">
        <w:rPr>
          <w:rFonts w:asciiTheme="minorHAnsi" w:hAnsiTheme="minorHAnsi" w:cstheme="minorHAnsi"/>
          <w:sz w:val="22"/>
          <w:szCs w:val="22"/>
        </w:rPr>
        <w:t>The U.S. Government intends to award a Purchase Order to the lowest priced, technically acceptable, responsible quoter based on initial quotations, without holding discussions. However, discussions might be held with companies in the competitive range if there is a need to do so.</w:t>
      </w:r>
    </w:p>
    <w:p w14:paraId="23DAC1A2" w14:textId="77777777" w:rsidR="00CC45EF" w:rsidRPr="001234D1" w:rsidRDefault="00CC45EF" w:rsidP="00CC45EF">
      <w:pPr>
        <w:tabs>
          <w:tab w:val="left" w:pos="0"/>
        </w:tabs>
        <w:suppressAutoHyphens/>
        <w:ind w:left="1440" w:hanging="720"/>
        <w:rPr>
          <w:rFonts w:asciiTheme="minorHAnsi" w:hAnsiTheme="minorHAnsi" w:cstheme="minorHAnsi"/>
          <w:sz w:val="22"/>
          <w:szCs w:val="22"/>
        </w:rPr>
      </w:pPr>
    </w:p>
    <w:p w14:paraId="1A431DB3" w14:textId="77777777" w:rsidR="00CC45EF" w:rsidRPr="001234D1" w:rsidRDefault="00CC45EF" w:rsidP="0055022C">
      <w:pPr>
        <w:numPr>
          <w:ilvl w:val="0"/>
          <w:numId w:val="14"/>
        </w:numPr>
        <w:tabs>
          <w:tab w:val="left" w:pos="0"/>
        </w:tabs>
        <w:suppressAutoHyphens/>
        <w:ind w:left="1440" w:hanging="720"/>
        <w:rPr>
          <w:rFonts w:asciiTheme="minorHAnsi" w:hAnsiTheme="minorHAnsi" w:cstheme="minorHAnsi"/>
          <w:sz w:val="22"/>
          <w:szCs w:val="22"/>
        </w:rPr>
      </w:pPr>
      <w:r w:rsidRPr="001234D1">
        <w:rPr>
          <w:rFonts w:asciiTheme="minorHAnsi" w:hAnsiTheme="minorHAnsi" w:cstheme="minorHAnsi"/>
          <w:sz w:val="22"/>
          <w:szCs w:val="22"/>
        </w:rPr>
        <w:t>The Government reserves the right to reject proposals that are unreasonably low or high in price.</w:t>
      </w:r>
    </w:p>
    <w:p w14:paraId="1BD71833" w14:textId="77777777" w:rsidR="00CC45EF" w:rsidRPr="001234D1" w:rsidRDefault="00CC45EF" w:rsidP="00CC45EF">
      <w:pPr>
        <w:pStyle w:val="ListParagraph"/>
        <w:rPr>
          <w:rFonts w:asciiTheme="minorHAnsi" w:hAnsiTheme="minorHAnsi" w:cstheme="minorHAnsi"/>
          <w:sz w:val="22"/>
          <w:szCs w:val="22"/>
        </w:rPr>
      </w:pPr>
    </w:p>
    <w:p w14:paraId="25C80A89" w14:textId="77777777" w:rsidR="00CC45EF" w:rsidRPr="001234D1" w:rsidRDefault="00CC45EF" w:rsidP="0055022C">
      <w:pPr>
        <w:numPr>
          <w:ilvl w:val="0"/>
          <w:numId w:val="14"/>
        </w:numPr>
        <w:ind w:left="1440" w:hanging="720"/>
        <w:rPr>
          <w:rFonts w:asciiTheme="minorHAnsi" w:hAnsiTheme="minorHAnsi" w:cstheme="minorHAnsi"/>
          <w:sz w:val="22"/>
          <w:szCs w:val="22"/>
        </w:rPr>
      </w:pPr>
      <w:r w:rsidRPr="001234D1">
        <w:rPr>
          <w:rFonts w:asciiTheme="minorHAnsi" w:hAnsiTheme="minorHAnsi" w:cstheme="minorHAnsi"/>
          <w:sz w:val="22"/>
          <w:szCs w:val="22"/>
        </w:rPr>
        <w:t xml:space="preserve">The lowest price will be determined by adding each line item in “Prices - Continuation of SF-18”, and arriving at a grand total, including all options, if any.  </w:t>
      </w:r>
    </w:p>
    <w:p w14:paraId="0648F17B" w14:textId="77777777" w:rsidR="00CC45EF" w:rsidRPr="001234D1" w:rsidRDefault="00CC45EF" w:rsidP="00CC45EF">
      <w:pPr>
        <w:ind w:left="1440" w:hanging="720"/>
        <w:rPr>
          <w:rFonts w:asciiTheme="minorHAnsi" w:hAnsiTheme="minorHAnsi" w:cstheme="minorHAnsi"/>
          <w:sz w:val="22"/>
          <w:szCs w:val="22"/>
        </w:rPr>
      </w:pPr>
    </w:p>
    <w:p w14:paraId="3764A8A4" w14:textId="77777777" w:rsidR="00CC45EF" w:rsidRPr="001234D1" w:rsidRDefault="00CC45EF" w:rsidP="0055022C">
      <w:pPr>
        <w:numPr>
          <w:ilvl w:val="0"/>
          <w:numId w:val="14"/>
        </w:numPr>
        <w:ind w:left="1440" w:hanging="720"/>
        <w:rPr>
          <w:rFonts w:asciiTheme="minorHAnsi" w:hAnsiTheme="minorHAnsi" w:cstheme="minorHAnsi"/>
          <w:sz w:val="22"/>
          <w:szCs w:val="22"/>
        </w:rPr>
      </w:pPr>
      <w:r w:rsidRPr="001234D1">
        <w:rPr>
          <w:rFonts w:asciiTheme="minorHAnsi" w:hAnsiTheme="minorHAnsi" w:cstheme="minorHAnsi"/>
          <w:sz w:val="22"/>
          <w:szCs w:val="22"/>
        </w:rPr>
        <w:t xml:space="preserve">The Government will determine quoter acceptability will be determined by assessing the quoter's compliance with the terms of the RFQ.  </w:t>
      </w:r>
    </w:p>
    <w:p w14:paraId="2BA674D2" w14:textId="77777777" w:rsidR="00CC45EF" w:rsidRPr="001234D1" w:rsidRDefault="00CC45EF" w:rsidP="00CC45EF">
      <w:pPr>
        <w:ind w:left="1440" w:hanging="720"/>
        <w:rPr>
          <w:rFonts w:asciiTheme="minorHAnsi" w:hAnsiTheme="minorHAnsi" w:cstheme="minorHAnsi"/>
          <w:sz w:val="22"/>
          <w:szCs w:val="22"/>
        </w:rPr>
      </w:pPr>
    </w:p>
    <w:p w14:paraId="2BDC5C94" w14:textId="77777777" w:rsidR="00CC45EF" w:rsidRPr="001234D1" w:rsidRDefault="00CC45EF" w:rsidP="0055022C">
      <w:pPr>
        <w:numPr>
          <w:ilvl w:val="0"/>
          <w:numId w:val="14"/>
        </w:numPr>
        <w:ind w:left="1440" w:hanging="720"/>
        <w:rPr>
          <w:rFonts w:asciiTheme="minorHAnsi" w:hAnsiTheme="minorHAnsi" w:cstheme="minorHAnsi"/>
          <w:sz w:val="22"/>
          <w:szCs w:val="22"/>
        </w:rPr>
      </w:pPr>
      <w:r w:rsidRPr="001234D1">
        <w:rPr>
          <w:rFonts w:asciiTheme="minorHAnsi" w:hAnsiTheme="minorHAnsi" w:cstheme="minorHAnsi"/>
          <w:sz w:val="22"/>
          <w:szCs w:val="22"/>
        </w:rPr>
        <w:t>The Government will determine quoter responsibility by analyzing whether the apparent successful quoter complies with the requirements of FAR 9.1, including:</w:t>
      </w:r>
    </w:p>
    <w:p w14:paraId="3FD86DC3" w14:textId="77777777" w:rsidR="00CC45EF" w:rsidRPr="001234D1" w:rsidRDefault="00CC45EF" w:rsidP="00CC45EF">
      <w:pPr>
        <w:rPr>
          <w:rFonts w:asciiTheme="minorHAnsi" w:hAnsiTheme="minorHAnsi" w:cstheme="minorHAnsi"/>
          <w:sz w:val="22"/>
          <w:szCs w:val="22"/>
        </w:rPr>
      </w:pPr>
    </w:p>
    <w:p w14:paraId="6CF79D11" w14:textId="77777777" w:rsidR="00CC45EF" w:rsidRPr="001234D1" w:rsidRDefault="00CC45EF" w:rsidP="0055022C">
      <w:pPr>
        <w:numPr>
          <w:ilvl w:val="0"/>
          <w:numId w:val="4"/>
        </w:numPr>
        <w:ind w:left="2160" w:hanging="720"/>
        <w:rPr>
          <w:rFonts w:asciiTheme="minorHAnsi" w:hAnsiTheme="minorHAnsi" w:cstheme="minorHAnsi"/>
          <w:sz w:val="22"/>
          <w:szCs w:val="22"/>
        </w:rPr>
      </w:pPr>
      <w:r w:rsidRPr="001234D1">
        <w:rPr>
          <w:rFonts w:asciiTheme="minorHAnsi" w:hAnsiTheme="minorHAnsi" w:cstheme="minorHAnsi"/>
          <w:sz w:val="22"/>
          <w:szCs w:val="22"/>
        </w:rPr>
        <w:t xml:space="preserve">Adequate financial resources or the ability to obtain </w:t>
      </w:r>
      <w:proofErr w:type="gramStart"/>
      <w:r w:rsidRPr="001234D1">
        <w:rPr>
          <w:rFonts w:asciiTheme="minorHAnsi" w:hAnsiTheme="minorHAnsi" w:cstheme="minorHAnsi"/>
          <w:sz w:val="22"/>
          <w:szCs w:val="22"/>
        </w:rPr>
        <w:t>them;</w:t>
      </w:r>
      <w:proofErr w:type="gramEnd"/>
    </w:p>
    <w:p w14:paraId="72517D19" w14:textId="77777777" w:rsidR="00CC45EF" w:rsidRPr="001234D1" w:rsidRDefault="00CC45EF" w:rsidP="0055022C">
      <w:pPr>
        <w:numPr>
          <w:ilvl w:val="0"/>
          <w:numId w:val="4"/>
        </w:numPr>
        <w:ind w:left="2160" w:hanging="720"/>
        <w:rPr>
          <w:rFonts w:asciiTheme="minorHAnsi" w:hAnsiTheme="minorHAnsi" w:cstheme="minorHAnsi"/>
          <w:sz w:val="22"/>
          <w:szCs w:val="22"/>
        </w:rPr>
      </w:pPr>
      <w:r w:rsidRPr="001234D1">
        <w:rPr>
          <w:rFonts w:asciiTheme="minorHAnsi" w:hAnsiTheme="minorHAnsi" w:cstheme="minorHAnsi"/>
          <w:sz w:val="22"/>
          <w:szCs w:val="22"/>
        </w:rPr>
        <w:t xml:space="preserve">Ability to comply with the required performance period, taking into consideration all existing commercial and governmental business </w:t>
      </w:r>
      <w:proofErr w:type="gramStart"/>
      <w:r w:rsidRPr="001234D1">
        <w:rPr>
          <w:rFonts w:asciiTheme="minorHAnsi" w:hAnsiTheme="minorHAnsi" w:cstheme="minorHAnsi"/>
          <w:sz w:val="22"/>
          <w:szCs w:val="22"/>
        </w:rPr>
        <w:t>commitments;</w:t>
      </w:r>
      <w:proofErr w:type="gramEnd"/>
    </w:p>
    <w:p w14:paraId="3B3925E3" w14:textId="77777777" w:rsidR="00CC45EF" w:rsidRPr="001234D1" w:rsidRDefault="00CC45EF" w:rsidP="0055022C">
      <w:pPr>
        <w:numPr>
          <w:ilvl w:val="0"/>
          <w:numId w:val="4"/>
        </w:numPr>
        <w:ind w:left="2160" w:hanging="720"/>
        <w:rPr>
          <w:rFonts w:asciiTheme="minorHAnsi" w:hAnsiTheme="minorHAnsi" w:cstheme="minorHAnsi"/>
          <w:sz w:val="22"/>
          <w:szCs w:val="22"/>
        </w:rPr>
      </w:pPr>
      <w:r w:rsidRPr="001234D1">
        <w:rPr>
          <w:rFonts w:asciiTheme="minorHAnsi" w:hAnsiTheme="minorHAnsi" w:cstheme="minorHAnsi"/>
          <w:sz w:val="22"/>
          <w:szCs w:val="22"/>
        </w:rPr>
        <w:t xml:space="preserve">Satisfactory record of integrity and business </w:t>
      </w:r>
      <w:proofErr w:type="gramStart"/>
      <w:r w:rsidRPr="001234D1">
        <w:rPr>
          <w:rFonts w:asciiTheme="minorHAnsi" w:hAnsiTheme="minorHAnsi" w:cstheme="minorHAnsi"/>
          <w:sz w:val="22"/>
          <w:szCs w:val="22"/>
        </w:rPr>
        <w:t>ethics;</w:t>
      </w:r>
      <w:proofErr w:type="gramEnd"/>
    </w:p>
    <w:p w14:paraId="1A6F4E68" w14:textId="77777777" w:rsidR="00CC45EF" w:rsidRPr="001234D1" w:rsidRDefault="00CC45EF" w:rsidP="0055022C">
      <w:pPr>
        <w:numPr>
          <w:ilvl w:val="0"/>
          <w:numId w:val="4"/>
        </w:numPr>
        <w:ind w:left="2160" w:hanging="720"/>
        <w:rPr>
          <w:rFonts w:asciiTheme="minorHAnsi" w:hAnsiTheme="minorHAnsi" w:cstheme="minorHAnsi"/>
          <w:sz w:val="22"/>
          <w:szCs w:val="22"/>
        </w:rPr>
      </w:pPr>
      <w:r w:rsidRPr="001234D1">
        <w:rPr>
          <w:rFonts w:asciiTheme="minorHAnsi" w:hAnsiTheme="minorHAnsi" w:cstheme="minorHAnsi"/>
          <w:sz w:val="22"/>
          <w:szCs w:val="22"/>
        </w:rPr>
        <w:t xml:space="preserve">Necessary organization, experience, and skills or the ability to obtain </w:t>
      </w:r>
      <w:proofErr w:type="gramStart"/>
      <w:r w:rsidRPr="001234D1">
        <w:rPr>
          <w:rFonts w:asciiTheme="minorHAnsi" w:hAnsiTheme="minorHAnsi" w:cstheme="minorHAnsi"/>
          <w:sz w:val="22"/>
          <w:szCs w:val="22"/>
        </w:rPr>
        <w:t>them;</w:t>
      </w:r>
      <w:proofErr w:type="gramEnd"/>
    </w:p>
    <w:p w14:paraId="3B1FB68F" w14:textId="77777777" w:rsidR="00CC45EF" w:rsidRPr="001234D1" w:rsidRDefault="00CC45EF" w:rsidP="0055022C">
      <w:pPr>
        <w:numPr>
          <w:ilvl w:val="0"/>
          <w:numId w:val="4"/>
        </w:numPr>
        <w:ind w:left="2160" w:hanging="720"/>
        <w:rPr>
          <w:rFonts w:asciiTheme="minorHAnsi" w:hAnsiTheme="minorHAnsi" w:cstheme="minorHAnsi"/>
          <w:sz w:val="22"/>
          <w:szCs w:val="22"/>
        </w:rPr>
      </w:pPr>
      <w:r w:rsidRPr="001234D1">
        <w:rPr>
          <w:rFonts w:asciiTheme="minorHAnsi" w:hAnsiTheme="minorHAnsi" w:cstheme="minorHAnsi"/>
          <w:sz w:val="22"/>
          <w:szCs w:val="22"/>
        </w:rPr>
        <w:t>Necessary equipment and facilities or the ability to obtain them; and</w:t>
      </w:r>
    </w:p>
    <w:p w14:paraId="4AAB706D" w14:textId="77777777" w:rsidR="00CC45EF" w:rsidRPr="001234D1" w:rsidRDefault="00CC45EF" w:rsidP="0055022C">
      <w:pPr>
        <w:numPr>
          <w:ilvl w:val="0"/>
          <w:numId w:val="4"/>
        </w:numPr>
        <w:ind w:left="2160" w:hanging="720"/>
        <w:rPr>
          <w:rFonts w:asciiTheme="minorHAnsi" w:hAnsiTheme="minorHAnsi" w:cstheme="minorHAnsi"/>
          <w:sz w:val="22"/>
          <w:szCs w:val="22"/>
        </w:rPr>
      </w:pPr>
      <w:r w:rsidRPr="001234D1">
        <w:rPr>
          <w:rFonts w:asciiTheme="minorHAnsi" w:hAnsiTheme="minorHAnsi" w:cstheme="minorHAnsi"/>
          <w:sz w:val="22"/>
          <w:szCs w:val="22"/>
        </w:rPr>
        <w:t>Be otherwise qualified and eligible to receive an award under applicable laws and regulations.</w:t>
      </w:r>
    </w:p>
    <w:p w14:paraId="2E04F5B1" w14:textId="77777777" w:rsidR="00CC45EF" w:rsidRPr="001234D1" w:rsidRDefault="00CC45EF" w:rsidP="00CC45EF">
      <w:pPr>
        <w:tabs>
          <w:tab w:val="left" w:pos="0"/>
        </w:tabs>
        <w:suppressAutoHyphens/>
        <w:spacing w:before="240" w:after="240"/>
        <w:jc w:val="center"/>
        <w:rPr>
          <w:rFonts w:asciiTheme="minorHAnsi" w:hAnsiTheme="minorHAnsi" w:cstheme="minorHAnsi"/>
          <w:sz w:val="22"/>
          <w:szCs w:val="22"/>
        </w:rPr>
      </w:pPr>
      <w:r w:rsidRPr="001234D1">
        <w:rPr>
          <w:rFonts w:asciiTheme="minorHAnsi" w:hAnsiTheme="minorHAnsi" w:cstheme="minorHAnsi"/>
          <w:sz w:val="22"/>
          <w:szCs w:val="22"/>
        </w:rPr>
        <w:t>(End)</w:t>
      </w:r>
    </w:p>
    <w:p w14:paraId="0F5256F4" w14:textId="77777777" w:rsidR="00CC45EF" w:rsidRPr="001234D1" w:rsidRDefault="00CC45EF" w:rsidP="00CC45EF">
      <w:pPr>
        <w:tabs>
          <w:tab w:val="left" w:pos="0"/>
        </w:tabs>
        <w:suppressAutoHyphens/>
        <w:spacing w:before="240" w:after="240"/>
        <w:jc w:val="center"/>
        <w:rPr>
          <w:rFonts w:asciiTheme="minorHAnsi" w:hAnsiTheme="minorHAnsi" w:cstheme="minorHAnsi"/>
          <w:b/>
          <w:sz w:val="22"/>
          <w:szCs w:val="22"/>
        </w:rPr>
      </w:pPr>
      <w:r w:rsidRPr="001234D1">
        <w:rPr>
          <w:rFonts w:asciiTheme="minorHAnsi" w:hAnsiTheme="minorHAnsi" w:cstheme="minorHAnsi"/>
          <w:b/>
          <w:sz w:val="22"/>
          <w:szCs w:val="22"/>
        </w:rPr>
        <w:br w:type="page"/>
      </w:r>
      <w:r w:rsidRPr="001234D1">
        <w:rPr>
          <w:rFonts w:asciiTheme="minorHAnsi" w:hAnsiTheme="minorHAnsi" w:cstheme="minorHAnsi"/>
          <w:b/>
          <w:sz w:val="22"/>
          <w:szCs w:val="22"/>
        </w:rPr>
        <w:lastRenderedPageBreak/>
        <w:t>SECTION 4</w:t>
      </w:r>
    </w:p>
    <w:p w14:paraId="64DE8556" w14:textId="77777777" w:rsidR="00CC45EF" w:rsidRPr="001234D1" w:rsidRDefault="00CC45EF" w:rsidP="00CC45EF">
      <w:pPr>
        <w:tabs>
          <w:tab w:val="left" w:pos="0"/>
        </w:tabs>
        <w:suppressAutoHyphens/>
        <w:spacing w:before="240" w:after="240"/>
        <w:jc w:val="center"/>
        <w:rPr>
          <w:rFonts w:asciiTheme="minorHAnsi" w:hAnsiTheme="minorHAnsi" w:cstheme="minorHAnsi"/>
          <w:b/>
          <w:sz w:val="22"/>
          <w:szCs w:val="22"/>
        </w:rPr>
      </w:pPr>
      <w:r w:rsidRPr="001234D1">
        <w:rPr>
          <w:rFonts w:asciiTheme="minorHAnsi" w:hAnsiTheme="minorHAnsi" w:cstheme="minorHAnsi"/>
          <w:b/>
          <w:sz w:val="22"/>
          <w:szCs w:val="22"/>
        </w:rPr>
        <w:t>REPRESENTATIONS AND CERTIFICATIONS</w:t>
      </w:r>
    </w:p>
    <w:p w14:paraId="47AE2502" w14:textId="6EA31BB6" w:rsidR="00CC45EF" w:rsidRPr="001234D1" w:rsidRDefault="00CC45EF" w:rsidP="00E13873">
      <w:pPr>
        <w:keepNext/>
        <w:overflowPunct w:val="0"/>
        <w:autoSpaceDE w:val="0"/>
        <w:autoSpaceDN w:val="0"/>
        <w:adjustRightInd w:val="0"/>
        <w:spacing w:line="337" w:lineRule="atLeast"/>
        <w:jc w:val="both"/>
        <w:textAlignment w:val="baseline"/>
        <w:outlineLvl w:val="2"/>
        <w:rPr>
          <w:rFonts w:asciiTheme="minorHAnsi" w:hAnsiTheme="minorHAnsi" w:cstheme="minorHAnsi"/>
          <w:b/>
          <w:smallCaps/>
          <w:color w:val="000000"/>
          <w:sz w:val="22"/>
          <w:szCs w:val="22"/>
          <w:lang w:val="x-none" w:eastAsia="x-none"/>
        </w:rPr>
      </w:pPr>
      <w:r w:rsidRPr="001234D1">
        <w:rPr>
          <w:rFonts w:asciiTheme="minorHAnsi" w:hAnsiTheme="minorHAnsi" w:cstheme="minorHAnsi"/>
          <w:b/>
          <w:color w:val="000000"/>
          <w:sz w:val="22"/>
          <w:szCs w:val="22"/>
          <w:lang w:val="x-none" w:eastAsia="x-none"/>
        </w:rPr>
        <w:t xml:space="preserve">52.212-3 </w:t>
      </w:r>
      <w:bookmarkStart w:id="8" w:name="wp1208681"/>
      <w:bookmarkEnd w:id="8"/>
      <w:r w:rsidRPr="001234D1">
        <w:rPr>
          <w:rFonts w:asciiTheme="minorHAnsi" w:hAnsiTheme="minorHAnsi" w:cstheme="minorHAnsi"/>
          <w:b/>
          <w:smallCaps/>
          <w:color w:val="000000"/>
          <w:sz w:val="22"/>
          <w:szCs w:val="22"/>
          <w:lang w:val="x-none" w:eastAsia="x-none"/>
        </w:rPr>
        <w:t xml:space="preserve">Offeror Representations and Certifications—Commercial </w:t>
      </w:r>
      <w:r w:rsidR="00000DA0" w:rsidRPr="001234D1">
        <w:rPr>
          <w:rFonts w:asciiTheme="minorHAnsi" w:hAnsiTheme="minorHAnsi" w:cstheme="minorHAnsi"/>
          <w:b/>
          <w:smallCaps/>
          <w:color w:val="000000"/>
          <w:sz w:val="22"/>
          <w:szCs w:val="22"/>
          <w:lang w:eastAsia="x-none"/>
        </w:rPr>
        <w:t>Products and Commercial Services</w:t>
      </w:r>
      <w:r w:rsidRPr="001234D1">
        <w:rPr>
          <w:rFonts w:asciiTheme="minorHAnsi" w:hAnsiTheme="minorHAnsi" w:cstheme="minorHAnsi"/>
          <w:b/>
          <w:smallCaps/>
          <w:color w:val="000000"/>
          <w:sz w:val="22"/>
          <w:szCs w:val="22"/>
          <w:lang w:val="x-none" w:eastAsia="x-none"/>
        </w:rPr>
        <w:t xml:space="preserve"> (</w:t>
      </w:r>
      <w:r w:rsidR="00416096">
        <w:rPr>
          <w:rFonts w:asciiTheme="minorHAnsi" w:hAnsiTheme="minorHAnsi" w:cstheme="minorHAnsi"/>
          <w:b/>
          <w:smallCaps/>
          <w:color w:val="000000"/>
          <w:sz w:val="22"/>
          <w:szCs w:val="22"/>
          <w:lang w:eastAsia="x-none"/>
        </w:rPr>
        <w:t>Dec 202</w:t>
      </w:r>
      <w:r w:rsidR="0060646C">
        <w:rPr>
          <w:rFonts w:asciiTheme="minorHAnsi" w:hAnsiTheme="minorHAnsi" w:cstheme="minorHAnsi"/>
          <w:b/>
          <w:smallCaps/>
          <w:color w:val="000000"/>
          <w:sz w:val="22"/>
          <w:szCs w:val="22"/>
          <w:lang w:eastAsia="x-none"/>
        </w:rPr>
        <w:t>2</w:t>
      </w:r>
      <w:r w:rsidRPr="001234D1">
        <w:rPr>
          <w:rFonts w:asciiTheme="minorHAnsi" w:hAnsiTheme="minorHAnsi" w:cstheme="minorHAnsi"/>
          <w:b/>
          <w:smallCaps/>
          <w:color w:val="000000"/>
          <w:sz w:val="22"/>
          <w:szCs w:val="22"/>
          <w:lang w:val="x-none" w:eastAsia="x-none"/>
        </w:rPr>
        <w:t>)</w:t>
      </w:r>
    </w:p>
    <w:p w14:paraId="44D076A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bookmarkStart w:id="9" w:name="wp1179197"/>
      <w:bookmarkEnd w:id="9"/>
      <w:r w:rsidRPr="0008700E">
        <w:rPr>
          <w:rFonts w:asciiTheme="minorHAnsi" w:hAnsiTheme="minorHAnsi" w:cstheme="minorHAnsi"/>
          <w:color w:val="000000"/>
          <w:sz w:val="22"/>
          <w:szCs w:val="22"/>
        </w:rPr>
        <w:t>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complete only paragraph (b) of this provision if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has completed the annual representations and certification electronically in the </w:t>
      </w:r>
      <w:r w:rsidRPr="0008700E">
        <w:rPr>
          <w:rFonts w:asciiTheme="minorHAnsi" w:hAnsiTheme="minorHAnsi" w:cstheme="minorHAnsi"/>
          <w:color w:val="000000"/>
          <w:sz w:val="22"/>
          <w:szCs w:val="22"/>
          <w:bdr w:val="none" w:sz="0" w:space="0" w:color="auto" w:frame="1"/>
        </w:rPr>
        <w:t>System for Award Management (SAM</w:t>
      </w:r>
      <w:r w:rsidRPr="0008700E">
        <w:rPr>
          <w:rFonts w:asciiTheme="minorHAnsi" w:hAnsiTheme="minorHAnsi" w:cstheme="minorHAnsi"/>
          <w:color w:val="000000"/>
          <w:sz w:val="22"/>
          <w:szCs w:val="22"/>
        </w:rPr>
        <w:t>) accessed through </w:t>
      </w:r>
      <w:hyperlink r:id="rId277" w:tgtFrame="_blank" w:tooltip="https://www.sam.gov" w:history="1">
        <w:r w:rsidRPr="0008700E">
          <w:rPr>
            <w:rStyle w:val="Hyperlink"/>
            <w:rFonts w:asciiTheme="minorHAnsi" w:hAnsiTheme="minorHAnsi" w:cstheme="minorHAnsi"/>
            <w:sz w:val="22"/>
            <w:szCs w:val="22"/>
            <w:bdr w:val="none" w:sz="0" w:space="0" w:color="auto" w:frame="1"/>
          </w:rPr>
          <w:t>https://www.sam.gov</w:t>
        </w:r>
      </w:hyperlink>
      <w:r w:rsidRPr="0008700E">
        <w:rPr>
          <w:rFonts w:asciiTheme="minorHAnsi" w:hAnsiTheme="minorHAnsi" w:cstheme="minorHAnsi"/>
          <w:color w:val="000000"/>
          <w:sz w:val="22"/>
          <w:szCs w:val="22"/>
        </w:rPr>
        <w:t>. If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has not completed the annual representations and certifications electronically,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complete only paragraphs (c) through (v) of this provision.</w:t>
      </w:r>
    </w:p>
    <w:p w14:paraId="0C641147"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(a)</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Definitions</w:t>
      </w:r>
      <w:r w:rsidRPr="0008700E">
        <w:rPr>
          <w:rFonts w:asciiTheme="minorHAnsi" w:hAnsiTheme="minorHAnsi" w:cstheme="minorHAnsi"/>
          <w:color w:val="000000"/>
          <w:sz w:val="22"/>
          <w:szCs w:val="22"/>
        </w:rPr>
        <w:t>. As used in this provision—</w:t>
      </w:r>
    </w:p>
    <w:p w14:paraId="75F77DE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"Covered telecommunications equipment or services" has the meaning provided in the clause </w:t>
      </w:r>
      <w:hyperlink r:id="rId278" w:anchor="FAR_52_204_25" w:tooltip="52.204-25" w:history="1">
        <w:r w:rsidRPr="0008700E">
          <w:rPr>
            <w:rStyle w:val="Hyperlink"/>
            <w:rFonts w:asciiTheme="minorHAnsi" w:hAnsiTheme="minorHAnsi" w:cstheme="minorHAnsi"/>
            <w:sz w:val="22"/>
            <w:szCs w:val="22"/>
            <w:bdr w:val="none" w:sz="0" w:space="0" w:color="auto" w:frame="1"/>
          </w:rPr>
          <w:t>52.204-25</w:t>
        </w:r>
      </w:hyperlink>
      <w:r w:rsidRPr="0008700E">
        <w:rPr>
          <w:rFonts w:asciiTheme="minorHAnsi" w:hAnsiTheme="minorHAnsi" w:cstheme="minorHAnsi"/>
          <w:color w:val="000000"/>
          <w:sz w:val="22"/>
          <w:szCs w:val="22"/>
        </w:rPr>
        <w:t>, Prohibition on </w:t>
      </w:r>
      <w:r w:rsidRPr="0008700E">
        <w:rPr>
          <w:rFonts w:asciiTheme="minorHAnsi" w:hAnsiTheme="minorHAnsi" w:cstheme="minorHAnsi"/>
          <w:color w:val="000000"/>
          <w:sz w:val="22"/>
          <w:szCs w:val="22"/>
          <w:bdr w:val="none" w:sz="0" w:space="0" w:color="auto" w:frame="1"/>
        </w:rPr>
        <w:t>Contracting</w:t>
      </w:r>
      <w:r w:rsidRPr="0008700E">
        <w:rPr>
          <w:rFonts w:asciiTheme="minorHAnsi" w:hAnsiTheme="minorHAnsi" w:cstheme="minorHAnsi"/>
          <w:color w:val="000000"/>
          <w:sz w:val="22"/>
          <w:szCs w:val="22"/>
        </w:rPr>
        <w:t> for Certain Telecommunications and Video Surveillance Services or Equipment.</w:t>
      </w:r>
    </w:p>
    <w:p w14:paraId="32A5C7B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Economically disadvantaged women-owned small business (EDWOSB) concern</w:t>
      </w:r>
      <w:r w:rsidRPr="0008700E">
        <w:rPr>
          <w:rFonts w:asciiTheme="minorHAnsi" w:hAnsiTheme="minorHAnsi" w:cstheme="minorHAnsi"/>
          <w:color w:val="000000"/>
          <w:sz w:val="22"/>
          <w:szCs w:val="22"/>
        </w:rPr>
        <w:t> means a </w:t>
      </w:r>
      <w:r w:rsidRPr="0008700E">
        <w:rPr>
          <w:rFonts w:asciiTheme="minorHAnsi" w:hAnsiTheme="minorHAnsi" w:cstheme="minorHAnsi"/>
          <w:color w:val="000000"/>
          <w:sz w:val="22"/>
          <w:szCs w:val="22"/>
          <w:bdr w:val="none" w:sz="0" w:space="0" w:color="auto" w:frame="1"/>
        </w:rPr>
        <w:t>small business concern</w:t>
      </w:r>
      <w:r w:rsidRPr="0008700E">
        <w:rPr>
          <w:rFonts w:asciiTheme="minorHAnsi" w:hAnsiTheme="minorHAnsi" w:cstheme="minorHAnsi"/>
          <w:color w:val="000000"/>
          <w:sz w:val="22"/>
          <w:szCs w:val="22"/>
        </w:rPr>
        <w:t> that is at least 51 percent directly and unconditionally owned by, and the management and daily business operations of which are controlled by, one or more women who are citizens of the </w:t>
      </w:r>
      <w:r w:rsidRPr="0008700E">
        <w:rPr>
          <w:rFonts w:asciiTheme="minorHAnsi" w:hAnsiTheme="minorHAnsi" w:cstheme="minorHAnsi"/>
          <w:color w:val="000000"/>
          <w:sz w:val="22"/>
          <w:szCs w:val="22"/>
          <w:bdr w:val="none" w:sz="0" w:space="0" w:color="auto" w:frame="1"/>
        </w:rPr>
        <w:t>United States</w:t>
      </w:r>
      <w:r w:rsidRPr="0008700E">
        <w:rPr>
          <w:rFonts w:asciiTheme="minorHAnsi" w:hAnsiTheme="minorHAnsi" w:cstheme="minorHAnsi"/>
          <w:color w:val="000000"/>
          <w:sz w:val="22"/>
          <w:szCs w:val="22"/>
        </w:rPr>
        <w:t> and who are economically disadvantaged in accordance with </w:t>
      </w:r>
      <w:hyperlink r:id="rId279" w:tgtFrame="_blank" w:tooltip="13 CFR part 127" w:history="1">
        <w:r w:rsidRPr="0008700E">
          <w:rPr>
            <w:rStyle w:val="Hyperlink"/>
            <w:rFonts w:asciiTheme="minorHAnsi" w:hAnsiTheme="minorHAnsi" w:cstheme="minorHAnsi"/>
            <w:sz w:val="22"/>
            <w:szCs w:val="22"/>
            <w:bdr w:val="none" w:sz="0" w:space="0" w:color="auto" w:frame="1"/>
          </w:rPr>
          <w:t>13 CFR part 127</w:t>
        </w:r>
      </w:hyperlink>
      <w:r w:rsidRPr="0008700E">
        <w:rPr>
          <w:rFonts w:asciiTheme="minorHAnsi" w:hAnsiTheme="minorHAnsi" w:cstheme="minorHAnsi"/>
          <w:color w:val="000000"/>
          <w:sz w:val="22"/>
          <w:szCs w:val="22"/>
        </w:rPr>
        <w:t>, and the concern is certified by SBA or an approved third-party certifier in accordance with </w:t>
      </w:r>
      <w:hyperlink r:id="rId280" w:tgtFrame="_blank" w:tooltip="13 CFR                      127.300" w:history="1">
        <w:r w:rsidRPr="0008700E">
          <w:rPr>
            <w:rStyle w:val="Hyperlink"/>
            <w:rFonts w:asciiTheme="minorHAnsi" w:hAnsiTheme="minorHAnsi" w:cstheme="minorHAnsi"/>
            <w:sz w:val="22"/>
            <w:szCs w:val="22"/>
            <w:bdr w:val="none" w:sz="0" w:space="0" w:color="auto" w:frame="1"/>
          </w:rPr>
          <w:t>13 CFR 127.300</w:t>
        </w:r>
      </w:hyperlink>
      <w:r w:rsidRPr="0008700E">
        <w:rPr>
          <w:rFonts w:asciiTheme="minorHAnsi" w:hAnsiTheme="minorHAnsi" w:cstheme="minorHAnsi"/>
          <w:color w:val="000000"/>
          <w:sz w:val="22"/>
          <w:szCs w:val="22"/>
        </w:rPr>
        <w:t>. It automatically qualifies as a women-owned small business eligible under the WOSB Program.</w:t>
      </w:r>
    </w:p>
    <w:p w14:paraId="1CEC2F6C"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Forced or indentured child labor</w:t>
      </w:r>
      <w:r w:rsidRPr="0008700E">
        <w:rPr>
          <w:rFonts w:asciiTheme="minorHAnsi" w:hAnsiTheme="minorHAnsi" w:cstheme="minorHAnsi"/>
          <w:color w:val="000000"/>
          <w:sz w:val="22"/>
          <w:szCs w:val="22"/>
        </w:rPr>
        <w:t> means all work or service—</w:t>
      </w:r>
    </w:p>
    <w:p w14:paraId="2BE3F79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Exacted from any person under the age of 18 under the menace of any penalty for its nonperformance and for which the worker does not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himself voluntarily; or</w:t>
      </w:r>
    </w:p>
    <w:p w14:paraId="639DF58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Performed by any person under the age of 18 pursuant to a contract the enforcement of which can be accomplished by process or penalties.</w:t>
      </w:r>
    </w:p>
    <w:p w14:paraId="3DE22E0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Highest-level owner</w:t>
      </w:r>
      <w:r w:rsidRPr="0008700E">
        <w:rPr>
          <w:rFonts w:asciiTheme="minorHAnsi" w:hAnsiTheme="minorHAnsi" w:cstheme="minorHAnsi"/>
          <w:color w:val="000000"/>
          <w:sz w:val="22"/>
          <w:szCs w:val="22"/>
        </w:rPr>
        <w:t> means the entity that owns or controls an </w:t>
      </w:r>
      <w:r w:rsidRPr="0008700E">
        <w:rPr>
          <w:rFonts w:asciiTheme="minorHAnsi" w:hAnsiTheme="minorHAnsi" w:cstheme="minorHAnsi"/>
          <w:color w:val="000000"/>
          <w:sz w:val="22"/>
          <w:szCs w:val="22"/>
          <w:bdr w:val="none" w:sz="0" w:space="0" w:color="auto" w:frame="1"/>
        </w:rPr>
        <w:t>immediate owner</w:t>
      </w:r>
      <w:r w:rsidRPr="0008700E">
        <w:rPr>
          <w:rFonts w:asciiTheme="minorHAnsi" w:hAnsiTheme="minorHAnsi" w:cstheme="minorHAnsi"/>
          <w:color w:val="000000"/>
          <w:sz w:val="22"/>
          <w:szCs w:val="22"/>
        </w:rPr>
        <w:t> of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or that owns or controls one or more entities that control an </w:t>
      </w:r>
      <w:r w:rsidRPr="0008700E">
        <w:rPr>
          <w:rFonts w:asciiTheme="minorHAnsi" w:hAnsiTheme="minorHAnsi" w:cstheme="minorHAnsi"/>
          <w:color w:val="000000"/>
          <w:sz w:val="22"/>
          <w:szCs w:val="22"/>
          <w:bdr w:val="none" w:sz="0" w:space="0" w:color="auto" w:frame="1"/>
        </w:rPr>
        <w:t>immediate owner</w:t>
      </w:r>
      <w:r w:rsidRPr="0008700E">
        <w:rPr>
          <w:rFonts w:asciiTheme="minorHAnsi" w:hAnsiTheme="minorHAnsi" w:cstheme="minorHAnsi"/>
          <w:color w:val="000000"/>
          <w:sz w:val="22"/>
          <w:szCs w:val="22"/>
        </w:rPr>
        <w:t> of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xml:space="preserve">. No entity owns or exercises control of the </w:t>
      </w:r>
      <w:proofErr w:type="gramStart"/>
      <w:r w:rsidRPr="0008700E">
        <w:rPr>
          <w:rFonts w:asciiTheme="minorHAnsi" w:hAnsiTheme="minorHAnsi" w:cstheme="minorHAnsi"/>
          <w:color w:val="000000"/>
          <w:sz w:val="22"/>
          <w:szCs w:val="22"/>
        </w:rPr>
        <w:t>highest level</w:t>
      </w:r>
      <w:proofErr w:type="gramEnd"/>
      <w:r w:rsidRPr="0008700E">
        <w:rPr>
          <w:rFonts w:asciiTheme="minorHAnsi" w:hAnsiTheme="minorHAnsi" w:cstheme="minorHAnsi"/>
          <w:color w:val="000000"/>
          <w:sz w:val="22"/>
          <w:szCs w:val="22"/>
        </w:rPr>
        <w:t xml:space="preserve"> owner.</w:t>
      </w:r>
    </w:p>
    <w:p w14:paraId="290D0D3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Immediate owner</w:t>
      </w:r>
      <w:r w:rsidRPr="0008700E">
        <w:rPr>
          <w:rFonts w:asciiTheme="minorHAnsi" w:hAnsiTheme="minorHAnsi" w:cstheme="minorHAnsi"/>
          <w:color w:val="000000"/>
          <w:sz w:val="22"/>
          <w:szCs w:val="22"/>
        </w:rPr>
        <w:t> means an entity, other than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that has direct control of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Indicators of control include, but are not limited to, one or more of the following: ownership or interlocking management, identity of interests among family members, shared facilities and equipment, and the common use of employees.</w:t>
      </w:r>
    </w:p>
    <w:p w14:paraId="74C12A81"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Inverted domestic corporation</w:t>
      </w:r>
      <w:r w:rsidRPr="0008700E">
        <w:rPr>
          <w:rFonts w:asciiTheme="minorHAnsi" w:hAnsiTheme="minorHAnsi" w:cstheme="minorHAnsi"/>
          <w:color w:val="000000"/>
          <w:sz w:val="22"/>
          <w:szCs w:val="22"/>
        </w:rPr>
        <w:t>, means a foreign incorporated entity that meets the definition of an </w:t>
      </w:r>
      <w:r w:rsidRPr="0008700E">
        <w:rPr>
          <w:rFonts w:asciiTheme="minorHAnsi" w:hAnsiTheme="minorHAnsi" w:cstheme="minorHAnsi"/>
          <w:color w:val="000000"/>
          <w:sz w:val="22"/>
          <w:szCs w:val="22"/>
          <w:bdr w:val="none" w:sz="0" w:space="0" w:color="auto" w:frame="1"/>
        </w:rPr>
        <w:t>inverted domestic corporation</w:t>
      </w:r>
      <w:r w:rsidRPr="0008700E">
        <w:rPr>
          <w:rFonts w:asciiTheme="minorHAnsi" w:hAnsiTheme="minorHAnsi" w:cstheme="minorHAnsi"/>
          <w:color w:val="000000"/>
          <w:sz w:val="22"/>
          <w:szCs w:val="22"/>
        </w:rPr>
        <w:t> under </w:t>
      </w:r>
      <w:hyperlink r:id="rId281" w:tgtFrame="_blank" w:tooltip="6 U.S.C. 395" w:history="1">
        <w:r w:rsidRPr="0008700E">
          <w:rPr>
            <w:rStyle w:val="Hyperlink"/>
            <w:rFonts w:asciiTheme="minorHAnsi" w:hAnsiTheme="minorHAnsi" w:cstheme="minorHAnsi"/>
            <w:sz w:val="22"/>
            <w:szCs w:val="22"/>
            <w:bdr w:val="none" w:sz="0" w:space="0" w:color="auto" w:frame="1"/>
          </w:rPr>
          <w:t>6 U.S.C. 395</w:t>
        </w:r>
      </w:hyperlink>
      <w:r w:rsidRPr="0008700E">
        <w:rPr>
          <w:rFonts w:asciiTheme="minorHAnsi" w:hAnsiTheme="minorHAnsi" w:cstheme="minorHAnsi"/>
          <w:color w:val="000000"/>
          <w:sz w:val="22"/>
          <w:szCs w:val="22"/>
        </w:rPr>
        <w:t>(b), applied in accordance with the rules and definitions of </w:t>
      </w:r>
      <w:hyperlink r:id="rId282" w:tgtFrame="_blank" w:tooltip="6 U.S.C. 395" w:history="1">
        <w:r w:rsidRPr="0008700E">
          <w:rPr>
            <w:rStyle w:val="Hyperlink"/>
            <w:rFonts w:asciiTheme="minorHAnsi" w:hAnsiTheme="minorHAnsi" w:cstheme="minorHAnsi"/>
            <w:sz w:val="22"/>
            <w:szCs w:val="22"/>
            <w:bdr w:val="none" w:sz="0" w:space="0" w:color="auto" w:frame="1"/>
          </w:rPr>
          <w:t>6 U.S.C. 395</w:t>
        </w:r>
      </w:hyperlink>
      <w:r w:rsidRPr="0008700E">
        <w:rPr>
          <w:rFonts w:asciiTheme="minorHAnsi" w:hAnsiTheme="minorHAnsi" w:cstheme="minorHAnsi"/>
          <w:color w:val="000000"/>
          <w:sz w:val="22"/>
          <w:szCs w:val="22"/>
        </w:rPr>
        <w:t>(c).</w:t>
      </w:r>
    </w:p>
    <w:p w14:paraId="31889F29"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lastRenderedPageBreak/>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 xml:space="preserve">Manufactured </w:t>
      </w:r>
      <w:proofErr w:type="gramStart"/>
      <w:r w:rsidRPr="0008700E">
        <w:rPr>
          <w:rStyle w:val="Emphasis"/>
          <w:rFonts w:asciiTheme="minorHAnsi" w:hAnsiTheme="minorHAnsi" w:cstheme="minorHAnsi"/>
          <w:color w:val="000000"/>
          <w:sz w:val="22"/>
          <w:szCs w:val="22"/>
          <w:bdr w:val="none" w:sz="0" w:space="0" w:color="auto" w:frame="1"/>
        </w:rPr>
        <w:t>end product</w:t>
      </w:r>
      <w:proofErr w:type="gramEnd"/>
      <w:r w:rsidRPr="0008700E">
        <w:rPr>
          <w:rFonts w:asciiTheme="minorHAnsi" w:hAnsiTheme="minorHAnsi" w:cstheme="minorHAnsi"/>
          <w:color w:val="000000"/>
          <w:sz w:val="22"/>
          <w:szCs w:val="22"/>
        </w:rPr>
        <w:t> means any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 in product and service codes (PSCs) 1000-9999, except—</w:t>
      </w:r>
    </w:p>
    <w:p w14:paraId="614EAAF4"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xml:space="preserve"> PSC 5510, Lumber and Related Basic Wood </w:t>
      </w:r>
      <w:proofErr w:type="gramStart"/>
      <w:r w:rsidRPr="0008700E">
        <w:rPr>
          <w:rFonts w:asciiTheme="minorHAnsi" w:hAnsiTheme="minorHAnsi" w:cstheme="minorHAnsi"/>
          <w:color w:val="000000"/>
          <w:sz w:val="22"/>
          <w:szCs w:val="22"/>
        </w:rPr>
        <w:t>Materials;</w:t>
      </w:r>
      <w:proofErr w:type="gramEnd"/>
    </w:p>
    <w:p w14:paraId="22014249"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Product or Service Group (PSG) 87, Agricultural </w:t>
      </w:r>
      <w:proofErr w:type="gramStart"/>
      <w:r w:rsidRPr="0008700E">
        <w:rPr>
          <w:rFonts w:asciiTheme="minorHAnsi" w:hAnsiTheme="minorHAnsi" w:cstheme="minorHAnsi"/>
          <w:color w:val="000000"/>
          <w:sz w:val="22"/>
          <w:szCs w:val="22"/>
          <w:bdr w:val="none" w:sz="0" w:space="0" w:color="auto" w:frame="1"/>
        </w:rPr>
        <w:t>Supplies</w:t>
      </w:r>
      <w:r w:rsidRPr="0008700E">
        <w:rPr>
          <w:rFonts w:asciiTheme="minorHAnsi" w:hAnsiTheme="minorHAnsi" w:cstheme="minorHAnsi"/>
          <w:color w:val="000000"/>
          <w:sz w:val="22"/>
          <w:szCs w:val="22"/>
        </w:rPr>
        <w:t>;</w:t>
      </w:r>
      <w:proofErr w:type="gramEnd"/>
    </w:p>
    <w:p w14:paraId="2558B6B9"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(3)</w:t>
      </w:r>
      <w:r w:rsidRPr="0008700E">
        <w:rPr>
          <w:rFonts w:asciiTheme="minorHAnsi" w:hAnsiTheme="minorHAnsi" w:cstheme="minorHAnsi"/>
          <w:color w:val="000000"/>
          <w:sz w:val="22"/>
          <w:szCs w:val="22"/>
        </w:rPr>
        <w:t xml:space="preserve"> PSG 88, Live </w:t>
      </w:r>
      <w:proofErr w:type="gramStart"/>
      <w:r w:rsidRPr="0008700E">
        <w:rPr>
          <w:rFonts w:asciiTheme="minorHAnsi" w:hAnsiTheme="minorHAnsi" w:cstheme="minorHAnsi"/>
          <w:color w:val="000000"/>
          <w:sz w:val="22"/>
          <w:szCs w:val="22"/>
        </w:rPr>
        <w:t>Animals;</w:t>
      </w:r>
      <w:proofErr w:type="gramEnd"/>
    </w:p>
    <w:p w14:paraId="5766A6A1"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(4)</w:t>
      </w:r>
      <w:r w:rsidRPr="0008700E">
        <w:rPr>
          <w:rFonts w:asciiTheme="minorHAnsi" w:hAnsiTheme="minorHAnsi" w:cstheme="minorHAnsi"/>
          <w:color w:val="000000"/>
          <w:sz w:val="22"/>
          <w:szCs w:val="22"/>
        </w:rPr>
        <w:t xml:space="preserve"> PSG 89, </w:t>
      </w:r>
      <w:proofErr w:type="gramStart"/>
      <w:r w:rsidRPr="0008700E">
        <w:rPr>
          <w:rFonts w:asciiTheme="minorHAnsi" w:hAnsiTheme="minorHAnsi" w:cstheme="minorHAnsi"/>
          <w:color w:val="000000"/>
          <w:sz w:val="22"/>
          <w:szCs w:val="22"/>
        </w:rPr>
        <w:t>Subsistence;</w:t>
      </w:r>
      <w:proofErr w:type="gramEnd"/>
    </w:p>
    <w:p w14:paraId="18135D0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(5)</w:t>
      </w:r>
      <w:r w:rsidRPr="0008700E">
        <w:rPr>
          <w:rFonts w:asciiTheme="minorHAnsi" w:hAnsiTheme="minorHAnsi" w:cstheme="minorHAnsi"/>
          <w:color w:val="000000"/>
          <w:sz w:val="22"/>
          <w:szCs w:val="22"/>
        </w:rPr>
        <w:t xml:space="preserve"> PSC 9410, Crude Grades of Plant </w:t>
      </w:r>
      <w:proofErr w:type="gramStart"/>
      <w:r w:rsidRPr="0008700E">
        <w:rPr>
          <w:rFonts w:asciiTheme="minorHAnsi" w:hAnsiTheme="minorHAnsi" w:cstheme="minorHAnsi"/>
          <w:color w:val="000000"/>
          <w:sz w:val="22"/>
          <w:szCs w:val="22"/>
        </w:rPr>
        <w:t>Materials;</w:t>
      </w:r>
      <w:proofErr w:type="gramEnd"/>
    </w:p>
    <w:p w14:paraId="39E3EC7F"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(6)</w:t>
      </w:r>
      <w:r w:rsidRPr="0008700E">
        <w:rPr>
          <w:rFonts w:asciiTheme="minorHAnsi" w:hAnsiTheme="minorHAnsi" w:cstheme="minorHAnsi"/>
          <w:color w:val="000000"/>
          <w:sz w:val="22"/>
          <w:szCs w:val="22"/>
        </w:rPr>
        <w:t> PSC 9430, Miscellaneous Crude Animal </w:t>
      </w:r>
      <w:r w:rsidRPr="0008700E">
        <w:rPr>
          <w:rFonts w:asciiTheme="minorHAnsi" w:hAnsiTheme="minorHAnsi" w:cstheme="minorHAnsi"/>
          <w:color w:val="000000"/>
          <w:sz w:val="22"/>
          <w:szCs w:val="22"/>
          <w:bdr w:val="none" w:sz="0" w:space="0" w:color="auto" w:frame="1"/>
        </w:rPr>
        <w:t>Products</w:t>
      </w:r>
      <w:r w:rsidRPr="0008700E">
        <w:rPr>
          <w:rFonts w:asciiTheme="minorHAnsi" w:hAnsiTheme="minorHAnsi" w:cstheme="minorHAnsi"/>
          <w:color w:val="000000"/>
          <w:sz w:val="22"/>
          <w:szCs w:val="22"/>
        </w:rPr>
        <w:t xml:space="preserve">, </w:t>
      </w:r>
      <w:proofErr w:type="gramStart"/>
      <w:r w:rsidRPr="0008700E">
        <w:rPr>
          <w:rFonts w:asciiTheme="minorHAnsi" w:hAnsiTheme="minorHAnsi" w:cstheme="minorHAnsi"/>
          <w:color w:val="000000"/>
          <w:sz w:val="22"/>
          <w:szCs w:val="22"/>
        </w:rPr>
        <w:t>Inedible;</w:t>
      </w:r>
      <w:proofErr w:type="gramEnd"/>
    </w:p>
    <w:p w14:paraId="77F484A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(7)</w:t>
      </w:r>
      <w:r w:rsidRPr="0008700E">
        <w:rPr>
          <w:rFonts w:asciiTheme="minorHAnsi" w:hAnsiTheme="minorHAnsi" w:cstheme="minorHAnsi"/>
          <w:color w:val="000000"/>
          <w:sz w:val="22"/>
          <w:szCs w:val="22"/>
        </w:rPr>
        <w:t> PSC 9440, Miscellaneous Crude Agricultural and Forestry </w:t>
      </w:r>
      <w:proofErr w:type="gramStart"/>
      <w:r w:rsidRPr="0008700E">
        <w:rPr>
          <w:rFonts w:asciiTheme="minorHAnsi" w:hAnsiTheme="minorHAnsi" w:cstheme="minorHAnsi"/>
          <w:color w:val="000000"/>
          <w:sz w:val="22"/>
          <w:szCs w:val="22"/>
          <w:bdr w:val="none" w:sz="0" w:space="0" w:color="auto" w:frame="1"/>
        </w:rPr>
        <w:t>Products</w:t>
      </w:r>
      <w:r w:rsidRPr="0008700E">
        <w:rPr>
          <w:rFonts w:asciiTheme="minorHAnsi" w:hAnsiTheme="minorHAnsi" w:cstheme="minorHAnsi"/>
          <w:color w:val="000000"/>
          <w:sz w:val="22"/>
          <w:szCs w:val="22"/>
        </w:rPr>
        <w:t>;</w:t>
      </w:r>
      <w:proofErr w:type="gramEnd"/>
    </w:p>
    <w:p w14:paraId="7A91BD3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(8)</w:t>
      </w:r>
      <w:r w:rsidRPr="0008700E">
        <w:rPr>
          <w:rFonts w:asciiTheme="minorHAnsi" w:hAnsiTheme="minorHAnsi" w:cstheme="minorHAnsi"/>
          <w:color w:val="000000"/>
          <w:sz w:val="22"/>
          <w:szCs w:val="22"/>
        </w:rPr>
        <w:t xml:space="preserve"> PSC 9610, </w:t>
      </w:r>
      <w:proofErr w:type="gramStart"/>
      <w:r w:rsidRPr="0008700E">
        <w:rPr>
          <w:rFonts w:asciiTheme="minorHAnsi" w:hAnsiTheme="minorHAnsi" w:cstheme="minorHAnsi"/>
          <w:color w:val="000000"/>
          <w:sz w:val="22"/>
          <w:szCs w:val="22"/>
        </w:rPr>
        <w:t>Ores;</w:t>
      </w:r>
      <w:proofErr w:type="gramEnd"/>
    </w:p>
    <w:p w14:paraId="4414591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(9)</w:t>
      </w:r>
      <w:r w:rsidRPr="0008700E">
        <w:rPr>
          <w:rFonts w:asciiTheme="minorHAnsi" w:hAnsiTheme="minorHAnsi" w:cstheme="minorHAnsi"/>
          <w:color w:val="000000"/>
          <w:sz w:val="22"/>
          <w:szCs w:val="22"/>
        </w:rPr>
        <w:t> PSC 9620, Minerals, Natural and Synthetic; and</w:t>
      </w:r>
    </w:p>
    <w:p w14:paraId="5BABBD05"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(10)</w:t>
      </w:r>
      <w:r w:rsidRPr="0008700E">
        <w:rPr>
          <w:rFonts w:asciiTheme="minorHAnsi" w:hAnsiTheme="minorHAnsi" w:cstheme="minorHAnsi"/>
          <w:color w:val="000000"/>
          <w:sz w:val="22"/>
          <w:szCs w:val="22"/>
        </w:rPr>
        <w:t> PSC 9630, Additive Metal Materials.</w:t>
      </w:r>
    </w:p>
    <w:p w14:paraId="667F62F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Place of manufacture</w:t>
      </w:r>
      <w:r w:rsidRPr="0008700E">
        <w:rPr>
          <w:rFonts w:asciiTheme="minorHAnsi" w:hAnsiTheme="minorHAnsi" w:cstheme="minorHAnsi"/>
          <w:color w:val="000000"/>
          <w:sz w:val="22"/>
          <w:szCs w:val="22"/>
        </w:rPr>
        <w:t xml:space="preserve"> means the place where </w:t>
      </w:r>
      <w:proofErr w:type="gramStart"/>
      <w:r w:rsidRPr="0008700E">
        <w:rPr>
          <w:rFonts w:asciiTheme="minorHAnsi" w:hAnsiTheme="minorHAnsi" w:cstheme="minorHAnsi"/>
          <w:color w:val="000000"/>
          <w:sz w:val="22"/>
          <w:szCs w:val="22"/>
        </w:rPr>
        <w:t>an </w:t>
      </w:r>
      <w:r w:rsidRPr="0008700E">
        <w:rPr>
          <w:rFonts w:asciiTheme="minorHAnsi" w:hAnsiTheme="minorHAnsi" w:cstheme="minorHAnsi"/>
          <w:color w:val="000000"/>
          <w:sz w:val="22"/>
          <w:szCs w:val="22"/>
          <w:bdr w:val="none" w:sz="0" w:space="0" w:color="auto" w:frame="1"/>
        </w:rPr>
        <w:t>end product</w:t>
      </w:r>
      <w:proofErr w:type="gramEnd"/>
      <w:r w:rsidRPr="0008700E">
        <w:rPr>
          <w:rFonts w:asciiTheme="minorHAnsi" w:hAnsiTheme="minorHAnsi" w:cstheme="minorHAnsi"/>
          <w:color w:val="000000"/>
          <w:sz w:val="22"/>
          <w:szCs w:val="22"/>
        </w:rPr>
        <w:t> is assembled out of </w:t>
      </w:r>
      <w:r w:rsidRPr="0008700E">
        <w:rPr>
          <w:rFonts w:asciiTheme="minorHAnsi" w:hAnsiTheme="minorHAnsi" w:cstheme="minorHAnsi"/>
          <w:color w:val="000000"/>
          <w:sz w:val="22"/>
          <w:szCs w:val="22"/>
          <w:bdr w:val="none" w:sz="0" w:space="0" w:color="auto" w:frame="1"/>
        </w:rPr>
        <w:t>components</w:t>
      </w:r>
      <w:r w:rsidRPr="0008700E">
        <w:rPr>
          <w:rFonts w:asciiTheme="minorHAnsi" w:hAnsiTheme="minorHAnsi" w:cstheme="minorHAnsi"/>
          <w:color w:val="000000"/>
          <w:sz w:val="22"/>
          <w:szCs w:val="22"/>
        </w:rPr>
        <w:t>, or otherwise made or processed from raw materials into the finished product that is to be provided to the Government. If a product is disassembled and reassembled, the place of reassembly is not the </w:t>
      </w:r>
      <w:r w:rsidRPr="0008700E">
        <w:rPr>
          <w:rFonts w:asciiTheme="minorHAnsi" w:hAnsiTheme="minorHAnsi" w:cstheme="minorHAnsi"/>
          <w:color w:val="000000"/>
          <w:sz w:val="22"/>
          <w:szCs w:val="22"/>
          <w:bdr w:val="none" w:sz="0" w:space="0" w:color="auto" w:frame="1"/>
        </w:rPr>
        <w:t>place of manufacture</w:t>
      </w:r>
      <w:r w:rsidRPr="0008700E">
        <w:rPr>
          <w:rFonts w:asciiTheme="minorHAnsi" w:hAnsiTheme="minorHAnsi" w:cstheme="minorHAnsi"/>
          <w:color w:val="000000"/>
          <w:sz w:val="22"/>
          <w:szCs w:val="22"/>
        </w:rPr>
        <w:t>.</w:t>
      </w:r>
    </w:p>
    <w:p w14:paraId="4003E0F7"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Predecessor</w:t>
      </w:r>
      <w:r w:rsidRPr="0008700E">
        <w:rPr>
          <w:rFonts w:asciiTheme="minorHAnsi" w:hAnsiTheme="minorHAnsi" w:cstheme="minorHAnsi"/>
          <w:color w:val="000000"/>
          <w:sz w:val="22"/>
          <w:szCs w:val="22"/>
        </w:rPr>
        <w:t> means an entity that is replaced by a </w:t>
      </w:r>
      <w:r w:rsidRPr="0008700E">
        <w:rPr>
          <w:rFonts w:asciiTheme="minorHAnsi" w:hAnsiTheme="minorHAnsi" w:cstheme="minorHAnsi"/>
          <w:color w:val="000000"/>
          <w:sz w:val="22"/>
          <w:szCs w:val="22"/>
          <w:bdr w:val="none" w:sz="0" w:space="0" w:color="auto" w:frame="1"/>
        </w:rPr>
        <w:t>successor</w:t>
      </w:r>
      <w:r w:rsidRPr="0008700E">
        <w:rPr>
          <w:rFonts w:asciiTheme="minorHAnsi" w:hAnsiTheme="minorHAnsi" w:cstheme="minorHAnsi"/>
          <w:color w:val="000000"/>
          <w:sz w:val="22"/>
          <w:szCs w:val="22"/>
        </w:rPr>
        <w:t> and includes any </w:t>
      </w:r>
      <w:r w:rsidRPr="0008700E">
        <w:rPr>
          <w:rFonts w:asciiTheme="minorHAnsi" w:hAnsiTheme="minorHAnsi" w:cstheme="minorHAnsi"/>
          <w:color w:val="000000"/>
          <w:sz w:val="22"/>
          <w:szCs w:val="22"/>
          <w:bdr w:val="none" w:sz="0" w:space="0" w:color="auto" w:frame="1"/>
        </w:rPr>
        <w:t>predecessors</w:t>
      </w:r>
      <w:r w:rsidRPr="0008700E">
        <w:rPr>
          <w:rFonts w:asciiTheme="minorHAnsi" w:hAnsiTheme="minorHAnsi" w:cstheme="minorHAnsi"/>
          <w:color w:val="000000"/>
          <w:sz w:val="22"/>
          <w:szCs w:val="22"/>
        </w:rPr>
        <w:t> of the </w:t>
      </w:r>
      <w:r w:rsidRPr="0008700E">
        <w:rPr>
          <w:rFonts w:asciiTheme="minorHAnsi" w:hAnsiTheme="minorHAnsi" w:cstheme="minorHAnsi"/>
          <w:color w:val="000000"/>
          <w:sz w:val="22"/>
          <w:szCs w:val="22"/>
          <w:bdr w:val="none" w:sz="0" w:space="0" w:color="auto" w:frame="1"/>
        </w:rPr>
        <w:t>predecessor</w:t>
      </w:r>
      <w:r w:rsidRPr="0008700E">
        <w:rPr>
          <w:rFonts w:asciiTheme="minorHAnsi" w:hAnsiTheme="minorHAnsi" w:cstheme="minorHAnsi"/>
          <w:color w:val="000000"/>
          <w:sz w:val="22"/>
          <w:szCs w:val="22"/>
        </w:rPr>
        <w:t>.</w:t>
      </w:r>
    </w:p>
    <w:p w14:paraId="6FDA31A7"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Reasonable inquiry</w:t>
      </w:r>
      <w:r w:rsidRPr="0008700E">
        <w:rPr>
          <w:rFonts w:asciiTheme="minorHAnsi" w:hAnsiTheme="minorHAnsi" w:cstheme="minorHAnsi"/>
          <w:color w:val="000000"/>
          <w:sz w:val="22"/>
          <w:szCs w:val="22"/>
        </w:rPr>
        <w:t> has the meaning provided in the clause </w:t>
      </w:r>
      <w:hyperlink r:id="rId283" w:anchor="FAR_52_204_25" w:tooltip="52.204-25" w:history="1">
        <w:r w:rsidRPr="0008700E">
          <w:rPr>
            <w:rStyle w:val="Hyperlink"/>
            <w:rFonts w:asciiTheme="minorHAnsi" w:hAnsiTheme="minorHAnsi" w:cstheme="minorHAnsi"/>
            <w:sz w:val="22"/>
            <w:szCs w:val="22"/>
            <w:bdr w:val="none" w:sz="0" w:space="0" w:color="auto" w:frame="1"/>
          </w:rPr>
          <w:t>52.204-25</w:t>
        </w:r>
      </w:hyperlink>
      <w:r w:rsidRPr="0008700E">
        <w:rPr>
          <w:rFonts w:asciiTheme="minorHAnsi" w:hAnsiTheme="minorHAnsi" w:cstheme="minorHAnsi"/>
          <w:color w:val="000000"/>
          <w:sz w:val="22"/>
          <w:szCs w:val="22"/>
        </w:rPr>
        <w:t>, Prohibition on </w:t>
      </w:r>
      <w:r w:rsidRPr="0008700E">
        <w:rPr>
          <w:rFonts w:asciiTheme="minorHAnsi" w:hAnsiTheme="minorHAnsi" w:cstheme="minorHAnsi"/>
          <w:color w:val="000000"/>
          <w:sz w:val="22"/>
          <w:szCs w:val="22"/>
          <w:bdr w:val="none" w:sz="0" w:space="0" w:color="auto" w:frame="1"/>
        </w:rPr>
        <w:t>Contracting</w:t>
      </w:r>
      <w:r w:rsidRPr="0008700E">
        <w:rPr>
          <w:rFonts w:asciiTheme="minorHAnsi" w:hAnsiTheme="minorHAnsi" w:cstheme="minorHAnsi"/>
          <w:color w:val="000000"/>
          <w:sz w:val="22"/>
          <w:szCs w:val="22"/>
        </w:rPr>
        <w:t> for Certain Telecommunications and Video Surveillance Services or Equipment.</w:t>
      </w:r>
    </w:p>
    <w:p w14:paraId="20AFD047"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Restricted business operations</w:t>
      </w:r>
      <w:r w:rsidRPr="0008700E">
        <w:rPr>
          <w:rFonts w:asciiTheme="minorHAnsi" w:hAnsiTheme="minorHAnsi" w:cstheme="minorHAnsi"/>
          <w:color w:val="000000"/>
          <w:sz w:val="22"/>
          <w:szCs w:val="22"/>
        </w:rPr>
        <w:t> </w:t>
      </w:r>
      <w:proofErr w:type="gramStart"/>
      <w:r w:rsidRPr="0008700E">
        <w:rPr>
          <w:rFonts w:asciiTheme="minorHAnsi" w:hAnsiTheme="minorHAnsi" w:cstheme="minorHAnsi"/>
          <w:color w:val="000000"/>
          <w:sz w:val="22"/>
          <w:szCs w:val="22"/>
        </w:rPr>
        <w:t>means</w:t>
      </w:r>
      <w:proofErr w:type="gramEnd"/>
      <w:r w:rsidRPr="0008700E">
        <w:rPr>
          <w:rFonts w:asciiTheme="minorHAnsi" w:hAnsiTheme="minorHAnsi" w:cstheme="minorHAnsi"/>
          <w:color w:val="000000"/>
          <w:sz w:val="22"/>
          <w:szCs w:val="22"/>
        </w:rPr>
        <w:t xml:space="preserve"> business operations in Sudan that include power production activities, mineral extraction activities, oil-related activities, or the production of military equipment, as those terms are defined in the Sudan Accountability and Divestment Act of 2007 (Pub. L. 110-174). </w:t>
      </w:r>
      <w:r w:rsidRPr="0008700E">
        <w:rPr>
          <w:rFonts w:asciiTheme="minorHAnsi" w:hAnsiTheme="minorHAnsi" w:cstheme="minorHAnsi"/>
          <w:color w:val="000000"/>
          <w:sz w:val="22"/>
          <w:szCs w:val="22"/>
          <w:bdr w:val="none" w:sz="0" w:space="0" w:color="auto" w:frame="1"/>
        </w:rPr>
        <w:t>Restricted business operations</w:t>
      </w:r>
      <w:r w:rsidRPr="0008700E">
        <w:rPr>
          <w:rFonts w:asciiTheme="minorHAnsi" w:hAnsiTheme="minorHAnsi" w:cstheme="minorHAnsi"/>
          <w:color w:val="000000"/>
          <w:sz w:val="22"/>
          <w:szCs w:val="22"/>
        </w:rPr>
        <w:t> do not include business operations that the person (as that term is defined in Section 2 of the Sudan Accountability and Divestment Act of 2007) conducting the business can demonstrate—</w:t>
      </w:r>
    </w:p>
    <w:p w14:paraId="13D5E9F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xml:space="preserve"> Are conducted under contract directly and exclusively with the regional government of southern </w:t>
      </w:r>
      <w:proofErr w:type="gramStart"/>
      <w:r w:rsidRPr="0008700E">
        <w:rPr>
          <w:rFonts w:asciiTheme="minorHAnsi" w:hAnsiTheme="minorHAnsi" w:cstheme="minorHAnsi"/>
          <w:color w:val="000000"/>
          <w:sz w:val="22"/>
          <w:szCs w:val="22"/>
        </w:rPr>
        <w:t>Sudan;</w:t>
      </w:r>
      <w:proofErr w:type="gramEnd"/>
    </w:p>
    <w:p w14:paraId="107D8F1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xml:space="preserve"> Are conducted pursuant to specific authorization from the Office of Foreign Assets Control in the Department of the Treasury, or are expressly exempted under Federal law from the requirement to be conducted under such </w:t>
      </w:r>
      <w:proofErr w:type="gramStart"/>
      <w:r w:rsidRPr="0008700E">
        <w:rPr>
          <w:rFonts w:asciiTheme="minorHAnsi" w:hAnsiTheme="minorHAnsi" w:cstheme="minorHAnsi"/>
          <w:color w:val="000000"/>
          <w:sz w:val="22"/>
          <w:szCs w:val="22"/>
        </w:rPr>
        <w:t>authorization;</w:t>
      </w:r>
      <w:proofErr w:type="gramEnd"/>
    </w:p>
    <w:p w14:paraId="3BE6F71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lastRenderedPageBreak/>
        <w:t>          </w:t>
      </w:r>
      <w:r w:rsidRPr="0008700E">
        <w:rPr>
          <w:rStyle w:val="ph"/>
          <w:rFonts w:asciiTheme="minorHAnsi" w:hAnsiTheme="minorHAnsi" w:cstheme="minorHAnsi"/>
          <w:color w:val="000000"/>
          <w:sz w:val="22"/>
          <w:szCs w:val="22"/>
          <w:bdr w:val="none" w:sz="0" w:space="0" w:color="auto" w:frame="1"/>
        </w:rPr>
        <w:t>(3)</w:t>
      </w:r>
      <w:r w:rsidRPr="0008700E">
        <w:rPr>
          <w:rFonts w:asciiTheme="minorHAnsi" w:hAnsiTheme="minorHAnsi" w:cstheme="minorHAnsi"/>
          <w:color w:val="000000"/>
          <w:sz w:val="22"/>
          <w:szCs w:val="22"/>
        </w:rPr>
        <w:t xml:space="preserve"> Consist of providing goods or services to marginalized populations of </w:t>
      </w:r>
      <w:proofErr w:type="gramStart"/>
      <w:r w:rsidRPr="0008700E">
        <w:rPr>
          <w:rFonts w:asciiTheme="minorHAnsi" w:hAnsiTheme="minorHAnsi" w:cstheme="minorHAnsi"/>
          <w:color w:val="000000"/>
          <w:sz w:val="22"/>
          <w:szCs w:val="22"/>
        </w:rPr>
        <w:t>Sudan;</w:t>
      </w:r>
      <w:proofErr w:type="gramEnd"/>
    </w:p>
    <w:p w14:paraId="26A2EF4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(4)</w:t>
      </w:r>
      <w:r w:rsidRPr="0008700E">
        <w:rPr>
          <w:rFonts w:asciiTheme="minorHAnsi" w:hAnsiTheme="minorHAnsi" w:cstheme="minorHAnsi"/>
          <w:color w:val="000000"/>
          <w:sz w:val="22"/>
          <w:szCs w:val="22"/>
        </w:rPr>
        <w:t xml:space="preserve"> Consist of providing goods or services to an internationally recognized peacekeeping force or humanitarian </w:t>
      </w:r>
      <w:proofErr w:type="gramStart"/>
      <w:r w:rsidRPr="0008700E">
        <w:rPr>
          <w:rFonts w:asciiTheme="minorHAnsi" w:hAnsiTheme="minorHAnsi" w:cstheme="minorHAnsi"/>
          <w:color w:val="000000"/>
          <w:sz w:val="22"/>
          <w:szCs w:val="22"/>
        </w:rPr>
        <w:t>organization;</w:t>
      </w:r>
      <w:proofErr w:type="gramEnd"/>
    </w:p>
    <w:p w14:paraId="53C12A5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(5)</w:t>
      </w:r>
      <w:r w:rsidRPr="0008700E">
        <w:rPr>
          <w:rFonts w:asciiTheme="minorHAnsi" w:hAnsiTheme="minorHAnsi" w:cstheme="minorHAnsi"/>
          <w:color w:val="000000"/>
          <w:sz w:val="22"/>
          <w:szCs w:val="22"/>
        </w:rPr>
        <w:t> Consist of providing goods or services that are used only to promote health or education; or</w:t>
      </w:r>
    </w:p>
    <w:p w14:paraId="34812484"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(6)</w:t>
      </w:r>
      <w:r w:rsidRPr="0008700E">
        <w:rPr>
          <w:rFonts w:asciiTheme="minorHAnsi" w:hAnsiTheme="minorHAnsi" w:cstheme="minorHAnsi"/>
          <w:color w:val="000000"/>
          <w:sz w:val="22"/>
          <w:szCs w:val="22"/>
        </w:rPr>
        <w:t xml:space="preserve"> Have been voluntarily </w:t>
      </w:r>
      <w:proofErr w:type="spellStart"/>
      <w:r w:rsidRPr="0008700E">
        <w:rPr>
          <w:rFonts w:asciiTheme="minorHAnsi" w:hAnsiTheme="minorHAnsi" w:cstheme="minorHAnsi"/>
          <w:color w:val="000000"/>
          <w:sz w:val="22"/>
          <w:szCs w:val="22"/>
        </w:rPr>
        <w:t>suspended."</w:t>
      </w:r>
      <w:r w:rsidRPr="0008700E">
        <w:rPr>
          <w:rFonts w:asciiTheme="minorHAnsi" w:hAnsiTheme="minorHAnsi" w:cstheme="minorHAnsi"/>
          <w:color w:val="000000"/>
          <w:sz w:val="22"/>
          <w:szCs w:val="22"/>
          <w:bdr w:val="none" w:sz="0" w:space="0" w:color="auto" w:frame="1"/>
        </w:rPr>
        <w:t>Sensitive</w:t>
      </w:r>
      <w:proofErr w:type="spellEnd"/>
      <w:r w:rsidRPr="0008700E">
        <w:rPr>
          <w:rFonts w:asciiTheme="minorHAnsi" w:hAnsiTheme="minorHAnsi" w:cstheme="minorHAnsi"/>
          <w:color w:val="000000"/>
          <w:sz w:val="22"/>
          <w:szCs w:val="22"/>
          <w:bdr w:val="none" w:sz="0" w:space="0" w:color="auto" w:frame="1"/>
        </w:rPr>
        <w:t xml:space="preserve"> technology</w:t>
      </w:r>
      <w:r w:rsidRPr="0008700E">
        <w:rPr>
          <w:rFonts w:asciiTheme="minorHAnsi" w:hAnsiTheme="minorHAnsi" w:cstheme="minorHAnsi"/>
          <w:color w:val="000000"/>
          <w:sz w:val="22"/>
          <w:szCs w:val="22"/>
        </w:rPr>
        <w:t>"—</w:t>
      </w:r>
    </w:p>
    <w:p w14:paraId="5962B38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Sensitive technology</w:t>
      </w:r>
      <w:r w:rsidRPr="0008700E">
        <w:rPr>
          <w:rFonts w:asciiTheme="minorHAnsi" w:hAnsiTheme="minorHAnsi" w:cstheme="minorHAnsi"/>
          <w:color w:val="000000"/>
          <w:sz w:val="22"/>
          <w:szCs w:val="22"/>
        </w:rPr>
        <w:t>—</w:t>
      </w:r>
    </w:p>
    <w:p w14:paraId="3A8EC24C"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Means hardware, software, telecommunications equipment, or any other technology that is to be used specifically—</w:t>
      </w:r>
    </w:p>
    <w:p w14:paraId="11C0BF8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To restrict the free flow of unbiased information in Iran; or</w:t>
      </w:r>
    </w:p>
    <w:p w14:paraId="2A80FA7C"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To disrupt, monitor, or otherwise restrict speech of the people of Iran; and</w:t>
      </w:r>
    </w:p>
    <w:p w14:paraId="3116295C"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Does not include information or informational materials the export of which the President does not have the authority to regulate or prohibit pursuant to section 203(b)(</w:t>
      </w:r>
      <w:proofErr w:type="gramStart"/>
      <w:r w:rsidRPr="0008700E">
        <w:rPr>
          <w:rFonts w:asciiTheme="minorHAnsi" w:hAnsiTheme="minorHAnsi" w:cstheme="minorHAnsi"/>
          <w:color w:val="000000"/>
          <w:sz w:val="22"/>
          <w:szCs w:val="22"/>
        </w:rPr>
        <w:t>3)of</w:t>
      </w:r>
      <w:proofErr w:type="gramEnd"/>
      <w:r w:rsidRPr="0008700E">
        <w:rPr>
          <w:rFonts w:asciiTheme="minorHAnsi" w:hAnsiTheme="minorHAnsi" w:cstheme="minorHAnsi"/>
          <w:color w:val="000000"/>
          <w:sz w:val="22"/>
          <w:szCs w:val="22"/>
        </w:rPr>
        <w:t xml:space="preserve"> the International </w:t>
      </w:r>
      <w:r w:rsidRPr="0008700E">
        <w:rPr>
          <w:rFonts w:asciiTheme="minorHAnsi" w:hAnsiTheme="minorHAnsi" w:cstheme="minorHAnsi"/>
          <w:color w:val="000000"/>
          <w:sz w:val="22"/>
          <w:szCs w:val="22"/>
          <w:bdr w:val="none" w:sz="0" w:space="0" w:color="auto" w:frame="1"/>
        </w:rPr>
        <w:t>Emergency</w:t>
      </w:r>
      <w:r w:rsidRPr="0008700E">
        <w:rPr>
          <w:rFonts w:asciiTheme="minorHAnsi" w:hAnsiTheme="minorHAnsi" w:cstheme="minorHAnsi"/>
          <w:color w:val="000000"/>
          <w:sz w:val="22"/>
          <w:szCs w:val="22"/>
        </w:rPr>
        <w:t> Economic Powers Act (50 U.S.C. 1702(b)(3)).</w:t>
      </w:r>
    </w:p>
    <w:p w14:paraId="3A3D7EBF"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Service-disabled veteran-owned small business concern</w:t>
      </w:r>
      <w:r w:rsidRPr="0008700E">
        <w:rPr>
          <w:rFonts w:asciiTheme="minorHAnsi" w:hAnsiTheme="minorHAnsi" w:cstheme="minorHAnsi"/>
          <w:color w:val="000000"/>
          <w:sz w:val="22"/>
          <w:szCs w:val="22"/>
        </w:rPr>
        <w:t>—</w:t>
      </w:r>
    </w:p>
    <w:p w14:paraId="6434346F"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Means a </w:t>
      </w:r>
      <w:r w:rsidRPr="0008700E">
        <w:rPr>
          <w:rFonts w:asciiTheme="minorHAnsi" w:hAnsiTheme="minorHAnsi" w:cstheme="minorHAnsi"/>
          <w:color w:val="000000"/>
          <w:sz w:val="22"/>
          <w:szCs w:val="22"/>
          <w:bdr w:val="none" w:sz="0" w:space="0" w:color="auto" w:frame="1"/>
        </w:rPr>
        <w:t>small business concern</w:t>
      </w:r>
      <w:r w:rsidRPr="0008700E">
        <w:rPr>
          <w:rFonts w:asciiTheme="minorHAnsi" w:hAnsiTheme="minorHAnsi" w:cstheme="minorHAnsi"/>
          <w:color w:val="000000"/>
          <w:sz w:val="22"/>
          <w:szCs w:val="22"/>
        </w:rPr>
        <w:t>—</w:t>
      </w:r>
    </w:p>
    <w:p w14:paraId="41CC785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Not less than 51 percent of which is owned by one or more service-disabled veterans or, in the case of any publicly owned business, not less than 51 percent of the stock of which is owned by one or more service-disabled veterans; and</w:t>
      </w:r>
    </w:p>
    <w:p w14:paraId="5C32732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xml:space="preserve"> The management and daily business operations of which are controlled by one or more service-disabled </w:t>
      </w:r>
      <w:proofErr w:type="spellStart"/>
      <w:r w:rsidRPr="0008700E">
        <w:rPr>
          <w:rFonts w:asciiTheme="minorHAnsi" w:hAnsiTheme="minorHAnsi" w:cstheme="minorHAnsi"/>
          <w:color w:val="000000"/>
          <w:sz w:val="22"/>
          <w:szCs w:val="22"/>
        </w:rPr>
        <w:t>veteransor</w:t>
      </w:r>
      <w:proofErr w:type="spellEnd"/>
      <w:r w:rsidRPr="0008700E">
        <w:rPr>
          <w:rFonts w:asciiTheme="minorHAnsi" w:hAnsiTheme="minorHAnsi" w:cstheme="minorHAnsi"/>
          <w:color w:val="000000"/>
          <w:sz w:val="22"/>
          <w:szCs w:val="22"/>
        </w:rPr>
        <w:t>, in the case of a service-disabled veteran with permanent and severe disability, the spouse or permanent caregiver of such veteran.</w:t>
      </w:r>
    </w:p>
    <w:p w14:paraId="1678AA8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Service-disabled veteran means a veteran, as defined in </w:t>
      </w:r>
      <w:hyperlink r:id="rId284" w:tgtFrame="_blank" w:tooltip="38 U.S.C. 101" w:history="1">
        <w:r w:rsidRPr="0008700E">
          <w:rPr>
            <w:rStyle w:val="Hyperlink"/>
            <w:rFonts w:asciiTheme="minorHAnsi" w:hAnsiTheme="minorHAnsi" w:cstheme="minorHAnsi"/>
            <w:sz w:val="22"/>
            <w:szCs w:val="22"/>
            <w:bdr w:val="none" w:sz="0" w:space="0" w:color="auto" w:frame="1"/>
          </w:rPr>
          <w:t>38 U.S.C. 101</w:t>
        </w:r>
      </w:hyperlink>
      <w:r w:rsidRPr="0008700E">
        <w:rPr>
          <w:rFonts w:asciiTheme="minorHAnsi" w:hAnsiTheme="minorHAnsi" w:cstheme="minorHAnsi"/>
          <w:color w:val="000000"/>
          <w:sz w:val="22"/>
          <w:szCs w:val="22"/>
        </w:rPr>
        <w:t>(2), with a disability that is service connected, as defined in </w:t>
      </w:r>
      <w:hyperlink r:id="rId285" w:tgtFrame="_blank" w:tooltip="38 U.S.C. 101" w:history="1">
        <w:r w:rsidRPr="0008700E">
          <w:rPr>
            <w:rStyle w:val="Hyperlink"/>
            <w:rFonts w:asciiTheme="minorHAnsi" w:hAnsiTheme="minorHAnsi" w:cstheme="minorHAnsi"/>
            <w:sz w:val="22"/>
            <w:szCs w:val="22"/>
            <w:bdr w:val="none" w:sz="0" w:space="0" w:color="auto" w:frame="1"/>
          </w:rPr>
          <w:t>38 U.S.C. 101</w:t>
        </w:r>
      </w:hyperlink>
      <w:r w:rsidRPr="0008700E">
        <w:rPr>
          <w:rFonts w:asciiTheme="minorHAnsi" w:hAnsiTheme="minorHAnsi" w:cstheme="minorHAnsi"/>
          <w:color w:val="000000"/>
          <w:sz w:val="22"/>
          <w:szCs w:val="22"/>
        </w:rPr>
        <w:t>(16).</w:t>
      </w:r>
    </w:p>
    <w:p w14:paraId="2E331DE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Small business concern</w:t>
      </w:r>
      <w:r w:rsidRPr="0008700E">
        <w:rPr>
          <w:rFonts w:asciiTheme="minorHAnsi" w:hAnsiTheme="minorHAnsi" w:cstheme="minorHAnsi"/>
          <w:color w:val="000000"/>
          <w:sz w:val="22"/>
          <w:szCs w:val="22"/>
        </w:rPr>
        <w:t>—</w:t>
      </w:r>
    </w:p>
    <w:p w14:paraId="7A0F732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Means a concern, including its </w:t>
      </w:r>
      <w:r w:rsidRPr="0008700E">
        <w:rPr>
          <w:rFonts w:asciiTheme="minorHAnsi" w:hAnsiTheme="minorHAnsi" w:cstheme="minorHAnsi"/>
          <w:color w:val="000000"/>
          <w:sz w:val="22"/>
          <w:szCs w:val="22"/>
          <w:bdr w:val="none" w:sz="0" w:space="0" w:color="auto" w:frame="1"/>
        </w:rPr>
        <w:t>affiliates</w:t>
      </w:r>
      <w:r w:rsidRPr="0008700E">
        <w:rPr>
          <w:rFonts w:asciiTheme="minorHAnsi" w:hAnsiTheme="minorHAnsi" w:cstheme="minorHAnsi"/>
          <w:color w:val="000000"/>
          <w:sz w:val="22"/>
          <w:szCs w:val="22"/>
        </w:rPr>
        <w:t>, that is independently owned and operated, not dominant in its field of operation, and qualified as a small business under the criteria in </w:t>
      </w:r>
      <w:hyperlink r:id="rId286" w:tgtFrame="_blank" w:tooltip="13 CFR part 121" w:history="1">
        <w:r w:rsidRPr="0008700E">
          <w:rPr>
            <w:rStyle w:val="Hyperlink"/>
            <w:rFonts w:asciiTheme="minorHAnsi" w:hAnsiTheme="minorHAnsi" w:cstheme="minorHAnsi"/>
            <w:sz w:val="22"/>
            <w:szCs w:val="22"/>
            <w:bdr w:val="none" w:sz="0" w:space="0" w:color="auto" w:frame="1"/>
          </w:rPr>
          <w:t>13 CFR part 121</w:t>
        </w:r>
      </w:hyperlink>
      <w:r w:rsidRPr="0008700E">
        <w:rPr>
          <w:rFonts w:asciiTheme="minorHAnsi" w:hAnsiTheme="minorHAnsi" w:cstheme="minorHAnsi"/>
          <w:color w:val="000000"/>
          <w:sz w:val="22"/>
          <w:szCs w:val="22"/>
        </w:rPr>
        <w:t> and size standards in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w:t>
      </w:r>
    </w:p>
    <w:p w14:paraId="3DC23EA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Affiliates</w:t>
      </w:r>
      <w:r w:rsidRPr="0008700E">
        <w:rPr>
          <w:rFonts w:asciiTheme="minorHAnsi" w:hAnsiTheme="minorHAnsi" w:cstheme="minorHAnsi"/>
          <w:color w:val="000000"/>
          <w:sz w:val="22"/>
          <w:szCs w:val="22"/>
        </w:rPr>
        <w:t xml:space="preserve">, as used in this definition, means business concerns, one of whom directly or indirectly controls or has the power to control the others, or a third party or </w:t>
      </w:r>
      <w:proofErr w:type="gramStart"/>
      <w:r w:rsidRPr="0008700E">
        <w:rPr>
          <w:rFonts w:asciiTheme="minorHAnsi" w:hAnsiTheme="minorHAnsi" w:cstheme="minorHAnsi"/>
          <w:color w:val="000000"/>
          <w:sz w:val="22"/>
          <w:szCs w:val="22"/>
        </w:rPr>
        <w:t>parties</w:t>
      </w:r>
      <w:proofErr w:type="gramEnd"/>
      <w:r w:rsidRPr="0008700E">
        <w:rPr>
          <w:rFonts w:asciiTheme="minorHAnsi" w:hAnsiTheme="minorHAnsi" w:cstheme="minorHAnsi"/>
          <w:color w:val="000000"/>
          <w:sz w:val="22"/>
          <w:szCs w:val="22"/>
        </w:rPr>
        <w:t xml:space="preserve"> control or have the power to control the others. In determining whether affiliation exists, consideration is given to all </w:t>
      </w:r>
      <w:r w:rsidRPr="0008700E">
        <w:rPr>
          <w:rFonts w:asciiTheme="minorHAnsi" w:hAnsiTheme="minorHAnsi" w:cstheme="minorHAnsi"/>
          <w:color w:val="000000"/>
          <w:sz w:val="22"/>
          <w:szCs w:val="22"/>
        </w:rPr>
        <w:lastRenderedPageBreak/>
        <w:t>appropriate factors including common ownership, common management, and contractual relationships. SBA determines affiliation based on the factors set forth at 13 CFR 121.103.</w:t>
      </w:r>
    </w:p>
    <w:p w14:paraId="5FEAFE4F"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proofErr w:type="gramStart"/>
      <w:r w:rsidRPr="0008700E">
        <w:rPr>
          <w:rStyle w:val="Emphasis"/>
          <w:rFonts w:asciiTheme="minorHAnsi" w:hAnsiTheme="minorHAnsi" w:cstheme="minorHAnsi"/>
          <w:color w:val="000000"/>
          <w:sz w:val="22"/>
          <w:szCs w:val="22"/>
          <w:bdr w:val="none" w:sz="0" w:space="0" w:color="auto" w:frame="1"/>
        </w:rPr>
        <w:t>Small disadvantaged</w:t>
      </w:r>
      <w:proofErr w:type="gramEnd"/>
      <w:r w:rsidRPr="0008700E">
        <w:rPr>
          <w:rStyle w:val="Emphasis"/>
          <w:rFonts w:asciiTheme="minorHAnsi" w:hAnsiTheme="minorHAnsi" w:cstheme="minorHAnsi"/>
          <w:color w:val="000000"/>
          <w:sz w:val="22"/>
          <w:szCs w:val="22"/>
          <w:bdr w:val="none" w:sz="0" w:space="0" w:color="auto" w:frame="1"/>
        </w:rPr>
        <w:t xml:space="preserve"> business concern</w:t>
      </w:r>
      <w:r w:rsidRPr="0008700E">
        <w:rPr>
          <w:rFonts w:asciiTheme="minorHAnsi" w:hAnsiTheme="minorHAnsi" w:cstheme="minorHAnsi"/>
          <w:color w:val="000000"/>
          <w:sz w:val="22"/>
          <w:szCs w:val="22"/>
        </w:rPr>
        <w:t>, consistent with13 CFR 124.1002, means a </w:t>
      </w:r>
      <w:r w:rsidRPr="0008700E">
        <w:rPr>
          <w:rFonts w:asciiTheme="minorHAnsi" w:hAnsiTheme="minorHAnsi" w:cstheme="minorHAnsi"/>
          <w:color w:val="000000"/>
          <w:sz w:val="22"/>
          <w:szCs w:val="22"/>
          <w:bdr w:val="none" w:sz="0" w:space="0" w:color="auto" w:frame="1"/>
        </w:rPr>
        <w:t>small business concern</w:t>
      </w:r>
      <w:r w:rsidRPr="0008700E">
        <w:rPr>
          <w:rFonts w:asciiTheme="minorHAnsi" w:hAnsiTheme="minorHAnsi" w:cstheme="minorHAnsi"/>
          <w:color w:val="000000"/>
          <w:sz w:val="22"/>
          <w:szCs w:val="22"/>
        </w:rPr>
        <w:t> under the size standard applicable to the </w:t>
      </w:r>
      <w:r w:rsidRPr="0008700E">
        <w:rPr>
          <w:rFonts w:asciiTheme="minorHAnsi" w:hAnsiTheme="minorHAnsi" w:cstheme="minorHAnsi"/>
          <w:color w:val="000000"/>
          <w:sz w:val="22"/>
          <w:szCs w:val="22"/>
          <w:bdr w:val="none" w:sz="0" w:space="0" w:color="auto" w:frame="1"/>
        </w:rPr>
        <w:t>acquisition</w:t>
      </w:r>
      <w:r w:rsidRPr="0008700E">
        <w:rPr>
          <w:rFonts w:asciiTheme="minorHAnsi" w:hAnsiTheme="minorHAnsi" w:cstheme="minorHAnsi"/>
          <w:color w:val="000000"/>
          <w:sz w:val="22"/>
          <w:szCs w:val="22"/>
        </w:rPr>
        <w:t>, that—</w:t>
      </w:r>
    </w:p>
    <w:p w14:paraId="552B14E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Is at least 51 percent unconditionally and directly owned (as defined at </w:t>
      </w:r>
      <w:r w:rsidRPr="0008700E">
        <w:rPr>
          <w:rStyle w:val="ph"/>
          <w:rFonts w:asciiTheme="minorHAnsi" w:hAnsiTheme="minorHAnsi" w:cstheme="minorHAnsi"/>
          <w:color w:val="000000"/>
          <w:sz w:val="22"/>
          <w:szCs w:val="22"/>
          <w:bdr w:val="none" w:sz="0" w:space="0" w:color="auto" w:frame="1"/>
        </w:rPr>
        <w:t>13 CFR 124.105</w:t>
      </w:r>
      <w:r w:rsidRPr="0008700E">
        <w:rPr>
          <w:rFonts w:asciiTheme="minorHAnsi" w:hAnsiTheme="minorHAnsi" w:cstheme="minorHAnsi"/>
          <w:color w:val="000000"/>
          <w:sz w:val="22"/>
          <w:szCs w:val="22"/>
        </w:rPr>
        <w:t>) by—</w:t>
      </w:r>
    </w:p>
    <w:p w14:paraId="70CD096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xml:space="preserve"> One or more socially disadvantaged (as defined at13 CFR 124.103) and </w:t>
      </w:r>
      <w:proofErr w:type="gramStart"/>
      <w:r w:rsidRPr="0008700E">
        <w:rPr>
          <w:rFonts w:asciiTheme="minorHAnsi" w:hAnsiTheme="minorHAnsi" w:cstheme="minorHAnsi"/>
          <w:color w:val="000000"/>
          <w:sz w:val="22"/>
          <w:szCs w:val="22"/>
        </w:rPr>
        <w:t>economically disadvantaged</w:t>
      </w:r>
      <w:proofErr w:type="gramEnd"/>
      <w:r w:rsidRPr="0008700E">
        <w:rPr>
          <w:rFonts w:asciiTheme="minorHAnsi" w:hAnsiTheme="minorHAnsi" w:cstheme="minorHAnsi"/>
          <w:color w:val="000000"/>
          <w:sz w:val="22"/>
          <w:szCs w:val="22"/>
        </w:rPr>
        <w:t xml:space="preserve"> (as defined at </w:t>
      </w:r>
      <w:r w:rsidRPr="0008700E">
        <w:rPr>
          <w:rStyle w:val="ph"/>
          <w:rFonts w:asciiTheme="minorHAnsi" w:hAnsiTheme="minorHAnsi" w:cstheme="minorHAnsi"/>
          <w:color w:val="000000"/>
          <w:sz w:val="22"/>
          <w:szCs w:val="22"/>
          <w:bdr w:val="none" w:sz="0" w:space="0" w:color="auto" w:frame="1"/>
        </w:rPr>
        <w:t>13 CFR 124.104</w:t>
      </w:r>
      <w:r w:rsidRPr="0008700E">
        <w:rPr>
          <w:rFonts w:asciiTheme="minorHAnsi" w:hAnsiTheme="minorHAnsi" w:cstheme="minorHAnsi"/>
          <w:color w:val="000000"/>
          <w:sz w:val="22"/>
          <w:szCs w:val="22"/>
        </w:rPr>
        <w:t>) individuals who are citizens of the </w:t>
      </w:r>
      <w:r w:rsidRPr="0008700E">
        <w:rPr>
          <w:rFonts w:asciiTheme="minorHAnsi" w:hAnsiTheme="minorHAnsi" w:cstheme="minorHAnsi"/>
          <w:color w:val="000000"/>
          <w:sz w:val="22"/>
          <w:szCs w:val="22"/>
          <w:bdr w:val="none" w:sz="0" w:space="0" w:color="auto" w:frame="1"/>
        </w:rPr>
        <w:t>United States</w:t>
      </w:r>
      <w:r w:rsidRPr="0008700E">
        <w:rPr>
          <w:rFonts w:asciiTheme="minorHAnsi" w:hAnsiTheme="minorHAnsi" w:cstheme="minorHAnsi"/>
          <w:color w:val="000000"/>
          <w:sz w:val="22"/>
          <w:szCs w:val="22"/>
        </w:rPr>
        <w:t>; and</w:t>
      </w:r>
    </w:p>
    <w:p w14:paraId="04EF86F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xml:space="preserve"> Each individual claiming economic disadvantage has a net worth not exceeding $750,000 after </w:t>
      </w:r>
      <w:proofErr w:type="gramStart"/>
      <w:r w:rsidRPr="0008700E">
        <w:rPr>
          <w:rFonts w:asciiTheme="minorHAnsi" w:hAnsiTheme="minorHAnsi" w:cstheme="minorHAnsi"/>
          <w:color w:val="000000"/>
          <w:sz w:val="22"/>
          <w:szCs w:val="22"/>
        </w:rPr>
        <w:t>taking into account</w:t>
      </w:r>
      <w:proofErr w:type="gramEnd"/>
      <w:r w:rsidRPr="0008700E">
        <w:rPr>
          <w:rFonts w:asciiTheme="minorHAnsi" w:hAnsiTheme="minorHAnsi" w:cstheme="minorHAnsi"/>
          <w:color w:val="000000"/>
          <w:sz w:val="22"/>
          <w:szCs w:val="22"/>
        </w:rPr>
        <w:t xml:space="preserve"> the applicable exclusions set forth at 13 CFR124.104(c)(2); and</w:t>
      </w:r>
    </w:p>
    <w:p w14:paraId="7418BE9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The management and daily business operations of which are controlled (as defined at 13.CFR 124.106) by individuals, who meet the criteria in paragraphs (1)(</w:t>
      </w:r>
      <w:proofErr w:type="spellStart"/>
      <w:r w:rsidRPr="0008700E">
        <w:rPr>
          <w:rFonts w:asciiTheme="minorHAnsi" w:hAnsiTheme="minorHAnsi" w:cstheme="minorHAnsi"/>
          <w:color w:val="000000"/>
          <w:sz w:val="22"/>
          <w:szCs w:val="22"/>
        </w:rPr>
        <w:t>i</w:t>
      </w:r>
      <w:proofErr w:type="spellEnd"/>
      <w:r w:rsidRPr="0008700E">
        <w:rPr>
          <w:rFonts w:asciiTheme="minorHAnsi" w:hAnsiTheme="minorHAnsi" w:cstheme="minorHAnsi"/>
          <w:color w:val="000000"/>
          <w:sz w:val="22"/>
          <w:szCs w:val="22"/>
        </w:rPr>
        <w:t>) and (ii) of this definition.</w:t>
      </w:r>
    </w:p>
    <w:p w14:paraId="7453938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Subsidiary</w:t>
      </w:r>
      <w:r w:rsidRPr="0008700E">
        <w:rPr>
          <w:rFonts w:asciiTheme="minorHAnsi" w:hAnsiTheme="minorHAnsi" w:cstheme="minorHAnsi"/>
          <w:color w:val="000000"/>
          <w:sz w:val="22"/>
          <w:szCs w:val="22"/>
        </w:rPr>
        <w:t> means an entity in which more than 50 percent of the entity is owned—</w:t>
      </w:r>
    </w:p>
    <w:p w14:paraId="455037C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Directly by a parent corporation; or</w:t>
      </w:r>
    </w:p>
    <w:p w14:paraId="31799A8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Through another </w:t>
      </w:r>
      <w:r w:rsidRPr="0008700E">
        <w:rPr>
          <w:rFonts w:asciiTheme="minorHAnsi" w:hAnsiTheme="minorHAnsi" w:cstheme="minorHAnsi"/>
          <w:color w:val="000000"/>
          <w:sz w:val="22"/>
          <w:szCs w:val="22"/>
          <w:bdr w:val="none" w:sz="0" w:space="0" w:color="auto" w:frame="1"/>
        </w:rPr>
        <w:t>subsidiary</w:t>
      </w:r>
      <w:r w:rsidRPr="0008700E">
        <w:rPr>
          <w:rFonts w:asciiTheme="minorHAnsi" w:hAnsiTheme="minorHAnsi" w:cstheme="minorHAnsi"/>
          <w:color w:val="000000"/>
          <w:sz w:val="22"/>
          <w:szCs w:val="22"/>
        </w:rPr>
        <w:t> of a parent corporation</w:t>
      </w:r>
    </w:p>
    <w:p w14:paraId="2128F0F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Successor</w:t>
      </w:r>
      <w:r w:rsidRPr="0008700E">
        <w:rPr>
          <w:rFonts w:asciiTheme="minorHAnsi" w:hAnsiTheme="minorHAnsi" w:cstheme="minorHAnsi"/>
          <w:color w:val="000000"/>
          <w:sz w:val="22"/>
          <w:szCs w:val="22"/>
        </w:rPr>
        <w:t> means an entity that has replaced a </w:t>
      </w:r>
      <w:r w:rsidRPr="0008700E">
        <w:rPr>
          <w:rFonts w:asciiTheme="minorHAnsi" w:hAnsiTheme="minorHAnsi" w:cstheme="minorHAnsi"/>
          <w:color w:val="000000"/>
          <w:sz w:val="22"/>
          <w:szCs w:val="22"/>
          <w:bdr w:val="none" w:sz="0" w:space="0" w:color="auto" w:frame="1"/>
        </w:rPr>
        <w:t>predecessor</w:t>
      </w:r>
      <w:r w:rsidRPr="0008700E">
        <w:rPr>
          <w:rFonts w:asciiTheme="minorHAnsi" w:hAnsiTheme="minorHAnsi" w:cstheme="minorHAnsi"/>
          <w:color w:val="000000"/>
          <w:sz w:val="22"/>
          <w:szCs w:val="22"/>
        </w:rPr>
        <w:t> by acquiring the assets and carrying out the affairs of the </w:t>
      </w:r>
      <w:r w:rsidRPr="0008700E">
        <w:rPr>
          <w:rFonts w:asciiTheme="minorHAnsi" w:hAnsiTheme="minorHAnsi" w:cstheme="minorHAnsi"/>
          <w:color w:val="000000"/>
          <w:sz w:val="22"/>
          <w:szCs w:val="22"/>
          <w:bdr w:val="none" w:sz="0" w:space="0" w:color="auto" w:frame="1"/>
        </w:rPr>
        <w:t>predecessor</w:t>
      </w:r>
      <w:r w:rsidRPr="0008700E">
        <w:rPr>
          <w:rFonts w:asciiTheme="minorHAnsi" w:hAnsiTheme="minorHAnsi" w:cstheme="minorHAnsi"/>
          <w:color w:val="000000"/>
          <w:sz w:val="22"/>
          <w:szCs w:val="22"/>
        </w:rPr>
        <w:t> under a new name (often through </w:t>
      </w:r>
      <w:r w:rsidRPr="0008700E">
        <w:rPr>
          <w:rFonts w:asciiTheme="minorHAnsi" w:hAnsiTheme="minorHAnsi" w:cstheme="minorHAnsi"/>
          <w:color w:val="000000"/>
          <w:sz w:val="22"/>
          <w:szCs w:val="22"/>
          <w:bdr w:val="none" w:sz="0" w:space="0" w:color="auto" w:frame="1"/>
        </w:rPr>
        <w:t>acquisition</w:t>
      </w:r>
      <w:r w:rsidRPr="0008700E">
        <w:rPr>
          <w:rFonts w:asciiTheme="minorHAnsi" w:hAnsiTheme="minorHAnsi" w:cstheme="minorHAnsi"/>
          <w:color w:val="000000"/>
          <w:sz w:val="22"/>
          <w:szCs w:val="22"/>
        </w:rPr>
        <w:t> or merger). The term "</w:t>
      </w:r>
      <w:r w:rsidRPr="0008700E">
        <w:rPr>
          <w:rFonts w:asciiTheme="minorHAnsi" w:hAnsiTheme="minorHAnsi" w:cstheme="minorHAnsi"/>
          <w:color w:val="000000"/>
          <w:sz w:val="22"/>
          <w:szCs w:val="22"/>
          <w:bdr w:val="none" w:sz="0" w:space="0" w:color="auto" w:frame="1"/>
        </w:rPr>
        <w:t>successor</w:t>
      </w:r>
      <w:r w:rsidRPr="0008700E">
        <w:rPr>
          <w:rFonts w:asciiTheme="minorHAnsi" w:hAnsiTheme="minorHAnsi" w:cstheme="minorHAnsi"/>
          <w:color w:val="000000"/>
          <w:sz w:val="22"/>
          <w:szCs w:val="22"/>
        </w:rPr>
        <w:t>" does not include new offices/divisions of the same company or a company that only changes its name. The extent of the responsibility of the </w:t>
      </w:r>
      <w:r w:rsidRPr="0008700E">
        <w:rPr>
          <w:rFonts w:asciiTheme="minorHAnsi" w:hAnsiTheme="minorHAnsi" w:cstheme="minorHAnsi"/>
          <w:color w:val="000000"/>
          <w:sz w:val="22"/>
          <w:szCs w:val="22"/>
          <w:bdr w:val="none" w:sz="0" w:space="0" w:color="auto" w:frame="1"/>
        </w:rPr>
        <w:t>successor</w:t>
      </w:r>
      <w:r w:rsidRPr="0008700E">
        <w:rPr>
          <w:rFonts w:asciiTheme="minorHAnsi" w:hAnsiTheme="minorHAnsi" w:cstheme="minorHAnsi"/>
          <w:color w:val="000000"/>
          <w:sz w:val="22"/>
          <w:szCs w:val="22"/>
        </w:rPr>
        <w:t> for the liabilities of the </w:t>
      </w:r>
      <w:r w:rsidRPr="0008700E">
        <w:rPr>
          <w:rFonts w:asciiTheme="minorHAnsi" w:hAnsiTheme="minorHAnsi" w:cstheme="minorHAnsi"/>
          <w:color w:val="000000"/>
          <w:sz w:val="22"/>
          <w:szCs w:val="22"/>
          <w:bdr w:val="none" w:sz="0" w:space="0" w:color="auto" w:frame="1"/>
        </w:rPr>
        <w:t>predecessor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may</w:t>
      </w:r>
      <w:r w:rsidRPr="0008700E">
        <w:rPr>
          <w:rFonts w:asciiTheme="minorHAnsi" w:hAnsiTheme="minorHAnsi" w:cstheme="minorHAnsi"/>
          <w:color w:val="000000"/>
          <w:sz w:val="22"/>
          <w:szCs w:val="22"/>
        </w:rPr>
        <w:t> vary, depending on State law and specific circumstances.</w:t>
      </w:r>
    </w:p>
    <w:p w14:paraId="3AB15D7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Veteran-owned small business concern</w:t>
      </w:r>
      <w:r w:rsidRPr="0008700E">
        <w:rPr>
          <w:rFonts w:asciiTheme="minorHAnsi" w:hAnsiTheme="minorHAnsi" w:cstheme="minorHAnsi"/>
          <w:color w:val="000000"/>
          <w:sz w:val="22"/>
          <w:szCs w:val="22"/>
        </w:rPr>
        <w:t> means a </w:t>
      </w:r>
      <w:r w:rsidRPr="0008700E">
        <w:rPr>
          <w:rFonts w:asciiTheme="minorHAnsi" w:hAnsiTheme="minorHAnsi" w:cstheme="minorHAnsi"/>
          <w:color w:val="000000"/>
          <w:sz w:val="22"/>
          <w:szCs w:val="22"/>
          <w:bdr w:val="none" w:sz="0" w:space="0" w:color="auto" w:frame="1"/>
        </w:rPr>
        <w:t>small business concern</w:t>
      </w:r>
      <w:r w:rsidRPr="0008700E">
        <w:rPr>
          <w:rFonts w:asciiTheme="minorHAnsi" w:hAnsiTheme="minorHAnsi" w:cstheme="minorHAnsi"/>
          <w:color w:val="000000"/>
          <w:sz w:val="22"/>
          <w:szCs w:val="22"/>
        </w:rPr>
        <w:t>—</w:t>
      </w:r>
    </w:p>
    <w:p w14:paraId="415AA1D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Not less than 51 percent of which is owned by one or more veterans (as defined at 38 U.S.C. 101(2)) or, in the case of any publicly owned business, not less than 51 percent of the stock of which is owned by one or more veterans; and</w:t>
      </w:r>
    </w:p>
    <w:p w14:paraId="4CFFEDF4"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The management and daily business operations of which are controlled by one or more veterans.</w:t>
      </w:r>
    </w:p>
    <w:p w14:paraId="1158879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Women-owned business concern</w:t>
      </w:r>
      <w:r w:rsidRPr="0008700E">
        <w:rPr>
          <w:rFonts w:asciiTheme="minorHAnsi" w:hAnsiTheme="minorHAnsi" w:cstheme="minorHAnsi"/>
          <w:color w:val="000000"/>
          <w:sz w:val="22"/>
          <w:szCs w:val="22"/>
        </w:rPr>
        <w:t>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0C56F03F"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Women-owned small business concern</w:t>
      </w:r>
      <w:r w:rsidRPr="0008700E">
        <w:rPr>
          <w:rFonts w:asciiTheme="minorHAnsi" w:hAnsiTheme="minorHAnsi" w:cstheme="minorHAnsi"/>
          <w:color w:val="000000"/>
          <w:sz w:val="22"/>
          <w:szCs w:val="22"/>
        </w:rPr>
        <w:t> means a </w:t>
      </w:r>
      <w:r w:rsidRPr="0008700E">
        <w:rPr>
          <w:rFonts w:asciiTheme="minorHAnsi" w:hAnsiTheme="minorHAnsi" w:cstheme="minorHAnsi"/>
          <w:color w:val="000000"/>
          <w:sz w:val="22"/>
          <w:szCs w:val="22"/>
          <w:bdr w:val="none" w:sz="0" w:space="0" w:color="auto" w:frame="1"/>
        </w:rPr>
        <w:t>small business concern</w:t>
      </w:r>
      <w:r w:rsidRPr="0008700E">
        <w:rPr>
          <w:rFonts w:asciiTheme="minorHAnsi" w:hAnsiTheme="minorHAnsi" w:cstheme="minorHAnsi"/>
          <w:color w:val="000000"/>
          <w:sz w:val="22"/>
          <w:szCs w:val="22"/>
        </w:rPr>
        <w:t>—</w:t>
      </w:r>
    </w:p>
    <w:p w14:paraId="7E4B576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That is at least 51 percent owned by one or more women; or, in the case of any publicly owned business, at least51 percent of the stock of which is owned by one or more women; and</w:t>
      </w:r>
    </w:p>
    <w:p w14:paraId="2B66202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lastRenderedPageBreak/>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Whose management and daily business operations are controlled by one or more women.</w:t>
      </w:r>
    </w:p>
    <w:p w14:paraId="07EC687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Women-owned small business (WOSB) concern eligible under the WOSB Program</w:t>
      </w:r>
      <w:r w:rsidRPr="0008700E">
        <w:rPr>
          <w:rFonts w:asciiTheme="minorHAnsi" w:hAnsiTheme="minorHAnsi" w:cstheme="minorHAnsi"/>
          <w:color w:val="000000"/>
          <w:sz w:val="22"/>
          <w:szCs w:val="22"/>
        </w:rPr>
        <w:t> (in accordance with </w:t>
      </w:r>
      <w:hyperlink r:id="rId287" w:tgtFrame="_blank" w:tooltip="13 CFR part 127" w:history="1">
        <w:r w:rsidRPr="0008700E">
          <w:rPr>
            <w:rStyle w:val="Hyperlink"/>
            <w:rFonts w:asciiTheme="minorHAnsi" w:hAnsiTheme="minorHAnsi" w:cstheme="minorHAnsi"/>
            <w:sz w:val="22"/>
            <w:szCs w:val="22"/>
            <w:bdr w:val="none" w:sz="0" w:space="0" w:color="auto" w:frame="1"/>
          </w:rPr>
          <w:t>13 CFR part 127</w:t>
        </w:r>
      </w:hyperlink>
      <w:r w:rsidRPr="0008700E">
        <w:rPr>
          <w:rFonts w:asciiTheme="minorHAnsi" w:hAnsiTheme="minorHAnsi" w:cstheme="minorHAnsi"/>
          <w:color w:val="000000"/>
          <w:sz w:val="22"/>
          <w:szCs w:val="22"/>
        </w:rPr>
        <w:t>), means a </w:t>
      </w:r>
      <w:r w:rsidRPr="0008700E">
        <w:rPr>
          <w:rFonts w:asciiTheme="minorHAnsi" w:hAnsiTheme="minorHAnsi" w:cstheme="minorHAnsi"/>
          <w:color w:val="000000"/>
          <w:sz w:val="22"/>
          <w:szCs w:val="22"/>
          <w:bdr w:val="none" w:sz="0" w:space="0" w:color="auto" w:frame="1"/>
        </w:rPr>
        <w:t>small business concern</w:t>
      </w:r>
      <w:r w:rsidRPr="0008700E">
        <w:rPr>
          <w:rFonts w:asciiTheme="minorHAnsi" w:hAnsiTheme="minorHAnsi" w:cstheme="minorHAnsi"/>
          <w:color w:val="000000"/>
          <w:sz w:val="22"/>
          <w:szCs w:val="22"/>
        </w:rPr>
        <w:t> that is at least 51 percent directly and unconditionally owned by, and the management and daily business operations of which are controlled by, one or more women who are citizens of the </w:t>
      </w:r>
      <w:r w:rsidRPr="0008700E">
        <w:rPr>
          <w:rFonts w:asciiTheme="minorHAnsi" w:hAnsiTheme="minorHAnsi" w:cstheme="minorHAnsi"/>
          <w:color w:val="000000"/>
          <w:sz w:val="22"/>
          <w:szCs w:val="22"/>
          <w:bdr w:val="none" w:sz="0" w:space="0" w:color="auto" w:frame="1"/>
        </w:rPr>
        <w:t>United States</w:t>
      </w:r>
      <w:r w:rsidRPr="0008700E">
        <w:rPr>
          <w:rFonts w:asciiTheme="minorHAnsi" w:hAnsiTheme="minorHAnsi" w:cstheme="minorHAnsi"/>
          <w:color w:val="000000"/>
          <w:sz w:val="22"/>
          <w:szCs w:val="22"/>
        </w:rPr>
        <w:t>, and the concern is certified by SBA or an approved third-party certifier in accordance with </w:t>
      </w:r>
      <w:hyperlink r:id="rId288" w:tgtFrame="_blank" w:tooltip="13 CFR                      127.300" w:history="1">
        <w:r w:rsidRPr="0008700E">
          <w:rPr>
            <w:rStyle w:val="Hyperlink"/>
            <w:rFonts w:asciiTheme="minorHAnsi" w:hAnsiTheme="minorHAnsi" w:cstheme="minorHAnsi"/>
            <w:sz w:val="22"/>
            <w:szCs w:val="22"/>
            <w:bdr w:val="none" w:sz="0" w:space="0" w:color="auto" w:frame="1"/>
          </w:rPr>
          <w:t>13 CFR 127.300</w:t>
        </w:r>
      </w:hyperlink>
      <w:r w:rsidRPr="0008700E">
        <w:rPr>
          <w:rFonts w:asciiTheme="minorHAnsi" w:hAnsiTheme="minorHAnsi" w:cstheme="minorHAnsi"/>
          <w:color w:val="000000"/>
          <w:sz w:val="22"/>
          <w:szCs w:val="22"/>
        </w:rPr>
        <w:t>.</w:t>
      </w:r>
    </w:p>
    <w:p w14:paraId="7AEE81A4" w14:textId="60EC6102" w:rsidR="00CF6C9D" w:rsidRPr="0008700E" w:rsidRDefault="00CF6C9D" w:rsidP="00B53949">
      <w:pPr>
        <w:pStyle w:val="runin"/>
        <w:shd w:val="clear" w:color="auto" w:fill="FFFFFF"/>
        <w:ind w:left="210"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(b)</w:t>
      </w:r>
      <w:r w:rsidRPr="0008700E">
        <w:rPr>
          <w:rFonts w:asciiTheme="minorHAnsi" w:hAnsiTheme="minorHAnsi" w:cstheme="minorHAnsi"/>
          <w:color w:val="000000"/>
          <w:sz w:val="22"/>
          <w:szCs w:val="22"/>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Annual Representations and Certifications</w:t>
      </w:r>
      <w:r w:rsidRPr="0008700E">
        <w:rPr>
          <w:rFonts w:asciiTheme="minorHAnsi" w:hAnsiTheme="minorHAnsi" w:cstheme="minorHAnsi"/>
          <w:color w:val="000000"/>
          <w:sz w:val="22"/>
          <w:szCs w:val="22"/>
        </w:rPr>
        <w:t>. Any changes provided by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in paragraph (b)(2) of this provision do not automatically change the representations and certifications in SAM.</w:t>
      </w:r>
    </w:p>
    <w:p w14:paraId="2AF06279"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has completed the annual representations and certifications electronically in SAM accessed through </w:t>
      </w:r>
      <w:hyperlink r:id="rId289" w:tgtFrame="_blank" w:tooltip="http://www.sam.gov" w:history="1">
        <w:r w:rsidRPr="0008700E">
          <w:rPr>
            <w:rStyle w:val="Hyperlink"/>
            <w:rFonts w:asciiTheme="minorHAnsi" w:hAnsiTheme="minorHAnsi" w:cstheme="minorHAnsi"/>
            <w:sz w:val="22"/>
            <w:szCs w:val="22"/>
            <w:bdr w:val="none" w:sz="0" w:space="0" w:color="auto" w:frame="1"/>
          </w:rPr>
          <w:t>http://www.sam.gov</w:t>
        </w:r>
      </w:hyperlink>
      <w:r w:rsidRPr="0008700E">
        <w:rPr>
          <w:rFonts w:asciiTheme="minorHAnsi" w:hAnsiTheme="minorHAnsi" w:cstheme="minorHAnsi"/>
          <w:color w:val="000000"/>
          <w:sz w:val="22"/>
          <w:szCs w:val="22"/>
        </w:rPr>
        <w:t>. After reviewing SAM information,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verifies by submission of this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that the representations and certifications currently posted electronically at FAR </w:t>
      </w:r>
      <w:hyperlink r:id="rId290" w:anchor="FAR_52_212_3" w:tooltip="52.212-3" w:history="1">
        <w:r w:rsidRPr="0008700E">
          <w:rPr>
            <w:rStyle w:val="Hyperlink"/>
            <w:rFonts w:asciiTheme="minorHAnsi" w:hAnsiTheme="minorHAnsi" w:cstheme="minorHAnsi"/>
            <w:sz w:val="22"/>
            <w:szCs w:val="22"/>
            <w:bdr w:val="none" w:sz="0" w:space="0" w:color="auto" w:frame="1"/>
          </w:rPr>
          <w:t>52.212-3</w:t>
        </w:r>
      </w:hyperlink>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Representations and Certifications-</w:t>
      </w:r>
      <w:r w:rsidRPr="0008700E">
        <w:rPr>
          <w:rFonts w:asciiTheme="minorHAnsi" w:hAnsiTheme="minorHAnsi" w:cstheme="minorHAnsi"/>
          <w:color w:val="000000"/>
          <w:sz w:val="22"/>
          <w:szCs w:val="22"/>
          <w:bdr w:val="none" w:sz="0" w:space="0" w:color="auto" w:frame="1"/>
        </w:rPr>
        <w:t>Commercial Products</w:t>
      </w:r>
      <w:r w:rsidRPr="0008700E">
        <w:rPr>
          <w:rFonts w:asciiTheme="minorHAnsi" w:hAnsiTheme="minorHAnsi" w:cstheme="minorHAnsi"/>
          <w:color w:val="000000"/>
          <w:sz w:val="22"/>
          <w:szCs w:val="22"/>
        </w:rPr>
        <w:t> and </w:t>
      </w:r>
      <w:r w:rsidRPr="0008700E">
        <w:rPr>
          <w:rFonts w:asciiTheme="minorHAnsi" w:hAnsiTheme="minorHAnsi" w:cstheme="minorHAnsi"/>
          <w:color w:val="000000"/>
          <w:sz w:val="22"/>
          <w:szCs w:val="22"/>
          <w:bdr w:val="none" w:sz="0" w:space="0" w:color="auto" w:frame="1"/>
        </w:rPr>
        <w:t>Commercial Services</w:t>
      </w:r>
      <w:r w:rsidRPr="0008700E">
        <w:rPr>
          <w:rFonts w:asciiTheme="minorHAnsi" w:hAnsiTheme="minorHAnsi" w:cstheme="minorHAnsi"/>
          <w:color w:val="000000"/>
          <w:sz w:val="22"/>
          <w:szCs w:val="22"/>
        </w:rPr>
        <w:t>, have been entered or updated in the last 12 months, are current, accurate, complete, and applicable to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(including the business size standard(s) applicable to the NAICS code(s) referenced for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at the time this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is submitted and are incorporated in this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by reference (see FAR </w:t>
      </w:r>
      <w:hyperlink r:id="rId291" w:anchor="FAR_4_1201" w:tooltip="4.1201" w:history="1">
        <w:r w:rsidRPr="0008700E">
          <w:rPr>
            <w:rStyle w:val="Hyperlink"/>
            <w:rFonts w:asciiTheme="minorHAnsi" w:hAnsiTheme="minorHAnsi" w:cstheme="minorHAnsi"/>
            <w:sz w:val="22"/>
            <w:szCs w:val="22"/>
            <w:bdr w:val="none" w:sz="0" w:space="0" w:color="auto" w:frame="1"/>
          </w:rPr>
          <w:t>4.1201</w:t>
        </w:r>
      </w:hyperlink>
      <w:r w:rsidRPr="0008700E">
        <w:rPr>
          <w:rFonts w:asciiTheme="minorHAnsi" w:hAnsiTheme="minorHAnsi" w:cstheme="minorHAnsi"/>
          <w:color w:val="000000"/>
          <w:sz w:val="22"/>
          <w:szCs w:val="22"/>
        </w:rPr>
        <w:t>), except for paragraphs ______________.</w:t>
      </w:r>
    </w:p>
    <w:p w14:paraId="62FE7307"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w:t>
      </w:r>
      <w:r w:rsidRPr="0008700E">
        <w:rPr>
          <w:rStyle w:val="Emphasis"/>
          <w:rFonts w:asciiTheme="minorHAnsi" w:hAnsiTheme="minorHAnsi" w:cstheme="minorHAnsi"/>
          <w:color w:val="000000"/>
          <w:sz w:val="22"/>
          <w:szCs w:val="22"/>
          <w:bdr w:val="none" w:sz="0" w:space="0" w:color="auto" w:frame="1"/>
        </w:rPr>
        <w:t>Offeror to identify the applicable paragraphs at (c) through (v) of this provision that the offeror has completed for the purposes of this solicitation only, if any.</w:t>
      </w:r>
    </w:p>
    <w:p w14:paraId="568FC0C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These amended representation(s) and/or certification(s) are also incorporated in this offer and are current, accurate, and complete as of the date of this offer.</w:t>
      </w:r>
    </w:p>
    <w:p w14:paraId="63E3D8C7"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Any changes provided by the offeror are applicable to this solicitation only, and do not result in an update to the representations and certifications posted electronically on SAM.</w:t>
      </w:r>
      <w:r w:rsidRPr="0008700E">
        <w:rPr>
          <w:rFonts w:asciiTheme="minorHAnsi" w:hAnsiTheme="minorHAnsi" w:cstheme="minorHAnsi"/>
          <w:color w:val="000000"/>
          <w:sz w:val="22"/>
          <w:szCs w:val="22"/>
        </w:rPr>
        <w:t>]</w:t>
      </w:r>
    </w:p>
    <w:p w14:paraId="37002A8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(c)</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Offerors</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must</w:t>
      </w:r>
      <w:r w:rsidRPr="0008700E">
        <w:rPr>
          <w:rFonts w:asciiTheme="minorHAnsi" w:hAnsiTheme="minorHAnsi" w:cstheme="minorHAnsi"/>
          <w:color w:val="000000"/>
          <w:sz w:val="22"/>
          <w:szCs w:val="22"/>
        </w:rPr>
        <w:t> complete the following representations when the resulting contract is for </w:t>
      </w:r>
      <w:r w:rsidRPr="0008700E">
        <w:rPr>
          <w:rFonts w:asciiTheme="minorHAnsi" w:hAnsiTheme="minorHAnsi" w:cstheme="minorHAnsi"/>
          <w:color w:val="000000"/>
          <w:sz w:val="22"/>
          <w:szCs w:val="22"/>
          <w:bdr w:val="none" w:sz="0" w:space="0" w:color="auto" w:frame="1"/>
        </w:rPr>
        <w:t>supplies</w:t>
      </w:r>
      <w:r w:rsidRPr="0008700E">
        <w:rPr>
          <w:rFonts w:asciiTheme="minorHAnsi" w:hAnsiTheme="minorHAnsi" w:cstheme="minorHAnsi"/>
          <w:color w:val="000000"/>
          <w:sz w:val="22"/>
          <w:szCs w:val="22"/>
        </w:rPr>
        <w:t> to be delivered or services to be performed in the </w:t>
      </w:r>
      <w:r w:rsidRPr="0008700E">
        <w:rPr>
          <w:rFonts w:asciiTheme="minorHAnsi" w:hAnsiTheme="minorHAnsi" w:cstheme="minorHAnsi"/>
          <w:color w:val="000000"/>
          <w:sz w:val="22"/>
          <w:szCs w:val="22"/>
          <w:bdr w:val="none" w:sz="0" w:space="0" w:color="auto" w:frame="1"/>
        </w:rPr>
        <w:t>United States</w:t>
      </w:r>
      <w:r w:rsidRPr="0008700E">
        <w:rPr>
          <w:rFonts w:asciiTheme="minorHAnsi" w:hAnsiTheme="minorHAnsi" w:cstheme="minorHAnsi"/>
          <w:color w:val="000000"/>
          <w:sz w:val="22"/>
          <w:szCs w:val="22"/>
        </w:rPr>
        <w:t> or its </w:t>
      </w:r>
      <w:r w:rsidRPr="0008700E">
        <w:rPr>
          <w:rFonts w:asciiTheme="minorHAnsi" w:hAnsiTheme="minorHAnsi" w:cstheme="minorHAnsi"/>
          <w:color w:val="000000"/>
          <w:sz w:val="22"/>
          <w:szCs w:val="22"/>
          <w:bdr w:val="none" w:sz="0" w:space="0" w:color="auto" w:frame="1"/>
        </w:rPr>
        <w:t>outlying areas</w:t>
      </w:r>
      <w:r w:rsidRPr="0008700E">
        <w:rPr>
          <w:rFonts w:asciiTheme="minorHAnsi" w:hAnsiTheme="minorHAnsi" w:cstheme="minorHAnsi"/>
          <w:color w:val="000000"/>
          <w:sz w:val="22"/>
          <w:szCs w:val="22"/>
        </w:rPr>
        <w:t>, or when the </w:t>
      </w:r>
      <w:r w:rsidRPr="0008700E">
        <w:rPr>
          <w:rFonts w:asciiTheme="minorHAnsi" w:hAnsiTheme="minorHAnsi" w:cstheme="minorHAnsi"/>
          <w:color w:val="000000"/>
          <w:sz w:val="22"/>
          <w:szCs w:val="22"/>
          <w:bdr w:val="none" w:sz="0" w:space="0" w:color="auto" w:frame="1"/>
        </w:rPr>
        <w:t>contracting officer</w:t>
      </w:r>
      <w:r w:rsidRPr="0008700E">
        <w:rPr>
          <w:rFonts w:asciiTheme="minorHAnsi" w:hAnsiTheme="minorHAnsi" w:cstheme="minorHAnsi"/>
          <w:color w:val="000000"/>
          <w:sz w:val="22"/>
          <w:szCs w:val="22"/>
        </w:rPr>
        <w:t> has applied </w:t>
      </w:r>
      <w:hyperlink r:id="rId292" w:anchor="FAR_Part_19" w:tooltip="part  19" w:history="1">
        <w:r w:rsidRPr="0008700E">
          <w:rPr>
            <w:rStyle w:val="Hyperlink"/>
            <w:rFonts w:asciiTheme="minorHAnsi" w:hAnsiTheme="minorHAnsi" w:cstheme="minorHAnsi"/>
            <w:sz w:val="22"/>
            <w:szCs w:val="22"/>
            <w:bdr w:val="none" w:sz="0" w:space="0" w:color="auto" w:frame="1"/>
          </w:rPr>
          <w:t>part  19</w:t>
        </w:r>
      </w:hyperlink>
      <w:r w:rsidRPr="0008700E">
        <w:rPr>
          <w:rFonts w:asciiTheme="minorHAnsi" w:hAnsiTheme="minorHAnsi" w:cstheme="minorHAnsi"/>
          <w:color w:val="000000"/>
          <w:sz w:val="22"/>
          <w:szCs w:val="22"/>
        </w:rPr>
        <w:t> in accordance with </w:t>
      </w:r>
      <w:hyperlink r:id="rId293" w:anchor="FAR_19_000" w:tooltip="19.000" w:history="1">
        <w:r w:rsidRPr="0008700E">
          <w:rPr>
            <w:rStyle w:val="Hyperlink"/>
            <w:rFonts w:asciiTheme="minorHAnsi" w:hAnsiTheme="minorHAnsi" w:cstheme="minorHAnsi"/>
            <w:sz w:val="22"/>
            <w:szCs w:val="22"/>
            <w:bdr w:val="none" w:sz="0" w:space="0" w:color="auto" w:frame="1"/>
          </w:rPr>
          <w:t>19.000</w:t>
        </w:r>
      </w:hyperlink>
      <w:r w:rsidRPr="0008700E">
        <w:rPr>
          <w:rFonts w:asciiTheme="minorHAnsi" w:hAnsiTheme="minorHAnsi" w:cstheme="minorHAnsi"/>
          <w:color w:val="000000"/>
          <w:sz w:val="22"/>
          <w:szCs w:val="22"/>
        </w:rPr>
        <w:t>(b)(1)(ii). Check all that apply.</w:t>
      </w:r>
    </w:p>
    <w:p w14:paraId="1C6B530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Small business concern</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as part of its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that—</w:t>
      </w:r>
    </w:p>
    <w:p w14:paraId="5C5D2E4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 </w:t>
      </w:r>
      <w:r w:rsidRPr="0008700E">
        <w:rPr>
          <w:rFonts w:asciiTheme="minorHAnsi" w:hAnsiTheme="minorHAnsi" w:cstheme="minorHAnsi"/>
          <w:color w:val="000000"/>
          <w:sz w:val="22"/>
          <w:szCs w:val="22"/>
          <w:bdr w:val="none" w:sz="0" w:space="0" w:color="auto" w:frame="1"/>
        </w:rPr>
        <w:t>small business concern</w:t>
      </w:r>
      <w:r w:rsidRPr="0008700E">
        <w:rPr>
          <w:rFonts w:asciiTheme="minorHAnsi" w:hAnsiTheme="minorHAnsi" w:cstheme="minorHAnsi"/>
          <w:color w:val="000000"/>
          <w:sz w:val="22"/>
          <w:szCs w:val="22"/>
        </w:rPr>
        <w:t>; or</w:t>
      </w:r>
    </w:p>
    <w:p w14:paraId="7DC5217F"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 small business joint venture that complies with the requirements of </w:t>
      </w:r>
      <w:hyperlink r:id="rId294" w:anchor="p-121.103(h)" w:tgtFrame="_blank" w:tooltip="13 CFR                                  121.103(h)" w:history="1">
        <w:r w:rsidRPr="0008700E">
          <w:rPr>
            <w:rStyle w:val="Hyperlink"/>
            <w:rFonts w:asciiTheme="minorHAnsi" w:hAnsiTheme="minorHAnsi" w:cstheme="minorHAnsi"/>
            <w:sz w:val="22"/>
            <w:szCs w:val="22"/>
            <w:bdr w:val="none" w:sz="0" w:space="0" w:color="auto" w:frame="1"/>
          </w:rPr>
          <w:t>13 CFR 121.103(h)</w:t>
        </w:r>
      </w:hyperlink>
      <w:r w:rsidRPr="0008700E">
        <w:rPr>
          <w:rFonts w:asciiTheme="minorHAnsi" w:hAnsiTheme="minorHAnsi" w:cstheme="minorHAnsi"/>
          <w:color w:val="000000"/>
          <w:sz w:val="22"/>
          <w:szCs w:val="22"/>
        </w:rPr>
        <w:t> and </w:t>
      </w:r>
      <w:hyperlink r:id="rId295" w:anchor="p-125.8(a)" w:tgtFrame="_blank" w:tooltip="13 CFR                                  125.8(a)" w:history="1">
        <w:r w:rsidRPr="0008700E">
          <w:rPr>
            <w:rStyle w:val="Hyperlink"/>
            <w:rFonts w:asciiTheme="minorHAnsi" w:hAnsiTheme="minorHAnsi" w:cstheme="minorHAnsi"/>
            <w:sz w:val="22"/>
            <w:szCs w:val="22"/>
            <w:bdr w:val="none" w:sz="0" w:space="0" w:color="auto" w:frame="1"/>
          </w:rPr>
          <w:t>13 CFR 125.8(a)</w:t>
        </w:r>
      </w:hyperlink>
      <w:r w:rsidRPr="0008700E">
        <w:rPr>
          <w:rFonts w:asciiTheme="minorHAnsi" w:hAnsiTheme="minorHAnsi" w:cstheme="minorHAnsi"/>
          <w:color w:val="000000"/>
          <w:sz w:val="22"/>
          <w:szCs w:val="22"/>
        </w:rPr>
        <w:t> and </w:t>
      </w:r>
      <w:hyperlink r:id="rId296" w:anchor="p-125.8(b)" w:tgtFrame="_blank" w:tooltip="(b)" w:history="1">
        <w:r w:rsidRPr="0008700E">
          <w:rPr>
            <w:rStyle w:val="Hyperlink"/>
            <w:rFonts w:asciiTheme="minorHAnsi" w:hAnsiTheme="minorHAnsi" w:cstheme="minorHAnsi"/>
            <w:sz w:val="22"/>
            <w:szCs w:val="22"/>
            <w:bdr w:val="none" w:sz="0" w:space="0" w:color="auto" w:frame="1"/>
          </w:rPr>
          <w:t>(b)</w:t>
        </w:r>
      </w:hyperlink>
      <w:r w:rsidRPr="0008700E">
        <w:rPr>
          <w:rFonts w:asciiTheme="minorHAnsi" w:hAnsiTheme="minorHAnsi" w:cstheme="minorHAnsi"/>
          <w:color w:val="000000"/>
          <w:sz w:val="22"/>
          <w:szCs w:val="22"/>
        </w:rPr>
        <w:t>. [ </w:t>
      </w:r>
      <w:r w:rsidRPr="0008700E">
        <w:rPr>
          <w:rStyle w:val="Emphasis"/>
          <w:rFonts w:asciiTheme="minorHAnsi" w:hAnsiTheme="minorHAnsi" w:cstheme="minorHAnsi"/>
          <w:color w:val="000000"/>
          <w:sz w:val="22"/>
          <w:szCs w:val="22"/>
          <w:bdr w:val="none" w:sz="0" w:space="0" w:color="auto" w:frame="1"/>
        </w:rPr>
        <w:t>The offeror shall enter the name and unique entity identifier of each party to the joint venture:</w:t>
      </w:r>
      <w:r w:rsidRPr="0008700E">
        <w:rPr>
          <w:rFonts w:asciiTheme="minorHAnsi" w:hAnsiTheme="minorHAnsi" w:cstheme="minorHAnsi"/>
          <w:color w:val="000000"/>
          <w:sz w:val="22"/>
          <w:szCs w:val="22"/>
        </w:rPr>
        <w:t> __.]</w:t>
      </w:r>
    </w:p>
    <w:p w14:paraId="0EA2FED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Veteran-owned small business concern</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Complete only if the offeror represented itself as a small business concern in paragraph (c)(1) of this provision</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as part of its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that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 veteran-owned </w:t>
      </w:r>
      <w:r w:rsidRPr="0008700E">
        <w:rPr>
          <w:rFonts w:asciiTheme="minorHAnsi" w:hAnsiTheme="minorHAnsi" w:cstheme="minorHAnsi"/>
          <w:color w:val="000000"/>
          <w:sz w:val="22"/>
          <w:szCs w:val="22"/>
          <w:bdr w:val="none" w:sz="0" w:space="0" w:color="auto" w:frame="1"/>
        </w:rPr>
        <w:t>small business concern</w:t>
      </w:r>
      <w:r w:rsidRPr="0008700E">
        <w:rPr>
          <w:rFonts w:asciiTheme="minorHAnsi" w:hAnsiTheme="minorHAnsi" w:cstheme="minorHAnsi"/>
          <w:color w:val="000000"/>
          <w:sz w:val="22"/>
          <w:szCs w:val="22"/>
        </w:rPr>
        <w:t>.</w:t>
      </w:r>
    </w:p>
    <w:p w14:paraId="1E16978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lastRenderedPageBreak/>
        <w:t>          </w:t>
      </w:r>
      <w:r w:rsidRPr="0008700E">
        <w:rPr>
          <w:rStyle w:val="ph"/>
          <w:rFonts w:asciiTheme="minorHAnsi" w:hAnsiTheme="minorHAnsi" w:cstheme="minorHAnsi"/>
          <w:color w:val="000000"/>
          <w:sz w:val="22"/>
          <w:szCs w:val="22"/>
          <w:bdr w:val="none" w:sz="0" w:space="0" w:color="auto" w:frame="1"/>
        </w:rPr>
        <w:t>(3)</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Service-disabled veteran-owned small business concern.</w:t>
      </w:r>
      <w:r w:rsidRPr="0008700E">
        <w:rPr>
          <w:rFonts w:asciiTheme="minorHAnsi" w:hAnsiTheme="minorHAnsi" w:cstheme="minorHAnsi"/>
          <w:color w:val="000000"/>
          <w:sz w:val="22"/>
          <w:szCs w:val="22"/>
        </w:rPr>
        <w:t> [ </w:t>
      </w:r>
      <w:r w:rsidRPr="0008700E">
        <w:rPr>
          <w:rStyle w:val="Emphasis"/>
          <w:rFonts w:asciiTheme="minorHAnsi" w:hAnsiTheme="minorHAnsi" w:cstheme="minorHAnsi"/>
          <w:color w:val="000000"/>
          <w:sz w:val="22"/>
          <w:szCs w:val="22"/>
          <w:bdr w:val="none" w:sz="0" w:space="0" w:color="auto" w:frame="1"/>
        </w:rPr>
        <w:t>Complete only if the offeror represented itself as a veteran-owned small business concern in paragraph (c)(2) of this provision.</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as part of its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that—</w:t>
      </w:r>
    </w:p>
    <w:p w14:paraId="63BFFCB1"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 </w:t>
      </w:r>
      <w:r w:rsidRPr="0008700E">
        <w:rPr>
          <w:rFonts w:asciiTheme="minorHAnsi" w:hAnsiTheme="minorHAnsi" w:cstheme="minorHAnsi"/>
          <w:color w:val="000000"/>
          <w:sz w:val="22"/>
          <w:szCs w:val="22"/>
          <w:bdr w:val="none" w:sz="0" w:space="0" w:color="auto" w:frame="1"/>
        </w:rPr>
        <w:t>service-disabled veteran-owned small business concern</w:t>
      </w:r>
      <w:r w:rsidRPr="0008700E">
        <w:rPr>
          <w:rFonts w:asciiTheme="minorHAnsi" w:hAnsiTheme="minorHAnsi" w:cstheme="minorHAnsi"/>
          <w:color w:val="000000"/>
          <w:sz w:val="22"/>
          <w:szCs w:val="22"/>
        </w:rPr>
        <w:t>; or</w:t>
      </w:r>
    </w:p>
    <w:p w14:paraId="574E0CA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 joint venture that complies with the requirements of </w:t>
      </w:r>
      <w:hyperlink r:id="rId297" w:anchor="p-125.18(b)(1)" w:tgtFrame="_blank" w:tooltip="13 CFR 125.18(b)(1)" w:history="1">
        <w:r w:rsidRPr="0008700E">
          <w:rPr>
            <w:rStyle w:val="Hyperlink"/>
            <w:rFonts w:asciiTheme="minorHAnsi" w:hAnsiTheme="minorHAnsi" w:cstheme="minorHAnsi"/>
            <w:sz w:val="22"/>
            <w:szCs w:val="22"/>
            <w:bdr w:val="none" w:sz="0" w:space="0" w:color="auto" w:frame="1"/>
          </w:rPr>
          <w:t>13 CFR 125.18(b)(1)</w:t>
        </w:r>
      </w:hyperlink>
      <w:r w:rsidRPr="0008700E">
        <w:rPr>
          <w:rFonts w:asciiTheme="minorHAnsi" w:hAnsiTheme="minorHAnsi" w:cstheme="minorHAnsi"/>
          <w:color w:val="000000"/>
          <w:sz w:val="22"/>
          <w:szCs w:val="22"/>
        </w:rPr>
        <w:t> and </w:t>
      </w:r>
      <w:hyperlink r:id="rId298" w:anchor="p-125.18(b)(2)" w:tgtFrame="_blank" w:tooltip="(2)" w:history="1">
        <w:r w:rsidRPr="0008700E">
          <w:rPr>
            <w:rStyle w:val="Hyperlink"/>
            <w:rFonts w:asciiTheme="minorHAnsi" w:hAnsiTheme="minorHAnsi" w:cstheme="minorHAnsi"/>
            <w:sz w:val="22"/>
            <w:szCs w:val="22"/>
            <w:bdr w:val="none" w:sz="0" w:space="0" w:color="auto" w:frame="1"/>
          </w:rPr>
          <w:t>(2)</w:t>
        </w:r>
      </w:hyperlink>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The offeror shall enter the name and unique entity identifier of each party to the joint venture:</w:t>
      </w:r>
      <w:r w:rsidRPr="0008700E">
        <w:rPr>
          <w:rFonts w:asciiTheme="minorHAnsi" w:hAnsiTheme="minorHAnsi" w:cstheme="minorHAnsi"/>
          <w:color w:val="000000"/>
          <w:sz w:val="22"/>
          <w:szCs w:val="22"/>
        </w:rPr>
        <w:t> __.] Each </w:t>
      </w:r>
      <w:r w:rsidRPr="0008700E">
        <w:rPr>
          <w:rFonts w:asciiTheme="minorHAnsi" w:hAnsiTheme="minorHAnsi" w:cstheme="minorHAnsi"/>
          <w:color w:val="000000"/>
          <w:sz w:val="22"/>
          <w:szCs w:val="22"/>
          <w:bdr w:val="none" w:sz="0" w:space="0" w:color="auto" w:frame="1"/>
        </w:rPr>
        <w:t>service-disabled veteran-owned small business concern</w:t>
      </w:r>
      <w:r w:rsidRPr="0008700E">
        <w:rPr>
          <w:rFonts w:asciiTheme="minorHAnsi" w:hAnsiTheme="minorHAnsi" w:cstheme="minorHAnsi"/>
          <w:color w:val="000000"/>
          <w:sz w:val="22"/>
          <w:szCs w:val="22"/>
        </w:rPr>
        <w:t> participating in the joint venture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provide representation of its </w:t>
      </w:r>
      <w:r w:rsidRPr="0008700E">
        <w:rPr>
          <w:rFonts w:asciiTheme="minorHAnsi" w:hAnsiTheme="minorHAnsi" w:cstheme="minorHAnsi"/>
          <w:color w:val="000000"/>
          <w:sz w:val="22"/>
          <w:szCs w:val="22"/>
          <w:bdr w:val="none" w:sz="0" w:space="0" w:color="auto" w:frame="1"/>
        </w:rPr>
        <w:t>service-disabled veteran-owned small business concern</w:t>
      </w:r>
      <w:r w:rsidRPr="0008700E">
        <w:rPr>
          <w:rFonts w:asciiTheme="minorHAnsi" w:hAnsiTheme="minorHAnsi" w:cstheme="minorHAnsi"/>
          <w:color w:val="000000"/>
          <w:sz w:val="22"/>
          <w:szCs w:val="22"/>
        </w:rPr>
        <w:t> status.</w:t>
      </w:r>
    </w:p>
    <w:p w14:paraId="68487A9F"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(4)</w:t>
      </w:r>
      <w:r w:rsidRPr="0008700E">
        <w:rPr>
          <w:rFonts w:asciiTheme="minorHAnsi" w:hAnsiTheme="minorHAnsi" w:cstheme="minorHAnsi"/>
          <w:color w:val="000000"/>
          <w:sz w:val="22"/>
          <w:szCs w:val="22"/>
        </w:rPr>
        <w:t> </w:t>
      </w:r>
      <w:proofErr w:type="gramStart"/>
      <w:r w:rsidRPr="0008700E">
        <w:rPr>
          <w:rStyle w:val="Emphasis"/>
          <w:rFonts w:asciiTheme="minorHAnsi" w:hAnsiTheme="minorHAnsi" w:cstheme="minorHAnsi"/>
          <w:color w:val="000000"/>
          <w:sz w:val="22"/>
          <w:szCs w:val="22"/>
          <w:bdr w:val="none" w:sz="0" w:space="0" w:color="auto" w:frame="1"/>
        </w:rPr>
        <w:t>Small disadvantaged</w:t>
      </w:r>
      <w:proofErr w:type="gramEnd"/>
      <w:r w:rsidRPr="0008700E">
        <w:rPr>
          <w:rStyle w:val="Emphasis"/>
          <w:rFonts w:asciiTheme="minorHAnsi" w:hAnsiTheme="minorHAnsi" w:cstheme="minorHAnsi"/>
          <w:color w:val="000000"/>
          <w:sz w:val="22"/>
          <w:szCs w:val="22"/>
          <w:bdr w:val="none" w:sz="0" w:space="0" w:color="auto" w:frame="1"/>
        </w:rPr>
        <w:t xml:space="preserve"> business concern</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Complete only if the offeror represented itself as a small business concern in paragraph (c)(1) of this provision</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that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 </w:t>
      </w:r>
      <w:proofErr w:type="gramStart"/>
      <w:r w:rsidRPr="0008700E">
        <w:rPr>
          <w:rFonts w:asciiTheme="minorHAnsi" w:hAnsiTheme="minorHAnsi" w:cstheme="minorHAnsi"/>
          <w:color w:val="000000"/>
          <w:sz w:val="22"/>
          <w:szCs w:val="22"/>
          <w:bdr w:val="none" w:sz="0" w:space="0" w:color="auto" w:frame="1"/>
        </w:rPr>
        <w:t>small disadvantaged</w:t>
      </w:r>
      <w:proofErr w:type="gramEnd"/>
      <w:r w:rsidRPr="0008700E">
        <w:rPr>
          <w:rFonts w:asciiTheme="minorHAnsi" w:hAnsiTheme="minorHAnsi" w:cstheme="minorHAnsi"/>
          <w:color w:val="000000"/>
          <w:sz w:val="22"/>
          <w:szCs w:val="22"/>
          <w:bdr w:val="none" w:sz="0" w:space="0" w:color="auto" w:frame="1"/>
        </w:rPr>
        <w:t xml:space="preserve"> business concern</w:t>
      </w:r>
      <w:r w:rsidRPr="0008700E">
        <w:rPr>
          <w:rFonts w:asciiTheme="minorHAnsi" w:hAnsiTheme="minorHAnsi" w:cstheme="minorHAnsi"/>
          <w:color w:val="000000"/>
          <w:sz w:val="22"/>
          <w:szCs w:val="22"/>
        </w:rPr>
        <w:t> as defined in 13 CFR 124.1002.</w:t>
      </w:r>
    </w:p>
    <w:p w14:paraId="3F950DB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(5)</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Women-owned small business concern</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Complete only if the offeror represented itself as a small business concern in paragraph (c)(1) of this provision</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that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 women-owned </w:t>
      </w:r>
      <w:r w:rsidRPr="0008700E">
        <w:rPr>
          <w:rFonts w:asciiTheme="minorHAnsi" w:hAnsiTheme="minorHAnsi" w:cstheme="minorHAnsi"/>
          <w:color w:val="000000"/>
          <w:sz w:val="22"/>
          <w:szCs w:val="22"/>
          <w:bdr w:val="none" w:sz="0" w:space="0" w:color="auto" w:frame="1"/>
        </w:rPr>
        <w:t>small business concern</w:t>
      </w:r>
      <w:r w:rsidRPr="0008700E">
        <w:rPr>
          <w:rFonts w:asciiTheme="minorHAnsi" w:hAnsiTheme="minorHAnsi" w:cstheme="minorHAnsi"/>
          <w:color w:val="000000"/>
          <w:sz w:val="22"/>
          <w:szCs w:val="22"/>
        </w:rPr>
        <w:t>.</w:t>
      </w:r>
    </w:p>
    <w:p w14:paraId="543AF04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(6)</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WOSB joint venture eligible under the WOSB Program.</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that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 joint venture that complies with the requirements of </w:t>
      </w:r>
      <w:hyperlink r:id="rId299" w:anchor="p-127.506(a)" w:tgtFrame="_blank" w:tooltip="13 CFR                               127.506(a)" w:history="1">
        <w:r w:rsidRPr="0008700E">
          <w:rPr>
            <w:rStyle w:val="Hyperlink"/>
            <w:rFonts w:asciiTheme="minorHAnsi" w:hAnsiTheme="minorHAnsi" w:cstheme="minorHAnsi"/>
            <w:sz w:val="22"/>
            <w:szCs w:val="22"/>
            <w:bdr w:val="none" w:sz="0" w:space="0" w:color="auto" w:frame="1"/>
          </w:rPr>
          <w:t>13 CFR 127.506(a)</w:t>
        </w:r>
      </w:hyperlink>
      <w:r w:rsidRPr="0008700E">
        <w:rPr>
          <w:rFonts w:asciiTheme="minorHAnsi" w:hAnsiTheme="minorHAnsi" w:cstheme="minorHAnsi"/>
          <w:color w:val="000000"/>
          <w:sz w:val="22"/>
          <w:szCs w:val="22"/>
        </w:rPr>
        <w:t> through </w:t>
      </w:r>
      <w:hyperlink r:id="rId300" w:anchor="p-127.506(c)" w:tgtFrame="_blank" w:tooltip="(c)" w:history="1">
        <w:r w:rsidRPr="0008700E">
          <w:rPr>
            <w:rStyle w:val="Hyperlink"/>
            <w:rFonts w:asciiTheme="minorHAnsi" w:hAnsiTheme="minorHAnsi" w:cstheme="minorHAnsi"/>
            <w:sz w:val="22"/>
            <w:szCs w:val="22"/>
            <w:bdr w:val="none" w:sz="0" w:space="0" w:color="auto" w:frame="1"/>
          </w:rPr>
          <w:t>(c)</w:t>
        </w:r>
      </w:hyperlink>
      <w:r w:rsidRPr="0008700E">
        <w:rPr>
          <w:rFonts w:asciiTheme="minorHAnsi" w:hAnsiTheme="minorHAnsi" w:cstheme="minorHAnsi"/>
          <w:color w:val="000000"/>
          <w:sz w:val="22"/>
          <w:szCs w:val="22"/>
        </w:rPr>
        <w:t>. [ </w:t>
      </w:r>
      <w:r w:rsidRPr="0008700E">
        <w:rPr>
          <w:rStyle w:val="Emphasis"/>
          <w:rFonts w:asciiTheme="minorHAnsi" w:hAnsiTheme="minorHAnsi" w:cstheme="minorHAnsi"/>
          <w:color w:val="000000"/>
          <w:sz w:val="22"/>
          <w:szCs w:val="22"/>
          <w:bdr w:val="none" w:sz="0" w:space="0" w:color="auto" w:frame="1"/>
        </w:rPr>
        <w:t>The offeror shall enter the name and unique entity identifier of each party to the joint venture:</w:t>
      </w:r>
      <w:r w:rsidRPr="0008700E">
        <w:rPr>
          <w:rFonts w:asciiTheme="minorHAnsi" w:hAnsiTheme="minorHAnsi" w:cstheme="minorHAnsi"/>
          <w:color w:val="000000"/>
          <w:sz w:val="22"/>
          <w:szCs w:val="22"/>
        </w:rPr>
        <w:t> __.]</w:t>
      </w:r>
    </w:p>
    <w:p w14:paraId="7421B23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(7)</w:t>
      </w:r>
      <w:r w:rsidRPr="0008700E">
        <w:rPr>
          <w:rFonts w:asciiTheme="minorHAnsi" w:hAnsiTheme="minorHAnsi" w:cstheme="minorHAnsi"/>
          <w:color w:val="000000"/>
          <w:sz w:val="22"/>
          <w:szCs w:val="22"/>
        </w:rPr>
        <w:t> </w:t>
      </w:r>
      <w:proofErr w:type="gramStart"/>
      <w:r w:rsidRPr="0008700E">
        <w:rPr>
          <w:rStyle w:val="Emphasis"/>
          <w:rFonts w:asciiTheme="minorHAnsi" w:hAnsiTheme="minorHAnsi" w:cstheme="minorHAnsi"/>
          <w:color w:val="000000"/>
          <w:sz w:val="22"/>
          <w:szCs w:val="22"/>
          <w:bdr w:val="none" w:sz="0" w:space="0" w:color="auto" w:frame="1"/>
        </w:rPr>
        <w:t>Economically disadvantaged</w:t>
      </w:r>
      <w:proofErr w:type="gramEnd"/>
      <w:r w:rsidRPr="0008700E">
        <w:rPr>
          <w:rStyle w:val="Emphasis"/>
          <w:rFonts w:asciiTheme="minorHAnsi" w:hAnsiTheme="minorHAnsi" w:cstheme="minorHAnsi"/>
          <w:color w:val="000000"/>
          <w:sz w:val="22"/>
          <w:szCs w:val="22"/>
          <w:bdr w:val="none" w:sz="0" w:space="0" w:color="auto" w:frame="1"/>
        </w:rPr>
        <w:t xml:space="preserve"> women-owned small business (EDWOSB) joint venture.</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that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 joint venture that complies with the requirements of </w:t>
      </w:r>
      <w:hyperlink r:id="rId301" w:anchor="p-127.506(a)" w:tgtFrame="_blank" w:tooltip="13 CFR                               127.506(a)" w:history="1">
        <w:r w:rsidRPr="0008700E">
          <w:rPr>
            <w:rStyle w:val="Hyperlink"/>
            <w:rFonts w:asciiTheme="minorHAnsi" w:hAnsiTheme="minorHAnsi" w:cstheme="minorHAnsi"/>
            <w:sz w:val="22"/>
            <w:szCs w:val="22"/>
            <w:bdr w:val="none" w:sz="0" w:space="0" w:color="auto" w:frame="1"/>
          </w:rPr>
          <w:t>13 CFR 127.506(a)</w:t>
        </w:r>
      </w:hyperlink>
      <w:r w:rsidRPr="0008700E">
        <w:rPr>
          <w:rFonts w:asciiTheme="minorHAnsi" w:hAnsiTheme="minorHAnsi" w:cstheme="minorHAnsi"/>
          <w:color w:val="000000"/>
          <w:sz w:val="22"/>
          <w:szCs w:val="22"/>
        </w:rPr>
        <w:t> through </w:t>
      </w:r>
      <w:hyperlink r:id="rId302" w:anchor="p-127.506(c)" w:tgtFrame="_blank" w:tooltip="(c)" w:history="1">
        <w:r w:rsidRPr="0008700E">
          <w:rPr>
            <w:rStyle w:val="Hyperlink"/>
            <w:rFonts w:asciiTheme="minorHAnsi" w:hAnsiTheme="minorHAnsi" w:cstheme="minorHAnsi"/>
            <w:sz w:val="22"/>
            <w:szCs w:val="22"/>
            <w:bdr w:val="none" w:sz="0" w:space="0" w:color="auto" w:frame="1"/>
          </w:rPr>
          <w:t>(c)</w:t>
        </w:r>
      </w:hyperlink>
      <w:r w:rsidRPr="0008700E">
        <w:rPr>
          <w:rFonts w:asciiTheme="minorHAnsi" w:hAnsiTheme="minorHAnsi" w:cstheme="minorHAnsi"/>
          <w:color w:val="000000"/>
          <w:sz w:val="22"/>
          <w:szCs w:val="22"/>
        </w:rPr>
        <w:t>. [ </w:t>
      </w:r>
      <w:r w:rsidRPr="0008700E">
        <w:rPr>
          <w:rStyle w:val="Emphasis"/>
          <w:rFonts w:asciiTheme="minorHAnsi" w:hAnsiTheme="minorHAnsi" w:cstheme="minorHAnsi"/>
          <w:color w:val="000000"/>
          <w:sz w:val="22"/>
          <w:szCs w:val="22"/>
          <w:bdr w:val="none" w:sz="0" w:space="0" w:color="auto" w:frame="1"/>
        </w:rPr>
        <w:t>The offeror shall enter the name and unique entity identifier of each party to the joint venture:</w:t>
      </w:r>
      <w:r w:rsidRPr="0008700E">
        <w:rPr>
          <w:rFonts w:asciiTheme="minorHAnsi" w:hAnsiTheme="minorHAnsi" w:cstheme="minorHAnsi"/>
          <w:color w:val="000000"/>
          <w:sz w:val="22"/>
          <w:szCs w:val="22"/>
        </w:rPr>
        <w:t> __.]</w:t>
      </w:r>
    </w:p>
    <w:p w14:paraId="4BBF6FB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(8)</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Women-owned business concern (other than small business concern</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Complete only if the offeror is a women-owned business concern and did not represent itself as a small business concern in paragraph (c)(1) of this provision</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that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a </w:t>
      </w:r>
      <w:r w:rsidRPr="0008700E">
        <w:rPr>
          <w:rFonts w:asciiTheme="minorHAnsi" w:hAnsiTheme="minorHAnsi" w:cstheme="minorHAnsi"/>
          <w:color w:val="000000"/>
          <w:sz w:val="22"/>
          <w:szCs w:val="22"/>
          <w:bdr w:val="none" w:sz="0" w:space="0" w:color="auto" w:frame="1"/>
        </w:rPr>
        <w:t>women-owned business concern</w:t>
      </w:r>
      <w:r w:rsidRPr="0008700E">
        <w:rPr>
          <w:rFonts w:asciiTheme="minorHAnsi" w:hAnsiTheme="minorHAnsi" w:cstheme="minorHAnsi"/>
          <w:color w:val="000000"/>
          <w:sz w:val="22"/>
          <w:szCs w:val="22"/>
        </w:rPr>
        <w:t>.</w:t>
      </w:r>
    </w:p>
    <w:p w14:paraId="0A2E1AC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(9)</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Tie bid priority for labor surplus area concerns</w:t>
      </w:r>
      <w:r w:rsidRPr="0008700E">
        <w:rPr>
          <w:rFonts w:asciiTheme="minorHAnsi" w:hAnsiTheme="minorHAnsi" w:cstheme="minorHAnsi"/>
          <w:color w:val="000000"/>
          <w:sz w:val="22"/>
          <w:szCs w:val="22"/>
        </w:rPr>
        <w:t>. If this is an invitation for bid, small business </w:t>
      </w:r>
      <w:r w:rsidRPr="0008700E">
        <w:rPr>
          <w:rFonts w:asciiTheme="minorHAnsi" w:hAnsiTheme="minorHAnsi" w:cstheme="minorHAnsi"/>
          <w:color w:val="000000"/>
          <w:sz w:val="22"/>
          <w:szCs w:val="22"/>
          <w:bdr w:val="none" w:sz="0" w:space="0" w:color="auto" w:frame="1"/>
        </w:rPr>
        <w:t>offerors</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may</w:t>
      </w:r>
      <w:r w:rsidRPr="0008700E">
        <w:rPr>
          <w:rFonts w:asciiTheme="minorHAnsi" w:hAnsiTheme="minorHAnsi" w:cstheme="minorHAnsi"/>
          <w:color w:val="000000"/>
          <w:sz w:val="22"/>
          <w:szCs w:val="22"/>
        </w:rPr>
        <w:t> identify the </w:t>
      </w:r>
      <w:r w:rsidRPr="0008700E">
        <w:rPr>
          <w:rFonts w:asciiTheme="minorHAnsi" w:hAnsiTheme="minorHAnsi" w:cstheme="minorHAnsi"/>
          <w:color w:val="000000"/>
          <w:sz w:val="22"/>
          <w:szCs w:val="22"/>
          <w:bdr w:val="none" w:sz="0" w:space="0" w:color="auto" w:frame="1"/>
        </w:rPr>
        <w:t>labor surplus areas</w:t>
      </w:r>
      <w:r w:rsidRPr="0008700E">
        <w:rPr>
          <w:rFonts w:asciiTheme="minorHAnsi" w:hAnsiTheme="minorHAnsi" w:cstheme="minorHAnsi"/>
          <w:color w:val="000000"/>
          <w:sz w:val="22"/>
          <w:szCs w:val="22"/>
        </w:rPr>
        <w:t> in which costs to be incurred on account of manufacturing or production (by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xml:space="preserve"> or first-tier subcontractors) amount to more than 50 percent of the contract </w:t>
      </w:r>
      <w:proofErr w:type="gramStart"/>
      <w:r w:rsidRPr="0008700E">
        <w:rPr>
          <w:rFonts w:asciiTheme="minorHAnsi" w:hAnsiTheme="minorHAnsi" w:cstheme="minorHAnsi"/>
          <w:color w:val="000000"/>
          <w:sz w:val="22"/>
          <w:szCs w:val="22"/>
        </w:rPr>
        <w:t>price:_</w:t>
      </w:r>
      <w:proofErr w:type="gramEnd"/>
      <w:r w:rsidRPr="0008700E">
        <w:rPr>
          <w:rFonts w:asciiTheme="minorHAnsi" w:hAnsiTheme="minorHAnsi" w:cstheme="minorHAnsi"/>
          <w:color w:val="000000"/>
          <w:sz w:val="22"/>
          <w:szCs w:val="22"/>
        </w:rPr>
        <w:t>___________________________________</w:t>
      </w:r>
    </w:p>
    <w:p w14:paraId="25C6D0F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(10)</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HUBZone small business concern</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Complete only if the offeror represented itself as a small business concern in paragraph (c)(1) of this provision</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as part of its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that–</w:t>
      </w:r>
    </w:p>
    <w:p w14:paraId="574C3B5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 </w:t>
      </w:r>
      <w:r w:rsidRPr="0008700E">
        <w:rPr>
          <w:rFonts w:asciiTheme="minorHAnsi" w:hAnsiTheme="minorHAnsi" w:cstheme="minorHAnsi"/>
          <w:color w:val="000000"/>
          <w:sz w:val="22"/>
          <w:szCs w:val="22"/>
          <w:bdr w:val="none" w:sz="0" w:space="0" w:color="auto" w:frame="1"/>
        </w:rPr>
        <w:t>HUBZone</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small business concern</w:t>
      </w:r>
      <w:r w:rsidRPr="0008700E">
        <w:rPr>
          <w:rFonts w:asciiTheme="minorHAnsi" w:hAnsiTheme="minorHAnsi" w:cstheme="minorHAnsi"/>
          <w:color w:val="000000"/>
          <w:sz w:val="22"/>
          <w:szCs w:val="22"/>
        </w:rPr>
        <w:t> listed, on the date of this representation, as having been certified by SBA as a </w:t>
      </w:r>
      <w:r w:rsidRPr="0008700E">
        <w:rPr>
          <w:rFonts w:asciiTheme="minorHAnsi" w:hAnsiTheme="minorHAnsi" w:cstheme="minorHAnsi"/>
          <w:color w:val="000000"/>
          <w:sz w:val="22"/>
          <w:szCs w:val="22"/>
          <w:bdr w:val="none" w:sz="0" w:space="0" w:color="auto" w:frame="1"/>
        </w:rPr>
        <w:t>HUBZone</w:t>
      </w:r>
      <w:r w:rsidRPr="0008700E">
        <w:rPr>
          <w:rFonts w:asciiTheme="minorHAnsi" w:hAnsiTheme="minorHAnsi" w:cstheme="minorHAnsi"/>
          <w:color w:val="000000"/>
          <w:sz w:val="22"/>
          <w:szCs w:val="22"/>
        </w:rPr>
        <w:t> small business concern in the Dynamic Small Business Search and SAM, and will attempt to maintain an employment rate of </w:t>
      </w:r>
      <w:r w:rsidRPr="0008700E">
        <w:rPr>
          <w:rFonts w:asciiTheme="minorHAnsi" w:hAnsiTheme="minorHAnsi" w:cstheme="minorHAnsi"/>
          <w:color w:val="000000"/>
          <w:sz w:val="22"/>
          <w:szCs w:val="22"/>
          <w:bdr w:val="none" w:sz="0" w:space="0" w:color="auto" w:frame="1"/>
        </w:rPr>
        <w:t>HUBZone</w:t>
      </w:r>
      <w:r w:rsidRPr="0008700E">
        <w:rPr>
          <w:rFonts w:asciiTheme="minorHAnsi" w:hAnsiTheme="minorHAnsi" w:cstheme="minorHAnsi"/>
          <w:color w:val="000000"/>
          <w:sz w:val="22"/>
          <w:szCs w:val="22"/>
        </w:rPr>
        <w:t> residents of 35 percent of its employees during performance of a </w:t>
      </w:r>
      <w:r w:rsidRPr="0008700E">
        <w:rPr>
          <w:rFonts w:asciiTheme="minorHAnsi" w:hAnsiTheme="minorHAnsi" w:cstheme="minorHAnsi"/>
          <w:color w:val="000000"/>
          <w:sz w:val="22"/>
          <w:szCs w:val="22"/>
          <w:bdr w:val="none" w:sz="0" w:space="0" w:color="auto" w:frame="1"/>
        </w:rPr>
        <w:t>HUBZone contract</w:t>
      </w:r>
      <w:r w:rsidRPr="0008700E">
        <w:rPr>
          <w:rFonts w:asciiTheme="minorHAnsi" w:hAnsiTheme="minorHAnsi" w:cstheme="minorHAnsi"/>
          <w:color w:val="000000"/>
          <w:sz w:val="22"/>
          <w:szCs w:val="22"/>
        </w:rPr>
        <w:t> (see </w:t>
      </w:r>
      <w:hyperlink r:id="rId303" w:tgtFrame="_blank" w:tooltip="13 CFR                                     126.200(e)(1)" w:history="1">
        <w:r w:rsidRPr="0008700E">
          <w:rPr>
            <w:rStyle w:val="Hyperlink"/>
            <w:rFonts w:asciiTheme="minorHAnsi" w:hAnsiTheme="minorHAnsi" w:cstheme="minorHAnsi"/>
            <w:sz w:val="22"/>
            <w:szCs w:val="22"/>
            <w:bdr w:val="none" w:sz="0" w:space="0" w:color="auto" w:frame="1"/>
          </w:rPr>
          <w:t>13 CFR 126.200(e)(1)</w:t>
        </w:r>
      </w:hyperlink>
      <w:r w:rsidRPr="0008700E">
        <w:rPr>
          <w:rFonts w:asciiTheme="minorHAnsi" w:hAnsiTheme="minorHAnsi" w:cstheme="minorHAnsi"/>
          <w:color w:val="000000"/>
          <w:sz w:val="22"/>
          <w:szCs w:val="22"/>
        </w:rPr>
        <w:t>); and</w:t>
      </w:r>
    </w:p>
    <w:p w14:paraId="228CA89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 </w:t>
      </w:r>
      <w:r w:rsidRPr="0008700E">
        <w:rPr>
          <w:rFonts w:asciiTheme="minorHAnsi" w:hAnsiTheme="minorHAnsi" w:cstheme="minorHAnsi"/>
          <w:color w:val="000000"/>
          <w:sz w:val="22"/>
          <w:szCs w:val="22"/>
          <w:bdr w:val="none" w:sz="0" w:space="0" w:color="auto" w:frame="1"/>
        </w:rPr>
        <w:t>HUBZone</w:t>
      </w:r>
      <w:r w:rsidRPr="0008700E">
        <w:rPr>
          <w:rFonts w:asciiTheme="minorHAnsi" w:hAnsiTheme="minorHAnsi" w:cstheme="minorHAnsi"/>
          <w:color w:val="000000"/>
          <w:sz w:val="22"/>
          <w:szCs w:val="22"/>
        </w:rPr>
        <w:t> joint venture that complies with the requirements of </w:t>
      </w:r>
      <w:hyperlink r:id="rId304" w:anchor="p-126.616(a)" w:tgtFrame="_blank" w:tooltip="13 CFR 126.616(a)" w:history="1">
        <w:r w:rsidRPr="0008700E">
          <w:rPr>
            <w:rStyle w:val="Hyperlink"/>
            <w:rFonts w:asciiTheme="minorHAnsi" w:hAnsiTheme="minorHAnsi" w:cstheme="minorHAnsi"/>
            <w:sz w:val="22"/>
            <w:szCs w:val="22"/>
            <w:bdr w:val="none" w:sz="0" w:space="0" w:color="auto" w:frame="1"/>
          </w:rPr>
          <w:t>13 CFR 126.616(a)</w:t>
        </w:r>
      </w:hyperlink>
      <w:r w:rsidRPr="0008700E">
        <w:rPr>
          <w:rFonts w:asciiTheme="minorHAnsi" w:hAnsiTheme="minorHAnsi" w:cstheme="minorHAnsi"/>
          <w:color w:val="000000"/>
          <w:sz w:val="22"/>
          <w:szCs w:val="22"/>
        </w:rPr>
        <w:t> through </w:t>
      </w:r>
      <w:hyperlink r:id="rId305" w:anchor="p-126.616(c)" w:tgtFrame="_blank" w:tooltip="(c)" w:history="1">
        <w:r w:rsidRPr="0008700E">
          <w:rPr>
            <w:rStyle w:val="Hyperlink"/>
            <w:rFonts w:asciiTheme="minorHAnsi" w:hAnsiTheme="minorHAnsi" w:cstheme="minorHAnsi"/>
            <w:sz w:val="22"/>
            <w:szCs w:val="22"/>
            <w:bdr w:val="none" w:sz="0" w:space="0" w:color="auto" w:frame="1"/>
          </w:rPr>
          <w:t>(c)</w:t>
        </w:r>
      </w:hyperlink>
      <w:r w:rsidRPr="0008700E">
        <w:rPr>
          <w:rFonts w:asciiTheme="minorHAnsi" w:hAnsiTheme="minorHAnsi" w:cstheme="minorHAnsi"/>
          <w:color w:val="000000"/>
          <w:sz w:val="22"/>
          <w:szCs w:val="22"/>
        </w:rPr>
        <w:t>. [ </w:t>
      </w:r>
      <w:r w:rsidRPr="0008700E">
        <w:rPr>
          <w:rStyle w:val="Emphasis"/>
          <w:rFonts w:asciiTheme="minorHAnsi" w:hAnsiTheme="minorHAnsi" w:cstheme="minorHAnsi"/>
          <w:color w:val="000000"/>
          <w:sz w:val="22"/>
          <w:szCs w:val="22"/>
          <w:bdr w:val="none" w:sz="0" w:space="0" w:color="auto" w:frame="1"/>
        </w:rPr>
        <w:t xml:space="preserve">The offeror shall enter the name and unique entity identifier of each party to the </w:t>
      </w:r>
      <w:r w:rsidRPr="0008700E">
        <w:rPr>
          <w:rStyle w:val="Emphasis"/>
          <w:rFonts w:asciiTheme="minorHAnsi" w:hAnsiTheme="minorHAnsi" w:cstheme="minorHAnsi"/>
          <w:color w:val="000000"/>
          <w:sz w:val="22"/>
          <w:szCs w:val="22"/>
          <w:bdr w:val="none" w:sz="0" w:space="0" w:color="auto" w:frame="1"/>
        </w:rPr>
        <w:lastRenderedPageBreak/>
        <w:t>joint venture:</w:t>
      </w:r>
      <w:r w:rsidRPr="0008700E">
        <w:rPr>
          <w:rFonts w:asciiTheme="minorHAnsi" w:hAnsiTheme="minorHAnsi" w:cstheme="minorHAnsi"/>
          <w:color w:val="000000"/>
          <w:sz w:val="22"/>
          <w:szCs w:val="22"/>
        </w:rPr>
        <w:t> __.] Each </w:t>
      </w:r>
      <w:r w:rsidRPr="0008700E">
        <w:rPr>
          <w:rFonts w:asciiTheme="minorHAnsi" w:hAnsiTheme="minorHAnsi" w:cstheme="minorHAnsi"/>
          <w:color w:val="000000"/>
          <w:sz w:val="22"/>
          <w:szCs w:val="22"/>
          <w:bdr w:val="none" w:sz="0" w:space="0" w:color="auto" w:frame="1"/>
        </w:rPr>
        <w:t>HUBZone</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small business concern</w:t>
      </w:r>
      <w:r w:rsidRPr="0008700E">
        <w:rPr>
          <w:rFonts w:asciiTheme="minorHAnsi" w:hAnsiTheme="minorHAnsi" w:cstheme="minorHAnsi"/>
          <w:color w:val="000000"/>
          <w:sz w:val="22"/>
          <w:szCs w:val="22"/>
        </w:rPr>
        <w:t> participating in the </w:t>
      </w:r>
      <w:r w:rsidRPr="0008700E">
        <w:rPr>
          <w:rFonts w:asciiTheme="minorHAnsi" w:hAnsiTheme="minorHAnsi" w:cstheme="minorHAnsi"/>
          <w:color w:val="000000"/>
          <w:sz w:val="22"/>
          <w:szCs w:val="22"/>
          <w:bdr w:val="none" w:sz="0" w:space="0" w:color="auto" w:frame="1"/>
        </w:rPr>
        <w:t>HUBZone</w:t>
      </w:r>
      <w:r w:rsidRPr="0008700E">
        <w:rPr>
          <w:rFonts w:asciiTheme="minorHAnsi" w:hAnsiTheme="minorHAnsi" w:cstheme="minorHAnsi"/>
          <w:color w:val="000000"/>
          <w:sz w:val="22"/>
          <w:szCs w:val="22"/>
        </w:rPr>
        <w:t> joint venture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provide representation of its </w:t>
      </w:r>
      <w:r w:rsidRPr="0008700E">
        <w:rPr>
          <w:rFonts w:asciiTheme="minorHAnsi" w:hAnsiTheme="minorHAnsi" w:cstheme="minorHAnsi"/>
          <w:color w:val="000000"/>
          <w:sz w:val="22"/>
          <w:szCs w:val="22"/>
          <w:bdr w:val="none" w:sz="0" w:space="0" w:color="auto" w:frame="1"/>
        </w:rPr>
        <w:t>HUBZone</w:t>
      </w:r>
      <w:r w:rsidRPr="0008700E">
        <w:rPr>
          <w:rFonts w:asciiTheme="minorHAnsi" w:hAnsiTheme="minorHAnsi" w:cstheme="minorHAnsi"/>
          <w:color w:val="000000"/>
          <w:sz w:val="22"/>
          <w:szCs w:val="22"/>
        </w:rPr>
        <w:t> status.</w:t>
      </w:r>
    </w:p>
    <w:p w14:paraId="092C3645" w14:textId="77777777" w:rsidR="00CF6C9D" w:rsidRPr="0008700E" w:rsidRDefault="00CF6C9D" w:rsidP="00CF6C9D">
      <w:pPr>
        <w:pStyle w:val="runin"/>
        <w:shd w:val="clear" w:color="auto" w:fill="FFFFFF"/>
        <w:ind w:left="210"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(d)</w:t>
      </w:r>
      <w:r w:rsidRPr="0008700E">
        <w:rPr>
          <w:rFonts w:asciiTheme="minorHAnsi" w:hAnsiTheme="minorHAnsi" w:cstheme="minorHAnsi"/>
          <w:color w:val="000000"/>
          <w:sz w:val="22"/>
          <w:szCs w:val="22"/>
        </w:rPr>
        <w:t> Representations required to implement provisions of Executive Order11246-</w:t>
      </w:r>
    </w:p>
    <w:p w14:paraId="0284AC29" w14:textId="216F36D9" w:rsidR="00CF6C9D" w:rsidRPr="0008700E" w:rsidRDefault="00CF6C9D" w:rsidP="00C477B4">
      <w:pPr>
        <w:rPr>
          <w:rFonts w:asciiTheme="minorHAnsi" w:hAnsiTheme="minorHAnsi" w:cstheme="minorHAnsi"/>
          <w:color w:val="000000"/>
          <w:sz w:val="22"/>
          <w:szCs w:val="22"/>
        </w:rPr>
      </w:pPr>
      <w:r w:rsidRPr="0008700E">
        <w:rPr>
          <w:rFonts w:asciiTheme="minorHAnsi" w:hAnsiTheme="minorHAnsi" w:cstheme="minorHAnsi"/>
          <w:color w:val="000000"/>
          <w:sz w:val="22"/>
          <w:szCs w:val="22"/>
          <w:shd w:val="clear" w:color="auto" w:fill="FFFFFF"/>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Previous contracts and compliance.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that-</w:t>
      </w:r>
    </w:p>
    <w:p w14:paraId="36CD4A4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has,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has not participated in a previous contract or subcontract subject to the Equal Opportunity clause of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and</w:t>
      </w:r>
    </w:p>
    <w:p w14:paraId="7CA69204"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has,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has not filed all required compliance reports.</w:t>
      </w:r>
    </w:p>
    <w:p w14:paraId="1D3C8B6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Affirmative Action Compliance</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that-</w:t>
      </w:r>
    </w:p>
    <w:p w14:paraId="36BBDFA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has developed and has on file,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has not developed and does not have on file, at each establishment, affirmative action programs required by rules and regulations of the Secretary of Labor (41 CFR parts 60-1 and 60-2), or</w:t>
      </w:r>
    </w:p>
    <w:p w14:paraId="6080EF1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has not previously had contracts subject to the written affirmative action programs requirement of the rules and regulations of the Secretary of Labor.</w:t>
      </w:r>
    </w:p>
    <w:p w14:paraId="4D60961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(e)</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Certification Regarding Payments to Influence Federal Transactions (31 </w:t>
      </w:r>
      <w:hyperlink r:id="rId306" w:tgtFrame="_blank" w:tooltip="http://uscode.house.gov/ " w:history="1">
        <w:r w:rsidRPr="0008700E">
          <w:rPr>
            <w:rStyle w:val="Hyperlink"/>
            <w:rFonts w:asciiTheme="minorHAnsi" w:hAnsiTheme="minorHAnsi" w:cstheme="minorHAnsi"/>
            <w:i/>
            <w:iCs/>
            <w:sz w:val="22"/>
            <w:szCs w:val="22"/>
            <w:bdr w:val="none" w:sz="0" w:space="0" w:color="auto" w:frame="1"/>
          </w:rPr>
          <w:t>http://uscode.house.gov/ </w:t>
        </w:r>
      </w:hyperlink>
      <w:r w:rsidRPr="0008700E">
        <w:rPr>
          <w:rStyle w:val="Emphasis"/>
          <w:rFonts w:asciiTheme="minorHAnsi" w:hAnsiTheme="minorHAnsi" w:cstheme="minorHAnsi"/>
          <w:color w:val="000000"/>
          <w:sz w:val="22"/>
          <w:szCs w:val="22"/>
          <w:bdr w:val="none" w:sz="0" w:space="0" w:color="auto" w:frame="1"/>
        </w:rPr>
        <w:t> U.S.C. 1352)</w:t>
      </w:r>
      <w:r w:rsidRPr="0008700E">
        <w:rPr>
          <w:rFonts w:asciiTheme="minorHAnsi" w:hAnsiTheme="minorHAnsi" w:cstheme="minorHAnsi"/>
          <w:color w:val="000000"/>
          <w:sz w:val="22"/>
          <w:szCs w:val="22"/>
        </w:rPr>
        <w:t>. (Applies only if the contract is expected to exceed $150,000.) By submission of its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with respect to this contract,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complete and submit, with its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OMB Standard Form LLL, Disclosure of Lobbying Activities, to provide the name of the registrants.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need not report regularly employed officers or employees of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to whom payments of reasonable compensation were made.</w:t>
      </w:r>
    </w:p>
    <w:p w14:paraId="0D6A3F81"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(f)</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Buy American Certificate</w:t>
      </w:r>
      <w:r w:rsidRPr="0008700E">
        <w:rPr>
          <w:rFonts w:asciiTheme="minorHAnsi" w:hAnsiTheme="minorHAnsi" w:cstheme="minorHAnsi"/>
          <w:color w:val="000000"/>
          <w:sz w:val="22"/>
          <w:szCs w:val="22"/>
        </w:rPr>
        <w:t>. (Applies only if the clause at Federal </w:t>
      </w:r>
      <w:r w:rsidRPr="0008700E">
        <w:rPr>
          <w:rFonts w:asciiTheme="minorHAnsi" w:hAnsiTheme="minorHAnsi" w:cstheme="minorHAnsi"/>
          <w:color w:val="000000"/>
          <w:sz w:val="22"/>
          <w:szCs w:val="22"/>
          <w:bdr w:val="none" w:sz="0" w:space="0" w:color="auto" w:frame="1"/>
        </w:rPr>
        <w:t>Acquisition</w:t>
      </w:r>
      <w:r w:rsidRPr="0008700E">
        <w:rPr>
          <w:rFonts w:asciiTheme="minorHAnsi" w:hAnsiTheme="minorHAnsi" w:cstheme="minorHAnsi"/>
          <w:color w:val="000000"/>
          <w:sz w:val="22"/>
          <w:szCs w:val="22"/>
        </w:rPr>
        <w:t> Regulation (FAR) </w:t>
      </w:r>
      <w:hyperlink r:id="rId307" w:anchor="FAR_52_225_1" w:tooltip="52.225-1" w:history="1">
        <w:r w:rsidRPr="0008700E">
          <w:rPr>
            <w:rStyle w:val="Hyperlink"/>
            <w:rFonts w:asciiTheme="minorHAnsi" w:hAnsiTheme="minorHAnsi" w:cstheme="minorHAnsi"/>
            <w:sz w:val="22"/>
            <w:szCs w:val="22"/>
            <w:bdr w:val="none" w:sz="0" w:space="0" w:color="auto" w:frame="1"/>
          </w:rPr>
          <w:t>52.225-1</w:t>
        </w:r>
      </w:hyperlink>
      <w:r w:rsidRPr="0008700E">
        <w:rPr>
          <w:rFonts w:asciiTheme="minorHAnsi" w:hAnsiTheme="minorHAnsi" w:cstheme="minorHAnsi"/>
          <w:color w:val="000000"/>
          <w:sz w:val="22"/>
          <w:szCs w:val="22"/>
        </w:rPr>
        <w:t>, Buy American-</w:t>
      </w:r>
      <w:r w:rsidRPr="0008700E">
        <w:rPr>
          <w:rFonts w:asciiTheme="minorHAnsi" w:hAnsiTheme="minorHAnsi" w:cstheme="minorHAnsi"/>
          <w:color w:val="000000"/>
          <w:sz w:val="22"/>
          <w:szCs w:val="22"/>
          <w:bdr w:val="none" w:sz="0" w:space="0" w:color="auto" w:frame="1"/>
        </w:rPr>
        <w:t>Supplies</w:t>
      </w:r>
      <w:r w:rsidRPr="0008700E">
        <w:rPr>
          <w:rFonts w:asciiTheme="minorHAnsi" w:hAnsiTheme="minorHAnsi" w:cstheme="minorHAnsi"/>
          <w:color w:val="000000"/>
          <w:sz w:val="22"/>
          <w:szCs w:val="22"/>
        </w:rPr>
        <w:t>, is included in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w:t>
      </w:r>
    </w:p>
    <w:p w14:paraId="34229484" w14:textId="339E7C49" w:rsidR="00CF6C9D" w:rsidRPr="0008700E" w:rsidRDefault="00CF6C9D" w:rsidP="00C477B4">
      <w:pPr>
        <w:pStyle w:val="runin"/>
        <w:shd w:val="clear" w:color="auto" w:fill="FFFFFF"/>
        <w:ind w:left="210"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certifies that each </w:t>
      </w:r>
      <w:proofErr w:type="gramStart"/>
      <w:r w:rsidRPr="0008700E">
        <w:rPr>
          <w:rFonts w:asciiTheme="minorHAnsi" w:hAnsiTheme="minorHAnsi" w:cstheme="minorHAnsi"/>
          <w:color w:val="000000"/>
          <w:sz w:val="22"/>
          <w:szCs w:val="22"/>
          <w:bdr w:val="none" w:sz="0" w:space="0" w:color="auto" w:frame="1"/>
        </w:rPr>
        <w:t>end product</w:t>
      </w:r>
      <w:proofErr w:type="gramEnd"/>
      <w:r w:rsidRPr="0008700E">
        <w:rPr>
          <w:rFonts w:asciiTheme="minorHAnsi" w:hAnsiTheme="minorHAnsi" w:cstheme="minorHAnsi"/>
          <w:color w:val="000000"/>
          <w:sz w:val="22"/>
          <w:szCs w:val="22"/>
        </w:rPr>
        <w:t> and that each domestic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 listed in paragraph (f)(3) of this provision contains a critical </w:t>
      </w:r>
      <w:r w:rsidRPr="0008700E">
        <w:rPr>
          <w:rFonts w:asciiTheme="minorHAnsi" w:hAnsiTheme="minorHAnsi" w:cstheme="minorHAnsi"/>
          <w:color w:val="000000"/>
          <w:sz w:val="22"/>
          <w:szCs w:val="22"/>
          <w:bdr w:val="none" w:sz="0" w:space="0" w:color="auto" w:frame="1"/>
        </w:rPr>
        <w:t>component</w:t>
      </w:r>
      <w:r w:rsidRPr="0008700E">
        <w:rPr>
          <w:rFonts w:asciiTheme="minorHAnsi" w:hAnsiTheme="minorHAnsi" w:cstheme="minorHAnsi"/>
          <w:color w:val="000000"/>
          <w:sz w:val="22"/>
          <w:szCs w:val="22"/>
        </w:rPr>
        <w:t>, except those listed in paragraph (f)(2) of this provision, is a domestic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w:t>
      </w:r>
    </w:p>
    <w:p w14:paraId="2DA8574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list as foreign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those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manufactured in the </w:t>
      </w:r>
      <w:r w:rsidRPr="0008700E">
        <w:rPr>
          <w:rFonts w:asciiTheme="minorHAnsi" w:hAnsiTheme="minorHAnsi" w:cstheme="minorHAnsi"/>
          <w:color w:val="000000"/>
          <w:sz w:val="22"/>
          <w:szCs w:val="22"/>
          <w:bdr w:val="none" w:sz="0" w:space="0" w:color="auto" w:frame="1"/>
        </w:rPr>
        <w:t>United States</w:t>
      </w:r>
      <w:r w:rsidRPr="0008700E">
        <w:rPr>
          <w:rFonts w:asciiTheme="minorHAnsi" w:hAnsiTheme="minorHAnsi" w:cstheme="minorHAnsi"/>
          <w:color w:val="000000"/>
          <w:sz w:val="22"/>
          <w:szCs w:val="22"/>
        </w:rPr>
        <w:t> that do not qualify as domestic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For those foreign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that do not consist wholly or predominantly of iron or steel or a combination of both,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also indicate whether these foreign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exceed 55 percent domestic content, except for those that are COTS items. If the percentage of the domestic content is unknown, select “no”.</w:t>
      </w:r>
    </w:p>
    <w:p w14:paraId="2E28478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lastRenderedPageBreak/>
        <w:t>               </w:t>
      </w:r>
      <w:r w:rsidRPr="0008700E">
        <w:rPr>
          <w:rStyle w:val="ph"/>
          <w:rFonts w:asciiTheme="minorHAnsi" w:hAnsiTheme="minorHAnsi" w:cstheme="minorHAnsi"/>
          <w:color w:val="000000"/>
          <w:sz w:val="22"/>
          <w:szCs w:val="22"/>
          <w:bdr w:val="none" w:sz="0" w:space="0" w:color="auto" w:frame="1"/>
        </w:rPr>
        <w:t>(iii)</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separately list the </w:t>
      </w:r>
      <w:proofErr w:type="gramStart"/>
      <w:r w:rsidRPr="0008700E">
        <w:rPr>
          <w:rFonts w:asciiTheme="minorHAnsi" w:hAnsiTheme="minorHAnsi" w:cstheme="minorHAnsi"/>
          <w:color w:val="000000"/>
          <w:sz w:val="22"/>
          <w:szCs w:val="22"/>
          <w:bdr w:val="none" w:sz="0" w:space="0" w:color="auto" w:frame="1"/>
        </w:rPr>
        <w:t>line item</w:t>
      </w:r>
      <w:proofErr w:type="gramEnd"/>
      <w:r w:rsidRPr="0008700E">
        <w:rPr>
          <w:rFonts w:asciiTheme="minorHAnsi" w:hAnsiTheme="minorHAnsi" w:cstheme="minorHAnsi"/>
          <w:color w:val="000000"/>
          <w:sz w:val="22"/>
          <w:szCs w:val="22"/>
          <w:bdr w:val="none" w:sz="0" w:space="0" w:color="auto" w:frame="1"/>
        </w:rPr>
        <w:t xml:space="preserve"> numbers</w:t>
      </w:r>
      <w:r w:rsidRPr="0008700E">
        <w:rPr>
          <w:rFonts w:asciiTheme="minorHAnsi" w:hAnsiTheme="minorHAnsi" w:cstheme="minorHAnsi"/>
          <w:color w:val="000000"/>
          <w:sz w:val="22"/>
          <w:szCs w:val="22"/>
        </w:rPr>
        <w:t> of domestic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that contain a critical </w:t>
      </w:r>
      <w:r w:rsidRPr="0008700E">
        <w:rPr>
          <w:rFonts w:asciiTheme="minorHAnsi" w:hAnsiTheme="minorHAnsi" w:cstheme="minorHAnsi"/>
          <w:color w:val="000000"/>
          <w:sz w:val="22"/>
          <w:szCs w:val="22"/>
          <w:bdr w:val="none" w:sz="0" w:space="0" w:color="auto" w:frame="1"/>
        </w:rPr>
        <w:t>component</w:t>
      </w:r>
      <w:r w:rsidRPr="0008700E">
        <w:rPr>
          <w:rFonts w:asciiTheme="minorHAnsi" w:hAnsiTheme="minorHAnsi" w:cstheme="minorHAnsi"/>
          <w:color w:val="000000"/>
          <w:sz w:val="22"/>
          <w:szCs w:val="22"/>
        </w:rPr>
        <w:t> (see FAR 25.105).</w:t>
      </w:r>
    </w:p>
    <w:p w14:paraId="5A4C197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(iv)</w:t>
      </w:r>
      <w:r w:rsidRPr="0008700E">
        <w:rPr>
          <w:rFonts w:asciiTheme="minorHAnsi" w:hAnsiTheme="minorHAnsi" w:cstheme="minorHAnsi"/>
          <w:color w:val="000000"/>
          <w:sz w:val="22"/>
          <w:szCs w:val="22"/>
        </w:rPr>
        <w:t> The terms “</w:t>
      </w:r>
      <w:r w:rsidRPr="0008700E">
        <w:rPr>
          <w:rFonts w:asciiTheme="minorHAnsi" w:hAnsiTheme="minorHAnsi" w:cstheme="minorHAnsi"/>
          <w:color w:val="000000"/>
          <w:sz w:val="22"/>
          <w:szCs w:val="22"/>
          <w:bdr w:val="none" w:sz="0" w:space="0" w:color="auto" w:frame="1"/>
        </w:rPr>
        <w:t>commercially available off-the-shelf (COTS) item</w:t>
      </w:r>
      <w:r w:rsidRPr="0008700E">
        <w:rPr>
          <w:rFonts w:asciiTheme="minorHAnsi" w:hAnsiTheme="minorHAnsi" w:cstheme="minorHAnsi"/>
          <w:color w:val="000000"/>
          <w:sz w:val="22"/>
          <w:szCs w:val="22"/>
        </w:rPr>
        <w:t>,” “critical </w:t>
      </w:r>
      <w:r w:rsidRPr="0008700E">
        <w:rPr>
          <w:rFonts w:asciiTheme="minorHAnsi" w:hAnsiTheme="minorHAnsi" w:cstheme="minorHAnsi"/>
          <w:color w:val="000000"/>
          <w:sz w:val="22"/>
          <w:szCs w:val="22"/>
          <w:bdr w:val="none" w:sz="0" w:space="0" w:color="auto" w:frame="1"/>
        </w:rPr>
        <w:t>component</w:t>
      </w:r>
      <w:r w:rsidRPr="0008700E">
        <w:rPr>
          <w:rFonts w:asciiTheme="minorHAnsi" w:hAnsiTheme="minorHAnsi" w:cstheme="minorHAnsi"/>
          <w:color w:val="000000"/>
          <w:sz w:val="22"/>
          <w:szCs w:val="22"/>
        </w:rPr>
        <w:t>,” “domestic </w:t>
      </w:r>
      <w:proofErr w:type="gramStart"/>
      <w:r w:rsidRPr="0008700E">
        <w:rPr>
          <w:rFonts w:asciiTheme="minorHAnsi" w:hAnsiTheme="minorHAnsi" w:cstheme="minorHAnsi"/>
          <w:color w:val="000000"/>
          <w:sz w:val="22"/>
          <w:szCs w:val="22"/>
          <w:bdr w:val="none" w:sz="0" w:space="0" w:color="auto" w:frame="1"/>
        </w:rPr>
        <w:t>end product</w:t>
      </w:r>
      <w:proofErr w:type="gramEnd"/>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 "foreign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 and "</w:t>
      </w:r>
      <w:r w:rsidRPr="0008700E">
        <w:rPr>
          <w:rFonts w:asciiTheme="minorHAnsi" w:hAnsiTheme="minorHAnsi" w:cstheme="minorHAnsi"/>
          <w:color w:val="000000"/>
          <w:sz w:val="22"/>
          <w:szCs w:val="22"/>
          <w:bdr w:val="none" w:sz="0" w:space="0" w:color="auto" w:frame="1"/>
        </w:rPr>
        <w:t>United States</w:t>
      </w:r>
      <w:r w:rsidRPr="0008700E">
        <w:rPr>
          <w:rFonts w:asciiTheme="minorHAnsi" w:hAnsiTheme="minorHAnsi" w:cstheme="minorHAnsi"/>
          <w:color w:val="000000"/>
          <w:sz w:val="22"/>
          <w:szCs w:val="22"/>
        </w:rPr>
        <w:t>" are defined in the clause of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entitled "Buy American-</w:t>
      </w:r>
      <w:r w:rsidRPr="0008700E">
        <w:rPr>
          <w:rFonts w:asciiTheme="minorHAnsi" w:hAnsiTheme="minorHAnsi" w:cstheme="minorHAnsi"/>
          <w:color w:val="000000"/>
          <w:sz w:val="22"/>
          <w:szCs w:val="22"/>
          <w:bdr w:val="none" w:sz="0" w:space="0" w:color="auto" w:frame="1"/>
        </w:rPr>
        <w:t>Supplies</w:t>
      </w:r>
      <w:r w:rsidRPr="0008700E">
        <w:rPr>
          <w:rFonts w:asciiTheme="minorHAnsi" w:hAnsiTheme="minorHAnsi" w:cstheme="minorHAnsi"/>
          <w:color w:val="000000"/>
          <w:sz w:val="22"/>
          <w:szCs w:val="22"/>
        </w:rPr>
        <w:t>."</w:t>
      </w:r>
    </w:p>
    <w:p w14:paraId="347A093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Foreign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w:t>
      </w:r>
    </w:p>
    <w:p w14:paraId="167CFDD1" w14:textId="1AF017A0" w:rsidR="00CF6C9D" w:rsidRPr="0008700E" w:rsidRDefault="002761B4" w:rsidP="00CF6C9D">
      <w:pPr>
        <w:pStyle w:val="p"/>
        <w:shd w:val="clear" w:color="auto" w:fill="FFFFFF"/>
        <w:ind w:firstLine="240"/>
        <w:jc w:val="center"/>
        <w:textAlignment w:val="baseline"/>
        <w:rPr>
          <w:rFonts w:asciiTheme="minorHAnsi" w:hAnsiTheme="minorHAnsi" w:cstheme="minorHAnsi"/>
          <w:color w:val="000000"/>
          <w:sz w:val="22"/>
          <w:szCs w:val="22"/>
        </w:rPr>
      </w:pPr>
      <w:r>
        <w:rPr>
          <w:noProof/>
          <w:snapToGrid w:val="0"/>
        </w:rPr>
        <w:drawing>
          <wp:inline distT="0" distB="0" distL="0" distR="0" wp14:anchorId="07C72261" wp14:editId="73A159E5">
            <wp:extent cx="6057900" cy="1402715"/>
            <wp:effectExtent l="0" t="0" r="0" b="698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308"/>
                    <a:stretch>
                      <a:fillRect/>
                    </a:stretch>
                  </pic:blipFill>
                  <pic:spPr>
                    <a:xfrm>
                      <a:off x="0" y="0"/>
                      <a:ext cx="6057900" cy="1402715"/>
                    </a:xfrm>
                    <a:prstGeom prst="rect">
                      <a:avLst/>
                    </a:prstGeom>
                  </pic:spPr>
                </pic:pic>
              </a:graphicData>
            </a:graphic>
          </wp:inline>
        </w:drawing>
      </w:r>
      <w:r w:rsidR="00CF6C9D" w:rsidRPr="0008700E">
        <w:rPr>
          <w:rFonts w:asciiTheme="minorHAnsi" w:hAnsiTheme="minorHAnsi" w:cstheme="minorHAnsi"/>
          <w:color w:val="000000"/>
          <w:sz w:val="22"/>
          <w:szCs w:val="22"/>
          <w:bdr w:val="none" w:sz="0" w:space="0" w:color="auto" w:frame="1"/>
        </w:rPr>
        <w:t>          </w:t>
      </w:r>
      <w:r w:rsidR="00CF6C9D" w:rsidRPr="0008700E">
        <w:rPr>
          <w:rFonts w:asciiTheme="minorHAnsi" w:hAnsiTheme="minorHAnsi" w:cstheme="minorHAnsi"/>
          <w:color w:val="000000"/>
          <w:sz w:val="22"/>
          <w:szCs w:val="22"/>
        </w:rPr>
        <w:t>[</w:t>
      </w:r>
      <w:r w:rsidR="00CF6C9D" w:rsidRPr="0008700E">
        <w:rPr>
          <w:rStyle w:val="Emphasis"/>
          <w:rFonts w:asciiTheme="minorHAnsi" w:hAnsiTheme="minorHAnsi" w:cstheme="minorHAnsi"/>
          <w:color w:val="000000"/>
          <w:sz w:val="22"/>
          <w:szCs w:val="22"/>
          <w:bdr w:val="none" w:sz="0" w:space="0" w:color="auto" w:frame="1"/>
        </w:rPr>
        <w:t>List as necessary</w:t>
      </w:r>
      <w:r w:rsidR="00CF6C9D" w:rsidRPr="0008700E">
        <w:rPr>
          <w:rFonts w:asciiTheme="minorHAnsi" w:hAnsiTheme="minorHAnsi" w:cstheme="minorHAnsi"/>
          <w:color w:val="000000"/>
          <w:sz w:val="22"/>
          <w:szCs w:val="22"/>
        </w:rPr>
        <w:t>]</w:t>
      </w:r>
    </w:p>
    <w:p w14:paraId="542205C7"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(3)</w:t>
      </w:r>
      <w:r w:rsidRPr="0008700E">
        <w:rPr>
          <w:rFonts w:asciiTheme="minorHAnsi" w:hAnsiTheme="minorHAnsi" w:cstheme="minorHAnsi"/>
          <w:color w:val="000000"/>
          <w:sz w:val="22"/>
          <w:szCs w:val="22"/>
        </w:rPr>
        <w:t> Domestic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containing a critical </w:t>
      </w:r>
      <w:r w:rsidRPr="0008700E">
        <w:rPr>
          <w:rFonts w:asciiTheme="minorHAnsi" w:hAnsiTheme="minorHAnsi" w:cstheme="minorHAnsi"/>
          <w:color w:val="000000"/>
          <w:sz w:val="22"/>
          <w:szCs w:val="22"/>
          <w:bdr w:val="none" w:sz="0" w:space="0" w:color="auto" w:frame="1"/>
        </w:rPr>
        <w:t>component</w:t>
      </w:r>
      <w:r w:rsidRPr="0008700E">
        <w:rPr>
          <w:rFonts w:asciiTheme="minorHAnsi" w:hAnsiTheme="minorHAnsi" w:cstheme="minorHAnsi"/>
          <w:color w:val="000000"/>
          <w:sz w:val="22"/>
          <w:szCs w:val="22"/>
        </w:rPr>
        <w:t>:</w:t>
      </w:r>
    </w:p>
    <w:p w14:paraId="38448EBE" w14:textId="77777777" w:rsidR="00CF6C9D" w:rsidRPr="0008700E" w:rsidRDefault="00CF6C9D" w:rsidP="00CF6C9D">
      <w:pPr>
        <w:pStyle w:val="p"/>
        <w:shd w:val="clear" w:color="auto" w:fill="FFFFFF"/>
        <w:ind w:firstLine="108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proofErr w:type="gramStart"/>
      <w:r w:rsidRPr="0008700E">
        <w:rPr>
          <w:rFonts w:asciiTheme="minorHAnsi" w:hAnsiTheme="minorHAnsi" w:cstheme="minorHAnsi"/>
          <w:color w:val="000000"/>
          <w:sz w:val="22"/>
          <w:szCs w:val="22"/>
          <w:bdr w:val="none" w:sz="0" w:space="0" w:color="auto" w:frame="1"/>
        </w:rPr>
        <w:t>Line Item</w:t>
      </w:r>
      <w:proofErr w:type="gramEnd"/>
      <w:r w:rsidRPr="0008700E">
        <w:rPr>
          <w:rFonts w:asciiTheme="minorHAnsi" w:hAnsiTheme="minorHAnsi" w:cstheme="minorHAnsi"/>
          <w:color w:val="000000"/>
          <w:sz w:val="22"/>
          <w:szCs w:val="22"/>
        </w:rPr>
        <w:t> No. ___</w:t>
      </w:r>
    </w:p>
    <w:p w14:paraId="3924D4A2" w14:textId="77777777" w:rsidR="00CF6C9D" w:rsidRPr="0008700E" w:rsidRDefault="00CF6C9D" w:rsidP="00CF6C9D">
      <w:pPr>
        <w:pStyle w:val="p"/>
        <w:shd w:val="clear" w:color="auto" w:fill="FFFFFF"/>
        <w:ind w:firstLine="108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w:t>
      </w:r>
      <w:r w:rsidRPr="0008700E">
        <w:rPr>
          <w:rStyle w:val="Emphasis"/>
          <w:rFonts w:asciiTheme="minorHAnsi" w:hAnsiTheme="minorHAnsi" w:cstheme="minorHAnsi"/>
          <w:color w:val="000000"/>
          <w:sz w:val="22"/>
          <w:szCs w:val="22"/>
          <w:bdr w:val="none" w:sz="0" w:space="0" w:color="auto" w:frame="1"/>
        </w:rPr>
        <w:t>List as necessary</w:t>
      </w:r>
      <w:r w:rsidRPr="0008700E">
        <w:rPr>
          <w:rFonts w:asciiTheme="minorHAnsi" w:hAnsiTheme="minorHAnsi" w:cstheme="minorHAnsi"/>
          <w:color w:val="000000"/>
          <w:sz w:val="22"/>
          <w:szCs w:val="22"/>
        </w:rPr>
        <w:t>]</w:t>
      </w:r>
    </w:p>
    <w:p w14:paraId="54FE1AE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(4)</w:t>
      </w:r>
      <w:r w:rsidRPr="0008700E">
        <w:rPr>
          <w:rFonts w:asciiTheme="minorHAnsi" w:hAnsiTheme="minorHAnsi" w:cstheme="minorHAnsi"/>
          <w:color w:val="000000"/>
          <w:sz w:val="22"/>
          <w:szCs w:val="22"/>
        </w:rPr>
        <w:t> The Government will evaluate </w:t>
      </w:r>
      <w:r w:rsidRPr="0008700E">
        <w:rPr>
          <w:rFonts w:asciiTheme="minorHAnsi" w:hAnsiTheme="minorHAnsi" w:cstheme="minorHAnsi"/>
          <w:color w:val="000000"/>
          <w:sz w:val="22"/>
          <w:szCs w:val="22"/>
          <w:bdr w:val="none" w:sz="0" w:space="0" w:color="auto" w:frame="1"/>
        </w:rPr>
        <w:t>offers</w:t>
      </w:r>
      <w:r w:rsidRPr="0008700E">
        <w:rPr>
          <w:rFonts w:asciiTheme="minorHAnsi" w:hAnsiTheme="minorHAnsi" w:cstheme="minorHAnsi"/>
          <w:color w:val="000000"/>
          <w:sz w:val="22"/>
          <w:szCs w:val="22"/>
        </w:rPr>
        <w:t> in accordance with the policies and procedures of FAR </w:t>
      </w:r>
      <w:hyperlink r:id="rId309" w:anchor="FAR_Part_25" w:tooltip="part  25" w:history="1">
        <w:proofErr w:type="gramStart"/>
        <w:r w:rsidRPr="0008700E">
          <w:rPr>
            <w:rStyle w:val="Hyperlink"/>
            <w:rFonts w:asciiTheme="minorHAnsi" w:hAnsiTheme="minorHAnsi" w:cstheme="minorHAnsi"/>
            <w:sz w:val="22"/>
            <w:szCs w:val="22"/>
            <w:bdr w:val="none" w:sz="0" w:space="0" w:color="auto" w:frame="1"/>
          </w:rPr>
          <w:t>part  25</w:t>
        </w:r>
        <w:proofErr w:type="gramEnd"/>
      </w:hyperlink>
      <w:r w:rsidRPr="0008700E">
        <w:rPr>
          <w:rFonts w:asciiTheme="minorHAnsi" w:hAnsiTheme="minorHAnsi" w:cstheme="minorHAnsi"/>
          <w:color w:val="000000"/>
          <w:sz w:val="22"/>
          <w:szCs w:val="22"/>
        </w:rPr>
        <w:t>.</w:t>
      </w:r>
    </w:p>
    <w:p w14:paraId="197CD92C" w14:textId="60D885E4" w:rsidR="00CF6C9D" w:rsidRPr="0008700E" w:rsidRDefault="00CF6C9D" w:rsidP="00C2604C">
      <w:pPr>
        <w:pStyle w:val="runin"/>
        <w:shd w:val="clear" w:color="auto" w:fill="FFFFFF"/>
        <w:ind w:left="210"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(g)</w:t>
      </w:r>
      <w:r w:rsidRPr="0008700E">
        <w:rPr>
          <w:rFonts w:asciiTheme="minorHAnsi" w:hAnsiTheme="minorHAnsi" w:cstheme="minorHAnsi"/>
          <w:color w:val="000000"/>
          <w:sz w:val="22"/>
          <w:szCs w:val="22"/>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Buy American-Free Trade Agreements-Israeli Trade Act Certificate</w:t>
      </w:r>
      <w:r w:rsidRPr="0008700E">
        <w:rPr>
          <w:rFonts w:asciiTheme="minorHAnsi" w:hAnsiTheme="minorHAnsi" w:cstheme="minorHAnsi"/>
          <w:color w:val="000000"/>
          <w:sz w:val="22"/>
          <w:szCs w:val="22"/>
        </w:rPr>
        <w:t>. (Applies only if the clause at FAR </w:t>
      </w:r>
      <w:hyperlink r:id="rId310" w:anchor="FAR_52_225_3" w:tooltip="52.225-3" w:history="1">
        <w:r w:rsidRPr="0008700E">
          <w:rPr>
            <w:rStyle w:val="Hyperlink"/>
            <w:rFonts w:asciiTheme="minorHAnsi" w:hAnsiTheme="minorHAnsi" w:cstheme="minorHAnsi"/>
            <w:sz w:val="22"/>
            <w:szCs w:val="22"/>
            <w:bdr w:val="none" w:sz="0" w:space="0" w:color="auto" w:frame="1"/>
          </w:rPr>
          <w:t>52.225-3</w:t>
        </w:r>
      </w:hyperlink>
      <w:r w:rsidRPr="0008700E">
        <w:rPr>
          <w:rFonts w:asciiTheme="minorHAnsi" w:hAnsiTheme="minorHAnsi" w:cstheme="minorHAnsi"/>
          <w:color w:val="000000"/>
          <w:sz w:val="22"/>
          <w:szCs w:val="22"/>
        </w:rPr>
        <w:t>, Buy American-Free Trade Agreements-Israeli Trade Act, is included in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w:t>
      </w:r>
    </w:p>
    <w:p w14:paraId="66E544DC" w14:textId="22600CBE" w:rsidR="00CF6C9D" w:rsidRPr="0008700E" w:rsidRDefault="00CF6C9D" w:rsidP="00C2604C">
      <w:pPr>
        <w:pStyle w:val="runin"/>
        <w:shd w:val="clear" w:color="auto" w:fill="FFFFFF"/>
        <w:ind w:left="210"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w:t>
      </w:r>
      <w:r w:rsidRPr="0008700E">
        <w:rPr>
          <w:rStyle w:val="ph"/>
          <w:rFonts w:asciiTheme="minorHAnsi" w:hAnsiTheme="minorHAnsi" w:cstheme="minorHAnsi"/>
          <w:color w:val="000000"/>
          <w:sz w:val="22"/>
          <w:szCs w:val="22"/>
          <w:bdr w:val="none" w:sz="0" w:space="0" w:color="auto" w:frame="1"/>
        </w:rPr>
        <w:t>(A)</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certifies that each </w:t>
      </w:r>
      <w:proofErr w:type="gramStart"/>
      <w:r w:rsidRPr="0008700E">
        <w:rPr>
          <w:rFonts w:asciiTheme="minorHAnsi" w:hAnsiTheme="minorHAnsi" w:cstheme="minorHAnsi"/>
          <w:color w:val="000000"/>
          <w:sz w:val="22"/>
          <w:szCs w:val="22"/>
          <w:bdr w:val="none" w:sz="0" w:space="0" w:color="auto" w:frame="1"/>
        </w:rPr>
        <w:t>end product</w:t>
      </w:r>
      <w:proofErr w:type="gramEnd"/>
      <w:r w:rsidRPr="0008700E">
        <w:rPr>
          <w:rFonts w:asciiTheme="minorHAnsi" w:hAnsiTheme="minorHAnsi" w:cstheme="minorHAnsi"/>
          <w:color w:val="000000"/>
          <w:sz w:val="22"/>
          <w:szCs w:val="22"/>
        </w:rPr>
        <w:t>, except those listed in paragraph (g)(1)(ii) or (iii) of this provision, is a domestic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 and that each domestic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 listed in paragraph (g)(1)(iv) of this provision contains a critical </w:t>
      </w:r>
      <w:r w:rsidRPr="0008700E">
        <w:rPr>
          <w:rFonts w:asciiTheme="minorHAnsi" w:hAnsiTheme="minorHAnsi" w:cstheme="minorHAnsi"/>
          <w:color w:val="000000"/>
          <w:sz w:val="22"/>
          <w:szCs w:val="22"/>
          <w:bdr w:val="none" w:sz="0" w:space="0" w:color="auto" w:frame="1"/>
        </w:rPr>
        <w:t>component</w:t>
      </w:r>
      <w:r w:rsidRPr="0008700E">
        <w:rPr>
          <w:rFonts w:asciiTheme="minorHAnsi" w:hAnsiTheme="minorHAnsi" w:cstheme="minorHAnsi"/>
          <w:color w:val="000000"/>
          <w:sz w:val="22"/>
          <w:szCs w:val="22"/>
        </w:rPr>
        <w:t>.</w:t>
      </w:r>
    </w:p>
    <w:p w14:paraId="048FAC21"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(B)</w:t>
      </w:r>
      <w:r w:rsidRPr="0008700E">
        <w:rPr>
          <w:rFonts w:asciiTheme="minorHAnsi" w:hAnsiTheme="minorHAnsi" w:cstheme="minorHAnsi"/>
          <w:color w:val="000000"/>
          <w:sz w:val="22"/>
          <w:szCs w:val="22"/>
        </w:rPr>
        <w:t> The terms "</w:t>
      </w:r>
      <w:proofErr w:type="spellStart"/>
      <w:r w:rsidRPr="0008700E">
        <w:rPr>
          <w:rFonts w:asciiTheme="minorHAnsi" w:hAnsiTheme="minorHAnsi" w:cstheme="minorHAnsi"/>
          <w:color w:val="000000"/>
          <w:sz w:val="22"/>
          <w:szCs w:val="22"/>
        </w:rPr>
        <w:t>Bahrainian</w:t>
      </w:r>
      <w:proofErr w:type="spellEnd"/>
      <w:r w:rsidRPr="0008700E">
        <w:rPr>
          <w:rFonts w:asciiTheme="minorHAnsi" w:hAnsiTheme="minorHAnsi" w:cstheme="minorHAnsi"/>
          <w:color w:val="000000"/>
          <w:sz w:val="22"/>
          <w:szCs w:val="22"/>
        </w:rPr>
        <w:t>, Moroccan, Omani, Panamanian, or Peruvian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commercially available off-the-shelf (COTS) item</w:t>
      </w:r>
      <w:r w:rsidRPr="0008700E">
        <w:rPr>
          <w:rFonts w:asciiTheme="minorHAnsi" w:hAnsiTheme="minorHAnsi" w:cstheme="minorHAnsi"/>
          <w:color w:val="000000"/>
          <w:sz w:val="22"/>
          <w:szCs w:val="22"/>
        </w:rPr>
        <w:t>," "critical </w:t>
      </w:r>
      <w:r w:rsidRPr="0008700E">
        <w:rPr>
          <w:rFonts w:asciiTheme="minorHAnsi" w:hAnsiTheme="minorHAnsi" w:cstheme="minorHAnsi"/>
          <w:color w:val="000000"/>
          <w:sz w:val="22"/>
          <w:szCs w:val="22"/>
          <w:bdr w:val="none" w:sz="0" w:space="0" w:color="auto" w:frame="1"/>
        </w:rPr>
        <w:t>component</w:t>
      </w:r>
      <w:r w:rsidRPr="0008700E">
        <w:rPr>
          <w:rFonts w:asciiTheme="minorHAnsi" w:hAnsiTheme="minorHAnsi" w:cstheme="minorHAnsi"/>
          <w:color w:val="000000"/>
          <w:sz w:val="22"/>
          <w:szCs w:val="22"/>
        </w:rPr>
        <w:t>," "domestic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 "foreign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 "Free Trade Agreement country," "Free Trade Agreement country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 "Israeli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 and "</w:t>
      </w:r>
      <w:r w:rsidRPr="0008700E">
        <w:rPr>
          <w:rFonts w:asciiTheme="minorHAnsi" w:hAnsiTheme="minorHAnsi" w:cstheme="minorHAnsi"/>
          <w:color w:val="000000"/>
          <w:sz w:val="22"/>
          <w:szCs w:val="22"/>
          <w:bdr w:val="none" w:sz="0" w:space="0" w:color="auto" w:frame="1"/>
        </w:rPr>
        <w:t>United States</w:t>
      </w:r>
      <w:r w:rsidRPr="0008700E">
        <w:rPr>
          <w:rFonts w:asciiTheme="minorHAnsi" w:hAnsiTheme="minorHAnsi" w:cstheme="minorHAnsi"/>
          <w:color w:val="000000"/>
          <w:sz w:val="22"/>
          <w:szCs w:val="22"/>
        </w:rPr>
        <w:t>" are defined in the clause of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entitled "Buy American-Free Trade Agreements-Israeli Trade Act."</w:t>
      </w:r>
    </w:p>
    <w:p w14:paraId="16CB194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certifies that the following </w:t>
      </w:r>
      <w:r w:rsidRPr="0008700E">
        <w:rPr>
          <w:rFonts w:asciiTheme="minorHAnsi" w:hAnsiTheme="minorHAnsi" w:cstheme="minorHAnsi"/>
          <w:color w:val="000000"/>
          <w:sz w:val="22"/>
          <w:szCs w:val="22"/>
          <w:bdr w:val="none" w:sz="0" w:space="0" w:color="auto" w:frame="1"/>
        </w:rPr>
        <w:t>supplies</w:t>
      </w:r>
      <w:r w:rsidRPr="0008700E">
        <w:rPr>
          <w:rFonts w:asciiTheme="minorHAnsi" w:hAnsiTheme="minorHAnsi" w:cstheme="minorHAnsi"/>
          <w:color w:val="000000"/>
          <w:sz w:val="22"/>
          <w:szCs w:val="22"/>
        </w:rPr>
        <w:t> are Free Trade Agreement country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xml:space="preserve"> (other than </w:t>
      </w:r>
      <w:proofErr w:type="spellStart"/>
      <w:r w:rsidRPr="0008700E">
        <w:rPr>
          <w:rFonts w:asciiTheme="minorHAnsi" w:hAnsiTheme="minorHAnsi" w:cstheme="minorHAnsi"/>
          <w:color w:val="000000"/>
          <w:sz w:val="22"/>
          <w:szCs w:val="22"/>
        </w:rPr>
        <w:t>Bahrainian</w:t>
      </w:r>
      <w:proofErr w:type="spellEnd"/>
      <w:r w:rsidRPr="0008700E">
        <w:rPr>
          <w:rFonts w:asciiTheme="minorHAnsi" w:hAnsiTheme="minorHAnsi" w:cstheme="minorHAnsi"/>
          <w:color w:val="000000"/>
          <w:sz w:val="22"/>
          <w:szCs w:val="22"/>
        </w:rPr>
        <w:t>, Moroccan, Omani, Panamanian, or Peruvian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or Israeli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as defined in the clause of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entitled "Buy American-Free Trade Agreements-Israeli Trade Act."</w:t>
      </w:r>
    </w:p>
    <w:p w14:paraId="08965201" w14:textId="132F7286" w:rsidR="00CF6C9D" w:rsidRDefault="00CF6C9D" w:rsidP="00CF6C9D">
      <w:pPr>
        <w:pStyle w:val="p"/>
        <w:shd w:val="clear" w:color="auto" w:fill="FFFFFF"/>
        <w:ind w:firstLine="36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lastRenderedPageBreak/>
        <w:t>               </w:t>
      </w:r>
      <w:r w:rsidRPr="0008700E">
        <w:rPr>
          <w:rFonts w:asciiTheme="minorHAnsi" w:hAnsiTheme="minorHAnsi" w:cstheme="minorHAnsi"/>
          <w:color w:val="000000"/>
          <w:sz w:val="22"/>
          <w:szCs w:val="22"/>
        </w:rPr>
        <w:t>Free Trade Agreement Country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xml:space="preserve"> (Other than </w:t>
      </w:r>
      <w:proofErr w:type="spellStart"/>
      <w:r w:rsidRPr="0008700E">
        <w:rPr>
          <w:rFonts w:asciiTheme="minorHAnsi" w:hAnsiTheme="minorHAnsi" w:cstheme="minorHAnsi"/>
          <w:color w:val="000000"/>
          <w:sz w:val="22"/>
          <w:szCs w:val="22"/>
        </w:rPr>
        <w:t>Bahrainian</w:t>
      </w:r>
      <w:proofErr w:type="spellEnd"/>
      <w:r w:rsidRPr="0008700E">
        <w:rPr>
          <w:rFonts w:asciiTheme="minorHAnsi" w:hAnsiTheme="minorHAnsi" w:cstheme="minorHAnsi"/>
          <w:color w:val="000000"/>
          <w:sz w:val="22"/>
          <w:szCs w:val="22"/>
        </w:rPr>
        <w:t>, Moroccan, Omani, Panamanian, or Peruvian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or Israeli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w:t>
      </w:r>
    </w:p>
    <w:p w14:paraId="1E493455" w14:textId="579F9D88" w:rsidR="00C2604C" w:rsidRPr="0008700E" w:rsidRDefault="00C2604C" w:rsidP="00CF6C9D">
      <w:pPr>
        <w:pStyle w:val="p"/>
        <w:shd w:val="clear" w:color="auto" w:fill="FFFFFF"/>
        <w:ind w:firstLine="360"/>
        <w:textAlignment w:val="baseline"/>
        <w:rPr>
          <w:rFonts w:asciiTheme="minorHAnsi" w:hAnsiTheme="minorHAnsi" w:cstheme="minorHAnsi"/>
          <w:color w:val="000000"/>
          <w:sz w:val="22"/>
          <w:szCs w:val="22"/>
        </w:rPr>
      </w:pPr>
      <w:r>
        <w:rPr>
          <w:noProof/>
          <w:snapToGrid w:val="0"/>
        </w:rPr>
        <w:drawing>
          <wp:inline distT="0" distB="0" distL="0" distR="0" wp14:anchorId="216B47D8" wp14:editId="1E5FCDC3">
            <wp:extent cx="6057900" cy="1391920"/>
            <wp:effectExtent l="0" t="0" r="0" b="0"/>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311"/>
                    <a:stretch>
                      <a:fillRect/>
                    </a:stretch>
                  </pic:blipFill>
                  <pic:spPr>
                    <a:xfrm>
                      <a:off x="0" y="0"/>
                      <a:ext cx="6057900" cy="1391920"/>
                    </a:xfrm>
                    <a:prstGeom prst="rect">
                      <a:avLst/>
                    </a:prstGeom>
                  </pic:spPr>
                </pic:pic>
              </a:graphicData>
            </a:graphic>
          </wp:inline>
        </w:drawing>
      </w:r>
    </w:p>
    <w:p w14:paraId="728B0274" w14:textId="77777777" w:rsidR="00CF6C9D" w:rsidRPr="0008700E" w:rsidRDefault="00CF6C9D" w:rsidP="00CF6C9D">
      <w:pPr>
        <w:pStyle w:val="p"/>
        <w:shd w:val="clear" w:color="auto" w:fill="FFFFFF"/>
        <w:ind w:firstLine="240"/>
        <w:jc w:val="center"/>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w:t>
      </w:r>
      <w:r w:rsidRPr="0008700E">
        <w:rPr>
          <w:rStyle w:val="Emphasis"/>
          <w:rFonts w:asciiTheme="minorHAnsi" w:hAnsiTheme="minorHAnsi" w:cstheme="minorHAnsi"/>
          <w:color w:val="000000"/>
          <w:sz w:val="22"/>
          <w:szCs w:val="22"/>
          <w:bdr w:val="none" w:sz="0" w:space="0" w:color="auto" w:frame="1"/>
        </w:rPr>
        <w:t>List as necessary</w:t>
      </w:r>
      <w:r w:rsidRPr="0008700E">
        <w:rPr>
          <w:rFonts w:asciiTheme="minorHAnsi" w:hAnsiTheme="minorHAnsi" w:cstheme="minorHAnsi"/>
          <w:color w:val="000000"/>
          <w:sz w:val="22"/>
          <w:szCs w:val="22"/>
        </w:rPr>
        <w:t>]</w:t>
      </w:r>
    </w:p>
    <w:p w14:paraId="59EA07B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(iii)</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list those </w:t>
      </w:r>
      <w:r w:rsidRPr="0008700E">
        <w:rPr>
          <w:rFonts w:asciiTheme="minorHAnsi" w:hAnsiTheme="minorHAnsi" w:cstheme="minorHAnsi"/>
          <w:color w:val="000000"/>
          <w:sz w:val="22"/>
          <w:szCs w:val="22"/>
          <w:bdr w:val="none" w:sz="0" w:space="0" w:color="auto" w:frame="1"/>
        </w:rPr>
        <w:t>supplies</w:t>
      </w:r>
      <w:r w:rsidRPr="0008700E">
        <w:rPr>
          <w:rFonts w:asciiTheme="minorHAnsi" w:hAnsiTheme="minorHAnsi" w:cstheme="minorHAnsi"/>
          <w:color w:val="000000"/>
          <w:sz w:val="22"/>
          <w:szCs w:val="22"/>
        </w:rPr>
        <w:t> that are foreign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(other than those listed in paragraph (g)(1)(ii) of this provision) as defined in the clause of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entitled "Buy American-Free Trade Agreements-Israeli Trade Act."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list as other foreign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those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manufactured in the </w:t>
      </w:r>
      <w:r w:rsidRPr="0008700E">
        <w:rPr>
          <w:rFonts w:asciiTheme="minorHAnsi" w:hAnsiTheme="minorHAnsi" w:cstheme="minorHAnsi"/>
          <w:color w:val="000000"/>
          <w:sz w:val="22"/>
          <w:szCs w:val="22"/>
          <w:bdr w:val="none" w:sz="0" w:space="0" w:color="auto" w:frame="1"/>
        </w:rPr>
        <w:t>United States</w:t>
      </w:r>
      <w:r w:rsidRPr="0008700E">
        <w:rPr>
          <w:rFonts w:asciiTheme="minorHAnsi" w:hAnsiTheme="minorHAnsi" w:cstheme="minorHAnsi"/>
          <w:color w:val="000000"/>
          <w:sz w:val="22"/>
          <w:szCs w:val="22"/>
        </w:rPr>
        <w:t> that do not qualify as domestic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For those foreign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that do not consist wholly or predominantly of iron or steel or a combination of both,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also indicate whether these foreign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exceed 55 percent domestic content, except for those that are COTS items. If the percentage of the domestic content is unknown, select “no”.</w:t>
      </w:r>
    </w:p>
    <w:p w14:paraId="0237B136" w14:textId="0895B609" w:rsidR="00CF6C9D" w:rsidRDefault="00CF6C9D" w:rsidP="00CF6C9D">
      <w:pPr>
        <w:pStyle w:val="p"/>
        <w:shd w:val="clear" w:color="auto" w:fill="FFFFFF"/>
        <w:ind w:firstLine="36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Other Foreign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w:t>
      </w:r>
    </w:p>
    <w:p w14:paraId="72752B1E" w14:textId="1E51CD0E" w:rsidR="005C3C30" w:rsidRPr="0008700E" w:rsidRDefault="005C3C30" w:rsidP="00CF6C9D">
      <w:pPr>
        <w:pStyle w:val="p"/>
        <w:shd w:val="clear" w:color="auto" w:fill="FFFFFF"/>
        <w:ind w:firstLine="360"/>
        <w:textAlignment w:val="baseline"/>
        <w:rPr>
          <w:rFonts w:asciiTheme="minorHAnsi" w:hAnsiTheme="minorHAnsi" w:cstheme="minorHAnsi"/>
          <w:color w:val="000000"/>
          <w:sz w:val="22"/>
          <w:szCs w:val="22"/>
        </w:rPr>
      </w:pPr>
      <w:r>
        <w:rPr>
          <w:noProof/>
          <w:snapToGrid w:val="0"/>
        </w:rPr>
        <w:drawing>
          <wp:inline distT="0" distB="0" distL="0" distR="0" wp14:anchorId="43344350" wp14:editId="5F8FB9CF">
            <wp:extent cx="6057900" cy="1384935"/>
            <wp:effectExtent l="0" t="0" r="0" b="5715"/>
            <wp:docPr id="8" name="Picture 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ackground pattern&#10;&#10;Description automatically generated"/>
                    <pic:cNvPicPr/>
                  </pic:nvPicPr>
                  <pic:blipFill>
                    <a:blip r:embed="rId312"/>
                    <a:stretch>
                      <a:fillRect/>
                    </a:stretch>
                  </pic:blipFill>
                  <pic:spPr>
                    <a:xfrm>
                      <a:off x="0" y="0"/>
                      <a:ext cx="6057900" cy="1384935"/>
                    </a:xfrm>
                    <a:prstGeom prst="rect">
                      <a:avLst/>
                    </a:prstGeom>
                  </pic:spPr>
                </pic:pic>
              </a:graphicData>
            </a:graphic>
          </wp:inline>
        </w:drawing>
      </w:r>
    </w:p>
    <w:p w14:paraId="30425B9E" w14:textId="77777777" w:rsidR="00CF6C9D" w:rsidRPr="0008700E" w:rsidRDefault="00CF6C9D" w:rsidP="00CF6C9D">
      <w:pPr>
        <w:pStyle w:val="p"/>
        <w:shd w:val="clear" w:color="auto" w:fill="FFFFFF"/>
        <w:ind w:firstLine="240"/>
        <w:jc w:val="center"/>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[List as necessary]</w:t>
      </w:r>
    </w:p>
    <w:p w14:paraId="7CC1784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(iv)</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list the </w:t>
      </w:r>
      <w:proofErr w:type="gramStart"/>
      <w:r w:rsidRPr="0008700E">
        <w:rPr>
          <w:rFonts w:asciiTheme="minorHAnsi" w:hAnsiTheme="minorHAnsi" w:cstheme="minorHAnsi"/>
          <w:color w:val="000000"/>
          <w:sz w:val="22"/>
          <w:szCs w:val="22"/>
          <w:bdr w:val="none" w:sz="0" w:space="0" w:color="auto" w:frame="1"/>
        </w:rPr>
        <w:t>line item</w:t>
      </w:r>
      <w:proofErr w:type="gramEnd"/>
      <w:r w:rsidRPr="0008700E">
        <w:rPr>
          <w:rFonts w:asciiTheme="minorHAnsi" w:hAnsiTheme="minorHAnsi" w:cstheme="minorHAnsi"/>
          <w:color w:val="000000"/>
          <w:sz w:val="22"/>
          <w:szCs w:val="22"/>
          <w:bdr w:val="none" w:sz="0" w:space="0" w:color="auto" w:frame="1"/>
        </w:rPr>
        <w:t xml:space="preserve"> numbers</w:t>
      </w:r>
      <w:r w:rsidRPr="0008700E">
        <w:rPr>
          <w:rFonts w:asciiTheme="minorHAnsi" w:hAnsiTheme="minorHAnsi" w:cstheme="minorHAnsi"/>
          <w:color w:val="000000"/>
          <w:sz w:val="22"/>
          <w:szCs w:val="22"/>
        </w:rPr>
        <w:t> of domestic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that contain a critical </w:t>
      </w:r>
      <w:r w:rsidRPr="0008700E">
        <w:rPr>
          <w:rFonts w:asciiTheme="minorHAnsi" w:hAnsiTheme="minorHAnsi" w:cstheme="minorHAnsi"/>
          <w:color w:val="000000"/>
          <w:sz w:val="22"/>
          <w:szCs w:val="22"/>
          <w:bdr w:val="none" w:sz="0" w:space="0" w:color="auto" w:frame="1"/>
        </w:rPr>
        <w:t>component</w:t>
      </w:r>
      <w:r w:rsidRPr="0008700E">
        <w:rPr>
          <w:rFonts w:asciiTheme="minorHAnsi" w:hAnsiTheme="minorHAnsi" w:cstheme="minorHAnsi"/>
          <w:color w:val="000000"/>
          <w:sz w:val="22"/>
          <w:szCs w:val="22"/>
        </w:rPr>
        <w:t> (see FAR </w:t>
      </w:r>
      <w:hyperlink r:id="rId313" w:anchor="FAR_25_105" w:tooltip="25.105" w:history="1">
        <w:r w:rsidRPr="0008700E">
          <w:rPr>
            <w:rStyle w:val="Hyperlink"/>
            <w:rFonts w:asciiTheme="minorHAnsi" w:hAnsiTheme="minorHAnsi" w:cstheme="minorHAnsi"/>
            <w:sz w:val="22"/>
            <w:szCs w:val="22"/>
            <w:bdr w:val="none" w:sz="0" w:space="0" w:color="auto" w:frame="1"/>
          </w:rPr>
          <w:t>25.105</w:t>
        </w:r>
      </w:hyperlink>
      <w:r w:rsidRPr="0008700E">
        <w:rPr>
          <w:rFonts w:asciiTheme="minorHAnsi" w:hAnsiTheme="minorHAnsi" w:cstheme="minorHAnsi"/>
          <w:color w:val="000000"/>
          <w:sz w:val="22"/>
          <w:szCs w:val="22"/>
        </w:rPr>
        <w:t>).</w:t>
      </w:r>
    </w:p>
    <w:p w14:paraId="252FA790" w14:textId="77777777" w:rsidR="00CF6C9D" w:rsidRPr="0008700E" w:rsidRDefault="00CF6C9D" w:rsidP="00CF6C9D">
      <w:pPr>
        <w:pStyle w:val="p"/>
        <w:shd w:val="clear" w:color="auto" w:fill="FFFFFF"/>
        <w:ind w:firstLine="108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proofErr w:type="gramStart"/>
      <w:r w:rsidRPr="0008700E">
        <w:rPr>
          <w:rFonts w:asciiTheme="minorHAnsi" w:hAnsiTheme="minorHAnsi" w:cstheme="minorHAnsi"/>
          <w:color w:val="000000"/>
          <w:sz w:val="22"/>
          <w:szCs w:val="22"/>
          <w:bdr w:val="none" w:sz="0" w:space="0" w:color="auto" w:frame="1"/>
        </w:rPr>
        <w:t>Line Item</w:t>
      </w:r>
      <w:proofErr w:type="gramEnd"/>
      <w:r w:rsidRPr="0008700E">
        <w:rPr>
          <w:rFonts w:asciiTheme="minorHAnsi" w:hAnsiTheme="minorHAnsi" w:cstheme="minorHAnsi"/>
          <w:color w:val="000000"/>
          <w:sz w:val="22"/>
          <w:szCs w:val="22"/>
        </w:rPr>
        <w:t> No. ___</w:t>
      </w:r>
    </w:p>
    <w:p w14:paraId="303C17A7" w14:textId="77777777" w:rsidR="00CF6C9D" w:rsidRPr="0008700E" w:rsidRDefault="00CF6C9D" w:rsidP="00CF6C9D">
      <w:pPr>
        <w:pStyle w:val="p"/>
        <w:shd w:val="clear" w:color="auto" w:fill="FFFFFF"/>
        <w:ind w:firstLine="108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[List as necessary]</w:t>
      </w:r>
    </w:p>
    <w:p w14:paraId="0C64416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(v)</w:t>
      </w:r>
      <w:r w:rsidRPr="0008700E">
        <w:rPr>
          <w:rFonts w:asciiTheme="minorHAnsi" w:hAnsiTheme="minorHAnsi" w:cstheme="minorHAnsi"/>
          <w:color w:val="000000"/>
          <w:sz w:val="22"/>
          <w:szCs w:val="22"/>
        </w:rPr>
        <w:t> The Government will evaluate </w:t>
      </w:r>
      <w:r w:rsidRPr="0008700E">
        <w:rPr>
          <w:rStyle w:val="Emphasis"/>
          <w:rFonts w:asciiTheme="minorHAnsi" w:hAnsiTheme="minorHAnsi" w:cstheme="minorHAnsi"/>
          <w:color w:val="000000"/>
          <w:sz w:val="22"/>
          <w:szCs w:val="22"/>
          <w:bdr w:val="none" w:sz="0" w:space="0" w:color="auto" w:frame="1"/>
        </w:rPr>
        <w:t>offers</w:t>
      </w:r>
      <w:r w:rsidRPr="0008700E">
        <w:rPr>
          <w:rFonts w:asciiTheme="minorHAnsi" w:hAnsiTheme="minorHAnsi" w:cstheme="minorHAnsi"/>
          <w:color w:val="000000"/>
          <w:sz w:val="22"/>
          <w:szCs w:val="22"/>
        </w:rPr>
        <w:t> in accordance with the policies and procedures of FAR </w:t>
      </w:r>
      <w:hyperlink r:id="rId314" w:anchor="FAR_Part_25" w:tooltip="part  25" w:history="1">
        <w:proofErr w:type="gramStart"/>
        <w:r w:rsidRPr="0008700E">
          <w:rPr>
            <w:rStyle w:val="Hyperlink"/>
            <w:rFonts w:asciiTheme="minorHAnsi" w:hAnsiTheme="minorHAnsi" w:cstheme="minorHAnsi"/>
            <w:sz w:val="22"/>
            <w:szCs w:val="22"/>
            <w:bdr w:val="none" w:sz="0" w:space="0" w:color="auto" w:frame="1"/>
          </w:rPr>
          <w:t>part  25</w:t>
        </w:r>
        <w:proofErr w:type="gramEnd"/>
      </w:hyperlink>
      <w:r w:rsidRPr="0008700E">
        <w:rPr>
          <w:rFonts w:asciiTheme="minorHAnsi" w:hAnsiTheme="minorHAnsi" w:cstheme="minorHAnsi"/>
          <w:color w:val="000000"/>
          <w:sz w:val="22"/>
          <w:szCs w:val="22"/>
        </w:rPr>
        <w:t>.</w:t>
      </w:r>
    </w:p>
    <w:p w14:paraId="7D2ED1A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lastRenderedPageBreak/>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Buy American-Free Trade Agreements-Israeli Trade Act Certificate, Alternate II</w:t>
      </w:r>
      <w:r w:rsidRPr="0008700E">
        <w:rPr>
          <w:rStyle w:val="ph"/>
          <w:rFonts w:asciiTheme="minorHAnsi" w:hAnsiTheme="minorHAnsi" w:cstheme="minorHAnsi"/>
          <w:color w:val="000000"/>
          <w:sz w:val="22"/>
          <w:szCs w:val="22"/>
          <w:bdr w:val="none" w:sz="0" w:space="0" w:color="auto" w:frame="1"/>
        </w:rPr>
        <w:t>. If Alternate II to the clause at FAR </w:t>
      </w:r>
      <w:hyperlink r:id="rId315" w:anchor="FAR_52_225_3" w:tooltip="52.225-3" w:history="1">
        <w:r w:rsidRPr="0008700E">
          <w:rPr>
            <w:rStyle w:val="Hyperlink"/>
            <w:rFonts w:asciiTheme="minorHAnsi" w:hAnsiTheme="minorHAnsi" w:cstheme="minorHAnsi"/>
            <w:sz w:val="22"/>
            <w:szCs w:val="22"/>
            <w:bdr w:val="none" w:sz="0" w:space="0" w:color="auto" w:frame="1"/>
          </w:rPr>
          <w:t>52.225-3</w:t>
        </w:r>
      </w:hyperlink>
      <w:r w:rsidRPr="0008700E">
        <w:rPr>
          <w:rStyle w:val="ph"/>
          <w:rFonts w:asciiTheme="minorHAnsi" w:hAnsiTheme="minorHAnsi" w:cstheme="minorHAnsi"/>
          <w:color w:val="000000"/>
          <w:sz w:val="22"/>
          <w:szCs w:val="22"/>
          <w:bdr w:val="none" w:sz="0" w:space="0" w:color="auto" w:frame="1"/>
        </w:rPr>
        <w:t> is included in this solicitation, substitute the following paragraph (g)(1)(ii) for paragraph (g)(1)(ii) of the basic provision:</w:t>
      </w:r>
    </w:p>
    <w:p w14:paraId="082EED4F"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ph"/>
          <w:rFonts w:asciiTheme="minorHAnsi" w:hAnsiTheme="minorHAnsi" w:cstheme="minorHAnsi"/>
          <w:color w:val="000000"/>
          <w:sz w:val="22"/>
          <w:szCs w:val="22"/>
          <w:bdr w:val="none" w:sz="0" w:space="0" w:color="auto" w:frame="1"/>
        </w:rPr>
        <w:t>(g)(1)(ii) The offeror certifies that the following supplies are Israeli end products as defined in the clause of this solicitation entitled “Buy American—Free Trade Agreements—Israeli Trade Act”:</w:t>
      </w:r>
    </w:p>
    <w:p w14:paraId="0B52B529" w14:textId="77749239" w:rsidR="00CF6C9D" w:rsidRDefault="00CF6C9D" w:rsidP="00CF6C9D">
      <w:pPr>
        <w:pStyle w:val="p"/>
        <w:shd w:val="clear" w:color="auto" w:fill="FFFFFF"/>
        <w:ind w:firstLine="360"/>
        <w:textAlignment w:val="baseline"/>
        <w:rPr>
          <w:rStyle w:val="ph"/>
          <w:rFonts w:asciiTheme="minorHAnsi" w:hAnsiTheme="minorHAnsi" w:cstheme="minorHAnsi"/>
          <w:color w:val="000000"/>
          <w:sz w:val="22"/>
          <w:szCs w:val="22"/>
          <w:bdr w:val="none" w:sz="0" w:space="0" w:color="auto" w:frame="1"/>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w:t>
      </w:r>
      <w:r w:rsidRPr="0008700E">
        <w:rPr>
          <w:rStyle w:val="ph"/>
          <w:rFonts w:asciiTheme="minorHAnsi" w:hAnsiTheme="minorHAnsi" w:cstheme="minorHAnsi"/>
          <w:color w:val="000000"/>
          <w:sz w:val="22"/>
          <w:szCs w:val="22"/>
          <w:bdr w:val="none" w:sz="0" w:space="0" w:color="auto" w:frame="1"/>
        </w:rPr>
        <w:t>Israeli End Products:</w:t>
      </w:r>
    </w:p>
    <w:p w14:paraId="4E1A80FA" w14:textId="6540D1C8" w:rsidR="00B868DB" w:rsidRPr="0008700E" w:rsidRDefault="00B868DB" w:rsidP="00CF6C9D">
      <w:pPr>
        <w:pStyle w:val="p"/>
        <w:shd w:val="clear" w:color="auto" w:fill="FFFFFF"/>
        <w:ind w:firstLine="360"/>
        <w:textAlignment w:val="baseline"/>
        <w:rPr>
          <w:rFonts w:asciiTheme="minorHAnsi" w:hAnsiTheme="minorHAnsi" w:cstheme="minorHAnsi"/>
          <w:color w:val="000000"/>
          <w:sz w:val="22"/>
          <w:szCs w:val="22"/>
        </w:rPr>
      </w:pPr>
      <w:r>
        <w:rPr>
          <w:noProof/>
          <w:snapToGrid w:val="0"/>
        </w:rPr>
        <w:drawing>
          <wp:inline distT="0" distB="0" distL="0" distR="0" wp14:anchorId="02BCDA53" wp14:editId="74018FD5">
            <wp:extent cx="6057900" cy="1382395"/>
            <wp:effectExtent l="0" t="0" r="0" b="8255"/>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316"/>
                    <a:stretch>
                      <a:fillRect/>
                    </a:stretch>
                  </pic:blipFill>
                  <pic:spPr>
                    <a:xfrm>
                      <a:off x="0" y="0"/>
                      <a:ext cx="6057900" cy="1382395"/>
                    </a:xfrm>
                    <a:prstGeom prst="rect">
                      <a:avLst/>
                    </a:prstGeom>
                  </pic:spPr>
                </pic:pic>
              </a:graphicData>
            </a:graphic>
          </wp:inline>
        </w:drawing>
      </w:r>
    </w:p>
    <w:p w14:paraId="49310BD9" w14:textId="77777777" w:rsidR="00CF6C9D" w:rsidRPr="0008700E" w:rsidRDefault="00CF6C9D" w:rsidP="00CF6C9D">
      <w:pPr>
        <w:pStyle w:val="p"/>
        <w:shd w:val="clear" w:color="auto" w:fill="FFFFFF"/>
        <w:ind w:firstLine="240"/>
        <w:jc w:val="center"/>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w:t>
      </w:r>
      <w:r w:rsidRPr="0008700E">
        <w:rPr>
          <w:rStyle w:val="Emphasis"/>
          <w:rFonts w:asciiTheme="minorHAnsi" w:hAnsiTheme="minorHAnsi" w:cstheme="minorHAnsi"/>
          <w:color w:val="000000"/>
          <w:sz w:val="22"/>
          <w:szCs w:val="22"/>
          <w:bdr w:val="none" w:sz="0" w:space="0" w:color="auto" w:frame="1"/>
        </w:rPr>
        <w:t>List as necessary</w:t>
      </w:r>
      <w:r w:rsidRPr="0008700E">
        <w:rPr>
          <w:rFonts w:asciiTheme="minorHAnsi" w:hAnsiTheme="minorHAnsi" w:cstheme="minorHAnsi"/>
          <w:color w:val="000000"/>
          <w:sz w:val="22"/>
          <w:szCs w:val="22"/>
        </w:rPr>
        <w:t>]</w:t>
      </w:r>
    </w:p>
    <w:p w14:paraId="79A0577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(3)</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Buy American-Free Trade Agreements-Israeli Trade Act Certificate, Alternate III</w:t>
      </w:r>
      <w:r w:rsidRPr="0008700E">
        <w:rPr>
          <w:rFonts w:asciiTheme="minorHAnsi" w:hAnsiTheme="minorHAnsi" w:cstheme="minorHAnsi"/>
          <w:color w:val="000000"/>
          <w:sz w:val="22"/>
          <w:szCs w:val="22"/>
        </w:rPr>
        <w:t>. If </w:t>
      </w:r>
      <w:r w:rsidRPr="0008700E">
        <w:rPr>
          <w:rFonts w:asciiTheme="minorHAnsi" w:hAnsiTheme="minorHAnsi" w:cstheme="minorHAnsi"/>
          <w:color w:val="000000"/>
          <w:sz w:val="22"/>
          <w:szCs w:val="22"/>
          <w:bdr w:val="none" w:sz="0" w:space="0" w:color="auto" w:frame="1"/>
        </w:rPr>
        <w:t>Alternate</w:t>
      </w:r>
      <w:r w:rsidRPr="0008700E">
        <w:rPr>
          <w:rFonts w:asciiTheme="minorHAnsi" w:hAnsiTheme="minorHAnsi" w:cstheme="minorHAnsi"/>
          <w:color w:val="000000"/>
          <w:sz w:val="22"/>
          <w:szCs w:val="22"/>
        </w:rPr>
        <w:t> III to the clause at </w:t>
      </w:r>
      <w:hyperlink r:id="rId317" w:anchor="FAR_52_225_3" w:tooltip="52.225-3" w:history="1">
        <w:r w:rsidRPr="0008700E">
          <w:rPr>
            <w:rStyle w:val="Hyperlink"/>
            <w:rFonts w:asciiTheme="minorHAnsi" w:hAnsiTheme="minorHAnsi" w:cstheme="minorHAnsi"/>
            <w:sz w:val="22"/>
            <w:szCs w:val="22"/>
            <w:bdr w:val="none" w:sz="0" w:space="0" w:color="auto" w:frame="1"/>
          </w:rPr>
          <w:t>52.225-3</w:t>
        </w:r>
      </w:hyperlink>
      <w:r w:rsidRPr="0008700E">
        <w:rPr>
          <w:rFonts w:asciiTheme="minorHAnsi" w:hAnsiTheme="minorHAnsi" w:cstheme="minorHAnsi"/>
          <w:color w:val="000000"/>
          <w:sz w:val="22"/>
          <w:szCs w:val="22"/>
        </w:rPr>
        <w:t> is included in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substitute the following paragraph (g)(1)(ii) for paragraph (g)(1)(ii) of the basic provision:</w:t>
      </w:r>
    </w:p>
    <w:p w14:paraId="1747CBE5"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(g)(1)(ii)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certifies that the following </w:t>
      </w:r>
      <w:r w:rsidRPr="0008700E">
        <w:rPr>
          <w:rFonts w:asciiTheme="minorHAnsi" w:hAnsiTheme="minorHAnsi" w:cstheme="minorHAnsi"/>
          <w:color w:val="000000"/>
          <w:sz w:val="22"/>
          <w:szCs w:val="22"/>
          <w:bdr w:val="none" w:sz="0" w:space="0" w:color="auto" w:frame="1"/>
        </w:rPr>
        <w:t>supplies</w:t>
      </w:r>
      <w:r w:rsidRPr="0008700E">
        <w:rPr>
          <w:rFonts w:asciiTheme="minorHAnsi" w:hAnsiTheme="minorHAnsi" w:cstheme="minorHAnsi"/>
          <w:color w:val="000000"/>
          <w:sz w:val="22"/>
          <w:szCs w:val="22"/>
        </w:rPr>
        <w:t> are Free Trade Agreement country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xml:space="preserve"> (other than </w:t>
      </w:r>
      <w:proofErr w:type="spellStart"/>
      <w:r w:rsidRPr="0008700E">
        <w:rPr>
          <w:rFonts w:asciiTheme="minorHAnsi" w:hAnsiTheme="minorHAnsi" w:cstheme="minorHAnsi"/>
          <w:color w:val="000000"/>
          <w:sz w:val="22"/>
          <w:szCs w:val="22"/>
        </w:rPr>
        <w:t>Bahrainian</w:t>
      </w:r>
      <w:proofErr w:type="spellEnd"/>
      <w:r w:rsidRPr="0008700E">
        <w:rPr>
          <w:rFonts w:asciiTheme="minorHAnsi" w:hAnsiTheme="minorHAnsi" w:cstheme="minorHAnsi"/>
          <w:color w:val="000000"/>
          <w:sz w:val="22"/>
          <w:szCs w:val="22"/>
        </w:rPr>
        <w:t>, Korean, Moroccan, Omani, Panamanian, or Peruvian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or Israeli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as defined in the clause of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entitled "Buy American-Free Trade Agreements-Israeli Trade Act":</w:t>
      </w:r>
    </w:p>
    <w:p w14:paraId="3865C012" w14:textId="33B5F006" w:rsidR="00CF6C9D" w:rsidRDefault="00CF6C9D" w:rsidP="00CF6C9D">
      <w:pPr>
        <w:pStyle w:val="p"/>
        <w:shd w:val="clear" w:color="auto" w:fill="FFFFFF"/>
        <w:ind w:firstLine="36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Free Trade Agreement Country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xml:space="preserve"> (Other than </w:t>
      </w:r>
      <w:proofErr w:type="spellStart"/>
      <w:r w:rsidRPr="0008700E">
        <w:rPr>
          <w:rFonts w:asciiTheme="minorHAnsi" w:hAnsiTheme="minorHAnsi" w:cstheme="minorHAnsi"/>
          <w:color w:val="000000"/>
          <w:sz w:val="22"/>
          <w:szCs w:val="22"/>
        </w:rPr>
        <w:t>Bahrainian</w:t>
      </w:r>
      <w:proofErr w:type="spellEnd"/>
      <w:r w:rsidRPr="0008700E">
        <w:rPr>
          <w:rFonts w:asciiTheme="minorHAnsi" w:hAnsiTheme="minorHAnsi" w:cstheme="minorHAnsi"/>
          <w:color w:val="000000"/>
          <w:sz w:val="22"/>
          <w:szCs w:val="22"/>
        </w:rPr>
        <w:t>, Korean, Moroccan, Omani, Panamanian, or Peruvian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or Israeli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w:t>
      </w:r>
    </w:p>
    <w:p w14:paraId="65C5D87D" w14:textId="6BDAB61A" w:rsidR="00B334CA" w:rsidRPr="0008700E" w:rsidRDefault="00B334CA" w:rsidP="00CF6C9D">
      <w:pPr>
        <w:pStyle w:val="p"/>
        <w:shd w:val="clear" w:color="auto" w:fill="FFFFFF"/>
        <w:ind w:firstLine="360"/>
        <w:textAlignment w:val="baseline"/>
        <w:rPr>
          <w:rFonts w:asciiTheme="minorHAnsi" w:hAnsiTheme="minorHAnsi" w:cstheme="minorHAnsi"/>
          <w:color w:val="000000"/>
          <w:sz w:val="22"/>
          <w:szCs w:val="22"/>
        </w:rPr>
      </w:pPr>
      <w:r>
        <w:rPr>
          <w:noProof/>
          <w:snapToGrid w:val="0"/>
        </w:rPr>
        <w:drawing>
          <wp:inline distT="0" distB="0" distL="0" distR="0" wp14:anchorId="4088F483" wp14:editId="7C0FF50A">
            <wp:extent cx="6057900" cy="1391920"/>
            <wp:effectExtent l="0" t="0" r="0" b="0"/>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318"/>
                    <a:stretch>
                      <a:fillRect/>
                    </a:stretch>
                  </pic:blipFill>
                  <pic:spPr>
                    <a:xfrm>
                      <a:off x="0" y="0"/>
                      <a:ext cx="6057900" cy="1391920"/>
                    </a:xfrm>
                    <a:prstGeom prst="rect">
                      <a:avLst/>
                    </a:prstGeom>
                  </pic:spPr>
                </pic:pic>
              </a:graphicData>
            </a:graphic>
          </wp:inline>
        </w:drawing>
      </w:r>
    </w:p>
    <w:p w14:paraId="584D554F" w14:textId="77777777" w:rsidR="00CF6C9D" w:rsidRPr="0008700E" w:rsidRDefault="00CF6C9D" w:rsidP="00CF6C9D">
      <w:pPr>
        <w:pStyle w:val="p"/>
        <w:shd w:val="clear" w:color="auto" w:fill="FFFFFF"/>
        <w:ind w:firstLine="240"/>
        <w:jc w:val="center"/>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w:t>
      </w:r>
      <w:r w:rsidRPr="0008700E">
        <w:rPr>
          <w:rStyle w:val="Emphasis"/>
          <w:rFonts w:asciiTheme="minorHAnsi" w:hAnsiTheme="minorHAnsi" w:cstheme="minorHAnsi"/>
          <w:color w:val="000000"/>
          <w:sz w:val="22"/>
          <w:szCs w:val="22"/>
          <w:bdr w:val="none" w:sz="0" w:space="0" w:color="auto" w:frame="1"/>
        </w:rPr>
        <w:t>List as necessary</w:t>
      </w:r>
      <w:r w:rsidRPr="0008700E">
        <w:rPr>
          <w:rFonts w:asciiTheme="minorHAnsi" w:hAnsiTheme="minorHAnsi" w:cstheme="minorHAnsi"/>
          <w:color w:val="000000"/>
          <w:sz w:val="22"/>
          <w:szCs w:val="22"/>
        </w:rPr>
        <w:t>]</w:t>
      </w:r>
    </w:p>
    <w:p w14:paraId="29CE8E8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(4)</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Trade Agreements Certificate</w:t>
      </w:r>
      <w:r w:rsidRPr="0008700E">
        <w:rPr>
          <w:rFonts w:asciiTheme="minorHAnsi" w:hAnsiTheme="minorHAnsi" w:cstheme="minorHAnsi"/>
          <w:color w:val="000000"/>
          <w:sz w:val="22"/>
          <w:szCs w:val="22"/>
        </w:rPr>
        <w:t>. (Applies only if the clause at FAR </w:t>
      </w:r>
      <w:hyperlink r:id="rId319" w:anchor="FAR_52_225_5" w:tooltip="52.225-5" w:history="1">
        <w:r w:rsidRPr="0008700E">
          <w:rPr>
            <w:rStyle w:val="Hyperlink"/>
            <w:rFonts w:asciiTheme="minorHAnsi" w:hAnsiTheme="minorHAnsi" w:cstheme="minorHAnsi"/>
            <w:sz w:val="22"/>
            <w:szCs w:val="22"/>
            <w:bdr w:val="none" w:sz="0" w:space="0" w:color="auto" w:frame="1"/>
          </w:rPr>
          <w:t>52.225-5</w:t>
        </w:r>
      </w:hyperlink>
      <w:r w:rsidRPr="0008700E">
        <w:rPr>
          <w:rFonts w:asciiTheme="minorHAnsi" w:hAnsiTheme="minorHAnsi" w:cstheme="minorHAnsi"/>
          <w:color w:val="000000"/>
          <w:sz w:val="22"/>
          <w:szCs w:val="22"/>
        </w:rPr>
        <w:t>, Trade Agreements, is included in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w:t>
      </w:r>
    </w:p>
    <w:p w14:paraId="743F31F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lastRenderedPageBreak/>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certifies that each </w:t>
      </w:r>
      <w:proofErr w:type="gramStart"/>
      <w:r w:rsidRPr="0008700E">
        <w:rPr>
          <w:rFonts w:asciiTheme="minorHAnsi" w:hAnsiTheme="minorHAnsi" w:cstheme="minorHAnsi"/>
          <w:color w:val="000000"/>
          <w:sz w:val="22"/>
          <w:szCs w:val="22"/>
          <w:bdr w:val="none" w:sz="0" w:space="0" w:color="auto" w:frame="1"/>
        </w:rPr>
        <w:t>end product</w:t>
      </w:r>
      <w:proofErr w:type="gramEnd"/>
      <w:r w:rsidRPr="0008700E">
        <w:rPr>
          <w:rFonts w:asciiTheme="minorHAnsi" w:hAnsiTheme="minorHAnsi" w:cstheme="minorHAnsi"/>
          <w:color w:val="000000"/>
          <w:sz w:val="22"/>
          <w:szCs w:val="22"/>
        </w:rPr>
        <w:t>, except those listed in paragraph (g)(5)(ii) of this provision, is a U.S.-made or designated country </w:t>
      </w:r>
      <w:r w:rsidRPr="0008700E">
        <w:rPr>
          <w:rFonts w:asciiTheme="minorHAnsi" w:hAnsiTheme="minorHAnsi" w:cstheme="minorHAnsi"/>
          <w:color w:val="000000"/>
          <w:sz w:val="22"/>
          <w:szCs w:val="22"/>
          <w:bdr w:val="none" w:sz="0" w:space="0" w:color="auto" w:frame="1"/>
        </w:rPr>
        <w:t>end product</w:t>
      </w:r>
      <w:r w:rsidRPr="0008700E">
        <w:rPr>
          <w:rFonts w:asciiTheme="minorHAnsi" w:hAnsiTheme="minorHAnsi" w:cstheme="minorHAnsi"/>
          <w:color w:val="000000"/>
          <w:sz w:val="22"/>
          <w:szCs w:val="22"/>
        </w:rPr>
        <w:t>, as defined in the clause of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entitled "Trade Agreements."</w:t>
      </w:r>
    </w:p>
    <w:p w14:paraId="376D289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list as other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those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that are not U.S.-made or designated country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w:t>
      </w:r>
    </w:p>
    <w:p w14:paraId="71BB5B42" w14:textId="4DE77121" w:rsidR="00CF6C9D" w:rsidRDefault="00CF6C9D" w:rsidP="00CF6C9D">
      <w:pPr>
        <w:pStyle w:val="p"/>
        <w:shd w:val="clear" w:color="auto" w:fill="FFFFFF"/>
        <w:ind w:firstLine="36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Other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w:t>
      </w:r>
    </w:p>
    <w:p w14:paraId="42EBE856" w14:textId="06DE4A7A" w:rsidR="00B334CA" w:rsidRPr="0008700E" w:rsidRDefault="00B334CA" w:rsidP="00CF6C9D">
      <w:pPr>
        <w:pStyle w:val="p"/>
        <w:shd w:val="clear" w:color="auto" w:fill="FFFFFF"/>
        <w:ind w:firstLine="360"/>
        <w:textAlignment w:val="baseline"/>
        <w:rPr>
          <w:rFonts w:asciiTheme="minorHAnsi" w:hAnsiTheme="minorHAnsi" w:cstheme="minorHAnsi"/>
          <w:color w:val="000000"/>
          <w:sz w:val="22"/>
          <w:szCs w:val="22"/>
        </w:rPr>
      </w:pPr>
      <w:r>
        <w:rPr>
          <w:noProof/>
          <w:snapToGrid w:val="0"/>
        </w:rPr>
        <w:drawing>
          <wp:inline distT="0" distB="0" distL="0" distR="0" wp14:anchorId="18DBD7F4" wp14:editId="7A68ACD9">
            <wp:extent cx="6057900" cy="1402715"/>
            <wp:effectExtent l="0" t="0" r="0" b="6985"/>
            <wp:docPr id="11" name="Picture 1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ckground pattern&#10;&#10;Description automatically generated"/>
                    <pic:cNvPicPr/>
                  </pic:nvPicPr>
                  <pic:blipFill>
                    <a:blip r:embed="rId320"/>
                    <a:stretch>
                      <a:fillRect/>
                    </a:stretch>
                  </pic:blipFill>
                  <pic:spPr>
                    <a:xfrm>
                      <a:off x="0" y="0"/>
                      <a:ext cx="6057900" cy="1402715"/>
                    </a:xfrm>
                    <a:prstGeom prst="rect">
                      <a:avLst/>
                    </a:prstGeom>
                  </pic:spPr>
                </pic:pic>
              </a:graphicData>
            </a:graphic>
          </wp:inline>
        </w:drawing>
      </w:r>
    </w:p>
    <w:p w14:paraId="73B27B2B" w14:textId="77777777" w:rsidR="00CF6C9D" w:rsidRPr="0008700E" w:rsidRDefault="00CF6C9D" w:rsidP="00CF6C9D">
      <w:pPr>
        <w:pStyle w:val="p"/>
        <w:shd w:val="clear" w:color="auto" w:fill="FFFFFF"/>
        <w:ind w:firstLine="240"/>
        <w:jc w:val="center"/>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w:t>
      </w:r>
      <w:r w:rsidRPr="0008700E">
        <w:rPr>
          <w:rStyle w:val="Emphasis"/>
          <w:rFonts w:asciiTheme="minorHAnsi" w:hAnsiTheme="minorHAnsi" w:cstheme="minorHAnsi"/>
          <w:color w:val="000000"/>
          <w:sz w:val="22"/>
          <w:szCs w:val="22"/>
          <w:bdr w:val="none" w:sz="0" w:space="0" w:color="auto" w:frame="1"/>
        </w:rPr>
        <w:t>List as necessary</w:t>
      </w:r>
      <w:r w:rsidRPr="0008700E">
        <w:rPr>
          <w:rFonts w:asciiTheme="minorHAnsi" w:hAnsiTheme="minorHAnsi" w:cstheme="minorHAnsi"/>
          <w:color w:val="000000"/>
          <w:sz w:val="22"/>
          <w:szCs w:val="22"/>
        </w:rPr>
        <w:t>]</w:t>
      </w:r>
    </w:p>
    <w:p w14:paraId="212C188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(iii)</w:t>
      </w:r>
      <w:r w:rsidRPr="0008700E">
        <w:rPr>
          <w:rFonts w:asciiTheme="minorHAnsi" w:hAnsiTheme="minorHAnsi" w:cstheme="minorHAnsi"/>
          <w:color w:val="000000"/>
          <w:sz w:val="22"/>
          <w:szCs w:val="22"/>
        </w:rPr>
        <w:t> The Government will evaluate </w:t>
      </w:r>
      <w:r w:rsidRPr="0008700E">
        <w:rPr>
          <w:rFonts w:asciiTheme="minorHAnsi" w:hAnsiTheme="minorHAnsi" w:cstheme="minorHAnsi"/>
          <w:color w:val="000000"/>
          <w:sz w:val="22"/>
          <w:szCs w:val="22"/>
          <w:bdr w:val="none" w:sz="0" w:space="0" w:color="auto" w:frame="1"/>
        </w:rPr>
        <w:t>offers</w:t>
      </w:r>
      <w:r w:rsidRPr="0008700E">
        <w:rPr>
          <w:rFonts w:asciiTheme="minorHAnsi" w:hAnsiTheme="minorHAnsi" w:cstheme="minorHAnsi"/>
          <w:color w:val="000000"/>
          <w:sz w:val="22"/>
          <w:szCs w:val="22"/>
        </w:rPr>
        <w:t> in accordance with the policies and procedures of FAR </w:t>
      </w:r>
      <w:hyperlink r:id="rId321" w:anchor="FAR_Part_25" w:tooltip="part  25" w:history="1">
        <w:proofErr w:type="gramStart"/>
        <w:r w:rsidRPr="0008700E">
          <w:rPr>
            <w:rStyle w:val="Hyperlink"/>
            <w:rFonts w:asciiTheme="minorHAnsi" w:hAnsiTheme="minorHAnsi" w:cstheme="minorHAnsi"/>
            <w:sz w:val="22"/>
            <w:szCs w:val="22"/>
            <w:bdr w:val="none" w:sz="0" w:space="0" w:color="auto" w:frame="1"/>
          </w:rPr>
          <w:t>part  25</w:t>
        </w:r>
        <w:proofErr w:type="gramEnd"/>
      </w:hyperlink>
      <w:r w:rsidRPr="0008700E">
        <w:rPr>
          <w:rFonts w:asciiTheme="minorHAnsi" w:hAnsiTheme="minorHAnsi" w:cstheme="minorHAnsi"/>
          <w:color w:val="000000"/>
          <w:sz w:val="22"/>
          <w:szCs w:val="22"/>
        </w:rPr>
        <w:t>. For </w:t>
      </w:r>
      <w:r w:rsidRPr="0008700E">
        <w:rPr>
          <w:rFonts w:asciiTheme="minorHAnsi" w:hAnsiTheme="minorHAnsi" w:cstheme="minorHAnsi"/>
          <w:color w:val="000000"/>
          <w:sz w:val="22"/>
          <w:szCs w:val="22"/>
          <w:bdr w:val="none" w:sz="0" w:space="0" w:color="auto" w:frame="1"/>
        </w:rPr>
        <w:t>line items</w:t>
      </w:r>
      <w:r w:rsidRPr="0008700E">
        <w:rPr>
          <w:rFonts w:asciiTheme="minorHAnsi" w:hAnsiTheme="minorHAnsi" w:cstheme="minorHAnsi"/>
          <w:color w:val="000000"/>
          <w:sz w:val="22"/>
          <w:szCs w:val="22"/>
        </w:rPr>
        <w:t> covered by the WTO GPA, the Government will evaluate </w:t>
      </w:r>
      <w:r w:rsidRPr="0008700E">
        <w:rPr>
          <w:rFonts w:asciiTheme="minorHAnsi" w:hAnsiTheme="minorHAnsi" w:cstheme="minorHAnsi"/>
          <w:color w:val="000000"/>
          <w:sz w:val="22"/>
          <w:szCs w:val="22"/>
          <w:bdr w:val="none" w:sz="0" w:space="0" w:color="auto" w:frame="1"/>
        </w:rPr>
        <w:t>offers</w:t>
      </w:r>
      <w:r w:rsidRPr="0008700E">
        <w:rPr>
          <w:rFonts w:asciiTheme="minorHAnsi" w:hAnsiTheme="minorHAnsi" w:cstheme="minorHAnsi"/>
          <w:color w:val="000000"/>
          <w:sz w:val="22"/>
          <w:szCs w:val="22"/>
        </w:rPr>
        <w:t> of U.S.-made or designated country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without regard to the restrictions of the Buy American statute. The Government will consider for award only </w:t>
      </w:r>
      <w:r w:rsidRPr="0008700E">
        <w:rPr>
          <w:rFonts w:asciiTheme="minorHAnsi" w:hAnsiTheme="minorHAnsi" w:cstheme="minorHAnsi"/>
          <w:color w:val="000000"/>
          <w:sz w:val="22"/>
          <w:szCs w:val="22"/>
          <w:bdr w:val="none" w:sz="0" w:space="0" w:color="auto" w:frame="1"/>
        </w:rPr>
        <w:t>offers</w:t>
      </w:r>
      <w:r w:rsidRPr="0008700E">
        <w:rPr>
          <w:rFonts w:asciiTheme="minorHAnsi" w:hAnsiTheme="minorHAnsi" w:cstheme="minorHAnsi"/>
          <w:color w:val="000000"/>
          <w:sz w:val="22"/>
          <w:szCs w:val="22"/>
        </w:rPr>
        <w:t> of U.S.-made or designated country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unless the </w:t>
      </w:r>
      <w:r w:rsidRPr="0008700E">
        <w:rPr>
          <w:rFonts w:asciiTheme="minorHAnsi" w:hAnsiTheme="minorHAnsi" w:cstheme="minorHAnsi"/>
          <w:color w:val="000000"/>
          <w:sz w:val="22"/>
          <w:szCs w:val="22"/>
          <w:bdr w:val="none" w:sz="0" w:space="0" w:color="auto" w:frame="1"/>
        </w:rPr>
        <w:t>Contracting Officer</w:t>
      </w:r>
      <w:r w:rsidRPr="0008700E">
        <w:rPr>
          <w:rFonts w:asciiTheme="minorHAnsi" w:hAnsiTheme="minorHAnsi" w:cstheme="minorHAnsi"/>
          <w:color w:val="000000"/>
          <w:sz w:val="22"/>
          <w:szCs w:val="22"/>
        </w:rPr>
        <w:t> determines that there are no </w:t>
      </w:r>
      <w:r w:rsidRPr="0008700E">
        <w:rPr>
          <w:rFonts w:asciiTheme="minorHAnsi" w:hAnsiTheme="minorHAnsi" w:cstheme="minorHAnsi"/>
          <w:color w:val="000000"/>
          <w:sz w:val="22"/>
          <w:szCs w:val="22"/>
          <w:bdr w:val="none" w:sz="0" w:space="0" w:color="auto" w:frame="1"/>
        </w:rPr>
        <w:t>offers</w:t>
      </w:r>
      <w:r w:rsidRPr="0008700E">
        <w:rPr>
          <w:rFonts w:asciiTheme="minorHAnsi" w:hAnsiTheme="minorHAnsi" w:cstheme="minorHAnsi"/>
          <w:color w:val="000000"/>
          <w:sz w:val="22"/>
          <w:szCs w:val="22"/>
        </w:rPr>
        <w:t> for such </w:t>
      </w:r>
      <w:r w:rsidRPr="0008700E">
        <w:rPr>
          <w:rFonts w:asciiTheme="minorHAnsi" w:hAnsiTheme="minorHAnsi" w:cstheme="minorHAnsi"/>
          <w:color w:val="000000"/>
          <w:sz w:val="22"/>
          <w:szCs w:val="22"/>
          <w:bdr w:val="none" w:sz="0" w:space="0" w:color="auto" w:frame="1"/>
        </w:rPr>
        <w:t>products</w:t>
      </w:r>
      <w:r w:rsidRPr="0008700E">
        <w:rPr>
          <w:rFonts w:asciiTheme="minorHAnsi" w:hAnsiTheme="minorHAnsi" w:cstheme="minorHAnsi"/>
          <w:color w:val="000000"/>
          <w:sz w:val="22"/>
          <w:szCs w:val="22"/>
        </w:rPr>
        <w:t> or that the </w:t>
      </w:r>
      <w:r w:rsidRPr="0008700E">
        <w:rPr>
          <w:rFonts w:asciiTheme="minorHAnsi" w:hAnsiTheme="minorHAnsi" w:cstheme="minorHAnsi"/>
          <w:color w:val="000000"/>
          <w:sz w:val="22"/>
          <w:szCs w:val="22"/>
          <w:bdr w:val="none" w:sz="0" w:space="0" w:color="auto" w:frame="1"/>
        </w:rPr>
        <w:t>offers</w:t>
      </w:r>
      <w:r w:rsidRPr="0008700E">
        <w:rPr>
          <w:rFonts w:asciiTheme="minorHAnsi" w:hAnsiTheme="minorHAnsi" w:cstheme="minorHAnsi"/>
          <w:color w:val="000000"/>
          <w:sz w:val="22"/>
          <w:szCs w:val="22"/>
        </w:rPr>
        <w:t> for such </w:t>
      </w:r>
      <w:r w:rsidRPr="0008700E">
        <w:rPr>
          <w:rFonts w:asciiTheme="minorHAnsi" w:hAnsiTheme="minorHAnsi" w:cstheme="minorHAnsi"/>
          <w:color w:val="000000"/>
          <w:sz w:val="22"/>
          <w:szCs w:val="22"/>
          <w:bdr w:val="none" w:sz="0" w:space="0" w:color="auto" w:frame="1"/>
        </w:rPr>
        <w:t>products</w:t>
      </w:r>
      <w:r w:rsidRPr="0008700E">
        <w:rPr>
          <w:rFonts w:asciiTheme="minorHAnsi" w:hAnsiTheme="minorHAnsi" w:cstheme="minorHAnsi"/>
          <w:color w:val="000000"/>
          <w:sz w:val="22"/>
          <w:szCs w:val="22"/>
        </w:rPr>
        <w:t> are insufficient to fulfill the requirements of the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w:t>
      </w:r>
    </w:p>
    <w:p w14:paraId="33B4FEA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(h)</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Certification Regarding Responsibility Matters (Executive Order 12689</w:t>
      </w:r>
      <w:r w:rsidRPr="0008700E">
        <w:rPr>
          <w:rFonts w:asciiTheme="minorHAnsi" w:hAnsiTheme="minorHAnsi" w:cstheme="minorHAnsi"/>
          <w:color w:val="000000"/>
          <w:sz w:val="22"/>
          <w:szCs w:val="22"/>
        </w:rPr>
        <w:t>). (Applies only if the contract value is expected to exceed the </w:t>
      </w:r>
      <w:r w:rsidRPr="0008700E">
        <w:rPr>
          <w:rFonts w:asciiTheme="minorHAnsi" w:hAnsiTheme="minorHAnsi" w:cstheme="minorHAnsi"/>
          <w:color w:val="000000"/>
          <w:sz w:val="22"/>
          <w:szCs w:val="22"/>
          <w:bdr w:val="none" w:sz="0" w:space="0" w:color="auto" w:frame="1"/>
        </w:rPr>
        <w:t>simplified acquisition threshold</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certifies, to the best of its knowledge and belief, that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and/or any of its principals–</w:t>
      </w:r>
    </w:p>
    <w:p w14:paraId="419B2FA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Are,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are not presently debarred, suspended, proposed for </w:t>
      </w:r>
      <w:r w:rsidRPr="0008700E">
        <w:rPr>
          <w:rFonts w:asciiTheme="minorHAnsi" w:hAnsiTheme="minorHAnsi" w:cstheme="minorHAnsi"/>
          <w:color w:val="000000"/>
          <w:sz w:val="22"/>
          <w:szCs w:val="22"/>
          <w:bdr w:val="none" w:sz="0" w:space="0" w:color="auto" w:frame="1"/>
        </w:rPr>
        <w:t>debarment</w:t>
      </w:r>
      <w:r w:rsidRPr="0008700E">
        <w:rPr>
          <w:rFonts w:asciiTheme="minorHAnsi" w:hAnsiTheme="minorHAnsi" w:cstheme="minorHAnsi"/>
          <w:color w:val="000000"/>
          <w:sz w:val="22"/>
          <w:szCs w:val="22"/>
        </w:rPr>
        <w:t>, or declared </w:t>
      </w:r>
      <w:r w:rsidRPr="0008700E">
        <w:rPr>
          <w:rFonts w:asciiTheme="minorHAnsi" w:hAnsiTheme="minorHAnsi" w:cstheme="minorHAnsi"/>
          <w:color w:val="000000"/>
          <w:sz w:val="22"/>
          <w:szCs w:val="22"/>
          <w:bdr w:val="none" w:sz="0" w:space="0" w:color="auto" w:frame="1"/>
        </w:rPr>
        <w:t>ineligible</w:t>
      </w:r>
      <w:r w:rsidRPr="0008700E">
        <w:rPr>
          <w:rFonts w:asciiTheme="minorHAnsi" w:hAnsiTheme="minorHAnsi" w:cstheme="minorHAnsi"/>
          <w:color w:val="000000"/>
          <w:sz w:val="22"/>
          <w:szCs w:val="22"/>
        </w:rPr>
        <w:t> for the award of contracts by any </w:t>
      </w:r>
      <w:r w:rsidRPr="0008700E">
        <w:rPr>
          <w:rFonts w:asciiTheme="minorHAnsi" w:hAnsiTheme="minorHAnsi" w:cstheme="minorHAnsi"/>
          <w:color w:val="000000"/>
          <w:sz w:val="22"/>
          <w:szCs w:val="22"/>
          <w:bdr w:val="none" w:sz="0" w:space="0" w:color="auto" w:frame="1"/>
        </w:rPr>
        <w:t xml:space="preserve">Federal </w:t>
      </w:r>
      <w:proofErr w:type="gramStart"/>
      <w:r w:rsidRPr="0008700E">
        <w:rPr>
          <w:rFonts w:asciiTheme="minorHAnsi" w:hAnsiTheme="minorHAnsi" w:cstheme="minorHAnsi"/>
          <w:color w:val="000000"/>
          <w:sz w:val="22"/>
          <w:szCs w:val="22"/>
          <w:bdr w:val="none" w:sz="0" w:space="0" w:color="auto" w:frame="1"/>
        </w:rPr>
        <w:t>agency</w:t>
      </w:r>
      <w:r w:rsidRPr="0008700E">
        <w:rPr>
          <w:rFonts w:asciiTheme="minorHAnsi" w:hAnsiTheme="minorHAnsi" w:cstheme="minorHAnsi"/>
          <w:color w:val="000000"/>
          <w:sz w:val="22"/>
          <w:szCs w:val="22"/>
        </w:rPr>
        <w:t>;</w:t>
      </w:r>
      <w:proofErr w:type="gramEnd"/>
    </w:p>
    <w:p w14:paraId="7980F13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Have,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have not, within a three-year period preceding this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w:t>
      </w:r>
      <w:r w:rsidRPr="0008700E">
        <w:rPr>
          <w:rFonts w:asciiTheme="minorHAnsi" w:hAnsiTheme="minorHAnsi" w:cstheme="minorHAnsi"/>
          <w:color w:val="000000"/>
          <w:sz w:val="22"/>
          <w:szCs w:val="22"/>
          <w:bdr w:val="none" w:sz="0" w:space="0" w:color="auto" w:frame="1"/>
        </w:rPr>
        <w:t>offers</w:t>
      </w:r>
      <w:r w:rsidRPr="0008700E">
        <w:rPr>
          <w:rFonts w:asciiTheme="minorHAnsi" w:hAnsiTheme="minorHAnsi" w:cstheme="minorHAnsi"/>
          <w:color w:val="000000"/>
          <w:sz w:val="22"/>
          <w:szCs w:val="22"/>
        </w:rPr>
        <w:t>; or commission of embezzlement, theft, forgery, bribery, falsification or destruction of records, making false statements, tax evasion, violating Federal criminal tax laws, or receiving stolen property;</w:t>
      </w:r>
    </w:p>
    <w:p w14:paraId="62B29E0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(3)</w:t>
      </w:r>
      <w:r w:rsidRPr="0008700E">
        <w:rPr>
          <w:rFonts w:asciiTheme="minorHAnsi" w:hAnsiTheme="minorHAnsi" w:cstheme="minorHAnsi"/>
          <w:color w:val="000000"/>
          <w:sz w:val="22"/>
          <w:szCs w:val="22"/>
        </w:rPr>
        <w: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Are,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xml:space="preserve"> are not presently indicted for, or otherwise criminally or civilly charged by a </w:t>
      </w:r>
      <w:proofErr w:type="gramStart"/>
      <w:r w:rsidRPr="0008700E">
        <w:rPr>
          <w:rFonts w:asciiTheme="minorHAnsi" w:hAnsiTheme="minorHAnsi" w:cstheme="minorHAnsi"/>
          <w:color w:val="000000"/>
          <w:sz w:val="22"/>
          <w:szCs w:val="22"/>
        </w:rPr>
        <w:t>Government</w:t>
      </w:r>
      <w:proofErr w:type="gramEnd"/>
      <w:r w:rsidRPr="0008700E">
        <w:rPr>
          <w:rFonts w:asciiTheme="minorHAnsi" w:hAnsiTheme="minorHAnsi" w:cstheme="minorHAnsi"/>
          <w:color w:val="000000"/>
          <w:sz w:val="22"/>
          <w:szCs w:val="22"/>
        </w:rPr>
        <w:t xml:space="preserve"> entity with, commission of any of these offenses enumerated in paragraph (h)(2) of this clause; and</w:t>
      </w:r>
    </w:p>
    <w:p w14:paraId="796449B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lastRenderedPageBreak/>
        <w:t>          </w:t>
      </w:r>
      <w:r w:rsidRPr="0008700E">
        <w:rPr>
          <w:rStyle w:val="ph"/>
          <w:rFonts w:asciiTheme="minorHAnsi" w:hAnsiTheme="minorHAnsi" w:cstheme="minorHAnsi"/>
          <w:color w:val="000000"/>
          <w:sz w:val="22"/>
          <w:szCs w:val="22"/>
          <w:bdr w:val="none" w:sz="0" w:space="0" w:color="auto" w:frame="1"/>
        </w:rPr>
        <w:t>(4)</w:t>
      </w:r>
      <w:r w:rsidRPr="0008700E">
        <w:rPr>
          <w:rFonts w:asciiTheme="minorHAnsi" w:hAnsiTheme="minorHAnsi" w:cstheme="minorHAnsi"/>
          <w:color w:val="000000"/>
          <w:sz w:val="22"/>
          <w:szCs w:val="22"/>
        </w:rPr>
        <w: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Have,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have not, within a three-year period preceding this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been notified of any delinquent Federal taxes in an amount that exceeds the threshold at </w:t>
      </w:r>
      <w:hyperlink r:id="rId322" w:anchor="FAR_9_104_5" w:tooltip="9.104-5" w:history="1">
        <w:r w:rsidRPr="0008700E">
          <w:rPr>
            <w:rStyle w:val="Hyperlink"/>
            <w:rFonts w:asciiTheme="minorHAnsi" w:hAnsiTheme="minorHAnsi" w:cstheme="minorHAnsi"/>
            <w:sz w:val="22"/>
            <w:szCs w:val="22"/>
            <w:bdr w:val="none" w:sz="0" w:space="0" w:color="auto" w:frame="1"/>
          </w:rPr>
          <w:t>9.104-5</w:t>
        </w:r>
      </w:hyperlink>
      <w:r w:rsidRPr="0008700E">
        <w:rPr>
          <w:rFonts w:asciiTheme="minorHAnsi" w:hAnsiTheme="minorHAnsi" w:cstheme="minorHAnsi"/>
          <w:color w:val="000000"/>
          <w:sz w:val="22"/>
          <w:szCs w:val="22"/>
        </w:rPr>
        <w:t>(a)(2) for which the liability remains unsatisfied.</w:t>
      </w:r>
    </w:p>
    <w:p w14:paraId="176D5BB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Taxes are considered delinquent if both of the following criteria apply:</w:t>
      </w:r>
    </w:p>
    <w:p w14:paraId="5964016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(A)</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The tax liability is finally determined</w:t>
      </w:r>
      <w:r w:rsidRPr="0008700E">
        <w:rPr>
          <w:rFonts w:asciiTheme="minorHAnsi" w:hAnsiTheme="minorHAnsi" w:cstheme="minorHAnsi"/>
          <w:color w:val="000000"/>
          <w:sz w:val="22"/>
          <w:szCs w:val="22"/>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6C968D4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(B)</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The taxpayer is delinquent in making payment</w:t>
      </w:r>
      <w:r w:rsidRPr="0008700E">
        <w:rPr>
          <w:rFonts w:asciiTheme="minorHAnsi" w:hAnsiTheme="minorHAnsi" w:cstheme="minorHAnsi"/>
          <w:color w:val="000000"/>
          <w:sz w:val="22"/>
          <w:szCs w:val="22"/>
        </w:rPr>
        <w:t>. A taxpayer is delinquent if the taxpayer has failed to pay the tax liability when full payment was due and required. A taxpayer is not delinquent in cases where enforced collection action is precluded.</w:t>
      </w:r>
    </w:p>
    <w:p w14:paraId="7D26973C" w14:textId="7C979CBB" w:rsidR="00CF6C9D" w:rsidRPr="0008700E" w:rsidRDefault="00CF6C9D" w:rsidP="00EB155A">
      <w:pPr>
        <w:pStyle w:val="runin"/>
        <w:shd w:val="clear" w:color="auto" w:fill="FFFFFF"/>
        <w:ind w:left="210"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Examples</w:t>
      </w:r>
      <w:r w:rsidRPr="0008700E">
        <w:rPr>
          <w:rFonts w:asciiTheme="minorHAnsi" w:hAnsiTheme="minorHAnsi" w:cstheme="minorHAnsi"/>
          <w:color w:val="000000"/>
          <w:sz w:val="22"/>
          <w:szCs w:val="22"/>
        </w:rPr>
        <w:t>.</w:t>
      </w:r>
      <w:r w:rsidR="00EB155A">
        <w:rPr>
          <w:rFonts w:asciiTheme="minorHAnsi" w:hAnsiTheme="minorHAnsi" w:cstheme="minorHAnsi"/>
          <w:color w:val="000000"/>
          <w:sz w:val="22"/>
          <w:szCs w:val="22"/>
        </w:rPr>
        <w:t xml:space="preserve"> </w:t>
      </w:r>
      <w:r w:rsidRPr="0008700E">
        <w:rPr>
          <w:rStyle w:val="ph"/>
          <w:rFonts w:asciiTheme="minorHAnsi" w:hAnsiTheme="minorHAnsi" w:cstheme="minorHAnsi"/>
          <w:color w:val="000000"/>
          <w:sz w:val="22"/>
          <w:szCs w:val="22"/>
          <w:bdr w:val="none" w:sz="0" w:space="0" w:color="auto" w:frame="1"/>
        </w:rPr>
        <w:t>(A)</w:t>
      </w:r>
      <w:r w:rsidRPr="0008700E">
        <w:rPr>
          <w:rFonts w:asciiTheme="minorHAnsi" w:hAnsiTheme="minorHAnsi" w:cstheme="minorHAnsi"/>
          <w:color w:val="000000"/>
          <w:sz w:val="22"/>
          <w:szCs w:val="22"/>
        </w:rPr>
        <w:t> The taxpayer has received a statutory notice of deficiency, under I.R.C. §6212, which entitles the taxpayer to seek Tax Court review of a proposed tax deficiency. This is not a delinquent tax because it is not a final tax liability. </w:t>
      </w:r>
      <w:r w:rsidRPr="0008700E">
        <w:rPr>
          <w:rFonts w:asciiTheme="minorHAnsi" w:hAnsiTheme="minorHAnsi" w:cstheme="minorHAnsi"/>
          <w:color w:val="000000"/>
          <w:sz w:val="22"/>
          <w:szCs w:val="22"/>
          <w:bdr w:val="none" w:sz="0" w:space="0" w:color="auto" w:frame="1"/>
        </w:rPr>
        <w:t>Should</w:t>
      </w:r>
      <w:r w:rsidRPr="0008700E">
        <w:rPr>
          <w:rFonts w:asciiTheme="minorHAnsi" w:hAnsiTheme="minorHAnsi" w:cstheme="minorHAnsi"/>
          <w:color w:val="000000"/>
          <w:sz w:val="22"/>
          <w:szCs w:val="22"/>
        </w:rPr>
        <w:t> the taxpayer seek Tax Court review, this will not be a final tax liability until the taxpayer has exercised all judicial appeal rights.</w:t>
      </w:r>
    </w:p>
    <w:p w14:paraId="4C84DC9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(B)</w:t>
      </w:r>
      <w:r w:rsidRPr="0008700E">
        <w:rPr>
          <w:rFonts w:asciiTheme="minorHAnsi" w:hAnsiTheme="minorHAnsi" w:cstheme="minorHAnsi"/>
          <w:color w:val="000000"/>
          <w:sz w:val="22"/>
          <w:szCs w:val="22"/>
        </w:rPr>
        <w:t xml:space="preserve">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w:t>
      </w:r>
      <w:proofErr w:type="gramStart"/>
      <w:r w:rsidRPr="0008700E">
        <w:rPr>
          <w:rFonts w:asciiTheme="minorHAnsi" w:hAnsiTheme="minorHAnsi" w:cstheme="minorHAnsi"/>
          <w:color w:val="000000"/>
          <w:sz w:val="22"/>
          <w:szCs w:val="22"/>
        </w:rPr>
        <w:t>In the course of</w:t>
      </w:r>
      <w:proofErr w:type="gramEnd"/>
      <w:r w:rsidRPr="0008700E">
        <w:rPr>
          <w:rFonts w:asciiTheme="minorHAnsi" w:hAnsiTheme="minorHAnsi" w:cstheme="minorHAnsi"/>
          <w:color w:val="000000"/>
          <w:sz w:val="22"/>
          <w:szCs w:val="22"/>
        </w:rPr>
        <w:t xml:space="preserve"> the hearing, the taxpayer is entitled to contest the underlying tax liability because the taxpayer has had no prior opportunity to contest the liability. This is not a delinquent tax because it is not a final tax liability. </w:t>
      </w:r>
      <w:r w:rsidRPr="0008700E">
        <w:rPr>
          <w:rFonts w:asciiTheme="minorHAnsi" w:hAnsiTheme="minorHAnsi" w:cstheme="minorHAnsi"/>
          <w:color w:val="000000"/>
          <w:sz w:val="22"/>
          <w:szCs w:val="22"/>
          <w:bdr w:val="none" w:sz="0" w:space="0" w:color="auto" w:frame="1"/>
        </w:rPr>
        <w:t>Should</w:t>
      </w:r>
      <w:r w:rsidRPr="0008700E">
        <w:rPr>
          <w:rFonts w:asciiTheme="minorHAnsi" w:hAnsiTheme="minorHAnsi" w:cstheme="minorHAnsi"/>
          <w:color w:val="000000"/>
          <w:sz w:val="22"/>
          <w:szCs w:val="22"/>
        </w:rPr>
        <w:t> the taxpayer seek tax court review, this will not be a final tax liability until the taxpayer has exercised all judicial appeal rights.</w:t>
      </w:r>
    </w:p>
    <w:p w14:paraId="200FA08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(C)</w:t>
      </w:r>
      <w:r w:rsidRPr="0008700E">
        <w:rPr>
          <w:rFonts w:asciiTheme="minorHAnsi" w:hAnsiTheme="minorHAnsi" w:cstheme="minorHAnsi"/>
          <w:color w:val="000000"/>
          <w:sz w:val="22"/>
          <w:szCs w:val="22"/>
        </w:rPr>
        <w:t>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128EA88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(D)</w:t>
      </w:r>
      <w:r w:rsidRPr="0008700E">
        <w:rPr>
          <w:rFonts w:asciiTheme="minorHAnsi" w:hAnsiTheme="minorHAnsi" w:cstheme="minorHAnsi"/>
          <w:color w:val="000000"/>
          <w:sz w:val="22"/>
          <w:szCs w:val="22"/>
        </w:rPr>
        <w:t> The taxpayer has filed for bankruptcy protection. The taxpayer is not delinquent because enforced collection action is stayed under 11 U.S.C. §362 (the Bankruptcy Code).</w:t>
      </w:r>
    </w:p>
    <w:p w14:paraId="05E2EC3A" w14:textId="18CB85BA" w:rsidR="00CF6C9D" w:rsidRDefault="00CF6C9D" w:rsidP="00CF6C9D">
      <w:pPr>
        <w:pStyle w:val="p"/>
        <w:shd w:val="clear" w:color="auto" w:fill="FFFFFF"/>
        <w:ind w:firstLine="240"/>
        <w:textAlignment w:val="baseline"/>
        <w:rPr>
          <w:rStyle w:val="Emphasis"/>
          <w:rFonts w:asciiTheme="minorHAnsi" w:hAnsiTheme="minorHAnsi" w:cstheme="minorHAnsi"/>
          <w:color w:val="000000"/>
          <w:sz w:val="22"/>
          <w:szCs w:val="22"/>
          <w:bdr w:val="none" w:sz="0" w:space="0" w:color="auto" w:frame="1"/>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Certification Regarding Knowledge of Child Labor for Listed End Products (Executive Order 13126). [The Contracting Officer must list in paragraph (</w:t>
      </w:r>
      <w:proofErr w:type="spellStart"/>
      <w:r w:rsidRPr="0008700E">
        <w:rPr>
          <w:rStyle w:val="Emphasis"/>
          <w:rFonts w:asciiTheme="minorHAnsi" w:hAnsiTheme="minorHAnsi" w:cstheme="minorHAnsi"/>
          <w:color w:val="000000"/>
          <w:sz w:val="22"/>
          <w:szCs w:val="22"/>
          <w:bdr w:val="none" w:sz="0" w:space="0" w:color="auto" w:frame="1"/>
        </w:rPr>
        <w:t>i</w:t>
      </w:r>
      <w:proofErr w:type="spellEnd"/>
      <w:r w:rsidRPr="0008700E">
        <w:rPr>
          <w:rStyle w:val="Emphasis"/>
          <w:rFonts w:asciiTheme="minorHAnsi" w:hAnsiTheme="minorHAnsi" w:cstheme="minorHAnsi"/>
          <w:color w:val="000000"/>
          <w:sz w:val="22"/>
          <w:szCs w:val="22"/>
          <w:bdr w:val="none" w:sz="0" w:space="0" w:color="auto" w:frame="1"/>
        </w:rPr>
        <w:t>)(1) any end products being acquired under this solicitation that are included in the List of Products Requiring Contractor Certification as to Forced or Indentured Child Labor, unless excluded at </w:t>
      </w:r>
      <w:hyperlink r:id="rId323" w:anchor="FAR_22_1503" w:tooltip="22.1503" w:history="1">
        <w:r w:rsidRPr="0008700E">
          <w:rPr>
            <w:rStyle w:val="Hyperlink"/>
            <w:rFonts w:asciiTheme="minorHAnsi" w:hAnsiTheme="minorHAnsi" w:cstheme="minorHAnsi"/>
            <w:i/>
            <w:iCs/>
            <w:sz w:val="22"/>
            <w:szCs w:val="22"/>
            <w:bdr w:val="none" w:sz="0" w:space="0" w:color="auto" w:frame="1"/>
          </w:rPr>
          <w:t>22.1503</w:t>
        </w:r>
      </w:hyperlink>
      <w:r w:rsidRPr="0008700E">
        <w:rPr>
          <w:rStyle w:val="Emphasis"/>
          <w:rFonts w:asciiTheme="minorHAnsi" w:hAnsiTheme="minorHAnsi" w:cstheme="minorHAnsi"/>
          <w:color w:val="000000"/>
          <w:sz w:val="22"/>
          <w:szCs w:val="22"/>
          <w:bdr w:val="none" w:sz="0" w:space="0" w:color="auto" w:frame="1"/>
        </w:rPr>
        <w:t>(b).]</w:t>
      </w:r>
    </w:p>
    <w:p w14:paraId="52D5F295" w14:textId="77777777" w:rsidR="00154D59" w:rsidRPr="0008700E" w:rsidRDefault="00154D59" w:rsidP="00CF6C9D">
      <w:pPr>
        <w:pStyle w:val="p"/>
        <w:shd w:val="clear" w:color="auto" w:fill="FFFFFF"/>
        <w:ind w:firstLine="240"/>
        <w:textAlignment w:val="baseline"/>
        <w:rPr>
          <w:rFonts w:asciiTheme="minorHAnsi" w:hAnsiTheme="minorHAnsi" w:cstheme="minorHAnsi"/>
          <w:color w:val="000000"/>
          <w:sz w:val="22"/>
          <w:szCs w:val="22"/>
        </w:rPr>
      </w:pPr>
    </w:p>
    <w:p w14:paraId="71C8CC11" w14:textId="77777777" w:rsidR="00154D59" w:rsidRDefault="00154D59" w:rsidP="00CF6C9D">
      <w:pPr>
        <w:pStyle w:val="p"/>
        <w:shd w:val="clear" w:color="auto" w:fill="FFFFFF"/>
        <w:ind w:firstLine="240"/>
        <w:textAlignment w:val="baseline"/>
        <w:rPr>
          <w:rFonts w:asciiTheme="minorHAnsi" w:hAnsiTheme="minorHAnsi" w:cstheme="minorHAnsi"/>
          <w:color w:val="000000"/>
          <w:sz w:val="22"/>
          <w:szCs w:val="22"/>
          <w:bdr w:val="none" w:sz="0" w:space="0" w:color="auto" w:frame="1"/>
        </w:rPr>
      </w:pPr>
    </w:p>
    <w:p w14:paraId="04E7C45B" w14:textId="77777777" w:rsidR="00154D59" w:rsidRDefault="00154D59" w:rsidP="00CF6C9D">
      <w:pPr>
        <w:pStyle w:val="p"/>
        <w:shd w:val="clear" w:color="auto" w:fill="FFFFFF"/>
        <w:ind w:firstLine="240"/>
        <w:textAlignment w:val="baseline"/>
        <w:rPr>
          <w:rFonts w:asciiTheme="minorHAnsi" w:hAnsiTheme="minorHAnsi" w:cstheme="minorHAnsi"/>
          <w:color w:val="000000"/>
          <w:sz w:val="22"/>
          <w:szCs w:val="22"/>
          <w:bdr w:val="none" w:sz="0" w:space="0" w:color="auto" w:frame="1"/>
        </w:rPr>
      </w:pPr>
    </w:p>
    <w:p w14:paraId="0D79E313" w14:textId="77777777" w:rsidR="00154D59" w:rsidRDefault="00154D59" w:rsidP="00CF6C9D">
      <w:pPr>
        <w:pStyle w:val="p"/>
        <w:shd w:val="clear" w:color="auto" w:fill="FFFFFF"/>
        <w:ind w:firstLine="240"/>
        <w:textAlignment w:val="baseline"/>
        <w:rPr>
          <w:rFonts w:asciiTheme="minorHAnsi" w:hAnsiTheme="minorHAnsi" w:cstheme="minorHAnsi"/>
          <w:color w:val="000000"/>
          <w:sz w:val="22"/>
          <w:szCs w:val="22"/>
          <w:bdr w:val="none" w:sz="0" w:space="0" w:color="auto" w:frame="1"/>
        </w:rPr>
      </w:pPr>
    </w:p>
    <w:p w14:paraId="6D8D299C" w14:textId="4A64861D" w:rsidR="00CF6C9D" w:rsidRDefault="00CF6C9D" w:rsidP="00CF6C9D">
      <w:pPr>
        <w:pStyle w:val="p"/>
        <w:shd w:val="clear" w:color="auto" w:fill="FFFFFF"/>
        <w:ind w:firstLine="240"/>
        <w:textAlignment w:val="baseline"/>
        <w:rPr>
          <w:rStyle w:val="Emphasis"/>
          <w:rFonts w:asciiTheme="minorHAnsi" w:hAnsiTheme="minorHAnsi" w:cstheme="minorHAnsi"/>
          <w:color w:val="000000"/>
          <w:sz w:val="22"/>
          <w:szCs w:val="22"/>
          <w:bdr w:val="none" w:sz="0" w:space="0" w:color="auto" w:frame="1"/>
        </w:rPr>
      </w:pPr>
      <w:r w:rsidRPr="0008700E">
        <w:rPr>
          <w:rFonts w:asciiTheme="minorHAnsi" w:hAnsiTheme="minorHAnsi" w:cstheme="minorHAnsi"/>
          <w:color w:val="000000"/>
          <w:sz w:val="22"/>
          <w:szCs w:val="22"/>
          <w:bdr w:val="none" w:sz="0" w:space="0" w:color="auto" w:frame="1"/>
        </w:rPr>
        <w:lastRenderedPageBreak/>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Listed end products.</w:t>
      </w:r>
    </w:p>
    <w:p w14:paraId="415C3DB5" w14:textId="39505768" w:rsidR="00154D59" w:rsidRPr="0008700E" w:rsidRDefault="00154D59" w:rsidP="00CF6C9D">
      <w:pPr>
        <w:pStyle w:val="p"/>
        <w:shd w:val="clear" w:color="auto" w:fill="FFFFFF"/>
        <w:ind w:firstLine="240"/>
        <w:textAlignment w:val="baseline"/>
        <w:rPr>
          <w:rFonts w:asciiTheme="minorHAnsi" w:hAnsiTheme="minorHAnsi" w:cstheme="minorHAnsi"/>
          <w:color w:val="000000"/>
          <w:sz w:val="22"/>
          <w:szCs w:val="22"/>
        </w:rPr>
      </w:pPr>
      <w:r>
        <w:rPr>
          <w:noProof/>
          <w:snapToGrid w:val="0"/>
        </w:rPr>
        <w:drawing>
          <wp:inline distT="0" distB="0" distL="0" distR="0" wp14:anchorId="5A360CB8" wp14:editId="09E525CC">
            <wp:extent cx="6057900" cy="1028065"/>
            <wp:effectExtent l="0" t="0" r="0" b="635"/>
            <wp:docPr id="13" name="Picture 13"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meline&#10;&#10;Description automatically generated with medium confidence"/>
                    <pic:cNvPicPr/>
                  </pic:nvPicPr>
                  <pic:blipFill>
                    <a:blip r:embed="rId324"/>
                    <a:stretch>
                      <a:fillRect/>
                    </a:stretch>
                  </pic:blipFill>
                  <pic:spPr>
                    <a:xfrm>
                      <a:off x="0" y="0"/>
                      <a:ext cx="6057900" cy="1028065"/>
                    </a:xfrm>
                    <a:prstGeom prst="rect">
                      <a:avLst/>
                    </a:prstGeom>
                  </pic:spPr>
                </pic:pic>
              </a:graphicData>
            </a:graphic>
          </wp:inline>
        </w:drawing>
      </w:r>
    </w:p>
    <w:p w14:paraId="482C7FC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Certification. [If the Contracting Officer has identified end products and countries of origin in paragraph (</w:t>
      </w:r>
      <w:proofErr w:type="spellStart"/>
      <w:r w:rsidRPr="0008700E">
        <w:rPr>
          <w:rStyle w:val="Emphasis"/>
          <w:rFonts w:asciiTheme="minorHAnsi" w:hAnsiTheme="minorHAnsi" w:cstheme="minorHAnsi"/>
          <w:color w:val="000000"/>
          <w:sz w:val="22"/>
          <w:szCs w:val="22"/>
          <w:bdr w:val="none" w:sz="0" w:space="0" w:color="auto" w:frame="1"/>
        </w:rPr>
        <w:t>i</w:t>
      </w:r>
      <w:proofErr w:type="spellEnd"/>
      <w:r w:rsidRPr="0008700E">
        <w:rPr>
          <w:rStyle w:val="Emphasis"/>
          <w:rFonts w:asciiTheme="minorHAnsi" w:hAnsiTheme="minorHAnsi" w:cstheme="minorHAnsi"/>
          <w:color w:val="000000"/>
          <w:sz w:val="22"/>
          <w:szCs w:val="22"/>
          <w:bdr w:val="none" w:sz="0" w:space="0" w:color="auto" w:frame="1"/>
        </w:rPr>
        <w:t>)(1) of this provision, then the offeror must certify to either (</w:t>
      </w:r>
      <w:proofErr w:type="spellStart"/>
      <w:r w:rsidRPr="0008700E">
        <w:rPr>
          <w:rStyle w:val="Emphasis"/>
          <w:rFonts w:asciiTheme="minorHAnsi" w:hAnsiTheme="minorHAnsi" w:cstheme="minorHAnsi"/>
          <w:color w:val="000000"/>
          <w:sz w:val="22"/>
          <w:szCs w:val="22"/>
          <w:bdr w:val="none" w:sz="0" w:space="0" w:color="auto" w:frame="1"/>
        </w:rPr>
        <w:t>i</w:t>
      </w:r>
      <w:proofErr w:type="spellEnd"/>
      <w:r w:rsidRPr="0008700E">
        <w:rPr>
          <w:rStyle w:val="Emphasis"/>
          <w:rFonts w:asciiTheme="minorHAnsi" w:hAnsiTheme="minorHAnsi" w:cstheme="minorHAnsi"/>
          <w:color w:val="000000"/>
          <w:sz w:val="22"/>
          <w:szCs w:val="22"/>
          <w:bdr w:val="none" w:sz="0" w:space="0" w:color="auto" w:frame="1"/>
        </w:rPr>
        <w:t>)(2)(</w:t>
      </w:r>
      <w:proofErr w:type="spellStart"/>
      <w:r w:rsidRPr="0008700E">
        <w:rPr>
          <w:rStyle w:val="Emphasis"/>
          <w:rFonts w:asciiTheme="minorHAnsi" w:hAnsiTheme="minorHAnsi" w:cstheme="minorHAnsi"/>
          <w:color w:val="000000"/>
          <w:sz w:val="22"/>
          <w:szCs w:val="22"/>
          <w:bdr w:val="none" w:sz="0" w:space="0" w:color="auto" w:frame="1"/>
        </w:rPr>
        <w:t>i</w:t>
      </w:r>
      <w:proofErr w:type="spellEnd"/>
      <w:r w:rsidRPr="0008700E">
        <w:rPr>
          <w:rStyle w:val="Emphasis"/>
          <w:rFonts w:asciiTheme="minorHAnsi" w:hAnsiTheme="minorHAnsi" w:cstheme="minorHAnsi"/>
          <w:color w:val="000000"/>
          <w:sz w:val="22"/>
          <w:szCs w:val="22"/>
          <w:bdr w:val="none" w:sz="0" w:space="0" w:color="auto" w:frame="1"/>
        </w:rPr>
        <w:t>) or (</w:t>
      </w:r>
      <w:proofErr w:type="spellStart"/>
      <w:r w:rsidRPr="0008700E">
        <w:rPr>
          <w:rStyle w:val="Emphasis"/>
          <w:rFonts w:asciiTheme="minorHAnsi" w:hAnsiTheme="minorHAnsi" w:cstheme="minorHAnsi"/>
          <w:color w:val="000000"/>
          <w:sz w:val="22"/>
          <w:szCs w:val="22"/>
          <w:bdr w:val="none" w:sz="0" w:space="0" w:color="auto" w:frame="1"/>
        </w:rPr>
        <w:t>i</w:t>
      </w:r>
      <w:proofErr w:type="spellEnd"/>
      <w:r w:rsidRPr="0008700E">
        <w:rPr>
          <w:rStyle w:val="Emphasis"/>
          <w:rFonts w:asciiTheme="minorHAnsi" w:hAnsiTheme="minorHAnsi" w:cstheme="minorHAnsi"/>
          <w:color w:val="000000"/>
          <w:sz w:val="22"/>
          <w:szCs w:val="22"/>
          <w:bdr w:val="none" w:sz="0" w:space="0" w:color="auto" w:frame="1"/>
        </w:rPr>
        <w:t>)(2)(ii) by checking the appropriate block.]</w:t>
      </w:r>
    </w:p>
    <w:p w14:paraId="6E2FA77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will not supply any </w:t>
      </w:r>
      <w:proofErr w:type="gramStart"/>
      <w:r w:rsidRPr="0008700E">
        <w:rPr>
          <w:rFonts w:asciiTheme="minorHAnsi" w:hAnsiTheme="minorHAnsi" w:cstheme="minorHAnsi"/>
          <w:color w:val="000000"/>
          <w:sz w:val="22"/>
          <w:szCs w:val="22"/>
          <w:bdr w:val="none" w:sz="0" w:space="0" w:color="auto" w:frame="1"/>
        </w:rPr>
        <w:t>end product</w:t>
      </w:r>
      <w:proofErr w:type="gramEnd"/>
      <w:r w:rsidRPr="0008700E">
        <w:rPr>
          <w:rFonts w:asciiTheme="minorHAnsi" w:hAnsiTheme="minorHAnsi" w:cstheme="minorHAnsi"/>
          <w:color w:val="000000"/>
          <w:sz w:val="22"/>
          <w:szCs w:val="22"/>
        </w:rPr>
        <w:t> listed in paragraph (</w:t>
      </w:r>
      <w:proofErr w:type="spellStart"/>
      <w:r w:rsidRPr="0008700E">
        <w:rPr>
          <w:rFonts w:asciiTheme="minorHAnsi" w:hAnsiTheme="minorHAnsi" w:cstheme="minorHAnsi"/>
          <w:color w:val="000000"/>
          <w:sz w:val="22"/>
          <w:szCs w:val="22"/>
        </w:rPr>
        <w:t>i</w:t>
      </w:r>
      <w:proofErr w:type="spellEnd"/>
      <w:r w:rsidRPr="0008700E">
        <w:rPr>
          <w:rFonts w:asciiTheme="minorHAnsi" w:hAnsiTheme="minorHAnsi" w:cstheme="minorHAnsi"/>
          <w:color w:val="000000"/>
          <w:sz w:val="22"/>
          <w:szCs w:val="22"/>
        </w:rPr>
        <w:t>)(1) of this provision that was mined, produced, or manufactured in the corresponding country as listed for that product.</w:t>
      </w:r>
    </w:p>
    <w:p w14:paraId="3537C7A9"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may</w:t>
      </w:r>
      <w:r w:rsidRPr="0008700E">
        <w:rPr>
          <w:rFonts w:asciiTheme="minorHAnsi" w:hAnsiTheme="minorHAnsi" w:cstheme="minorHAnsi"/>
          <w:color w:val="000000"/>
          <w:sz w:val="22"/>
          <w:szCs w:val="22"/>
        </w:rPr>
        <w:t xml:space="preserve"> supply </w:t>
      </w:r>
      <w:proofErr w:type="gramStart"/>
      <w:r w:rsidRPr="0008700E">
        <w:rPr>
          <w:rFonts w:asciiTheme="minorHAnsi" w:hAnsiTheme="minorHAnsi" w:cstheme="minorHAnsi"/>
          <w:color w:val="000000"/>
          <w:sz w:val="22"/>
          <w:szCs w:val="22"/>
        </w:rPr>
        <w:t>an </w:t>
      </w:r>
      <w:r w:rsidRPr="0008700E">
        <w:rPr>
          <w:rFonts w:asciiTheme="minorHAnsi" w:hAnsiTheme="minorHAnsi" w:cstheme="minorHAnsi"/>
          <w:color w:val="000000"/>
          <w:sz w:val="22"/>
          <w:szCs w:val="22"/>
          <w:bdr w:val="none" w:sz="0" w:space="0" w:color="auto" w:frame="1"/>
        </w:rPr>
        <w:t>end product</w:t>
      </w:r>
      <w:proofErr w:type="gramEnd"/>
      <w:r w:rsidRPr="0008700E">
        <w:rPr>
          <w:rFonts w:asciiTheme="minorHAnsi" w:hAnsiTheme="minorHAnsi" w:cstheme="minorHAnsi"/>
          <w:color w:val="000000"/>
          <w:sz w:val="22"/>
          <w:szCs w:val="22"/>
        </w:rPr>
        <w:t> listed in paragraph (</w:t>
      </w:r>
      <w:proofErr w:type="spellStart"/>
      <w:r w:rsidRPr="0008700E">
        <w:rPr>
          <w:rFonts w:asciiTheme="minorHAnsi" w:hAnsiTheme="minorHAnsi" w:cstheme="minorHAnsi"/>
          <w:color w:val="000000"/>
          <w:sz w:val="22"/>
          <w:szCs w:val="22"/>
        </w:rPr>
        <w:t>i</w:t>
      </w:r>
      <w:proofErr w:type="spellEnd"/>
      <w:r w:rsidRPr="0008700E">
        <w:rPr>
          <w:rFonts w:asciiTheme="minorHAnsi" w:hAnsiTheme="minorHAnsi" w:cstheme="minorHAnsi"/>
          <w:color w:val="000000"/>
          <w:sz w:val="22"/>
          <w:szCs w:val="22"/>
        </w:rPr>
        <w:t>)(1) of this provision that was mined, produced, or manufactured in the corresponding country as listed for that product.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certifies that it has made a good faith effort to determine whether </w:t>
      </w:r>
      <w:r w:rsidRPr="0008700E">
        <w:rPr>
          <w:rFonts w:asciiTheme="minorHAnsi" w:hAnsiTheme="minorHAnsi" w:cstheme="minorHAnsi"/>
          <w:color w:val="000000"/>
          <w:sz w:val="22"/>
          <w:szCs w:val="22"/>
          <w:bdr w:val="none" w:sz="0" w:space="0" w:color="auto" w:frame="1"/>
        </w:rPr>
        <w:t>forced or indentured child labor</w:t>
      </w:r>
      <w:r w:rsidRPr="0008700E">
        <w:rPr>
          <w:rFonts w:asciiTheme="minorHAnsi" w:hAnsiTheme="minorHAnsi" w:cstheme="minorHAnsi"/>
          <w:color w:val="000000"/>
          <w:sz w:val="22"/>
          <w:szCs w:val="22"/>
        </w:rPr>
        <w:t> was used to mine, produce, or manufacture any such </w:t>
      </w:r>
      <w:proofErr w:type="gramStart"/>
      <w:r w:rsidRPr="0008700E">
        <w:rPr>
          <w:rFonts w:asciiTheme="minorHAnsi" w:hAnsiTheme="minorHAnsi" w:cstheme="minorHAnsi"/>
          <w:color w:val="000000"/>
          <w:sz w:val="22"/>
          <w:szCs w:val="22"/>
          <w:bdr w:val="none" w:sz="0" w:space="0" w:color="auto" w:frame="1"/>
        </w:rPr>
        <w:t>end product</w:t>
      </w:r>
      <w:proofErr w:type="gramEnd"/>
      <w:r w:rsidRPr="0008700E">
        <w:rPr>
          <w:rFonts w:asciiTheme="minorHAnsi" w:hAnsiTheme="minorHAnsi" w:cstheme="minorHAnsi"/>
          <w:color w:val="000000"/>
          <w:sz w:val="22"/>
          <w:szCs w:val="22"/>
        </w:rPr>
        <w:t xml:space="preserve"> furnished under this contract. </w:t>
      </w:r>
      <w:proofErr w:type="gramStart"/>
      <w:r w:rsidRPr="0008700E">
        <w:rPr>
          <w:rFonts w:asciiTheme="minorHAnsi" w:hAnsiTheme="minorHAnsi" w:cstheme="minorHAnsi"/>
          <w:color w:val="000000"/>
          <w:sz w:val="22"/>
          <w:szCs w:val="22"/>
        </w:rPr>
        <w:t>On the basis of</w:t>
      </w:r>
      <w:proofErr w:type="gramEnd"/>
      <w:r w:rsidRPr="0008700E">
        <w:rPr>
          <w:rFonts w:asciiTheme="minorHAnsi" w:hAnsiTheme="minorHAnsi" w:cstheme="minorHAnsi"/>
          <w:color w:val="000000"/>
          <w:sz w:val="22"/>
          <w:szCs w:val="22"/>
        </w:rPr>
        <w:t xml:space="preserve"> those efforts,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certifies that it is not aware of any such use of child labor.</w:t>
      </w:r>
    </w:p>
    <w:p w14:paraId="37F372F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(j)</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Place of manufacture.</w:t>
      </w:r>
      <w:r w:rsidRPr="0008700E">
        <w:rPr>
          <w:rFonts w:asciiTheme="minorHAnsi" w:hAnsiTheme="minorHAnsi" w:cstheme="minorHAnsi"/>
          <w:color w:val="000000"/>
          <w:sz w:val="22"/>
          <w:szCs w:val="22"/>
        </w:rPr>
        <w:t> (Does not apply unless the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is predominantly for the </w:t>
      </w:r>
      <w:r w:rsidRPr="0008700E">
        <w:rPr>
          <w:rFonts w:asciiTheme="minorHAnsi" w:hAnsiTheme="minorHAnsi" w:cstheme="minorHAnsi"/>
          <w:color w:val="000000"/>
          <w:sz w:val="22"/>
          <w:szCs w:val="22"/>
          <w:bdr w:val="none" w:sz="0" w:space="0" w:color="auto" w:frame="1"/>
        </w:rPr>
        <w:t>acquisition</w:t>
      </w:r>
      <w:r w:rsidRPr="0008700E">
        <w:rPr>
          <w:rFonts w:asciiTheme="minorHAnsi" w:hAnsiTheme="minorHAnsi" w:cstheme="minorHAnsi"/>
          <w:color w:val="000000"/>
          <w:sz w:val="22"/>
          <w:szCs w:val="22"/>
        </w:rPr>
        <w:t> of </w:t>
      </w:r>
      <w:r w:rsidRPr="0008700E">
        <w:rPr>
          <w:rFonts w:asciiTheme="minorHAnsi" w:hAnsiTheme="minorHAnsi" w:cstheme="minorHAnsi"/>
          <w:color w:val="000000"/>
          <w:sz w:val="22"/>
          <w:szCs w:val="22"/>
          <w:bdr w:val="none" w:sz="0" w:space="0" w:color="auto" w:frame="1"/>
        </w:rPr>
        <w:t>manufactured end products</w:t>
      </w:r>
      <w:r w:rsidRPr="0008700E">
        <w:rPr>
          <w:rFonts w:asciiTheme="minorHAnsi" w:hAnsiTheme="minorHAnsi" w:cstheme="minorHAnsi"/>
          <w:color w:val="000000"/>
          <w:sz w:val="22"/>
          <w:szCs w:val="22"/>
        </w:rPr>
        <w:t>.) For statistical purposes only,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indicate whether the </w:t>
      </w:r>
      <w:r w:rsidRPr="0008700E">
        <w:rPr>
          <w:rFonts w:asciiTheme="minorHAnsi" w:hAnsiTheme="minorHAnsi" w:cstheme="minorHAnsi"/>
          <w:color w:val="000000"/>
          <w:sz w:val="22"/>
          <w:szCs w:val="22"/>
          <w:bdr w:val="none" w:sz="0" w:space="0" w:color="auto" w:frame="1"/>
        </w:rPr>
        <w:t>place of manufacture</w:t>
      </w:r>
      <w:r w:rsidRPr="0008700E">
        <w:rPr>
          <w:rFonts w:asciiTheme="minorHAnsi" w:hAnsiTheme="minorHAnsi" w:cstheme="minorHAnsi"/>
          <w:color w:val="000000"/>
          <w:sz w:val="22"/>
          <w:szCs w:val="22"/>
        </w:rPr>
        <w:t> of the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it expects to provide in response to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is predominantly-</w:t>
      </w:r>
    </w:p>
    <w:p w14:paraId="118F308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In the </w:t>
      </w:r>
      <w:r w:rsidRPr="0008700E">
        <w:rPr>
          <w:rFonts w:asciiTheme="minorHAnsi" w:hAnsiTheme="minorHAnsi" w:cstheme="minorHAnsi"/>
          <w:color w:val="000000"/>
          <w:sz w:val="22"/>
          <w:szCs w:val="22"/>
          <w:bdr w:val="none" w:sz="0" w:space="0" w:color="auto" w:frame="1"/>
        </w:rPr>
        <w:t>United States</w:t>
      </w:r>
      <w:r w:rsidRPr="0008700E">
        <w:rPr>
          <w:rFonts w:asciiTheme="minorHAnsi" w:hAnsiTheme="minorHAnsi" w:cstheme="minorHAnsi"/>
          <w:color w:val="000000"/>
          <w:sz w:val="22"/>
          <w:szCs w:val="22"/>
        </w:rPr>
        <w:t> (Check this box if the total anticipated price of offered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manufactured in the </w:t>
      </w:r>
      <w:r w:rsidRPr="0008700E">
        <w:rPr>
          <w:rFonts w:asciiTheme="minorHAnsi" w:hAnsiTheme="minorHAnsi" w:cstheme="minorHAnsi"/>
          <w:color w:val="000000"/>
          <w:sz w:val="22"/>
          <w:szCs w:val="22"/>
          <w:bdr w:val="none" w:sz="0" w:space="0" w:color="auto" w:frame="1"/>
        </w:rPr>
        <w:t>United States</w:t>
      </w:r>
      <w:r w:rsidRPr="0008700E">
        <w:rPr>
          <w:rFonts w:asciiTheme="minorHAnsi" w:hAnsiTheme="minorHAnsi" w:cstheme="minorHAnsi"/>
          <w:color w:val="000000"/>
          <w:sz w:val="22"/>
          <w:szCs w:val="22"/>
        </w:rPr>
        <w:t> exceeds the total anticipated price of offered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 manufactured outside the </w:t>
      </w:r>
      <w:r w:rsidRPr="0008700E">
        <w:rPr>
          <w:rFonts w:asciiTheme="minorHAnsi" w:hAnsiTheme="minorHAnsi" w:cstheme="minorHAnsi"/>
          <w:color w:val="000000"/>
          <w:sz w:val="22"/>
          <w:szCs w:val="22"/>
          <w:bdr w:val="none" w:sz="0" w:space="0" w:color="auto" w:frame="1"/>
        </w:rPr>
        <w:t>United States</w:t>
      </w:r>
      <w:r w:rsidRPr="0008700E">
        <w:rPr>
          <w:rFonts w:asciiTheme="minorHAnsi" w:hAnsiTheme="minorHAnsi" w:cstheme="minorHAnsi"/>
          <w:color w:val="000000"/>
          <w:sz w:val="22"/>
          <w:szCs w:val="22"/>
        </w:rPr>
        <w:t>); or</w:t>
      </w:r>
    </w:p>
    <w:p w14:paraId="3D454BA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Outside the </w:t>
      </w:r>
      <w:r w:rsidRPr="0008700E">
        <w:rPr>
          <w:rFonts w:asciiTheme="minorHAnsi" w:hAnsiTheme="minorHAnsi" w:cstheme="minorHAnsi"/>
          <w:color w:val="000000"/>
          <w:sz w:val="22"/>
          <w:szCs w:val="22"/>
          <w:bdr w:val="none" w:sz="0" w:space="0" w:color="auto" w:frame="1"/>
        </w:rPr>
        <w:t>United States</w:t>
      </w:r>
      <w:r w:rsidRPr="0008700E">
        <w:rPr>
          <w:rFonts w:asciiTheme="minorHAnsi" w:hAnsiTheme="minorHAnsi" w:cstheme="minorHAnsi"/>
          <w:color w:val="000000"/>
          <w:sz w:val="22"/>
          <w:szCs w:val="22"/>
        </w:rPr>
        <w:t>.</w:t>
      </w:r>
    </w:p>
    <w:p w14:paraId="26738695"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(k)</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Certificates regarding exemptions from the application of the Service Contract Labor Standards</w:t>
      </w:r>
      <w:r w:rsidRPr="0008700E">
        <w:rPr>
          <w:rFonts w:asciiTheme="minorHAnsi" w:hAnsiTheme="minorHAnsi" w:cstheme="minorHAnsi"/>
          <w:color w:val="000000"/>
          <w:sz w:val="22"/>
          <w:szCs w:val="22"/>
        </w:rPr>
        <w:t> (Certification by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as to its compliance with respect to the contract also constitutes its certification as to compliance by its subcontractor if it subcontracts out the exempt services.) [</w:t>
      </w:r>
      <w:r w:rsidRPr="0008700E">
        <w:rPr>
          <w:rStyle w:val="Emphasis"/>
          <w:rFonts w:asciiTheme="minorHAnsi" w:hAnsiTheme="minorHAnsi" w:cstheme="minorHAnsi"/>
          <w:color w:val="000000"/>
          <w:sz w:val="22"/>
          <w:szCs w:val="22"/>
          <w:bdr w:val="none" w:sz="0" w:space="0" w:color="auto" w:frame="1"/>
        </w:rPr>
        <w:t>The contracting officer is to check a box to indicate if paragraph (k)(1) or (k)(2) applies.</w:t>
      </w:r>
      <w:r w:rsidRPr="0008700E">
        <w:rPr>
          <w:rFonts w:asciiTheme="minorHAnsi" w:hAnsiTheme="minorHAnsi" w:cstheme="minorHAnsi"/>
          <w:color w:val="000000"/>
          <w:sz w:val="22"/>
          <w:szCs w:val="22"/>
        </w:rPr>
        <w:t>]</w:t>
      </w:r>
    </w:p>
    <w:p w14:paraId="38FEB7D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Maintenance, calibration, or repair of certain equipment as described in FAR </w:t>
      </w:r>
      <w:hyperlink r:id="rId325" w:anchor="FAR_22_1003_4" w:tooltip="22.1003-4" w:history="1">
        <w:r w:rsidRPr="0008700E">
          <w:rPr>
            <w:rStyle w:val="Hyperlink"/>
            <w:rFonts w:asciiTheme="minorHAnsi" w:hAnsiTheme="minorHAnsi" w:cstheme="minorHAnsi"/>
            <w:sz w:val="22"/>
            <w:szCs w:val="22"/>
            <w:bdr w:val="none" w:sz="0" w:space="0" w:color="auto" w:frame="1"/>
          </w:rPr>
          <w:t>22.1003-4</w:t>
        </w:r>
      </w:hyperlink>
      <w:r w:rsidRPr="0008700E">
        <w:rPr>
          <w:rFonts w:asciiTheme="minorHAnsi" w:hAnsiTheme="minorHAnsi" w:cstheme="minorHAnsi"/>
          <w:color w:val="000000"/>
          <w:sz w:val="22"/>
          <w:szCs w:val="22"/>
        </w:rPr>
        <w:t>(c)(1).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does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does not certify that–</w:t>
      </w:r>
    </w:p>
    <w:p w14:paraId="1EE0091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The items of equipment to be serviced under this contract are used regularly for other than Governmental purposes and are sold or traded by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xml:space="preserve"> (or subcontractor in the case of an exempt subcontract) in substantial quantities to the general public in the course of normal business </w:t>
      </w:r>
      <w:proofErr w:type="gramStart"/>
      <w:r w:rsidRPr="0008700E">
        <w:rPr>
          <w:rFonts w:asciiTheme="minorHAnsi" w:hAnsiTheme="minorHAnsi" w:cstheme="minorHAnsi"/>
          <w:color w:val="000000"/>
          <w:sz w:val="22"/>
          <w:szCs w:val="22"/>
        </w:rPr>
        <w:t>operations;</w:t>
      </w:r>
      <w:proofErr w:type="gramEnd"/>
    </w:p>
    <w:p w14:paraId="13C9FB4C"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lastRenderedPageBreak/>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The services will be furnished at prices which are, or are based on, established catalog or market prices (see FAR </w:t>
      </w:r>
      <w:hyperlink r:id="rId326" w:anchor="FAR_22_1003_4" w:tooltip="22.1003-4" w:history="1">
        <w:r w:rsidRPr="0008700E">
          <w:rPr>
            <w:rStyle w:val="Hyperlink"/>
            <w:rFonts w:asciiTheme="minorHAnsi" w:hAnsiTheme="minorHAnsi" w:cstheme="minorHAnsi"/>
            <w:sz w:val="22"/>
            <w:szCs w:val="22"/>
            <w:bdr w:val="none" w:sz="0" w:space="0" w:color="auto" w:frame="1"/>
          </w:rPr>
          <w:t>22.1003-4</w:t>
        </w:r>
      </w:hyperlink>
      <w:r w:rsidRPr="0008700E">
        <w:rPr>
          <w:rFonts w:asciiTheme="minorHAnsi" w:hAnsiTheme="minorHAnsi" w:cstheme="minorHAnsi"/>
          <w:color w:val="000000"/>
          <w:sz w:val="22"/>
          <w:szCs w:val="22"/>
        </w:rPr>
        <w:t>(c)(2)(ii)) for the maintenance, calibration, or repair of such equipment; and</w:t>
      </w:r>
    </w:p>
    <w:p w14:paraId="46BA45B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(iii)</w:t>
      </w:r>
      <w:r w:rsidRPr="0008700E">
        <w:rPr>
          <w:rFonts w:asciiTheme="minorHAnsi" w:hAnsiTheme="minorHAnsi" w:cstheme="minorHAnsi"/>
          <w:color w:val="000000"/>
          <w:sz w:val="22"/>
          <w:szCs w:val="22"/>
        </w:rPr>
        <w:t> The compensation (wage and fringe benefits) plan for all service employees performing work under the contract will be the same as that used for these employees and equivalent employees servicing the same equipment of commercial customers.</w:t>
      </w:r>
    </w:p>
    <w:p w14:paraId="73112C4F"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Certain services as described in FAR </w:t>
      </w:r>
      <w:hyperlink r:id="rId327" w:anchor="FAR_22_1003_4" w:tooltip="22.1003-4" w:history="1">
        <w:r w:rsidRPr="0008700E">
          <w:rPr>
            <w:rStyle w:val="Hyperlink"/>
            <w:rFonts w:asciiTheme="minorHAnsi" w:hAnsiTheme="minorHAnsi" w:cstheme="minorHAnsi"/>
            <w:sz w:val="22"/>
            <w:szCs w:val="22"/>
            <w:bdr w:val="none" w:sz="0" w:space="0" w:color="auto" w:frame="1"/>
          </w:rPr>
          <w:t>22.1003-4</w:t>
        </w:r>
      </w:hyperlink>
      <w:r w:rsidRPr="0008700E">
        <w:rPr>
          <w:rFonts w:asciiTheme="minorHAnsi" w:hAnsiTheme="minorHAnsi" w:cstheme="minorHAnsi"/>
          <w:color w:val="000000"/>
          <w:sz w:val="22"/>
          <w:szCs w:val="22"/>
        </w:rPr>
        <w:t>(d)(1).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does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does not certify that-</w:t>
      </w:r>
    </w:p>
    <w:p w14:paraId="74DDC0B1"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The services under the contract are offered and sold regularly to non-Governmental customers, and are provided by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xml:space="preserve"> (or subcontractor in the case of an exempt subcontract) to the general public in substantial quantities in the course of normal business </w:t>
      </w:r>
      <w:proofErr w:type="gramStart"/>
      <w:r w:rsidRPr="0008700E">
        <w:rPr>
          <w:rFonts w:asciiTheme="minorHAnsi" w:hAnsiTheme="minorHAnsi" w:cstheme="minorHAnsi"/>
          <w:color w:val="000000"/>
          <w:sz w:val="22"/>
          <w:szCs w:val="22"/>
        </w:rPr>
        <w:t>operations;</w:t>
      </w:r>
      <w:proofErr w:type="gramEnd"/>
    </w:p>
    <w:p w14:paraId="7A36390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The contract services will be furnished at prices that are, or are based on, established catalog or market prices (see FAR </w:t>
      </w:r>
      <w:hyperlink r:id="rId328" w:anchor="FAR_22_1003_4" w:tooltip="22.1003-4" w:history="1">
        <w:r w:rsidRPr="0008700E">
          <w:rPr>
            <w:rStyle w:val="Hyperlink"/>
            <w:rFonts w:asciiTheme="minorHAnsi" w:hAnsiTheme="minorHAnsi" w:cstheme="minorHAnsi"/>
            <w:sz w:val="22"/>
            <w:szCs w:val="22"/>
            <w:bdr w:val="none" w:sz="0" w:space="0" w:color="auto" w:frame="1"/>
          </w:rPr>
          <w:t>22.1003-4</w:t>
        </w:r>
      </w:hyperlink>
      <w:r w:rsidRPr="0008700E">
        <w:rPr>
          <w:rFonts w:asciiTheme="minorHAnsi" w:hAnsiTheme="minorHAnsi" w:cstheme="minorHAnsi"/>
          <w:color w:val="000000"/>
          <w:sz w:val="22"/>
          <w:szCs w:val="22"/>
        </w:rPr>
        <w:t>(d)(2)(iii));</w:t>
      </w:r>
    </w:p>
    <w:p w14:paraId="0D362BE4"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(iii)</w:t>
      </w:r>
      <w:r w:rsidRPr="0008700E">
        <w:rPr>
          <w:rFonts w:asciiTheme="minorHAnsi" w:hAnsiTheme="minorHAnsi" w:cstheme="minorHAnsi"/>
          <w:color w:val="000000"/>
          <w:sz w:val="22"/>
          <w:szCs w:val="22"/>
        </w:rPr>
        <w:t>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723E90C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(iv)</w:t>
      </w:r>
      <w:r w:rsidRPr="0008700E">
        <w:rPr>
          <w:rFonts w:asciiTheme="minorHAnsi" w:hAnsiTheme="minorHAnsi" w:cstheme="minorHAnsi"/>
          <w:color w:val="000000"/>
          <w:sz w:val="22"/>
          <w:szCs w:val="22"/>
        </w:rPr>
        <w:t> The compensation (wage and fringe benefits) plan for all service employees performing work under the contract is the same as that used for these employees and equivalent employees servicing commercial customers.</w:t>
      </w:r>
    </w:p>
    <w:p w14:paraId="6545496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(3)</w:t>
      </w:r>
      <w:r w:rsidRPr="0008700E">
        <w:rPr>
          <w:rFonts w:asciiTheme="minorHAnsi" w:hAnsiTheme="minorHAnsi" w:cstheme="minorHAnsi"/>
          <w:color w:val="000000"/>
          <w:sz w:val="22"/>
          <w:szCs w:val="22"/>
        </w:rPr>
        <w:t> If paragraph (k)(1) or (k)(2) of this clause applies–</w:t>
      </w:r>
    </w:p>
    <w:p w14:paraId="2E1D10D7"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does not certify to the conditions in paragraph (k)(1) or (k)(2) and the </w:t>
      </w:r>
      <w:r w:rsidRPr="0008700E">
        <w:rPr>
          <w:rFonts w:asciiTheme="minorHAnsi" w:hAnsiTheme="minorHAnsi" w:cstheme="minorHAnsi"/>
          <w:color w:val="000000"/>
          <w:sz w:val="22"/>
          <w:szCs w:val="22"/>
          <w:bdr w:val="none" w:sz="0" w:space="0" w:color="auto" w:frame="1"/>
        </w:rPr>
        <w:t>Contracting Officer</w:t>
      </w:r>
      <w:r w:rsidRPr="0008700E">
        <w:rPr>
          <w:rFonts w:asciiTheme="minorHAnsi" w:hAnsiTheme="minorHAnsi" w:cstheme="minorHAnsi"/>
          <w:color w:val="000000"/>
          <w:sz w:val="22"/>
          <w:szCs w:val="22"/>
        </w:rPr>
        <w:t> did not attach a Service Contract Labor Standards wage determination to the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notify the </w:t>
      </w:r>
      <w:r w:rsidRPr="0008700E">
        <w:rPr>
          <w:rFonts w:asciiTheme="minorHAnsi" w:hAnsiTheme="minorHAnsi" w:cstheme="minorHAnsi"/>
          <w:color w:val="000000"/>
          <w:sz w:val="22"/>
          <w:szCs w:val="22"/>
          <w:bdr w:val="none" w:sz="0" w:space="0" w:color="auto" w:frame="1"/>
        </w:rPr>
        <w:t>Contracting Officer</w:t>
      </w:r>
      <w:r w:rsidRPr="0008700E">
        <w:rPr>
          <w:rFonts w:asciiTheme="minorHAnsi" w:hAnsiTheme="minorHAnsi" w:cstheme="minorHAnsi"/>
          <w:color w:val="000000"/>
          <w:sz w:val="22"/>
          <w:szCs w:val="22"/>
        </w:rPr>
        <w:t> as soon as possible; and</w:t>
      </w:r>
    </w:p>
    <w:p w14:paraId="2C1BD29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Contracting Officer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may</w:t>
      </w:r>
      <w:r w:rsidRPr="0008700E">
        <w:rPr>
          <w:rFonts w:asciiTheme="minorHAnsi" w:hAnsiTheme="minorHAnsi" w:cstheme="minorHAnsi"/>
          <w:color w:val="000000"/>
          <w:sz w:val="22"/>
          <w:szCs w:val="22"/>
        </w:rPr>
        <w:t> not make an award to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if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fails to execute the certification in paragraph (k)(1) or (k)(2) of this clause or to contact the </w:t>
      </w:r>
      <w:r w:rsidRPr="0008700E">
        <w:rPr>
          <w:rFonts w:asciiTheme="minorHAnsi" w:hAnsiTheme="minorHAnsi" w:cstheme="minorHAnsi"/>
          <w:color w:val="000000"/>
          <w:sz w:val="22"/>
          <w:szCs w:val="22"/>
          <w:bdr w:val="none" w:sz="0" w:space="0" w:color="auto" w:frame="1"/>
        </w:rPr>
        <w:t>Contracting Officer</w:t>
      </w:r>
      <w:r w:rsidRPr="0008700E">
        <w:rPr>
          <w:rFonts w:asciiTheme="minorHAnsi" w:hAnsiTheme="minorHAnsi" w:cstheme="minorHAnsi"/>
          <w:color w:val="000000"/>
          <w:sz w:val="22"/>
          <w:szCs w:val="22"/>
        </w:rPr>
        <w:t> as required in paragraph (k)(3)(</w:t>
      </w:r>
      <w:proofErr w:type="spellStart"/>
      <w:r w:rsidRPr="0008700E">
        <w:rPr>
          <w:rFonts w:asciiTheme="minorHAnsi" w:hAnsiTheme="minorHAnsi" w:cstheme="minorHAnsi"/>
          <w:color w:val="000000"/>
          <w:sz w:val="22"/>
          <w:szCs w:val="22"/>
        </w:rPr>
        <w:t>i</w:t>
      </w:r>
      <w:proofErr w:type="spellEnd"/>
      <w:r w:rsidRPr="0008700E">
        <w:rPr>
          <w:rFonts w:asciiTheme="minorHAnsi" w:hAnsiTheme="minorHAnsi" w:cstheme="minorHAnsi"/>
          <w:color w:val="000000"/>
          <w:sz w:val="22"/>
          <w:szCs w:val="22"/>
        </w:rPr>
        <w:t>) of this clause.</w:t>
      </w:r>
    </w:p>
    <w:p w14:paraId="426A8D19"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(l)</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Taxpayer Identification Number (TIN) (</w:t>
      </w:r>
      <w:r w:rsidRPr="0008700E">
        <w:rPr>
          <w:rFonts w:asciiTheme="minorHAnsi" w:hAnsiTheme="minorHAnsi" w:cstheme="minorHAnsi"/>
          <w:color w:val="000000"/>
          <w:sz w:val="22"/>
          <w:szCs w:val="22"/>
        </w:rPr>
        <w:t> </w:t>
      </w:r>
      <w:hyperlink r:id="rId329" w:tgtFrame="_blank" w:tooltip="26 U.S.C. 6109" w:history="1">
        <w:r w:rsidRPr="0008700E">
          <w:rPr>
            <w:rStyle w:val="Hyperlink"/>
            <w:rFonts w:asciiTheme="minorHAnsi" w:hAnsiTheme="minorHAnsi" w:cstheme="minorHAnsi"/>
            <w:sz w:val="22"/>
            <w:szCs w:val="22"/>
            <w:bdr w:val="none" w:sz="0" w:space="0" w:color="auto" w:frame="1"/>
          </w:rPr>
          <w:t>26 U.S.C. 6109</w:t>
        </w:r>
      </w:hyperlink>
      <w:r w:rsidRPr="0008700E">
        <w:rPr>
          <w:rFonts w:asciiTheme="minorHAnsi" w:hAnsiTheme="minorHAnsi" w:cstheme="minorHAnsi"/>
          <w:color w:val="000000"/>
          <w:sz w:val="22"/>
          <w:szCs w:val="22"/>
        </w:rPr>
        <w:t>, </w:t>
      </w:r>
      <w:hyperlink r:id="rId330" w:tgtFrame="_blank" w:tooltip="31 U.S.C. 7701" w:history="1">
        <w:r w:rsidRPr="0008700E">
          <w:rPr>
            <w:rStyle w:val="Hyperlink"/>
            <w:rFonts w:asciiTheme="minorHAnsi" w:hAnsiTheme="minorHAnsi" w:cstheme="minorHAnsi"/>
            <w:sz w:val="22"/>
            <w:szCs w:val="22"/>
            <w:bdr w:val="none" w:sz="0" w:space="0" w:color="auto" w:frame="1"/>
          </w:rPr>
          <w:t>31 U.S.C. 7701</w:t>
        </w:r>
      </w:hyperlink>
      <w:r w:rsidRPr="0008700E">
        <w:rPr>
          <w:rFonts w:asciiTheme="minorHAnsi" w:hAnsiTheme="minorHAnsi" w:cstheme="minorHAnsi"/>
          <w:color w:val="000000"/>
          <w:sz w:val="22"/>
          <w:szCs w:val="22"/>
        </w:rPr>
        <w:t>). (Not applicable if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is required to provide this information to the SAM to be eligible for award.)</w:t>
      </w:r>
    </w:p>
    <w:p w14:paraId="0CB3D24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All </w:t>
      </w:r>
      <w:r w:rsidRPr="0008700E">
        <w:rPr>
          <w:rFonts w:asciiTheme="minorHAnsi" w:hAnsiTheme="minorHAnsi" w:cstheme="minorHAnsi"/>
          <w:color w:val="000000"/>
          <w:sz w:val="22"/>
          <w:szCs w:val="22"/>
          <w:bdr w:val="none" w:sz="0" w:space="0" w:color="auto" w:frame="1"/>
        </w:rPr>
        <w:t>offerors</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must</w:t>
      </w:r>
      <w:r w:rsidRPr="0008700E">
        <w:rPr>
          <w:rFonts w:asciiTheme="minorHAnsi" w:hAnsiTheme="minorHAnsi" w:cstheme="minorHAnsi"/>
          <w:color w:val="000000"/>
          <w:sz w:val="22"/>
          <w:szCs w:val="22"/>
        </w:rPr>
        <w:t> submit the information required in paragraphs (l)(3) through (l)(5) of this provision to comply with debt collection requirements of </w:t>
      </w:r>
      <w:hyperlink r:id="rId331" w:tgtFrame="_blank" w:tooltip="31 U.S.C. 7701(c) and 3325(d)" w:history="1">
        <w:r w:rsidRPr="0008700E">
          <w:rPr>
            <w:rStyle w:val="Hyperlink"/>
            <w:rFonts w:asciiTheme="minorHAnsi" w:hAnsiTheme="minorHAnsi" w:cstheme="minorHAnsi"/>
            <w:sz w:val="22"/>
            <w:szCs w:val="22"/>
            <w:bdr w:val="none" w:sz="0" w:space="0" w:color="auto" w:frame="1"/>
          </w:rPr>
          <w:t>31 U.S.C. 7701(c) and 3325(d)</w:t>
        </w:r>
      </w:hyperlink>
      <w:r w:rsidRPr="0008700E">
        <w:rPr>
          <w:rFonts w:asciiTheme="minorHAnsi" w:hAnsiTheme="minorHAnsi" w:cstheme="minorHAnsi"/>
          <w:color w:val="000000"/>
          <w:sz w:val="22"/>
          <w:szCs w:val="22"/>
        </w:rPr>
        <w:t>, reporting requirements of </w:t>
      </w:r>
      <w:hyperlink r:id="rId332" w:tgtFrame="_blank" w:tooltip="26 U.S.C. 6041, 6041A, and 6050M" w:history="1">
        <w:r w:rsidRPr="0008700E">
          <w:rPr>
            <w:rStyle w:val="Hyperlink"/>
            <w:rFonts w:asciiTheme="minorHAnsi" w:hAnsiTheme="minorHAnsi" w:cstheme="minorHAnsi"/>
            <w:sz w:val="22"/>
            <w:szCs w:val="22"/>
            <w:bdr w:val="none" w:sz="0" w:space="0" w:color="auto" w:frame="1"/>
          </w:rPr>
          <w:t>26 U.S.C. 6041, 6041A, and 6050M</w:t>
        </w:r>
      </w:hyperlink>
      <w:r w:rsidRPr="0008700E">
        <w:rPr>
          <w:rFonts w:asciiTheme="minorHAnsi" w:hAnsiTheme="minorHAnsi" w:cstheme="minorHAnsi"/>
          <w:color w:val="000000"/>
          <w:sz w:val="22"/>
          <w:szCs w:val="22"/>
        </w:rPr>
        <w:t>, and implementing regulations issued by the Internal Revenue Service (IRS).</w:t>
      </w:r>
    </w:p>
    <w:p w14:paraId="69977BC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The TIN </w:t>
      </w:r>
      <w:r w:rsidRPr="0008700E">
        <w:rPr>
          <w:rFonts w:asciiTheme="minorHAnsi" w:hAnsiTheme="minorHAnsi" w:cstheme="minorHAnsi"/>
          <w:color w:val="000000"/>
          <w:sz w:val="22"/>
          <w:szCs w:val="22"/>
          <w:bdr w:val="none" w:sz="0" w:space="0" w:color="auto" w:frame="1"/>
        </w:rPr>
        <w:t>may</w:t>
      </w:r>
      <w:r w:rsidRPr="0008700E">
        <w:rPr>
          <w:rFonts w:asciiTheme="minorHAnsi" w:hAnsiTheme="minorHAnsi" w:cstheme="minorHAnsi"/>
          <w:color w:val="000000"/>
          <w:sz w:val="22"/>
          <w:szCs w:val="22"/>
        </w:rPr>
        <w:t> be used by the Government to collect and report on any delinquent amounts arising out of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’s relationship with the Government ( </w:t>
      </w:r>
      <w:hyperlink r:id="rId333" w:tgtFrame="_blank" w:tooltip="31 U.S.C. 7701(c)(3)" w:history="1">
        <w:r w:rsidRPr="0008700E">
          <w:rPr>
            <w:rStyle w:val="Hyperlink"/>
            <w:rFonts w:asciiTheme="minorHAnsi" w:hAnsiTheme="minorHAnsi" w:cstheme="minorHAnsi"/>
            <w:sz w:val="22"/>
            <w:szCs w:val="22"/>
            <w:bdr w:val="none" w:sz="0" w:space="0" w:color="auto" w:frame="1"/>
          </w:rPr>
          <w:t>31 U.S.C. 7701(c)(3)</w:t>
        </w:r>
      </w:hyperlink>
      <w:r w:rsidRPr="0008700E">
        <w:rPr>
          <w:rFonts w:asciiTheme="minorHAnsi" w:hAnsiTheme="minorHAnsi" w:cstheme="minorHAnsi"/>
          <w:color w:val="000000"/>
          <w:sz w:val="22"/>
          <w:szCs w:val="22"/>
        </w:rPr>
        <w:t xml:space="preserve">). If the resulting </w:t>
      </w:r>
      <w:r w:rsidRPr="0008700E">
        <w:rPr>
          <w:rFonts w:asciiTheme="minorHAnsi" w:hAnsiTheme="minorHAnsi" w:cstheme="minorHAnsi"/>
          <w:color w:val="000000"/>
          <w:sz w:val="22"/>
          <w:szCs w:val="22"/>
        </w:rPr>
        <w:lastRenderedPageBreak/>
        <w:t>contract is subject to the payment reporting requirements described in FAR </w:t>
      </w:r>
      <w:hyperlink r:id="rId334" w:anchor="FAR_4_904" w:tooltip="4.904" w:history="1">
        <w:r w:rsidRPr="0008700E">
          <w:rPr>
            <w:rStyle w:val="Hyperlink"/>
            <w:rFonts w:asciiTheme="minorHAnsi" w:hAnsiTheme="minorHAnsi" w:cstheme="minorHAnsi"/>
            <w:sz w:val="22"/>
            <w:szCs w:val="22"/>
            <w:bdr w:val="none" w:sz="0" w:space="0" w:color="auto" w:frame="1"/>
          </w:rPr>
          <w:t>4.904</w:t>
        </w:r>
      </w:hyperlink>
      <w:r w:rsidRPr="0008700E">
        <w:rPr>
          <w:rFonts w:asciiTheme="minorHAnsi" w:hAnsiTheme="minorHAnsi" w:cstheme="minorHAnsi"/>
          <w:color w:val="000000"/>
          <w:sz w:val="22"/>
          <w:szCs w:val="22"/>
        </w:rPr>
        <w:t>, the TIN provided hereunder </w:t>
      </w:r>
      <w:r w:rsidRPr="0008700E">
        <w:rPr>
          <w:rFonts w:asciiTheme="minorHAnsi" w:hAnsiTheme="minorHAnsi" w:cstheme="minorHAnsi"/>
          <w:color w:val="000000"/>
          <w:sz w:val="22"/>
          <w:szCs w:val="22"/>
          <w:bdr w:val="none" w:sz="0" w:space="0" w:color="auto" w:frame="1"/>
        </w:rPr>
        <w:t>may</w:t>
      </w:r>
      <w:r w:rsidRPr="0008700E">
        <w:rPr>
          <w:rFonts w:asciiTheme="minorHAnsi" w:hAnsiTheme="minorHAnsi" w:cstheme="minorHAnsi"/>
          <w:color w:val="000000"/>
          <w:sz w:val="22"/>
          <w:szCs w:val="22"/>
        </w:rPr>
        <w:t> be matched with IRS records to verify the accuracy of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’s TIN.</w:t>
      </w:r>
    </w:p>
    <w:p w14:paraId="7373AC9F"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(3)</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Taxpayer Identification Number (TIN)</w:t>
      </w:r>
      <w:r w:rsidRPr="0008700E">
        <w:rPr>
          <w:rFonts w:asciiTheme="minorHAnsi" w:hAnsiTheme="minorHAnsi" w:cstheme="minorHAnsi"/>
          <w:color w:val="000000"/>
          <w:sz w:val="22"/>
          <w:szCs w:val="22"/>
        </w:rPr>
        <w:t>.</w:t>
      </w:r>
    </w:p>
    <w:p w14:paraId="37B24639"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TIN: ________________________________.</w:t>
      </w:r>
    </w:p>
    <w:p w14:paraId="4D3CD94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TIN has been applied for.</w:t>
      </w:r>
    </w:p>
    <w:p w14:paraId="3268CAE5"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TIN is not required because:</w:t>
      </w:r>
    </w:p>
    <w:p w14:paraId="793C72F4"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Offeror</w:t>
      </w:r>
      <w:r w:rsidRPr="0008700E">
        <w:rPr>
          <w:rFonts w:asciiTheme="minorHAnsi" w:hAnsiTheme="minorHAnsi" w:cstheme="minorHAnsi"/>
          <w:color w:val="000000"/>
          <w:sz w:val="22"/>
          <w:szCs w:val="22"/>
        </w:rPr>
        <w:t> is a nonresident alien, foreign corporation, or foreign partnership that does not have income effectively connected with the conduct of a trade or business in the </w:t>
      </w:r>
      <w:r w:rsidRPr="0008700E">
        <w:rPr>
          <w:rFonts w:asciiTheme="minorHAnsi" w:hAnsiTheme="minorHAnsi" w:cstheme="minorHAnsi"/>
          <w:color w:val="000000"/>
          <w:sz w:val="22"/>
          <w:szCs w:val="22"/>
          <w:bdr w:val="none" w:sz="0" w:space="0" w:color="auto" w:frame="1"/>
        </w:rPr>
        <w:t>United States</w:t>
      </w:r>
      <w:r w:rsidRPr="0008700E">
        <w:rPr>
          <w:rFonts w:asciiTheme="minorHAnsi" w:hAnsiTheme="minorHAnsi" w:cstheme="minorHAnsi"/>
          <w:color w:val="000000"/>
          <w:sz w:val="22"/>
          <w:szCs w:val="22"/>
        </w:rPr>
        <w:t> and does not have an office or place of business or a fiscal paying agent in the </w:t>
      </w:r>
      <w:r w:rsidRPr="0008700E">
        <w:rPr>
          <w:rFonts w:asciiTheme="minorHAnsi" w:hAnsiTheme="minorHAnsi" w:cstheme="minorHAnsi"/>
          <w:color w:val="000000"/>
          <w:sz w:val="22"/>
          <w:szCs w:val="22"/>
          <w:bdr w:val="none" w:sz="0" w:space="0" w:color="auto" w:frame="1"/>
        </w:rPr>
        <w:t xml:space="preserve">United </w:t>
      </w:r>
      <w:proofErr w:type="gramStart"/>
      <w:r w:rsidRPr="0008700E">
        <w:rPr>
          <w:rFonts w:asciiTheme="minorHAnsi" w:hAnsiTheme="minorHAnsi" w:cstheme="minorHAnsi"/>
          <w:color w:val="000000"/>
          <w:sz w:val="22"/>
          <w:szCs w:val="22"/>
          <w:bdr w:val="none" w:sz="0" w:space="0" w:color="auto" w:frame="1"/>
        </w:rPr>
        <w:t>States</w:t>
      </w:r>
      <w:r w:rsidRPr="0008700E">
        <w:rPr>
          <w:rFonts w:asciiTheme="minorHAnsi" w:hAnsiTheme="minorHAnsi" w:cstheme="minorHAnsi"/>
          <w:color w:val="000000"/>
          <w:sz w:val="22"/>
          <w:szCs w:val="22"/>
        </w:rPr>
        <w:t>;</w:t>
      </w:r>
      <w:proofErr w:type="gramEnd"/>
    </w:p>
    <w:p w14:paraId="1F12EA9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Offeror</w:t>
      </w:r>
      <w:r w:rsidRPr="0008700E">
        <w:rPr>
          <w:rFonts w:asciiTheme="minorHAnsi" w:hAnsiTheme="minorHAnsi" w:cstheme="minorHAnsi"/>
          <w:color w:val="000000"/>
          <w:sz w:val="22"/>
          <w:szCs w:val="22"/>
        </w:rPr>
        <w:t xml:space="preserve"> is an agency or instrumentality of a foreign </w:t>
      </w:r>
      <w:proofErr w:type="gramStart"/>
      <w:r w:rsidRPr="0008700E">
        <w:rPr>
          <w:rFonts w:asciiTheme="minorHAnsi" w:hAnsiTheme="minorHAnsi" w:cstheme="minorHAnsi"/>
          <w:color w:val="000000"/>
          <w:sz w:val="22"/>
          <w:szCs w:val="22"/>
        </w:rPr>
        <w:t>government;</w:t>
      </w:r>
      <w:proofErr w:type="gramEnd"/>
    </w:p>
    <w:p w14:paraId="33BE3E5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Offeror</w:t>
      </w:r>
      <w:r w:rsidRPr="0008700E">
        <w:rPr>
          <w:rFonts w:asciiTheme="minorHAnsi" w:hAnsiTheme="minorHAnsi" w:cstheme="minorHAnsi"/>
          <w:color w:val="000000"/>
          <w:sz w:val="22"/>
          <w:szCs w:val="22"/>
        </w:rPr>
        <w:t> is an agency or instrumentality of the Federal Government.</w:t>
      </w:r>
    </w:p>
    <w:p w14:paraId="246AF5F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(4)</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Type of organization</w:t>
      </w:r>
      <w:r w:rsidRPr="0008700E">
        <w:rPr>
          <w:rFonts w:asciiTheme="minorHAnsi" w:hAnsiTheme="minorHAnsi" w:cstheme="minorHAnsi"/>
          <w:color w:val="000000"/>
          <w:sz w:val="22"/>
          <w:szCs w:val="22"/>
        </w:rPr>
        <w:t>.</w:t>
      </w:r>
    </w:p>
    <w:p w14:paraId="3669B99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xml:space="preserve">Sole </w:t>
      </w:r>
      <w:proofErr w:type="gramStart"/>
      <w:r w:rsidRPr="0008700E">
        <w:rPr>
          <w:rFonts w:asciiTheme="minorHAnsi" w:hAnsiTheme="minorHAnsi" w:cstheme="minorHAnsi"/>
          <w:color w:val="000000"/>
          <w:sz w:val="22"/>
          <w:szCs w:val="22"/>
        </w:rPr>
        <w:t>proprietorship;</w:t>
      </w:r>
      <w:proofErr w:type="gramEnd"/>
    </w:p>
    <w:p w14:paraId="11021261"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proofErr w:type="gramStart"/>
      <w:r w:rsidRPr="0008700E">
        <w:rPr>
          <w:rFonts w:asciiTheme="minorHAnsi" w:hAnsiTheme="minorHAnsi" w:cstheme="minorHAnsi"/>
          <w:color w:val="000000"/>
          <w:sz w:val="22"/>
          <w:szCs w:val="22"/>
        </w:rPr>
        <w:t>Partnership;</w:t>
      </w:r>
      <w:proofErr w:type="gramEnd"/>
    </w:p>
    <w:p w14:paraId="1787C704"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Corporate entity (not tax-exempt</w:t>
      </w:r>
      <w:proofErr w:type="gramStart"/>
      <w:r w:rsidRPr="0008700E">
        <w:rPr>
          <w:rFonts w:asciiTheme="minorHAnsi" w:hAnsiTheme="minorHAnsi" w:cstheme="minorHAnsi"/>
          <w:color w:val="000000"/>
          <w:sz w:val="22"/>
          <w:szCs w:val="22"/>
        </w:rPr>
        <w:t>);</w:t>
      </w:r>
      <w:proofErr w:type="gramEnd"/>
    </w:p>
    <w:p w14:paraId="4EEAABA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Corporate entity (tax-exempt</w:t>
      </w:r>
      <w:proofErr w:type="gramStart"/>
      <w:r w:rsidRPr="0008700E">
        <w:rPr>
          <w:rFonts w:asciiTheme="minorHAnsi" w:hAnsiTheme="minorHAnsi" w:cstheme="minorHAnsi"/>
          <w:color w:val="000000"/>
          <w:sz w:val="22"/>
          <w:szCs w:val="22"/>
        </w:rPr>
        <w:t>);</w:t>
      </w:r>
      <w:proofErr w:type="gramEnd"/>
    </w:p>
    <w:p w14:paraId="1BC7551F"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Government entity (Federal, State, or local</w:t>
      </w:r>
      <w:proofErr w:type="gramStart"/>
      <w:r w:rsidRPr="0008700E">
        <w:rPr>
          <w:rFonts w:asciiTheme="minorHAnsi" w:hAnsiTheme="minorHAnsi" w:cstheme="minorHAnsi"/>
          <w:color w:val="000000"/>
          <w:sz w:val="22"/>
          <w:szCs w:val="22"/>
        </w:rPr>
        <w:t>);</w:t>
      </w:r>
      <w:proofErr w:type="gramEnd"/>
    </w:p>
    <w:p w14:paraId="491955FC"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 xml:space="preserve">Foreign </w:t>
      </w:r>
      <w:proofErr w:type="gramStart"/>
      <w:r w:rsidRPr="0008700E">
        <w:rPr>
          <w:rFonts w:asciiTheme="minorHAnsi" w:hAnsiTheme="minorHAnsi" w:cstheme="minorHAnsi"/>
          <w:color w:val="000000"/>
          <w:sz w:val="22"/>
          <w:szCs w:val="22"/>
        </w:rPr>
        <w:t>government;</w:t>
      </w:r>
      <w:proofErr w:type="gramEnd"/>
    </w:p>
    <w:p w14:paraId="6C04889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International organization per 26 CFR1.6049-</w:t>
      </w:r>
      <w:proofErr w:type="gramStart"/>
      <w:r w:rsidRPr="0008700E">
        <w:rPr>
          <w:rFonts w:asciiTheme="minorHAnsi" w:hAnsiTheme="minorHAnsi" w:cstheme="minorHAnsi"/>
          <w:color w:val="000000"/>
          <w:sz w:val="22"/>
          <w:szCs w:val="22"/>
        </w:rPr>
        <w:t>4;</w:t>
      </w:r>
      <w:proofErr w:type="gramEnd"/>
    </w:p>
    <w:p w14:paraId="04F85C0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Other ________________________________.</w:t>
      </w:r>
    </w:p>
    <w:p w14:paraId="46F020E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(5)</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Common parent</w:t>
      </w:r>
      <w:r w:rsidRPr="0008700E">
        <w:rPr>
          <w:rFonts w:asciiTheme="minorHAnsi" w:hAnsiTheme="minorHAnsi" w:cstheme="minorHAnsi"/>
          <w:color w:val="000000"/>
          <w:sz w:val="22"/>
          <w:szCs w:val="22"/>
        </w:rPr>
        <w:t>.</w:t>
      </w:r>
    </w:p>
    <w:p w14:paraId="052A66D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Offeror</w:t>
      </w:r>
      <w:r w:rsidRPr="0008700E">
        <w:rPr>
          <w:rFonts w:asciiTheme="minorHAnsi" w:hAnsiTheme="minorHAnsi" w:cstheme="minorHAnsi"/>
          <w:color w:val="000000"/>
          <w:sz w:val="22"/>
          <w:szCs w:val="22"/>
        </w:rPr>
        <w:t xml:space="preserve"> is not owned or controlled by a common </w:t>
      </w:r>
      <w:proofErr w:type="gramStart"/>
      <w:r w:rsidRPr="0008700E">
        <w:rPr>
          <w:rFonts w:asciiTheme="minorHAnsi" w:hAnsiTheme="minorHAnsi" w:cstheme="minorHAnsi"/>
          <w:color w:val="000000"/>
          <w:sz w:val="22"/>
          <w:szCs w:val="22"/>
        </w:rPr>
        <w:t>parent;</w:t>
      </w:r>
      <w:proofErr w:type="gramEnd"/>
    </w:p>
    <w:p w14:paraId="46B8907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Name and TIN of common parent:</w:t>
      </w:r>
    </w:p>
    <w:p w14:paraId="318BD657"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Name ________________________________.</w:t>
      </w:r>
    </w:p>
    <w:p w14:paraId="5CAA93A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TIN _________________________________.</w:t>
      </w:r>
    </w:p>
    <w:p w14:paraId="16EF7BE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lastRenderedPageBreak/>
        <w:t>     </w:t>
      </w:r>
      <w:r w:rsidRPr="0008700E">
        <w:rPr>
          <w:rStyle w:val="ph"/>
          <w:rFonts w:asciiTheme="minorHAnsi" w:hAnsiTheme="minorHAnsi" w:cstheme="minorHAnsi"/>
          <w:color w:val="000000"/>
          <w:sz w:val="22"/>
          <w:szCs w:val="22"/>
          <w:bdr w:val="none" w:sz="0" w:space="0" w:color="auto" w:frame="1"/>
        </w:rPr>
        <w:t>(m)</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Restricted business operations in Sudan</w:t>
      </w:r>
      <w:r w:rsidRPr="0008700E">
        <w:rPr>
          <w:rFonts w:asciiTheme="minorHAnsi" w:hAnsiTheme="minorHAnsi" w:cstheme="minorHAnsi"/>
          <w:color w:val="000000"/>
          <w:sz w:val="22"/>
          <w:szCs w:val="22"/>
        </w:rPr>
        <w:t>. By submission of its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certifies that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does not conduct any </w:t>
      </w:r>
      <w:r w:rsidRPr="0008700E">
        <w:rPr>
          <w:rFonts w:asciiTheme="minorHAnsi" w:hAnsiTheme="minorHAnsi" w:cstheme="minorHAnsi"/>
          <w:color w:val="000000"/>
          <w:sz w:val="22"/>
          <w:szCs w:val="22"/>
          <w:bdr w:val="none" w:sz="0" w:space="0" w:color="auto" w:frame="1"/>
        </w:rPr>
        <w:t>restricted business operations</w:t>
      </w:r>
      <w:r w:rsidRPr="0008700E">
        <w:rPr>
          <w:rFonts w:asciiTheme="minorHAnsi" w:hAnsiTheme="minorHAnsi" w:cstheme="minorHAnsi"/>
          <w:color w:val="000000"/>
          <w:sz w:val="22"/>
          <w:szCs w:val="22"/>
        </w:rPr>
        <w:t> in Sudan.</w:t>
      </w:r>
    </w:p>
    <w:p w14:paraId="423C2EE0" w14:textId="56329720" w:rsidR="00CF6C9D" w:rsidRPr="0008700E" w:rsidRDefault="00CF6C9D" w:rsidP="00FE2B46">
      <w:pPr>
        <w:pStyle w:val="runin"/>
        <w:shd w:val="clear" w:color="auto" w:fill="FFFFFF"/>
        <w:ind w:left="210"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(n)</w:t>
      </w:r>
      <w:r w:rsidRPr="0008700E">
        <w:rPr>
          <w:rFonts w:asciiTheme="minorHAnsi" w:hAnsiTheme="minorHAnsi" w:cstheme="minorHAnsi"/>
          <w:color w:val="000000"/>
          <w:sz w:val="22"/>
          <w:szCs w:val="22"/>
        </w:rPr>
        <w:t> Prohibition on </w:t>
      </w:r>
      <w:r w:rsidRPr="0008700E">
        <w:rPr>
          <w:rFonts w:asciiTheme="minorHAnsi" w:hAnsiTheme="minorHAnsi" w:cstheme="minorHAnsi"/>
          <w:color w:val="000000"/>
          <w:sz w:val="22"/>
          <w:szCs w:val="22"/>
          <w:bdr w:val="none" w:sz="0" w:space="0" w:color="auto" w:frame="1"/>
        </w:rPr>
        <w:t>Contracting</w:t>
      </w:r>
      <w:r w:rsidRPr="0008700E">
        <w:rPr>
          <w:rFonts w:asciiTheme="minorHAnsi" w:hAnsiTheme="minorHAnsi" w:cstheme="minorHAnsi"/>
          <w:color w:val="000000"/>
          <w:sz w:val="22"/>
          <w:szCs w:val="22"/>
        </w:rPr>
        <w:t> with </w:t>
      </w:r>
      <w:r w:rsidRPr="0008700E">
        <w:rPr>
          <w:rFonts w:asciiTheme="minorHAnsi" w:hAnsiTheme="minorHAnsi" w:cstheme="minorHAnsi"/>
          <w:color w:val="000000"/>
          <w:sz w:val="22"/>
          <w:szCs w:val="22"/>
          <w:bdr w:val="none" w:sz="0" w:space="0" w:color="auto" w:frame="1"/>
        </w:rPr>
        <w:t>Inverted Domestic Corporations</w:t>
      </w:r>
      <w:r w:rsidRPr="0008700E">
        <w:rPr>
          <w:rFonts w:asciiTheme="minorHAnsi" w:hAnsiTheme="minorHAnsi" w:cstheme="minorHAnsi"/>
          <w:color w:val="000000"/>
          <w:sz w:val="22"/>
          <w:szCs w:val="22"/>
        </w:rPr>
        <w:t>.</w:t>
      </w:r>
      <w:r w:rsidR="00FE2B46">
        <w:rPr>
          <w:rFonts w:asciiTheme="minorHAnsi" w:hAnsiTheme="minorHAnsi" w:cstheme="minorHAnsi"/>
          <w:color w:val="000000"/>
          <w:sz w:val="22"/>
          <w:szCs w:val="22"/>
        </w:rPr>
        <w:t xml:space="preserve">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Government agencies are not permitted to use appropriated (or otherwise made available) funds for contracts with either an </w:t>
      </w:r>
      <w:r w:rsidRPr="0008700E">
        <w:rPr>
          <w:rFonts w:asciiTheme="minorHAnsi" w:hAnsiTheme="minorHAnsi" w:cstheme="minorHAnsi"/>
          <w:color w:val="000000"/>
          <w:sz w:val="22"/>
          <w:szCs w:val="22"/>
          <w:bdr w:val="none" w:sz="0" w:space="0" w:color="auto" w:frame="1"/>
        </w:rPr>
        <w:t>inverted domestic corporation</w:t>
      </w:r>
      <w:r w:rsidRPr="0008700E">
        <w:rPr>
          <w:rFonts w:asciiTheme="minorHAnsi" w:hAnsiTheme="minorHAnsi" w:cstheme="minorHAnsi"/>
          <w:color w:val="000000"/>
          <w:sz w:val="22"/>
          <w:szCs w:val="22"/>
        </w:rPr>
        <w:t>, or a </w:t>
      </w:r>
      <w:r w:rsidRPr="0008700E">
        <w:rPr>
          <w:rFonts w:asciiTheme="minorHAnsi" w:hAnsiTheme="minorHAnsi" w:cstheme="minorHAnsi"/>
          <w:color w:val="000000"/>
          <w:sz w:val="22"/>
          <w:szCs w:val="22"/>
          <w:bdr w:val="none" w:sz="0" w:space="0" w:color="auto" w:frame="1"/>
        </w:rPr>
        <w:t>subsidiary</w:t>
      </w:r>
      <w:r w:rsidRPr="0008700E">
        <w:rPr>
          <w:rFonts w:asciiTheme="minorHAnsi" w:hAnsiTheme="minorHAnsi" w:cstheme="minorHAnsi"/>
          <w:color w:val="000000"/>
          <w:sz w:val="22"/>
          <w:szCs w:val="22"/>
        </w:rPr>
        <w:t> of an </w:t>
      </w:r>
      <w:r w:rsidRPr="0008700E">
        <w:rPr>
          <w:rFonts w:asciiTheme="minorHAnsi" w:hAnsiTheme="minorHAnsi" w:cstheme="minorHAnsi"/>
          <w:color w:val="000000"/>
          <w:sz w:val="22"/>
          <w:szCs w:val="22"/>
          <w:bdr w:val="none" w:sz="0" w:space="0" w:color="auto" w:frame="1"/>
        </w:rPr>
        <w:t>inverted domestic corporation</w:t>
      </w:r>
      <w:r w:rsidRPr="0008700E">
        <w:rPr>
          <w:rFonts w:asciiTheme="minorHAnsi" w:hAnsiTheme="minorHAnsi" w:cstheme="minorHAnsi"/>
          <w:color w:val="000000"/>
          <w:sz w:val="22"/>
          <w:szCs w:val="22"/>
        </w:rPr>
        <w:t>, unless the exception at </w:t>
      </w:r>
      <w:hyperlink r:id="rId335" w:anchor="FAR_9_108_2" w:tooltip="9.108-2" w:history="1">
        <w:r w:rsidRPr="0008700E">
          <w:rPr>
            <w:rStyle w:val="Hyperlink"/>
            <w:rFonts w:asciiTheme="minorHAnsi" w:hAnsiTheme="minorHAnsi" w:cstheme="minorHAnsi"/>
            <w:sz w:val="22"/>
            <w:szCs w:val="22"/>
            <w:bdr w:val="none" w:sz="0" w:space="0" w:color="auto" w:frame="1"/>
          </w:rPr>
          <w:t>9.108-2</w:t>
        </w:r>
      </w:hyperlink>
      <w:r w:rsidRPr="0008700E">
        <w:rPr>
          <w:rFonts w:asciiTheme="minorHAnsi" w:hAnsiTheme="minorHAnsi" w:cstheme="minorHAnsi"/>
          <w:color w:val="000000"/>
          <w:sz w:val="22"/>
          <w:szCs w:val="22"/>
        </w:rPr>
        <w:t>(b) applies or the requirement is waived in accordance with the procedures at </w:t>
      </w:r>
      <w:hyperlink r:id="rId336" w:anchor="FAR_9_108_4" w:tooltip="9.108-4" w:history="1">
        <w:r w:rsidRPr="0008700E">
          <w:rPr>
            <w:rStyle w:val="Hyperlink"/>
            <w:rFonts w:asciiTheme="minorHAnsi" w:hAnsiTheme="minorHAnsi" w:cstheme="minorHAnsi"/>
            <w:sz w:val="22"/>
            <w:szCs w:val="22"/>
            <w:bdr w:val="none" w:sz="0" w:space="0" w:color="auto" w:frame="1"/>
          </w:rPr>
          <w:t>9.108-4</w:t>
        </w:r>
      </w:hyperlink>
      <w:r w:rsidRPr="0008700E">
        <w:rPr>
          <w:rFonts w:asciiTheme="minorHAnsi" w:hAnsiTheme="minorHAnsi" w:cstheme="minorHAnsi"/>
          <w:color w:val="000000"/>
          <w:sz w:val="22"/>
          <w:szCs w:val="22"/>
        </w:rPr>
        <w:t>.</w:t>
      </w:r>
    </w:p>
    <w:p w14:paraId="19DF0CD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Representation</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that–</w:t>
      </w:r>
    </w:p>
    <w:p w14:paraId="1CFC2FD5"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an </w:t>
      </w:r>
      <w:r w:rsidRPr="0008700E">
        <w:rPr>
          <w:rFonts w:asciiTheme="minorHAnsi" w:hAnsiTheme="minorHAnsi" w:cstheme="minorHAnsi"/>
          <w:color w:val="000000"/>
          <w:sz w:val="22"/>
          <w:szCs w:val="22"/>
          <w:bdr w:val="none" w:sz="0" w:space="0" w:color="auto" w:frame="1"/>
        </w:rPr>
        <w:t>inverted domestic corporation</w:t>
      </w:r>
      <w:r w:rsidRPr="0008700E">
        <w:rPr>
          <w:rFonts w:asciiTheme="minorHAnsi" w:hAnsiTheme="minorHAnsi" w:cstheme="minorHAnsi"/>
          <w:color w:val="000000"/>
          <w:sz w:val="22"/>
          <w:szCs w:val="22"/>
        </w:rPr>
        <w:t>; and</w:t>
      </w:r>
    </w:p>
    <w:p w14:paraId="11C3B9C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 </w:t>
      </w:r>
      <w:r w:rsidRPr="0008700E">
        <w:rPr>
          <w:rFonts w:asciiTheme="minorHAnsi" w:hAnsiTheme="minorHAnsi" w:cstheme="minorHAnsi"/>
          <w:color w:val="000000"/>
          <w:sz w:val="22"/>
          <w:szCs w:val="22"/>
          <w:bdr w:val="none" w:sz="0" w:space="0" w:color="auto" w:frame="1"/>
        </w:rPr>
        <w:t>subsidiary</w:t>
      </w:r>
      <w:r w:rsidRPr="0008700E">
        <w:rPr>
          <w:rFonts w:asciiTheme="minorHAnsi" w:hAnsiTheme="minorHAnsi" w:cstheme="minorHAnsi"/>
          <w:color w:val="000000"/>
          <w:sz w:val="22"/>
          <w:szCs w:val="22"/>
        </w:rPr>
        <w:t> of an </w:t>
      </w:r>
      <w:r w:rsidRPr="0008700E">
        <w:rPr>
          <w:rFonts w:asciiTheme="minorHAnsi" w:hAnsiTheme="minorHAnsi" w:cstheme="minorHAnsi"/>
          <w:color w:val="000000"/>
          <w:sz w:val="22"/>
          <w:szCs w:val="22"/>
          <w:bdr w:val="none" w:sz="0" w:space="0" w:color="auto" w:frame="1"/>
        </w:rPr>
        <w:t>inverted domestic corporation</w:t>
      </w:r>
      <w:r w:rsidRPr="0008700E">
        <w:rPr>
          <w:rFonts w:asciiTheme="minorHAnsi" w:hAnsiTheme="minorHAnsi" w:cstheme="minorHAnsi"/>
          <w:color w:val="000000"/>
          <w:sz w:val="22"/>
          <w:szCs w:val="22"/>
        </w:rPr>
        <w:t>.</w:t>
      </w:r>
    </w:p>
    <w:p w14:paraId="4B0D025F" w14:textId="71267DBD" w:rsidR="00CF6C9D" w:rsidRPr="0008700E" w:rsidRDefault="00CF6C9D" w:rsidP="005134B7">
      <w:pPr>
        <w:pStyle w:val="runin"/>
        <w:shd w:val="clear" w:color="auto" w:fill="FFFFFF"/>
        <w:ind w:left="210"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(o)</w:t>
      </w:r>
      <w:r w:rsidRPr="0008700E">
        <w:rPr>
          <w:rFonts w:asciiTheme="minorHAnsi" w:hAnsiTheme="minorHAnsi" w:cstheme="minorHAnsi"/>
          <w:color w:val="000000"/>
          <w:sz w:val="22"/>
          <w:szCs w:val="22"/>
        </w:rPr>
        <w:t> Prohibition on </w:t>
      </w:r>
      <w:r w:rsidRPr="0008700E">
        <w:rPr>
          <w:rFonts w:asciiTheme="minorHAnsi" w:hAnsiTheme="minorHAnsi" w:cstheme="minorHAnsi"/>
          <w:color w:val="000000"/>
          <w:sz w:val="22"/>
          <w:szCs w:val="22"/>
          <w:bdr w:val="none" w:sz="0" w:space="0" w:color="auto" w:frame="1"/>
        </w:rPr>
        <w:t>contracting</w:t>
      </w:r>
      <w:r w:rsidRPr="0008700E">
        <w:rPr>
          <w:rFonts w:asciiTheme="minorHAnsi" w:hAnsiTheme="minorHAnsi" w:cstheme="minorHAnsi"/>
          <w:color w:val="000000"/>
          <w:sz w:val="22"/>
          <w:szCs w:val="22"/>
        </w:rPr>
        <w:t> with entities engaging in certain activities or transactions relating to Iran.</w:t>
      </w:r>
      <w:r w:rsidR="005134B7">
        <w:rPr>
          <w:rFonts w:asciiTheme="minorHAnsi" w:hAnsiTheme="minorHAnsi" w:cstheme="minorHAnsi"/>
          <w:color w:val="000000"/>
          <w:sz w:val="22"/>
          <w:szCs w:val="22"/>
        </w:rPr>
        <w:t xml:space="preserve">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e-mail questions concerning </w:t>
      </w:r>
      <w:r w:rsidRPr="0008700E">
        <w:rPr>
          <w:rFonts w:asciiTheme="minorHAnsi" w:hAnsiTheme="minorHAnsi" w:cstheme="minorHAnsi"/>
          <w:color w:val="000000"/>
          <w:sz w:val="22"/>
          <w:szCs w:val="22"/>
          <w:bdr w:val="none" w:sz="0" w:space="0" w:color="auto" w:frame="1"/>
        </w:rPr>
        <w:t>sensitive technology</w:t>
      </w:r>
      <w:r w:rsidRPr="0008700E">
        <w:rPr>
          <w:rFonts w:asciiTheme="minorHAnsi" w:hAnsiTheme="minorHAnsi" w:cstheme="minorHAnsi"/>
          <w:color w:val="000000"/>
          <w:sz w:val="22"/>
          <w:szCs w:val="22"/>
        </w:rPr>
        <w:t> to the Department of State at </w:t>
      </w:r>
      <w:hyperlink r:id="rId337" w:tgtFrame="_blank" w:tooltip="CISADA106@state.gov" w:history="1">
        <w:r w:rsidRPr="0008700E">
          <w:rPr>
            <w:rStyle w:val="Hyperlink"/>
            <w:rFonts w:asciiTheme="minorHAnsi" w:hAnsiTheme="minorHAnsi" w:cstheme="minorHAnsi"/>
            <w:sz w:val="22"/>
            <w:szCs w:val="22"/>
            <w:bdr w:val="none" w:sz="0" w:space="0" w:color="auto" w:frame="1"/>
          </w:rPr>
          <w:t>CISADA106@state.gov</w:t>
        </w:r>
      </w:hyperlink>
      <w:r w:rsidRPr="0008700E">
        <w:rPr>
          <w:rFonts w:asciiTheme="minorHAnsi" w:hAnsiTheme="minorHAnsi" w:cstheme="minorHAnsi"/>
          <w:color w:val="000000"/>
          <w:sz w:val="22"/>
          <w:szCs w:val="22"/>
        </w:rPr>
        <w:t>.</w:t>
      </w:r>
    </w:p>
    <w:p w14:paraId="4D20CC9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Representation and Certifications</w:t>
      </w:r>
      <w:r w:rsidRPr="0008700E">
        <w:rPr>
          <w:rFonts w:asciiTheme="minorHAnsi" w:hAnsiTheme="minorHAnsi" w:cstheme="minorHAnsi"/>
          <w:color w:val="000000"/>
          <w:sz w:val="22"/>
          <w:szCs w:val="22"/>
        </w:rPr>
        <w:t>. Unless a waiver is granted or an exception applies as provided in paragraph (o)(3) of this provision, by submission of its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w:t>
      </w:r>
    </w:p>
    <w:p w14:paraId="7E5624D4"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Represents, to the best of its knowledge and belief, that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does not export any </w:t>
      </w:r>
      <w:r w:rsidRPr="0008700E">
        <w:rPr>
          <w:rFonts w:asciiTheme="minorHAnsi" w:hAnsiTheme="minorHAnsi" w:cstheme="minorHAnsi"/>
          <w:color w:val="000000"/>
          <w:sz w:val="22"/>
          <w:szCs w:val="22"/>
          <w:bdr w:val="none" w:sz="0" w:space="0" w:color="auto" w:frame="1"/>
        </w:rPr>
        <w:t>sensitive technology</w:t>
      </w:r>
      <w:r w:rsidRPr="0008700E">
        <w:rPr>
          <w:rFonts w:asciiTheme="minorHAnsi" w:hAnsiTheme="minorHAnsi" w:cstheme="minorHAnsi"/>
          <w:color w:val="000000"/>
          <w:sz w:val="22"/>
          <w:szCs w:val="22"/>
        </w:rPr>
        <w:t xml:space="preserve"> to the government of </w:t>
      </w:r>
      <w:proofErr w:type="gramStart"/>
      <w:r w:rsidRPr="0008700E">
        <w:rPr>
          <w:rFonts w:asciiTheme="minorHAnsi" w:hAnsiTheme="minorHAnsi" w:cstheme="minorHAnsi"/>
          <w:color w:val="000000"/>
          <w:sz w:val="22"/>
          <w:szCs w:val="22"/>
        </w:rPr>
        <w:t>Iran</w:t>
      </w:r>
      <w:proofErr w:type="gramEnd"/>
      <w:r w:rsidRPr="0008700E">
        <w:rPr>
          <w:rFonts w:asciiTheme="minorHAnsi" w:hAnsiTheme="minorHAnsi" w:cstheme="minorHAnsi"/>
          <w:color w:val="000000"/>
          <w:sz w:val="22"/>
          <w:szCs w:val="22"/>
        </w:rPr>
        <w:t xml:space="preserve"> or any entities or individuals owned or controlled by, or acting on behalf or at the direction of, the government of Iran;</w:t>
      </w:r>
    </w:p>
    <w:p w14:paraId="49CFE701"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Certifies that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or any person owned or controlled by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does not engage in any activities for which sanctions </w:t>
      </w:r>
      <w:r w:rsidRPr="0008700E">
        <w:rPr>
          <w:rFonts w:asciiTheme="minorHAnsi" w:hAnsiTheme="minorHAnsi" w:cstheme="minorHAnsi"/>
          <w:color w:val="000000"/>
          <w:sz w:val="22"/>
          <w:szCs w:val="22"/>
          <w:bdr w:val="none" w:sz="0" w:space="0" w:color="auto" w:frame="1"/>
        </w:rPr>
        <w:t>may</w:t>
      </w:r>
      <w:r w:rsidRPr="0008700E">
        <w:rPr>
          <w:rFonts w:asciiTheme="minorHAnsi" w:hAnsiTheme="minorHAnsi" w:cstheme="minorHAnsi"/>
          <w:color w:val="000000"/>
          <w:sz w:val="22"/>
          <w:szCs w:val="22"/>
        </w:rPr>
        <w:t> be imposed under section 5 of the Iran Sanctions Act; and</w:t>
      </w:r>
    </w:p>
    <w:p w14:paraId="47DDF34B"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(iii)</w:t>
      </w:r>
      <w:r w:rsidRPr="0008700E">
        <w:rPr>
          <w:rFonts w:asciiTheme="minorHAnsi" w:hAnsiTheme="minorHAnsi" w:cstheme="minorHAnsi"/>
          <w:color w:val="000000"/>
          <w:sz w:val="22"/>
          <w:szCs w:val="22"/>
        </w:rPr>
        <w:t> Certifies that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and any person owned or controlled by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does not knowingly engage in any transaction that exceeds the threshold at FAR </w:t>
      </w:r>
      <w:hyperlink r:id="rId338" w:anchor="FAR_25_703_2" w:tooltip="25.703-2" w:history="1">
        <w:r w:rsidRPr="0008700E">
          <w:rPr>
            <w:rStyle w:val="Hyperlink"/>
            <w:rFonts w:asciiTheme="minorHAnsi" w:hAnsiTheme="minorHAnsi" w:cstheme="minorHAnsi"/>
            <w:sz w:val="22"/>
            <w:szCs w:val="22"/>
            <w:bdr w:val="none" w:sz="0" w:space="0" w:color="auto" w:frame="1"/>
          </w:rPr>
          <w:t>25.703-2</w:t>
        </w:r>
      </w:hyperlink>
      <w:r w:rsidRPr="0008700E">
        <w:rPr>
          <w:rFonts w:asciiTheme="minorHAnsi" w:hAnsiTheme="minorHAnsi" w:cstheme="minorHAnsi"/>
          <w:color w:val="000000"/>
          <w:sz w:val="22"/>
          <w:szCs w:val="22"/>
        </w:rPr>
        <w:t>(a)(2) with Iran’s Revolutionary Guard Corps or any of its officials, agents, or </w:t>
      </w:r>
      <w:r w:rsidRPr="0008700E">
        <w:rPr>
          <w:rFonts w:asciiTheme="minorHAnsi" w:hAnsiTheme="minorHAnsi" w:cstheme="minorHAnsi"/>
          <w:color w:val="000000"/>
          <w:sz w:val="22"/>
          <w:szCs w:val="22"/>
          <w:bdr w:val="none" w:sz="0" w:space="0" w:color="auto" w:frame="1"/>
        </w:rPr>
        <w:t>affiliates</w:t>
      </w:r>
      <w:r w:rsidRPr="0008700E">
        <w:rPr>
          <w:rFonts w:asciiTheme="minorHAnsi" w:hAnsiTheme="minorHAnsi" w:cstheme="minorHAnsi"/>
          <w:color w:val="000000"/>
          <w:sz w:val="22"/>
          <w:szCs w:val="22"/>
        </w:rPr>
        <w:t>, the property and interests in property of which are blocked pursuant to the International </w:t>
      </w:r>
      <w:r w:rsidRPr="0008700E">
        <w:rPr>
          <w:rFonts w:asciiTheme="minorHAnsi" w:hAnsiTheme="minorHAnsi" w:cstheme="minorHAnsi"/>
          <w:color w:val="000000"/>
          <w:sz w:val="22"/>
          <w:szCs w:val="22"/>
          <w:bdr w:val="none" w:sz="0" w:space="0" w:color="auto" w:frame="1"/>
        </w:rPr>
        <w:t>Emergency</w:t>
      </w:r>
      <w:r w:rsidRPr="0008700E">
        <w:rPr>
          <w:rFonts w:asciiTheme="minorHAnsi" w:hAnsiTheme="minorHAnsi" w:cstheme="minorHAnsi"/>
          <w:color w:val="000000"/>
          <w:sz w:val="22"/>
          <w:szCs w:val="22"/>
        </w:rPr>
        <w:t> Economic Powers Act (et seq.) (see OFAC’s Specially Designated Nationals and Blocked Persons List at </w:t>
      </w:r>
      <w:hyperlink r:id="rId339" w:tgtFrame="_blank" w:tooltip="https://www.treasury.gov/resource-center/sanctions/SDN-List/Pages/default.aspx" w:history="1">
        <w:r w:rsidRPr="0008700E">
          <w:rPr>
            <w:rStyle w:val="Hyperlink"/>
            <w:rFonts w:asciiTheme="minorHAnsi" w:hAnsiTheme="minorHAnsi" w:cstheme="minorHAnsi"/>
            <w:sz w:val="22"/>
            <w:szCs w:val="22"/>
            <w:bdr w:val="none" w:sz="0" w:space="0" w:color="auto" w:frame="1"/>
          </w:rPr>
          <w:t>https://www.treasury.gov/resource-center/sanctions/SDN-List/Pages/default.aspx</w:t>
        </w:r>
      </w:hyperlink>
      <w:r w:rsidRPr="0008700E">
        <w:rPr>
          <w:rFonts w:asciiTheme="minorHAnsi" w:hAnsiTheme="minorHAnsi" w:cstheme="minorHAnsi"/>
          <w:color w:val="000000"/>
          <w:sz w:val="22"/>
          <w:szCs w:val="22"/>
        </w:rPr>
        <w:t>).</w:t>
      </w:r>
    </w:p>
    <w:p w14:paraId="28CB6D99"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(3)</w:t>
      </w:r>
      <w:r w:rsidRPr="0008700E">
        <w:rPr>
          <w:rFonts w:asciiTheme="minorHAnsi" w:hAnsiTheme="minorHAnsi" w:cstheme="minorHAnsi"/>
          <w:color w:val="000000"/>
          <w:sz w:val="22"/>
          <w:szCs w:val="22"/>
        </w:rPr>
        <w:t> The representation and certification requirements of paragraph (o)(2) of this provision do not apply if-</w:t>
      </w:r>
    </w:p>
    <w:p w14:paraId="1F3848E5"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This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 includes a trade agreements certification (</w:t>
      </w:r>
      <w:r w:rsidRPr="0008700E">
        <w:rPr>
          <w:rStyle w:val="Emphasis"/>
          <w:rFonts w:asciiTheme="minorHAnsi" w:hAnsiTheme="minorHAnsi" w:cstheme="minorHAnsi"/>
          <w:color w:val="000000"/>
          <w:sz w:val="22"/>
          <w:szCs w:val="22"/>
          <w:bdr w:val="none" w:sz="0" w:space="0" w:color="auto" w:frame="1"/>
        </w:rPr>
        <w:t>e.g.</w:t>
      </w:r>
      <w:r w:rsidRPr="0008700E">
        <w:rPr>
          <w:rFonts w:asciiTheme="minorHAnsi" w:hAnsiTheme="minorHAnsi" w:cstheme="minorHAnsi"/>
          <w:color w:val="000000"/>
          <w:sz w:val="22"/>
          <w:szCs w:val="22"/>
        </w:rPr>
        <w:t>, </w:t>
      </w:r>
      <w:hyperlink r:id="rId340" w:anchor="FAR_52_212_3" w:tooltip="52.212-3" w:history="1">
        <w:r w:rsidRPr="0008700E">
          <w:rPr>
            <w:rStyle w:val="Hyperlink"/>
            <w:rFonts w:asciiTheme="minorHAnsi" w:hAnsiTheme="minorHAnsi" w:cstheme="minorHAnsi"/>
            <w:sz w:val="22"/>
            <w:szCs w:val="22"/>
            <w:bdr w:val="none" w:sz="0" w:space="0" w:color="auto" w:frame="1"/>
          </w:rPr>
          <w:t>52.212-3</w:t>
        </w:r>
      </w:hyperlink>
      <w:r w:rsidRPr="0008700E">
        <w:rPr>
          <w:rFonts w:asciiTheme="minorHAnsi" w:hAnsiTheme="minorHAnsi" w:cstheme="minorHAnsi"/>
          <w:color w:val="000000"/>
          <w:sz w:val="22"/>
          <w:szCs w:val="22"/>
        </w:rPr>
        <w:t>(g) or a comparable agency provision); and</w:t>
      </w:r>
    </w:p>
    <w:p w14:paraId="4D514984"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has certified that all the offered </w:t>
      </w:r>
      <w:r w:rsidRPr="0008700E">
        <w:rPr>
          <w:rFonts w:asciiTheme="minorHAnsi" w:hAnsiTheme="minorHAnsi" w:cstheme="minorHAnsi"/>
          <w:color w:val="000000"/>
          <w:sz w:val="22"/>
          <w:szCs w:val="22"/>
          <w:bdr w:val="none" w:sz="0" w:space="0" w:color="auto" w:frame="1"/>
        </w:rPr>
        <w:t>products</w:t>
      </w:r>
      <w:r w:rsidRPr="0008700E">
        <w:rPr>
          <w:rFonts w:asciiTheme="minorHAnsi" w:hAnsiTheme="minorHAnsi" w:cstheme="minorHAnsi"/>
          <w:color w:val="000000"/>
          <w:sz w:val="22"/>
          <w:szCs w:val="22"/>
        </w:rPr>
        <w:t> to be supplied are designated country </w:t>
      </w:r>
      <w:r w:rsidRPr="0008700E">
        <w:rPr>
          <w:rFonts w:asciiTheme="minorHAnsi" w:hAnsiTheme="minorHAnsi" w:cstheme="minorHAnsi"/>
          <w:color w:val="000000"/>
          <w:sz w:val="22"/>
          <w:szCs w:val="22"/>
          <w:bdr w:val="none" w:sz="0" w:space="0" w:color="auto" w:frame="1"/>
        </w:rPr>
        <w:t>end products</w:t>
      </w:r>
      <w:r w:rsidRPr="0008700E">
        <w:rPr>
          <w:rFonts w:asciiTheme="minorHAnsi" w:hAnsiTheme="minorHAnsi" w:cstheme="minorHAnsi"/>
          <w:color w:val="000000"/>
          <w:sz w:val="22"/>
          <w:szCs w:val="22"/>
        </w:rPr>
        <w:t>.</w:t>
      </w:r>
    </w:p>
    <w:p w14:paraId="427E1C01"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(p)</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Ownership or Control of Offeror</w:t>
      </w:r>
      <w:r w:rsidRPr="0008700E">
        <w:rPr>
          <w:rFonts w:asciiTheme="minorHAnsi" w:hAnsiTheme="minorHAnsi" w:cstheme="minorHAnsi"/>
          <w:color w:val="000000"/>
          <w:sz w:val="22"/>
          <w:szCs w:val="22"/>
        </w:rPr>
        <w:t>. (Applies in all </w:t>
      </w:r>
      <w:r w:rsidRPr="0008700E">
        <w:rPr>
          <w:rFonts w:asciiTheme="minorHAnsi" w:hAnsiTheme="minorHAnsi" w:cstheme="minorHAnsi"/>
          <w:color w:val="000000"/>
          <w:sz w:val="22"/>
          <w:szCs w:val="22"/>
          <w:bdr w:val="none" w:sz="0" w:space="0" w:color="auto" w:frame="1"/>
        </w:rPr>
        <w:t>solicitations</w:t>
      </w:r>
      <w:r w:rsidRPr="0008700E">
        <w:rPr>
          <w:rFonts w:asciiTheme="minorHAnsi" w:hAnsiTheme="minorHAnsi" w:cstheme="minorHAnsi"/>
          <w:color w:val="000000"/>
          <w:sz w:val="22"/>
          <w:szCs w:val="22"/>
        </w:rPr>
        <w:t> when there is a requirement to be registered in SAM or a requirement to have a </w:t>
      </w:r>
      <w:r w:rsidRPr="0008700E">
        <w:rPr>
          <w:rFonts w:asciiTheme="minorHAnsi" w:hAnsiTheme="minorHAnsi" w:cstheme="minorHAnsi"/>
          <w:color w:val="000000"/>
          <w:sz w:val="22"/>
          <w:szCs w:val="22"/>
          <w:bdr w:val="none" w:sz="0" w:space="0" w:color="auto" w:frame="1"/>
        </w:rPr>
        <w:t>unique entity identifier</w:t>
      </w:r>
      <w:r w:rsidRPr="0008700E">
        <w:rPr>
          <w:rFonts w:asciiTheme="minorHAnsi" w:hAnsiTheme="minorHAnsi" w:cstheme="minorHAnsi"/>
          <w:color w:val="000000"/>
          <w:sz w:val="22"/>
          <w:szCs w:val="22"/>
        </w:rPr>
        <w:t> in the </w:t>
      </w:r>
      <w:r w:rsidRPr="0008700E">
        <w:rPr>
          <w:rFonts w:asciiTheme="minorHAnsi" w:hAnsiTheme="minorHAnsi" w:cstheme="minorHAnsi"/>
          <w:color w:val="000000"/>
          <w:sz w:val="22"/>
          <w:szCs w:val="22"/>
          <w:bdr w:val="none" w:sz="0" w:space="0" w:color="auto" w:frame="1"/>
        </w:rPr>
        <w:t>solicitation</w:t>
      </w:r>
      <w:r w:rsidRPr="0008700E">
        <w:rPr>
          <w:rFonts w:asciiTheme="minorHAnsi" w:hAnsiTheme="minorHAnsi" w:cstheme="minorHAnsi"/>
          <w:color w:val="000000"/>
          <w:sz w:val="22"/>
          <w:szCs w:val="22"/>
        </w:rPr>
        <w:t>).</w:t>
      </w:r>
    </w:p>
    <w:p w14:paraId="7B051E0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lastRenderedPageBreak/>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that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has or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does not have an </w:t>
      </w:r>
      <w:r w:rsidRPr="0008700E">
        <w:rPr>
          <w:rFonts w:asciiTheme="minorHAnsi" w:hAnsiTheme="minorHAnsi" w:cstheme="minorHAnsi"/>
          <w:color w:val="000000"/>
          <w:sz w:val="22"/>
          <w:szCs w:val="22"/>
          <w:bdr w:val="none" w:sz="0" w:space="0" w:color="auto" w:frame="1"/>
        </w:rPr>
        <w:t>immediate owner</w:t>
      </w:r>
      <w:r w:rsidRPr="0008700E">
        <w:rPr>
          <w:rFonts w:asciiTheme="minorHAnsi" w:hAnsiTheme="minorHAnsi" w:cstheme="minorHAnsi"/>
          <w:color w:val="000000"/>
          <w:sz w:val="22"/>
          <w:szCs w:val="22"/>
        </w:rPr>
        <w:t>. If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has more than one </w:t>
      </w:r>
      <w:r w:rsidRPr="0008700E">
        <w:rPr>
          <w:rFonts w:asciiTheme="minorHAnsi" w:hAnsiTheme="minorHAnsi" w:cstheme="minorHAnsi"/>
          <w:color w:val="000000"/>
          <w:sz w:val="22"/>
          <w:szCs w:val="22"/>
          <w:bdr w:val="none" w:sz="0" w:space="0" w:color="auto" w:frame="1"/>
        </w:rPr>
        <w:t>immediate owner</w:t>
      </w:r>
      <w:r w:rsidRPr="0008700E">
        <w:rPr>
          <w:rFonts w:asciiTheme="minorHAnsi" w:hAnsiTheme="minorHAnsi" w:cstheme="minorHAnsi"/>
          <w:color w:val="000000"/>
          <w:sz w:val="22"/>
          <w:szCs w:val="22"/>
        </w:rPr>
        <w:t> (such as a joint venture), then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respond to paragraph (2) and if applicable, paragraph (3) of this provision for each participant in the joint venture.</w:t>
      </w:r>
    </w:p>
    <w:p w14:paraId="0E5E510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If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indicates "has" in paragraph (p)(1) of this provision, enter the following information:</w:t>
      </w:r>
    </w:p>
    <w:p w14:paraId="53567871"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Immediate owner</w:t>
      </w:r>
      <w:r w:rsidRPr="0008700E">
        <w:rPr>
          <w:rFonts w:asciiTheme="minorHAnsi" w:hAnsiTheme="minorHAnsi" w:cstheme="minorHAnsi"/>
          <w:color w:val="000000"/>
          <w:sz w:val="22"/>
          <w:szCs w:val="22"/>
        </w:rPr>
        <w:t> CAGE code: ____________________.</w:t>
      </w:r>
    </w:p>
    <w:p w14:paraId="3757622A"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Immediate owner</w:t>
      </w:r>
      <w:r w:rsidRPr="0008700E">
        <w:rPr>
          <w:rFonts w:asciiTheme="minorHAnsi" w:hAnsiTheme="minorHAnsi" w:cstheme="minorHAnsi"/>
          <w:color w:val="000000"/>
          <w:sz w:val="22"/>
          <w:szCs w:val="22"/>
        </w:rPr>
        <w:t> legal name: _____________________.</w:t>
      </w:r>
    </w:p>
    <w:p w14:paraId="2E5DBA4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(Do not use a "doing business as" name)</w:t>
      </w:r>
    </w:p>
    <w:p w14:paraId="5CC0FC07"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Is the </w:t>
      </w:r>
      <w:r w:rsidRPr="0008700E">
        <w:rPr>
          <w:rFonts w:asciiTheme="minorHAnsi" w:hAnsiTheme="minorHAnsi" w:cstheme="minorHAnsi"/>
          <w:color w:val="000000"/>
          <w:sz w:val="22"/>
          <w:szCs w:val="22"/>
          <w:bdr w:val="none" w:sz="0" w:space="0" w:color="auto" w:frame="1"/>
        </w:rPr>
        <w:t>immediate owner</w:t>
      </w:r>
      <w:r w:rsidRPr="0008700E">
        <w:rPr>
          <w:rFonts w:asciiTheme="minorHAnsi" w:hAnsiTheme="minorHAnsi" w:cstheme="minorHAnsi"/>
          <w:color w:val="000000"/>
          <w:sz w:val="22"/>
          <w:szCs w:val="22"/>
        </w:rPr>
        <w:t> owned or controlled by another entity: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Yes or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No.</w:t>
      </w:r>
    </w:p>
    <w:p w14:paraId="7291937F"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(3)</w:t>
      </w:r>
      <w:r w:rsidRPr="0008700E">
        <w:rPr>
          <w:rFonts w:asciiTheme="minorHAnsi" w:hAnsiTheme="minorHAnsi" w:cstheme="minorHAnsi"/>
          <w:color w:val="000000"/>
          <w:sz w:val="22"/>
          <w:szCs w:val="22"/>
        </w:rPr>
        <w:t> If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indicates "yes" in paragraph (p)(2) of this provision, indicating that the </w:t>
      </w:r>
      <w:r w:rsidRPr="0008700E">
        <w:rPr>
          <w:rFonts w:asciiTheme="minorHAnsi" w:hAnsiTheme="minorHAnsi" w:cstheme="minorHAnsi"/>
          <w:color w:val="000000"/>
          <w:sz w:val="22"/>
          <w:szCs w:val="22"/>
          <w:bdr w:val="none" w:sz="0" w:space="0" w:color="auto" w:frame="1"/>
        </w:rPr>
        <w:t>immediate owner</w:t>
      </w:r>
      <w:r w:rsidRPr="0008700E">
        <w:rPr>
          <w:rFonts w:asciiTheme="minorHAnsi" w:hAnsiTheme="minorHAnsi" w:cstheme="minorHAnsi"/>
          <w:color w:val="000000"/>
          <w:sz w:val="22"/>
          <w:szCs w:val="22"/>
        </w:rPr>
        <w:t> is owned or controlled by another entity, then enter the following information:</w:t>
      </w:r>
    </w:p>
    <w:p w14:paraId="55D4721C"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Highest-level owner</w:t>
      </w:r>
      <w:r w:rsidRPr="0008700E">
        <w:rPr>
          <w:rFonts w:asciiTheme="minorHAnsi" w:hAnsiTheme="minorHAnsi" w:cstheme="minorHAnsi"/>
          <w:color w:val="000000"/>
          <w:sz w:val="22"/>
          <w:szCs w:val="22"/>
        </w:rPr>
        <w:t> CAGE code: __________________.</w:t>
      </w:r>
    </w:p>
    <w:p w14:paraId="522A897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Highest-level owner</w:t>
      </w:r>
      <w:r w:rsidRPr="0008700E">
        <w:rPr>
          <w:rFonts w:asciiTheme="minorHAnsi" w:hAnsiTheme="minorHAnsi" w:cstheme="minorHAnsi"/>
          <w:color w:val="000000"/>
          <w:sz w:val="22"/>
          <w:szCs w:val="22"/>
        </w:rPr>
        <w:t> legal name: ___________________.</w:t>
      </w:r>
    </w:p>
    <w:p w14:paraId="44E98123"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w:t>
      </w:r>
      <w:r w:rsidRPr="0008700E">
        <w:rPr>
          <w:rStyle w:val="Emphasis"/>
          <w:rFonts w:asciiTheme="minorHAnsi" w:hAnsiTheme="minorHAnsi" w:cstheme="minorHAnsi"/>
          <w:color w:val="000000"/>
          <w:sz w:val="22"/>
          <w:szCs w:val="22"/>
          <w:bdr w:val="none" w:sz="0" w:space="0" w:color="auto" w:frame="1"/>
        </w:rPr>
        <w:t>Do not use a "doing business as" name</w:t>
      </w:r>
      <w:r w:rsidRPr="0008700E">
        <w:rPr>
          <w:rFonts w:asciiTheme="minorHAnsi" w:hAnsiTheme="minorHAnsi" w:cstheme="minorHAnsi"/>
          <w:color w:val="000000"/>
          <w:sz w:val="22"/>
          <w:szCs w:val="22"/>
        </w:rPr>
        <w:t>)</w:t>
      </w:r>
    </w:p>
    <w:p w14:paraId="4D0BF7C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(q)</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Representation by Corporations Regarding Delinquent Tax Liability or a Felony Conviction under any Federal Law.</w:t>
      </w:r>
    </w:p>
    <w:p w14:paraId="5F2E566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xml:space="preserve"> As required by sections 744 and 745 of Division E of the Consolidated and Further Continuing Appropriations Act, 2015 (Pub. L. 113-235), and similar provisions, if contained in subsequent appropriations acts, The Government will not </w:t>
      </w:r>
      <w:proofErr w:type="gramStart"/>
      <w:r w:rsidRPr="0008700E">
        <w:rPr>
          <w:rFonts w:asciiTheme="minorHAnsi" w:hAnsiTheme="minorHAnsi" w:cstheme="minorHAnsi"/>
          <w:color w:val="000000"/>
          <w:sz w:val="22"/>
          <w:szCs w:val="22"/>
        </w:rPr>
        <w:t>enter into</w:t>
      </w:r>
      <w:proofErr w:type="gramEnd"/>
      <w:r w:rsidRPr="0008700E">
        <w:rPr>
          <w:rFonts w:asciiTheme="minorHAnsi" w:hAnsiTheme="minorHAnsi" w:cstheme="minorHAnsi"/>
          <w:color w:val="000000"/>
          <w:sz w:val="22"/>
          <w:szCs w:val="22"/>
        </w:rPr>
        <w:t xml:space="preserve"> a contract with any corporation that–</w:t>
      </w:r>
    </w:p>
    <w:p w14:paraId="0FB49817"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w:t>
      </w:r>
      <w:r w:rsidRPr="0008700E">
        <w:rPr>
          <w:rFonts w:asciiTheme="minorHAnsi" w:hAnsiTheme="minorHAnsi" w:cstheme="minorHAnsi"/>
          <w:color w:val="000000"/>
          <w:sz w:val="22"/>
          <w:szCs w:val="22"/>
          <w:bdr w:val="none" w:sz="0" w:space="0" w:color="auto" w:frame="1"/>
        </w:rPr>
        <w:t>suspension</w:t>
      </w:r>
      <w:r w:rsidRPr="0008700E">
        <w:rPr>
          <w:rFonts w:asciiTheme="minorHAnsi" w:hAnsiTheme="minorHAnsi" w:cstheme="minorHAnsi"/>
          <w:color w:val="000000"/>
          <w:sz w:val="22"/>
          <w:szCs w:val="22"/>
        </w:rPr>
        <w:t> or </w:t>
      </w:r>
      <w:r w:rsidRPr="0008700E">
        <w:rPr>
          <w:rFonts w:asciiTheme="minorHAnsi" w:hAnsiTheme="minorHAnsi" w:cstheme="minorHAnsi"/>
          <w:color w:val="000000"/>
          <w:sz w:val="22"/>
          <w:szCs w:val="22"/>
          <w:bdr w:val="none" w:sz="0" w:space="0" w:color="auto" w:frame="1"/>
        </w:rPr>
        <w:t>debarment</w:t>
      </w:r>
      <w:r w:rsidRPr="0008700E">
        <w:rPr>
          <w:rFonts w:asciiTheme="minorHAnsi" w:hAnsiTheme="minorHAnsi" w:cstheme="minorHAnsi"/>
          <w:color w:val="000000"/>
          <w:sz w:val="22"/>
          <w:szCs w:val="22"/>
        </w:rPr>
        <w:t> of the corporation and made a determination that </w:t>
      </w:r>
      <w:r w:rsidRPr="0008700E">
        <w:rPr>
          <w:rFonts w:asciiTheme="minorHAnsi" w:hAnsiTheme="minorHAnsi" w:cstheme="minorHAnsi"/>
          <w:color w:val="000000"/>
          <w:sz w:val="22"/>
          <w:szCs w:val="22"/>
          <w:bdr w:val="none" w:sz="0" w:space="0" w:color="auto" w:frame="1"/>
        </w:rPr>
        <w:t>suspension</w:t>
      </w:r>
      <w:r w:rsidRPr="0008700E">
        <w:rPr>
          <w:rFonts w:asciiTheme="minorHAnsi" w:hAnsiTheme="minorHAnsi" w:cstheme="minorHAnsi"/>
          <w:color w:val="000000"/>
          <w:sz w:val="22"/>
          <w:szCs w:val="22"/>
        </w:rPr>
        <w:t> or </w:t>
      </w:r>
      <w:r w:rsidRPr="0008700E">
        <w:rPr>
          <w:rFonts w:asciiTheme="minorHAnsi" w:hAnsiTheme="minorHAnsi" w:cstheme="minorHAnsi"/>
          <w:color w:val="000000"/>
          <w:sz w:val="22"/>
          <w:szCs w:val="22"/>
          <w:bdr w:val="none" w:sz="0" w:space="0" w:color="auto" w:frame="1"/>
        </w:rPr>
        <w:t>debarment</w:t>
      </w:r>
      <w:r w:rsidRPr="0008700E">
        <w:rPr>
          <w:rFonts w:asciiTheme="minorHAnsi" w:hAnsiTheme="minorHAnsi" w:cstheme="minorHAnsi"/>
          <w:color w:val="000000"/>
          <w:sz w:val="22"/>
          <w:szCs w:val="22"/>
        </w:rPr>
        <w:t> is not necessary to protect the interests of the Government; or</w:t>
      </w:r>
    </w:p>
    <w:p w14:paraId="1E3B5D75"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Was convicted of a felony criminal violation under any Federal law within the preceding 24 months, where the awarding agency is aware of the </w:t>
      </w:r>
      <w:r w:rsidRPr="0008700E">
        <w:rPr>
          <w:rFonts w:asciiTheme="minorHAnsi" w:hAnsiTheme="minorHAnsi" w:cstheme="minorHAnsi"/>
          <w:color w:val="000000"/>
          <w:sz w:val="22"/>
          <w:szCs w:val="22"/>
          <w:bdr w:val="none" w:sz="0" w:space="0" w:color="auto" w:frame="1"/>
        </w:rPr>
        <w:t>conviction</w:t>
      </w:r>
      <w:r w:rsidRPr="0008700E">
        <w:rPr>
          <w:rFonts w:asciiTheme="minorHAnsi" w:hAnsiTheme="minorHAnsi" w:cstheme="minorHAnsi"/>
          <w:color w:val="000000"/>
          <w:sz w:val="22"/>
          <w:szCs w:val="22"/>
        </w:rPr>
        <w:t>, unless an agency has considered </w:t>
      </w:r>
      <w:r w:rsidRPr="0008700E">
        <w:rPr>
          <w:rFonts w:asciiTheme="minorHAnsi" w:hAnsiTheme="minorHAnsi" w:cstheme="minorHAnsi"/>
          <w:color w:val="000000"/>
          <w:sz w:val="22"/>
          <w:szCs w:val="22"/>
          <w:bdr w:val="none" w:sz="0" w:space="0" w:color="auto" w:frame="1"/>
        </w:rPr>
        <w:t>suspension</w:t>
      </w:r>
      <w:r w:rsidRPr="0008700E">
        <w:rPr>
          <w:rFonts w:asciiTheme="minorHAnsi" w:hAnsiTheme="minorHAnsi" w:cstheme="minorHAnsi"/>
          <w:color w:val="000000"/>
          <w:sz w:val="22"/>
          <w:szCs w:val="22"/>
        </w:rPr>
        <w:t> or </w:t>
      </w:r>
      <w:r w:rsidRPr="0008700E">
        <w:rPr>
          <w:rFonts w:asciiTheme="minorHAnsi" w:hAnsiTheme="minorHAnsi" w:cstheme="minorHAnsi"/>
          <w:color w:val="000000"/>
          <w:sz w:val="22"/>
          <w:szCs w:val="22"/>
          <w:bdr w:val="none" w:sz="0" w:space="0" w:color="auto" w:frame="1"/>
        </w:rPr>
        <w:t>debarment</w:t>
      </w:r>
      <w:r w:rsidRPr="0008700E">
        <w:rPr>
          <w:rFonts w:asciiTheme="minorHAnsi" w:hAnsiTheme="minorHAnsi" w:cstheme="minorHAnsi"/>
          <w:color w:val="000000"/>
          <w:sz w:val="22"/>
          <w:szCs w:val="22"/>
        </w:rPr>
        <w:t xml:space="preserve"> of the corporation and </w:t>
      </w:r>
      <w:proofErr w:type="gramStart"/>
      <w:r w:rsidRPr="0008700E">
        <w:rPr>
          <w:rFonts w:asciiTheme="minorHAnsi" w:hAnsiTheme="minorHAnsi" w:cstheme="minorHAnsi"/>
          <w:color w:val="000000"/>
          <w:sz w:val="22"/>
          <w:szCs w:val="22"/>
        </w:rPr>
        <w:t>made a determination</w:t>
      </w:r>
      <w:proofErr w:type="gramEnd"/>
      <w:r w:rsidRPr="0008700E">
        <w:rPr>
          <w:rFonts w:asciiTheme="minorHAnsi" w:hAnsiTheme="minorHAnsi" w:cstheme="minorHAnsi"/>
          <w:color w:val="000000"/>
          <w:sz w:val="22"/>
          <w:szCs w:val="22"/>
        </w:rPr>
        <w:t xml:space="preserve"> that this action is not necessary to protect the interests of the Government.</w:t>
      </w:r>
    </w:p>
    <w:p w14:paraId="667D26B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that–</w:t>
      </w:r>
    </w:p>
    <w:p w14:paraId="6A4268A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xml:space="preserve"> a corporation that has any unpaid Federal tax liability that has been assessed, for which all judicial and administrative remedies have been exhausted or have lapsed, and that is not </w:t>
      </w:r>
      <w:r w:rsidRPr="0008700E">
        <w:rPr>
          <w:rFonts w:asciiTheme="minorHAnsi" w:hAnsiTheme="minorHAnsi" w:cstheme="minorHAnsi"/>
          <w:color w:val="000000"/>
          <w:sz w:val="22"/>
          <w:szCs w:val="22"/>
        </w:rPr>
        <w:lastRenderedPageBreak/>
        <w:t>being paid in a timely manner pursuant to an agreement with the authority responsible for collecting the tax liability; and</w:t>
      </w:r>
    </w:p>
    <w:p w14:paraId="10B5E7C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It is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xml:space="preserve"> a corporation that was convicted of a felony criminal violation under a </w:t>
      </w:r>
      <w:proofErr w:type="gramStart"/>
      <w:r w:rsidRPr="0008700E">
        <w:rPr>
          <w:rFonts w:asciiTheme="minorHAnsi" w:hAnsiTheme="minorHAnsi" w:cstheme="minorHAnsi"/>
          <w:color w:val="000000"/>
          <w:sz w:val="22"/>
          <w:szCs w:val="22"/>
        </w:rPr>
        <w:t>Federal</w:t>
      </w:r>
      <w:proofErr w:type="gramEnd"/>
      <w:r w:rsidRPr="0008700E">
        <w:rPr>
          <w:rFonts w:asciiTheme="minorHAnsi" w:hAnsiTheme="minorHAnsi" w:cstheme="minorHAnsi"/>
          <w:color w:val="000000"/>
          <w:sz w:val="22"/>
          <w:szCs w:val="22"/>
        </w:rPr>
        <w:t xml:space="preserve"> law within the preceding 24 months.</w:t>
      </w:r>
    </w:p>
    <w:p w14:paraId="2D8867C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(r)</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Predecessor of Offeror.</w:t>
      </w:r>
      <w:r w:rsidRPr="0008700E">
        <w:rPr>
          <w:rFonts w:asciiTheme="minorHAnsi" w:hAnsiTheme="minorHAnsi" w:cstheme="minorHAnsi"/>
          <w:color w:val="000000"/>
          <w:sz w:val="22"/>
          <w:szCs w:val="22"/>
        </w:rPr>
        <w:t> (Applies in all </w:t>
      </w:r>
      <w:r w:rsidRPr="0008700E">
        <w:rPr>
          <w:rFonts w:asciiTheme="minorHAnsi" w:hAnsiTheme="minorHAnsi" w:cstheme="minorHAnsi"/>
          <w:color w:val="000000"/>
          <w:sz w:val="22"/>
          <w:szCs w:val="22"/>
          <w:bdr w:val="none" w:sz="0" w:space="0" w:color="auto" w:frame="1"/>
        </w:rPr>
        <w:t>solicitations</w:t>
      </w:r>
      <w:r w:rsidRPr="0008700E">
        <w:rPr>
          <w:rFonts w:asciiTheme="minorHAnsi" w:hAnsiTheme="minorHAnsi" w:cstheme="minorHAnsi"/>
          <w:color w:val="000000"/>
          <w:sz w:val="22"/>
          <w:szCs w:val="22"/>
        </w:rPr>
        <w:t> that include the provision at </w:t>
      </w:r>
      <w:hyperlink r:id="rId341" w:anchor="FAR_52_204_16" w:tooltip="52.204-16" w:history="1">
        <w:r w:rsidRPr="0008700E">
          <w:rPr>
            <w:rStyle w:val="Hyperlink"/>
            <w:rFonts w:asciiTheme="minorHAnsi" w:hAnsiTheme="minorHAnsi" w:cstheme="minorHAnsi"/>
            <w:sz w:val="22"/>
            <w:szCs w:val="22"/>
            <w:bdr w:val="none" w:sz="0" w:space="0" w:color="auto" w:frame="1"/>
          </w:rPr>
          <w:t>52.204-16</w:t>
        </w:r>
      </w:hyperlink>
      <w:r w:rsidRPr="0008700E">
        <w:rPr>
          <w:rFonts w:asciiTheme="minorHAnsi" w:hAnsiTheme="minorHAnsi" w:cstheme="minorHAnsi"/>
          <w:color w:val="000000"/>
          <w:sz w:val="22"/>
          <w:szCs w:val="22"/>
        </w:rPr>
        <w:t>, Commercial and Government Entity Code Reporting.)</w:t>
      </w:r>
    </w:p>
    <w:p w14:paraId="6500F0A9"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that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or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is not a </w:t>
      </w:r>
      <w:r w:rsidRPr="0008700E">
        <w:rPr>
          <w:rFonts w:asciiTheme="minorHAnsi" w:hAnsiTheme="minorHAnsi" w:cstheme="minorHAnsi"/>
          <w:color w:val="000000"/>
          <w:sz w:val="22"/>
          <w:szCs w:val="22"/>
          <w:bdr w:val="none" w:sz="0" w:space="0" w:color="auto" w:frame="1"/>
        </w:rPr>
        <w:t>successor</w:t>
      </w:r>
      <w:r w:rsidRPr="0008700E">
        <w:rPr>
          <w:rFonts w:asciiTheme="minorHAnsi" w:hAnsiTheme="minorHAnsi" w:cstheme="minorHAnsi"/>
          <w:color w:val="000000"/>
          <w:sz w:val="22"/>
          <w:szCs w:val="22"/>
        </w:rPr>
        <w:t> to a </w:t>
      </w:r>
      <w:r w:rsidRPr="0008700E">
        <w:rPr>
          <w:rFonts w:asciiTheme="minorHAnsi" w:hAnsiTheme="minorHAnsi" w:cstheme="minorHAnsi"/>
          <w:color w:val="000000"/>
          <w:sz w:val="22"/>
          <w:szCs w:val="22"/>
          <w:bdr w:val="none" w:sz="0" w:space="0" w:color="auto" w:frame="1"/>
        </w:rPr>
        <w:t>predecessor</w:t>
      </w:r>
      <w:r w:rsidRPr="0008700E">
        <w:rPr>
          <w:rFonts w:asciiTheme="minorHAnsi" w:hAnsiTheme="minorHAnsi" w:cstheme="minorHAnsi"/>
          <w:color w:val="000000"/>
          <w:sz w:val="22"/>
          <w:szCs w:val="22"/>
        </w:rPr>
        <w:t xml:space="preserve"> that held a </w:t>
      </w:r>
      <w:proofErr w:type="gramStart"/>
      <w:r w:rsidRPr="0008700E">
        <w:rPr>
          <w:rFonts w:asciiTheme="minorHAnsi" w:hAnsiTheme="minorHAnsi" w:cstheme="minorHAnsi"/>
          <w:color w:val="000000"/>
          <w:sz w:val="22"/>
          <w:szCs w:val="22"/>
        </w:rPr>
        <w:t>Federal</w:t>
      </w:r>
      <w:proofErr w:type="gramEnd"/>
      <w:r w:rsidRPr="0008700E">
        <w:rPr>
          <w:rFonts w:asciiTheme="minorHAnsi" w:hAnsiTheme="minorHAnsi" w:cstheme="minorHAnsi"/>
          <w:color w:val="000000"/>
          <w:sz w:val="22"/>
          <w:szCs w:val="22"/>
        </w:rPr>
        <w:t xml:space="preserve"> contract or grant within the last three years.</w:t>
      </w:r>
    </w:p>
    <w:p w14:paraId="701D8145"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If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has indicated "is" in paragraph (r)(1) of this provision, enter the following information for all </w:t>
      </w:r>
      <w:r w:rsidRPr="0008700E">
        <w:rPr>
          <w:rFonts w:asciiTheme="minorHAnsi" w:hAnsiTheme="minorHAnsi" w:cstheme="minorHAnsi"/>
          <w:color w:val="000000"/>
          <w:sz w:val="22"/>
          <w:szCs w:val="22"/>
          <w:bdr w:val="none" w:sz="0" w:space="0" w:color="auto" w:frame="1"/>
        </w:rPr>
        <w:t>predecessors</w:t>
      </w:r>
      <w:r w:rsidRPr="0008700E">
        <w:rPr>
          <w:rFonts w:asciiTheme="minorHAnsi" w:hAnsiTheme="minorHAnsi" w:cstheme="minorHAnsi"/>
          <w:color w:val="000000"/>
          <w:sz w:val="22"/>
          <w:szCs w:val="22"/>
        </w:rPr>
        <w:t xml:space="preserve"> that held a </w:t>
      </w:r>
      <w:proofErr w:type="gramStart"/>
      <w:r w:rsidRPr="0008700E">
        <w:rPr>
          <w:rFonts w:asciiTheme="minorHAnsi" w:hAnsiTheme="minorHAnsi" w:cstheme="minorHAnsi"/>
          <w:color w:val="000000"/>
          <w:sz w:val="22"/>
          <w:szCs w:val="22"/>
        </w:rPr>
        <w:t>Federal</w:t>
      </w:r>
      <w:proofErr w:type="gramEnd"/>
      <w:r w:rsidRPr="0008700E">
        <w:rPr>
          <w:rFonts w:asciiTheme="minorHAnsi" w:hAnsiTheme="minorHAnsi" w:cstheme="minorHAnsi"/>
          <w:color w:val="000000"/>
          <w:sz w:val="22"/>
          <w:szCs w:val="22"/>
        </w:rPr>
        <w:t xml:space="preserve"> contract or grant within the last three years (if more than one </w:t>
      </w:r>
      <w:r w:rsidRPr="0008700E">
        <w:rPr>
          <w:rFonts w:asciiTheme="minorHAnsi" w:hAnsiTheme="minorHAnsi" w:cstheme="minorHAnsi"/>
          <w:color w:val="000000"/>
          <w:sz w:val="22"/>
          <w:szCs w:val="22"/>
          <w:bdr w:val="none" w:sz="0" w:space="0" w:color="auto" w:frame="1"/>
        </w:rPr>
        <w:t>predecessor</w:t>
      </w:r>
      <w:r w:rsidRPr="0008700E">
        <w:rPr>
          <w:rFonts w:asciiTheme="minorHAnsi" w:hAnsiTheme="minorHAnsi" w:cstheme="minorHAnsi"/>
          <w:color w:val="000000"/>
          <w:sz w:val="22"/>
          <w:szCs w:val="22"/>
        </w:rPr>
        <w:t>, list in reverse chronological order):</w:t>
      </w:r>
    </w:p>
    <w:p w14:paraId="36F53A44"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Predecessor</w:t>
      </w:r>
      <w:r w:rsidRPr="0008700E">
        <w:rPr>
          <w:rFonts w:asciiTheme="minorHAnsi" w:hAnsiTheme="minorHAnsi" w:cstheme="minorHAnsi"/>
          <w:color w:val="000000"/>
          <w:sz w:val="22"/>
          <w:szCs w:val="22"/>
        </w:rPr>
        <w:t> CAGE code: (or mark "Unknown").</w:t>
      </w:r>
    </w:p>
    <w:p w14:paraId="78C90277"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Predecessor</w:t>
      </w:r>
      <w:r w:rsidRPr="0008700E">
        <w:rPr>
          <w:rFonts w:asciiTheme="minorHAnsi" w:hAnsiTheme="minorHAnsi" w:cstheme="minorHAnsi"/>
          <w:color w:val="000000"/>
          <w:sz w:val="22"/>
          <w:szCs w:val="22"/>
        </w:rPr>
        <w:t> legal name:</w:t>
      </w:r>
      <w:r w:rsidRPr="0008700E">
        <w:rPr>
          <w:rFonts w:asciiTheme="minorHAnsi" w:hAnsiTheme="minorHAnsi" w:cstheme="minorHAnsi"/>
          <w:color w:val="000000"/>
          <w:sz w:val="22"/>
          <w:szCs w:val="22"/>
          <w:u w:val="single"/>
          <w:bdr w:val="none" w:sz="0" w:space="0" w:color="auto" w:frame="1"/>
        </w:rPr>
        <w:t> </w:t>
      </w:r>
      <w:r w:rsidRPr="0008700E">
        <w:rPr>
          <w:rFonts w:asciiTheme="minorHAnsi" w:hAnsiTheme="minorHAnsi" w:cstheme="minorHAnsi"/>
          <w:color w:val="000000"/>
          <w:sz w:val="22"/>
          <w:szCs w:val="22"/>
        </w:rPr>
        <w:t>____.</w:t>
      </w:r>
    </w:p>
    <w:p w14:paraId="52707F2C"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Fonts w:asciiTheme="minorHAnsi" w:hAnsiTheme="minorHAnsi" w:cstheme="minorHAnsi"/>
          <w:color w:val="000000"/>
          <w:sz w:val="22"/>
          <w:szCs w:val="22"/>
        </w:rPr>
        <w:t>(</w:t>
      </w:r>
      <w:r w:rsidRPr="0008700E">
        <w:rPr>
          <w:rStyle w:val="Emphasis"/>
          <w:rFonts w:asciiTheme="minorHAnsi" w:hAnsiTheme="minorHAnsi" w:cstheme="minorHAnsi"/>
          <w:color w:val="000000"/>
          <w:sz w:val="22"/>
          <w:szCs w:val="22"/>
          <w:bdr w:val="none" w:sz="0" w:space="0" w:color="auto" w:frame="1"/>
        </w:rPr>
        <w:t>Do not use a "doing business as" name</w:t>
      </w:r>
      <w:r w:rsidRPr="0008700E">
        <w:rPr>
          <w:rFonts w:asciiTheme="minorHAnsi" w:hAnsiTheme="minorHAnsi" w:cstheme="minorHAnsi"/>
          <w:color w:val="000000"/>
          <w:sz w:val="22"/>
          <w:szCs w:val="22"/>
        </w:rPr>
        <w:t>).</w:t>
      </w:r>
    </w:p>
    <w:p w14:paraId="40CBA336"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(s)</w:t>
      </w:r>
      <w:r w:rsidRPr="0008700E">
        <w:rPr>
          <w:rFonts w:asciiTheme="minorHAnsi" w:hAnsiTheme="minorHAnsi" w:cstheme="minorHAnsi"/>
          <w:color w:val="000000"/>
          <w:sz w:val="22"/>
          <w:szCs w:val="22"/>
        </w:rPr>
        <w:t> [Reserved].</w:t>
      </w:r>
    </w:p>
    <w:p w14:paraId="5F411B7E"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(t)</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Public Disclosure of Greenhouse Gas Emissions and Reduction Goals</w:t>
      </w:r>
      <w:r w:rsidRPr="0008700E">
        <w:rPr>
          <w:rFonts w:asciiTheme="minorHAnsi" w:hAnsiTheme="minorHAnsi" w:cstheme="minorHAnsi"/>
          <w:color w:val="000000"/>
          <w:sz w:val="22"/>
          <w:szCs w:val="22"/>
        </w:rPr>
        <w:t>. Applies in all </w:t>
      </w:r>
      <w:r w:rsidRPr="0008700E">
        <w:rPr>
          <w:rFonts w:asciiTheme="minorHAnsi" w:hAnsiTheme="minorHAnsi" w:cstheme="minorHAnsi"/>
          <w:color w:val="000000"/>
          <w:sz w:val="22"/>
          <w:szCs w:val="22"/>
          <w:bdr w:val="none" w:sz="0" w:space="0" w:color="auto" w:frame="1"/>
        </w:rPr>
        <w:t>solicitations</w:t>
      </w:r>
      <w:r w:rsidRPr="0008700E">
        <w:rPr>
          <w:rFonts w:asciiTheme="minorHAnsi" w:hAnsiTheme="minorHAnsi" w:cstheme="minorHAnsi"/>
          <w:color w:val="000000"/>
          <w:sz w:val="22"/>
          <w:szCs w:val="22"/>
        </w:rPr>
        <w:t> that require </w:t>
      </w:r>
      <w:r w:rsidRPr="0008700E">
        <w:rPr>
          <w:rFonts w:asciiTheme="minorHAnsi" w:hAnsiTheme="minorHAnsi" w:cstheme="minorHAnsi"/>
          <w:color w:val="000000"/>
          <w:sz w:val="22"/>
          <w:szCs w:val="22"/>
          <w:bdr w:val="none" w:sz="0" w:space="0" w:color="auto" w:frame="1"/>
        </w:rPr>
        <w:t>offerors</w:t>
      </w:r>
      <w:r w:rsidRPr="0008700E">
        <w:rPr>
          <w:rFonts w:asciiTheme="minorHAnsi" w:hAnsiTheme="minorHAnsi" w:cstheme="minorHAnsi"/>
          <w:color w:val="000000"/>
          <w:sz w:val="22"/>
          <w:szCs w:val="22"/>
        </w:rPr>
        <w:t> to register in SAM ( </w:t>
      </w:r>
      <w:hyperlink r:id="rId342" w:anchor="FAR_12_301" w:tooltip="12.301" w:history="1">
        <w:r w:rsidRPr="0008700E">
          <w:rPr>
            <w:rStyle w:val="Hyperlink"/>
            <w:rFonts w:asciiTheme="minorHAnsi" w:hAnsiTheme="minorHAnsi" w:cstheme="minorHAnsi"/>
            <w:sz w:val="22"/>
            <w:szCs w:val="22"/>
            <w:bdr w:val="none" w:sz="0" w:space="0" w:color="auto" w:frame="1"/>
          </w:rPr>
          <w:t>12.301</w:t>
        </w:r>
      </w:hyperlink>
      <w:r w:rsidRPr="0008700E">
        <w:rPr>
          <w:rFonts w:asciiTheme="minorHAnsi" w:hAnsiTheme="minorHAnsi" w:cstheme="minorHAnsi"/>
          <w:color w:val="000000"/>
          <w:sz w:val="22"/>
          <w:szCs w:val="22"/>
        </w:rPr>
        <w:t>(d)(1)).</w:t>
      </w:r>
    </w:p>
    <w:p w14:paraId="5FC8988C"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This representation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be completed if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received $7.5 million or more in contract awards in the prior Federal fiscal year. The representation is optional if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received less than $7.5 million in Federal contract awards in the prior Federal fiscal year.</w:t>
      </w:r>
    </w:p>
    <w:p w14:paraId="623BDE61" w14:textId="6ABA2B6C" w:rsidR="00CF6C9D" w:rsidRPr="0008700E" w:rsidRDefault="00CF6C9D" w:rsidP="00C36942">
      <w:pPr>
        <w:pStyle w:val="runin"/>
        <w:shd w:val="clear" w:color="auto" w:fill="FFFFFF"/>
        <w:ind w:left="210"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Representation.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to check applicable block(s) in paragraph (t)(2)(</w:t>
      </w:r>
      <w:proofErr w:type="spellStart"/>
      <w:r w:rsidRPr="0008700E">
        <w:rPr>
          <w:rFonts w:asciiTheme="minorHAnsi" w:hAnsiTheme="minorHAnsi" w:cstheme="minorHAnsi"/>
          <w:color w:val="000000"/>
          <w:sz w:val="22"/>
          <w:szCs w:val="22"/>
        </w:rPr>
        <w:t>i</w:t>
      </w:r>
      <w:proofErr w:type="spellEnd"/>
      <w:r w:rsidRPr="0008700E">
        <w:rPr>
          <w:rFonts w:asciiTheme="minorHAnsi" w:hAnsiTheme="minorHAnsi" w:cstheme="minorHAnsi"/>
          <w:color w:val="000000"/>
          <w:sz w:val="22"/>
          <w:szCs w:val="22"/>
        </w:rPr>
        <w:t>) and (ii)].</w:t>
      </w:r>
      <w:r w:rsidR="00C36942">
        <w:rPr>
          <w:rFonts w:asciiTheme="minorHAnsi" w:hAnsiTheme="minorHAnsi" w:cstheme="minorHAnsi"/>
          <w:color w:val="000000"/>
          <w:sz w:val="22"/>
          <w:szCs w:val="22"/>
        </w:rPr>
        <w:t xml:space="preserve">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(itself or through its </w:t>
      </w:r>
      <w:r w:rsidRPr="0008700E">
        <w:rPr>
          <w:rFonts w:asciiTheme="minorHAnsi" w:hAnsiTheme="minorHAnsi" w:cstheme="minorHAnsi"/>
          <w:color w:val="000000"/>
          <w:sz w:val="22"/>
          <w:szCs w:val="22"/>
          <w:bdr w:val="none" w:sz="0" w:space="0" w:color="auto" w:frame="1"/>
        </w:rPr>
        <w:t>immediate owner</w:t>
      </w:r>
      <w:r w:rsidRPr="0008700E">
        <w:rPr>
          <w:rFonts w:asciiTheme="minorHAnsi" w:hAnsiTheme="minorHAnsi" w:cstheme="minorHAnsi"/>
          <w:color w:val="000000"/>
          <w:sz w:val="22"/>
          <w:szCs w:val="22"/>
        </w:rPr>
        <w:t> or </w:t>
      </w:r>
      <w:r w:rsidRPr="0008700E">
        <w:rPr>
          <w:rFonts w:asciiTheme="minorHAnsi" w:hAnsiTheme="minorHAnsi" w:cstheme="minorHAnsi"/>
          <w:color w:val="000000"/>
          <w:sz w:val="22"/>
          <w:szCs w:val="22"/>
          <w:bdr w:val="none" w:sz="0" w:space="0" w:color="auto" w:frame="1"/>
        </w:rPr>
        <w:t>highest-level owner</w:t>
      </w:r>
      <w:r w:rsidRPr="0008700E">
        <w:rPr>
          <w:rFonts w:asciiTheme="minorHAnsi" w:hAnsiTheme="minorHAnsi" w:cstheme="minorHAnsi"/>
          <w:color w:val="000000"/>
          <w:sz w:val="22"/>
          <w:szCs w:val="22"/>
        </w:rPr>
        <w: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does,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14:paraId="2DCF1E8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(itself or through its </w:t>
      </w:r>
      <w:r w:rsidRPr="0008700E">
        <w:rPr>
          <w:rFonts w:asciiTheme="minorHAnsi" w:hAnsiTheme="minorHAnsi" w:cstheme="minorHAnsi"/>
          <w:color w:val="000000"/>
          <w:sz w:val="22"/>
          <w:szCs w:val="22"/>
          <w:bdr w:val="none" w:sz="0" w:space="0" w:color="auto" w:frame="1"/>
        </w:rPr>
        <w:t>immediate owner</w:t>
      </w:r>
      <w:r w:rsidRPr="0008700E">
        <w:rPr>
          <w:rFonts w:asciiTheme="minorHAnsi" w:hAnsiTheme="minorHAnsi" w:cstheme="minorHAnsi"/>
          <w:color w:val="000000"/>
          <w:sz w:val="22"/>
          <w:szCs w:val="22"/>
        </w:rPr>
        <w:t> or </w:t>
      </w:r>
      <w:r w:rsidRPr="0008700E">
        <w:rPr>
          <w:rFonts w:asciiTheme="minorHAnsi" w:hAnsiTheme="minorHAnsi" w:cstheme="minorHAnsi"/>
          <w:color w:val="000000"/>
          <w:sz w:val="22"/>
          <w:szCs w:val="22"/>
          <w:bdr w:val="none" w:sz="0" w:space="0" w:color="auto" w:frame="1"/>
        </w:rPr>
        <w:t>highest-level owner</w:t>
      </w:r>
      <w:r w:rsidRPr="0008700E">
        <w:rPr>
          <w:rFonts w:asciiTheme="minorHAnsi" w:hAnsiTheme="minorHAnsi" w:cstheme="minorHAnsi"/>
          <w:color w:val="000000"/>
          <w:sz w:val="22"/>
          <w:szCs w:val="22"/>
        </w:rPr>
        <w: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does,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does not publicly disclose a quantitative greenhouse gas emissions reduction goal, i.e., make available on a publicly accessible website a target to reduce absolute emissions or emissions intensity by a specific quantity or percentage.</w:t>
      </w:r>
    </w:p>
    <w:p w14:paraId="7DD230F2"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(iii)</w:t>
      </w:r>
      <w:r w:rsidRPr="0008700E">
        <w:rPr>
          <w:rFonts w:asciiTheme="minorHAnsi" w:hAnsiTheme="minorHAnsi" w:cstheme="minorHAnsi"/>
          <w:color w:val="000000"/>
          <w:sz w:val="22"/>
          <w:szCs w:val="22"/>
        </w:rPr>
        <w:t> A publicly accessible website includes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's own website or a recognized, third-party greenhouse gas emissions reporting program.</w:t>
      </w:r>
    </w:p>
    <w:p w14:paraId="03ACBE50"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lastRenderedPageBreak/>
        <w:t>          </w:t>
      </w:r>
      <w:r w:rsidRPr="0008700E">
        <w:rPr>
          <w:rStyle w:val="ph"/>
          <w:rFonts w:asciiTheme="minorHAnsi" w:hAnsiTheme="minorHAnsi" w:cstheme="minorHAnsi"/>
          <w:color w:val="000000"/>
          <w:sz w:val="22"/>
          <w:szCs w:val="22"/>
          <w:bdr w:val="none" w:sz="0" w:space="0" w:color="auto" w:frame="1"/>
        </w:rPr>
        <w:t>(3)</w:t>
      </w:r>
      <w:r w:rsidRPr="0008700E">
        <w:rPr>
          <w:rFonts w:asciiTheme="minorHAnsi" w:hAnsiTheme="minorHAnsi" w:cstheme="minorHAnsi"/>
          <w:color w:val="000000"/>
          <w:sz w:val="22"/>
          <w:szCs w:val="22"/>
        </w:rPr>
        <w:t> If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checked "does" in paragraphs (t)(2)(</w:t>
      </w:r>
      <w:proofErr w:type="spellStart"/>
      <w:r w:rsidRPr="0008700E">
        <w:rPr>
          <w:rFonts w:asciiTheme="minorHAnsi" w:hAnsiTheme="minorHAnsi" w:cstheme="minorHAnsi"/>
          <w:color w:val="000000"/>
          <w:sz w:val="22"/>
          <w:szCs w:val="22"/>
        </w:rPr>
        <w:t>i</w:t>
      </w:r>
      <w:proofErr w:type="spellEnd"/>
      <w:r w:rsidRPr="0008700E">
        <w:rPr>
          <w:rFonts w:asciiTheme="minorHAnsi" w:hAnsiTheme="minorHAnsi" w:cstheme="minorHAnsi"/>
          <w:color w:val="000000"/>
          <w:sz w:val="22"/>
          <w:szCs w:val="22"/>
        </w:rPr>
        <w:t>) or (t)(2)(ii) of this provision, respectively,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xml:space="preserve"> provide the publicly accessible website(s) where greenhouse gas emissions and/or reduction goals are </w:t>
      </w:r>
      <w:proofErr w:type="gramStart"/>
      <w:r w:rsidRPr="0008700E">
        <w:rPr>
          <w:rFonts w:asciiTheme="minorHAnsi" w:hAnsiTheme="minorHAnsi" w:cstheme="minorHAnsi"/>
          <w:color w:val="000000"/>
          <w:sz w:val="22"/>
          <w:szCs w:val="22"/>
        </w:rPr>
        <w:t>reported:_</w:t>
      </w:r>
      <w:proofErr w:type="gramEnd"/>
      <w:r w:rsidRPr="0008700E">
        <w:rPr>
          <w:rFonts w:asciiTheme="minorHAnsi" w:hAnsiTheme="minorHAnsi" w:cstheme="minorHAnsi"/>
          <w:color w:val="000000"/>
          <w:sz w:val="22"/>
          <w:szCs w:val="22"/>
        </w:rPr>
        <w:t>________________.</w:t>
      </w:r>
    </w:p>
    <w:p w14:paraId="47353F6E" w14:textId="3A9553FC" w:rsidR="00CF6C9D" w:rsidRPr="0008700E" w:rsidRDefault="00CF6C9D" w:rsidP="00C36942">
      <w:pPr>
        <w:pStyle w:val="runin"/>
        <w:shd w:val="clear" w:color="auto" w:fill="FFFFFF"/>
        <w:ind w:left="210"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(u)</w:t>
      </w:r>
      <w:r w:rsidRPr="0008700E">
        <w:rPr>
          <w:rFonts w:asciiTheme="minorHAnsi" w:hAnsiTheme="minorHAnsi" w:cstheme="minorHAnsi"/>
          <w:color w:val="000000"/>
          <w:sz w:val="22"/>
          <w:szCs w:val="22"/>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In accordance with section 743 of Division E, Title VII, of the Consolidated and Further Continuing Appropriations Act, 2015 (Pub. L. 113-235) and its </w:t>
      </w:r>
      <w:r w:rsidRPr="0008700E">
        <w:rPr>
          <w:rFonts w:asciiTheme="minorHAnsi" w:hAnsiTheme="minorHAnsi" w:cstheme="minorHAnsi"/>
          <w:color w:val="000000"/>
          <w:sz w:val="22"/>
          <w:szCs w:val="22"/>
          <w:bdr w:val="none" w:sz="0" w:space="0" w:color="auto" w:frame="1"/>
        </w:rPr>
        <w:t>successor</w:t>
      </w:r>
      <w:r w:rsidRPr="0008700E">
        <w:rPr>
          <w:rFonts w:asciiTheme="minorHAnsi" w:hAnsiTheme="minorHAnsi" w:cstheme="minorHAnsi"/>
          <w:color w:val="000000"/>
          <w:sz w:val="22"/>
          <w:szCs w:val="22"/>
        </w:rPr>
        <w:t>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60CF35A7"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The prohibition in paragraph (u)(1) of this provision does not contravene requirements applicable to Standard Form 312 (</w:t>
      </w:r>
      <w:r w:rsidRPr="0008700E">
        <w:rPr>
          <w:rFonts w:asciiTheme="minorHAnsi" w:hAnsiTheme="minorHAnsi" w:cstheme="minorHAnsi"/>
          <w:color w:val="000000"/>
          <w:sz w:val="22"/>
          <w:szCs w:val="22"/>
          <w:bdr w:val="none" w:sz="0" w:space="0" w:color="auto" w:frame="1"/>
        </w:rPr>
        <w:t>Classified Information</w:t>
      </w:r>
      <w:r w:rsidRPr="0008700E">
        <w:rPr>
          <w:rFonts w:asciiTheme="minorHAnsi" w:hAnsiTheme="minorHAnsi" w:cstheme="minorHAnsi"/>
          <w:color w:val="000000"/>
          <w:sz w:val="22"/>
          <w:szCs w:val="22"/>
        </w:rPr>
        <w:t xml:space="preserve"> Nondisclosure Agreement), Form 4414 (Sensitive Compartmented Information Nondisclosure Agreement), or any other form issued by a </w:t>
      </w:r>
      <w:proofErr w:type="gramStart"/>
      <w:r w:rsidRPr="0008700E">
        <w:rPr>
          <w:rFonts w:asciiTheme="minorHAnsi" w:hAnsiTheme="minorHAnsi" w:cstheme="minorHAnsi"/>
          <w:color w:val="000000"/>
          <w:sz w:val="22"/>
          <w:szCs w:val="22"/>
        </w:rPr>
        <w:t>Federal</w:t>
      </w:r>
      <w:proofErr w:type="gramEnd"/>
      <w:r w:rsidRPr="0008700E">
        <w:rPr>
          <w:rFonts w:asciiTheme="minorHAnsi" w:hAnsiTheme="minorHAnsi" w:cstheme="minorHAnsi"/>
          <w:color w:val="000000"/>
          <w:sz w:val="22"/>
          <w:szCs w:val="22"/>
        </w:rPr>
        <w:t xml:space="preserve"> department or agency governing the nondisclosure of </w:t>
      </w:r>
      <w:r w:rsidRPr="0008700E">
        <w:rPr>
          <w:rFonts w:asciiTheme="minorHAnsi" w:hAnsiTheme="minorHAnsi" w:cstheme="minorHAnsi"/>
          <w:color w:val="000000"/>
          <w:sz w:val="22"/>
          <w:szCs w:val="22"/>
          <w:bdr w:val="none" w:sz="0" w:space="0" w:color="auto" w:frame="1"/>
        </w:rPr>
        <w:t>classified information</w:t>
      </w:r>
      <w:r w:rsidRPr="0008700E">
        <w:rPr>
          <w:rFonts w:asciiTheme="minorHAnsi" w:hAnsiTheme="minorHAnsi" w:cstheme="minorHAnsi"/>
          <w:color w:val="000000"/>
          <w:sz w:val="22"/>
          <w:szCs w:val="22"/>
        </w:rPr>
        <w:t>.</w:t>
      </w:r>
    </w:p>
    <w:p w14:paraId="084A2794"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(3)</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Representation</w:t>
      </w:r>
      <w:r w:rsidRPr="0008700E">
        <w:rPr>
          <w:rFonts w:asciiTheme="minorHAnsi" w:hAnsiTheme="minorHAnsi" w:cstheme="minorHAnsi"/>
          <w:color w:val="000000"/>
          <w:sz w:val="22"/>
          <w:szCs w:val="22"/>
        </w:rPr>
        <w:t>. By submission of its </w:t>
      </w:r>
      <w:r w:rsidRPr="0008700E">
        <w:rPr>
          <w:rFonts w:asciiTheme="minorHAnsi" w:hAnsiTheme="minorHAnsi" w:cstheme="minorHAnsi"/>
          <w:color w:val="000000"/>
          <w:sz w:val="22"/>
          <w:szCs w:val="22"/>
          <w:bdr w:val="none" w:sz="0" w:space="0" w:color="auto" w:frame="1"/>
        </w:rPr>
        <w:t>offer</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08700E">
        <w:rPr>
          <w:rStyle w:val="Emphasis"/>
          <w:rFonts w:asciiTheme="minorHAnsi" w:hAnsiTheme="minorHAnsi" w:cstheme="minorHAnsi"/>
          <w:color w:val="000000"/>
          <w:sz w:val="22"/>
          <w:szCs w:val="22"/>
          <w:bdr w:val="none" w:sz="0" w:space="0" w:color="auto" w:frame="1"/>
        </w:rPr>
        <w:t>e.g.</w:t>
      </w:r>
      <w:r w:rsidRPr="0008700E">
        <w:rPr>
          <w:rFonts w:asciiTheme="minorHAnsi" w:hAnsiTheme="minorHAnsi" w:cstheme="minorHAnsi"/>
          <w:color w:val="000000"/>
          <w:sz w:val="22"/>
          <w:szCs w:val="22"/>
        </w:rPr>
        <w:t>, agency Office of the Inspector General).</w:t>
      </w:r>
    </w:p>
    <w:p w14:paraId="1FDD1F6D"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(v)</w:t>
      </w:r>
      <w:r w:rsidRPr="0008700E">
        <w:rPr>
          <w:rFonts w:asciiTheme="minorHAnsi" w:hAnsiTheme="minorHAnsi" w:cstheme="minorHAnsi"/>
          <w:color w:val="000000"/>
          <w:sz w:val="22"/>
          <w:szCs w:val="22"/>
        </w:rPr>
        <w:t> </w:t>
      </w:r>
      <w:r w:rsidRPr="0008700E">
        <w:rPr>
          <w:rStyle w:val="Emphasis"/>
          <w:rFonts w:asciiTheme="minorHAnsi" w:hAnsiTheme="minorHAnsi" w:cstheme="minorHAnsi"/>
          <w:color w:val="000000"/>
          <w:sz w:val="22"/>
          <w:szCs w:val="22"/>
          <w:bdr w:val="none" w:sz="0" w:space="0" w:color="auto" w:frame="1"/>
        </w:rPr>
        <w:t>Covered Telecommunications Equipment or Services-Representation.</w:t>
      </w:r>
      <w:r w:rsidRPr="0008700E">
        <w:rPr>
          <w:rFonts w:asciiTheme="minorHAnsi" w:hAnsiTheme="minorHAnsi" w:cstheme="minorHAnsi"/>
          <w:color w:val="000000"/>
          <w:sz w:val="22"/>
          <w:szCs w:val="22"/>
        </w:rPr>
        <w:t> Section 889(a)(1)(A) and section 889 (a)(1)(B) of Public Law 115-232.</w:t>
      </w:r>
    </w:p>
    <w:p w14:paraId="010B571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(1)</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w:t>
      </w:r>
      <w:r w:rsidRPr="0008700E">
        <w:rPr>
          <w:rFonts w:asciiTheme="minorHAnsi" w:hAnsiTheme="minorHAnsi" w:cstheme="minorHAnsi"/>
          <w:color w:val="000000"/>
          <w:sz w:val="22"/>
          <w:szCs w:val="22"/>
          <w:bdr w:val="none" w:sz="0" w:space="0" w:color="auto" w:frame="1"/>
        </w:rPr>
        <w:t>shall</w:t>
      </w:r>
      <w:r w:rsidRPr="0008700E">
        <w:rPr>
          <w:rFonts w:asciiTheme="minorHAnsi" w:hAnsiTheme="minorHAnsi" w:cstheme="minorHAnsi"/>
          <w:color w:val="000000"/>
          <w:sz w:val="22"/>
          <w:szCs w:val="22"/>
        </w:rPr>
        <w:t> review the list of excluded parties in the </w:t>
      </w:r>
      <w:r w:rsidRPr="0008700E">
        <w:rPr>
          <w:rFonts w:asciiTheme="minorHAnsi" w:hAnsiTheme="minorHAnsi" w:cstheme="minorHAnsi"/>
          <w:color w:val="000000"/>
          <w:sz w:val="22"/>
          <w:szCs w:val="22"/>
          <w:bdr w:val="none" w:sz="0" w:space="0" w:color="auto" w:frame="1"/>
        </w:rPr>
        <w:t>System for Award Management (SAM</w:t>
      </w:r>
      <w:r w:rsidRPr="0008700E">
        <w:rPr>
          <w:rFonts w:asciiTheme="minorHAnsi" w:hAnsiTheme="minorHAnsi" w:cstheme="minorHAnsi"/>
          <w:color w:val="000000"/>
          <w:sz w:val="22"/>
          <w:szCs w:val="22"/>
        </w:rPr>
        <w:t>) ( </w:t>
      </w:r>
      <w:hyperlink r:id="rId343" w:tgtFrame="_blank" w:tooltip="https://www.sam.gov" w:history="1">
        <w:r w:rsidRPr="0008700E">
          <w:rPr>
            <w:rStyle w:val="Hyperlink"/>
            <w:rFonts w:asciiTheme="minorHAnsi" w:hAnsiTheme="minorHAnsi" w:cstheme="minorHAnsi"/>
            <w:sz w:val="22"/>
            <w:szCs w:val="22"/>
            <w:bdr w:val="none" w:sz="0" w:space="0" w:color="auto" w:frame="1"/>
          </w:rPr>
          <w:t>https://www.sam.gov</w:t>
        </w:r>
      </w:hyperlink>
      <w:r w:rsidRPr="0008700E">
        <w:rPr>
          <w:rFonts w:asciiTheme="minorHAnsi" w:hAnsiTheme="minorHAnsi" w:cstheme="minorHAnsi"/>
          <w:color w:val="000000"/>
          <w:sz w:val="22"/>
          <w:szCs w:val="22"/>
        </w:rPr>
        <w:t>) for entities excluded from receiving federal awards for "covered telecommunications equipment or services".</w:t>
      </w:r>
    </w:p>
    <w:p w14:paraId="2B18D391"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(2)</w:t>
      </w:r>
      <w:r w:rsidRPr="0008700E">
        <w:rPr>
          <w:rFonts w:asciiTheme="minorHAnsi" w:hAnsiTheme="minorHAnsi" w:cstheme="minorHAnsi"/>
          <w:color w:val="000000"/>
          <w:sz w:val="22"/>
          <w:szCs w:val="22"/>
        </w:rPr>
        <w:t> The </w:t>
      </w:r>
      <w:r w:rsidRPr="0008700E">
        <w:rPr>
          <w:rFonts w:asciiTheme="minorHAnsi" w:hAnsiTheme="minorHAnsi" w:cstheme="minorHAnsi"/>
          <w:color w:val="000000"/>
          <w:sz w:val="22"/>
          <w:szCs w:val="22"/>
          <w:bdr w:val="none" w:sz="0" w:space="0" w:color="auto" w:frame="1"/>
        </w:rPr>
        <w:t>Offeror</w:t>
      </w:r>
      <w:r w:rsidRPr="0008700E">
        <w:rPr>
          <w:rFonts w:asciiTheme="minorHAnsi" w:hAnsiTheme="minorHAnsi" w:cstheme="minorHAnsi"/>
          <w:color w:val="000000"/>
          <w:sz w:val="22"/>
          <w:szCs w:val="22"/>
        </w:rPr>
        <w:t> represents that–</w:t>
      </w:r>
    </w:p>
    <w:p w14:paraId="72791CB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w:t>
      </w:r>
      <w:proofErr w:type="spellStart"/>
      <w:r w:rsidRPr="0008700E">
        <w:rPr>
          <w:rStyle w:val="ph"/>
          <w:rFonts w:asciiTheme="minorHAnsi" w:hAnsiTheme="minorHAnsi" w:cstheme="minorHAnsi"/>
          <w:color w:val="000000"/>
          <w:sz w:val="22"/>
          <w:szCs w:val="22"/>
          <w:bdr w:val="none" w:sz="0" w:space="0" w:color="auto" w:frame="1"/>
        </w:rPr>
        <w:t>i</w:t>
      </w:r>
      <w:proofErr w:type="spellEnd"/>
      <w:r w:rsidRPr="0008700E">
        <w:rPr>
          <w:rStyle w:val="ph"/>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It</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does,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does not provide covered telecommunications equipment or services as a part of its offered </w:t>
      </w:r>
      <w:r w:rsidRPr="0008700E">
        <w:rPr>
          <w:rFonts w:asciiTheme="minorHAnsi" w:hAnsiTheme="minorHAnsi" w:cstheme="minorHAnsi"/>
          <w:color w:val="000000"/>
          <w:sz w:val="22"/>
          <w:szCs w:val="22"/>
          <w:bdr w:val="none" w:sz="0" w:space="0" w:color="auto" w:frame="1"/>
        </w:rPr>
        <w:t>products</w:t>
      </w:r>
      <w:r w:rsidRPr="0008700E">
        <w:rPr>
          <w:rFonts w:asciiTheme="minorHAnsi" w:hAnsiTheme="minorHAnsi" w:cstheme="minorHAnsi"/>
          <w:color w:val="000000"/>
          <w:sz w:val="22"/>
          <w:szCs w:val="22"/>
        </w:rPr>
        <w:t> or services to the Government in the performance of any contract, subcontract, or other contractual instrument.</w:t>
      </w:r>
    </w:p>
    <w:p w14:paraId="2B4FA948" w14:textId="77777777" w:rsidR="00CF6C9D" w:rsidRPr="0008700E" w:rsidRDefault="00CF6C9D" w:rsidP="00CF6C9D">
      <w:pPr>
        <w:pStyle w:val="p"/>
        <w:shd w:val="clear" w:color="auto" w:fill="FFFFFF"/>
        <w:ind w:firstLine="240"/>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bdr w:val="none" w:sz="0" w:space="0" w:color="auto" w:frame="1"/>
        </w:rPr>
        <w:t>               </w:t>
      </w:r>
      <w:r w:rsidRPr="0008700E">
        <w:rPr>
          <w:rStyle w:val="ph"/>
          <w:rFonts w:asciiTheme="minorHAnsi" w:hAnsiTheme="minorHAnsi" w:cstheme="minorHAnsi"/>
          <w:color w:val="000000"/>
          <w:sz w:val="22"/>
          <w:szCs w:val="22"/>
          <w:bdr w:val="none" w:sz="0" w:space="0" w:color="auto" w:frame="1"/>
        </w:rPr>
        <w:t>(ii)</w:t>
      </w:r>
      <w:r w:rsidRPr="0008700E">
        <w:rPr>
          <w:rFonts w:asciiTheme="minorHAnsi" w:hAnsiTheme="minorHAnsi" w:cstheme="minorHAnsi"/>
          <w:color w:val="000000"/>
          <w:sz w:val="22"/>
          <w:szCs w:val="22"/>
        </w:rPr>
        <w:t> After conducting a </w:t>
      </w:r>
      <w:r w:rsidRPr="0008700E">
        <w:rPr>
          <w:rFonts w:asciiTheme="minorHAnsi" w:hAnsiTheme="minorHAnsi" w:cstheme="minorHAnsi"/>
          <w:color w:val="000000"/>
          <w:sz w:val="22"/>
          <w:szCs w:val="22"/>
          <w:bdr w:val="none" w:sz="0" w:space="0" w:color="auto" w:frame="1"/>
        </w:rPr>
        <w:t>reasonable inquiry</w:t>
      </w:r>
      <w:r w:rsidRPr="0008700E">
        <w:rPr>
          <w:rFonts w:asciiTheme="minorHAnsi" w:hAnsiTheme="minorHAnsi" w:cstheme="minorHAnsi"/>
          <w:color w:val="000000"/>
          <w:sz w:val="22"/>
          <w:szCs w:val="22"/>
        </w:rPr>
        <w:t> for purposes of this representation, that it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does, </w:t>
      </w:r>
      <w:r w:rsidRPr="0008700E">
        <w:rPr>
          <w:rStyle w:val="HTMLCite"/>
          <w:rFonts w:asciiTheme="minorHAnsi" w:hAnsiTheme="minorHAnsi" w:cstheme="minorHAnsi"/>
          <w:color w:val="000000"/>
          <w:sz w:val="22"/>
          <w:szCs w:val="22"/>
          <w:bdr w:val="none" w:sz="0" w:space="0" w:color="auto" w:frame="1"/>
        </w:rPr>
        <w:t>□</w:t>
      </w:r>
      <w:r w:rsidRPr="0008700E">
        <w:rPr>
          <w:rFonts w:asciiTheme="minorHAnsi" w:hAnsiTheme="minorHAnsi" w:cstheme="minorHAnsi"/>
          <w:color w:val="000000"/>
          <w:sz w:val="22"/>
          <w:szCs w:val="22"/>
        </w:rPr>
        <w:t> does not use covered telecommunications equipment or services, or any equipment, system, or service that uses covered telecommunications equipment or services.</w:t>
      </w:r>
    </w:p>
    <w:p w14:paraId="2A1DF6B7" w14:textId="77777777" w:rsidR="00CF6C9D" w:rsidRPr="0008700E" w:rsidRDefault="00CF6C9D" w:rsidP="00CF6C9D">
      <w:pPr>
        <w:pStyle w:val="p"/>
        <w:shd w:val="clear" w:color="auto" w:fill="FFFFFF"/>
        <w:ind w:firstLine="240"/>
        <w:jc w:val="center"/>
        <w:textAlignment w:val="baseline"/>
        <w:rPr>
          <w:rFonts w:asciiTheme="minorHAnsi" w:hAnsiTheme="minorHAnsi" w:cstheme="minorHAnsi"/>
          <w:color w:val="000000"/>
          <w:sz w:val="22"/>
          <w:szCs w:val="22"/>
        </w:rPr>
      </w:pPr>
      <w:r w:rsidRPr="0008700E">
        <w:rPr>
          <w:rFonts w:asciiTheme="minorHAnsi" w:hAnsiTheme="minorHAnsi" w:cstheme="minorHAnsi"/>
          <w:color w:val="000000"/>
          <w:sz w:val="22"/>
          <w:szCs w:val="22"/>
        </w:rPr>
        <w:t>(End of Provision)</w:t>
      </w:r>
    </w:p>
    <w:p w14:paraId="02537715" w14:textId="77777777" w:rsidR="00CC45EF" w:rsidRPr="0008700E" w:rsidRDefault="00CC45EF" w:rsidP="00CC45EF">
      <w:pPr>
        <w:spacing w:after="160" w:line="256" w:lineRule="auto"/>
        <w:rPr>
          <w:rFonts w:asciiTheme="minorHAnsi" w:hAnsiTheme="minorHAnsi" w:cstheme="minorHAnsi"/>
          <w:b/>
          <w:sz w:val="22"/>
          <w:szCs w:val="22"/>
        </w:rPr>
      </w:pPr>
      <w:r w:rsidRPr="0008700E">
        <w:rPr>
          <w:rFonts w:asciiTheme="minorHAnsi" w:hAnsiTheme="minorHAnsi" w:cstheme="minorHAnsi"/>
          <w:b/>
          <w:sz w:val="22"/>
          <w:szCs w:val="22"/>
        </w:rPr>
        <w:br w:type="page"/>
      </w:r>
    </w:p>
    <w:p w14:paraId="0685D4D0" w14:textId="77777777" w:rsidR="00CC45EF" w:rsidRPr="001234D1" w:rsidRDefault="00CC45EF" w:rsidP="00CC45EF">
      <w:pPr>
        <w:spacing w:after="160" w:line="256" w:lineRule="auto"/>
        <w:jc w:val="center"/>
        <w:rPr>
          <w:rFonts w:asciiTheme="minorHAnsi" w:hAnsiTheme="minorHAnsi" w:cstheme="minorHAnsi"/>
          <w:b/>
          <w:sz w:val="22"/>
          <w:szCs w:val="22"/>
        </w:rPr>
      </w:pPr>
      <w:r w:rsidRPr="001234D1">
        <w:rPr>
          <w:rFonts w:asciiTheme="minorHAnsi" w:hAnsiTheme="minorHAnsi" w:cstheme="minorHAnsi"/>
          <w:b/>
          <w:sz w:val="22"/>
          <w:szCs w:val="22"/>
        </w:rPr>
        <w:lastRenderedPageBreak/>
        <w:t>ATTACHMENT 1</w:t>
      </w:r>
    </w:p>
    <w:p w14:paraId="5741E55C" w14:textId="77777777" w:rsidR="00CC45EF" w:rsidRPr="001234D1" w:rsidRDefault="00CC45EF" w:rsidP="00CC45EF">
      <w:pPr>
        <w:spacing w:after="160" w:line="256" w:lineRule="auto"/>
        <w:jc w:val="center"/>
        <w:rPr>
          <w:rFonts w:asciiTheme="minorHAnsi" w:hAnsiTheme="minorHAnsi" w:cstheme="minorHAnsi"/>
          <w:b/>
          <w:sz w:val="22"/>
          <w:szCs w:val="22"/>
        </w:rPr>
      </w:pPr>
    </w:p>
    <w:p w14:paraId="1608E44C" w14:textId="77777777" w:rsidR="00CC45EF" w:rsidRPr="001234D1" w:rsidRDefault="00CC45EF" w:rsidP="00CC45EF">
      <w:pPr>
        <w:jc w:val="center"/>
        <w:rPr>
          <w:rFonts w:asciiTheme="minorHAnsi" w:hAnsiTheme="minorHAnsi" w:cstheme="minorHAnsi"/>
          <w:b/>
          <w:sz w:val="22"/>
          <w:szCs w:val="22"/>
        </w:rPr>
      </w:pPr>
      <w:r w:rsidRPr="001234D1">
        <w:rPr>
          <w:rFonts w:asciiTheme="minorHAnsi" w:hAnsiTheme="minorHAnsi" w:cstheme="minorHAnsi"/>
          <w:b/>
          <w:sz w:val="22"/>
          <w:szCs w:val="22"/>
        </w:rPr>
        <w:t>PAYMENT REGISTRATION FORM</w:t>
      </w:r>
    </w:p>
    <w:p w14:paraId="6E2B0455" w14:textId="77777777" w:rsidR="00CC45EF" w:rsidRPr="001234D1" w:rsidRDefault="00CC45EF" w:rsidP="00CC45EF">
      <w:pPr>
        <w:spacing w:before="120" w:after="120"/>
        <w:jc w:val="center"/>
        <w:rPr>
          <w:rFonts w:asciiTheme="minorHAnsi" w:hAnsiTheme="minorHAnsi" w:cstheme="minorHAnsi"/>
          <w:b/>
          <w:sz w:val="22"/>
          <w:szCs w:val="22"/>
        </w:rPr>
      </w:pPr>
      <w:r w:rsidRPr="001234D1">
        <w:rPr>
          <w:rFonts w:asciiTheme="minorHAnsi" w:hAnsiTheme="minorHAnsi" w:cstheme="minorHAnsi"/>
          <w:b/>
          <w:sz w:val="22"/>
          <w:szCs w:val="22"/>
        </w:rPr>
        <w:t>PESOS, MEXICAN CURRENCY</w:t>
      </w:r>
    </w:p>
    <w:p w14:paraId="03523116" w14:textId="77777777" w:rsidR="00CC45EF" w:rsidRPr="001234D1" w:rsidRDefault="00CC45EF" w:rsidP="00CC45EF">
      <w:pPr>
        <w:spacing w:before="120" w:after="120"/>
        <w:jc w:val="center"/>
        <w:rPr>
          <w:rFonts w:asciiTheme="minorHAnsi" w:hAnsiTheme="minorHAnsi" w:cstheme="minorHAnsi"/>
          <w:b/>
          <w:sz w:val="22"/>
          <w:szCs w:val="22"/>
        </w:rPr>
      </w:pPr>
    </w:p>
    <w:p w14:paraId="0331C461" w14:textId="77777777" w:rsidR="00CC45EF" w:rsidRPr="001234D1" w:rsidRDefault="00CC45EF" w:rsidP="00CC45EF">
      <w:pPr>
        <w:jc w:val="center"/>
        <w:rPr>
          <w:rFonts w:asciiTheme="minorHAnsi" w:hAnsiTheme="minorHAnsi" w:cstheme="minorHAnsi"/>
          <w:b/>
          <w:i/>
          <w:color w:val="000000"/>
          <w:sz w:val="22"/>
          <w:szCs w:val="22"/>
        </w:rPr>
      </w:pPr>
      <w:r w:rsidRPr="001234D1">
        <w:rPr>
          <w:rFonts w:asciiTheme="minorHAnsi" w:hAnsiTheme="minorHAnsi" w:cstheme="minorHAnsi"/>
          <w:b/>
          <w:sz w:val="22"/>
          <w:szCs w:val="22"/>
        </w:rPr>
        <w:t>Company Information</w:t>
      </w:r>
    </w:p>
    <w:p w14:paraId="2747773D" w14:textId="77777777" w:rsidR="00CC45EF" w:rsidRPr="001234D1" w:rsidRDefault="00CC45EF" w:rsidP="00CC45EF">
      <w:pPr>
        <w:jc w:val="center"/>
        <w:rPr>
          <w:rFonts w:asciiTheme="minorHAnsi" w:hAnsiTheme="minorHAnsi" w:cstheme="minorHAnsi"/>
          <w:b/>
          <w:sz w:val="22"/>
          <w:szCs w:val="22"/>
        </w:rPr>
      </w:pPr>
    </w:p>
    <w:p w14:paraId="7BB619E5" w14:textId="77777777" w:rsidR="00CC45EF" w:rsidRPr="001234D1" w:rsidRDefault="00CC45EF" w:rsidP="00CC45EF">
      <w:pPr>
        <w:tabs>
          <w:tab w:val="left" w:pos="3240"/>
          <w:tab w:val="left" w:pos="4680"/>
        </w:tabs>
        <w:rPr>
          <w:rFonts w:asciiTheme="minorHAnsi" w:hAnsiTheme="minorHAnsi" w:cstheme="minorHAnsi"/>
          <w:bCs/>
          <w:color w:val="000000"/>
          <w:sz w:val="22"/>
          <w:szCs w:val="22"/>
        </w:rPr>
      </w:pPr>
      <w:r w:rsidRPr="001234D1">
        <w:rPr>
          <w:rFonts w:asciiTheme="minorHAnsi" w:hAnsiTheme="minorHAnsi" w:cstheme="minorHAnsi"/>
          <w:bCs/>
          <w:color w:val="000000"/>
          <w:sz w:val="22"/>
          <w:szCs w:val="22"/>
        </w:rPr>
        <w:t xml:space="preserve">New Registration of Account </w:t>
      </w:r>
      <w:r w:rsidRPr="001234D1">
        <w:rPr>
          <w:rFonts w:asciiTheme="minorHAnsi" w:hAnsiTheme="minorHAnsi" w:cstheme="minorHAnsi"/>
          <w:bCs/>
          <w:color w:val="000000"/>
          <w:sz w:val="22"/>
          <w:szCs w:val="22"/>
        </w:rPr>
        <w:tab/>
      </w:r>
      <w:r w:rsidRPr="001234D1">
        <w:rPr>
          <w:rFonts w:asciiTheme="minorHAnsi" w:hAnsiTheme="minorHAnsi" w:cstheme="minorHAnsi"/>
          <w:bCs/>
          <w:color w:val="000000"/>
          <w:sz w:val="22"/>
          <w:szCs w:val="22"/>
        </w:rPr>
        <w:fldChar w:fldCharType="begin">
          <w:ffData>
            <w:name w:val="Check1"/>
            <w:enabled/>
            <w:calcOnExit w:val="0"/>
            <w:checkBox>
              <w:sizeAuto/>
              <w:default w:val="0"/>
            </w:checkBox>
          </w:ffData>
        </w:fldChar>
      </w:r>
      <w:r w:rsidRPr="001234D1">
        <w:rPr>
          <w:rFonts w:asciiTheme="minorHAnsi" w:hAnsiTheme="minorHAnsi" w:cstheme="minorHAnsi"/>
          <w:bCs/>
          <w:color w:val="000000"/>
          <w:sz w:val="22"/>
          <w:szCs w:val="22"/>
        </w:rPr>
        <w:instrText xml:space="preserve"> FORMCHECKBOX </w:instrText>
      </w:r>
      <w:r w:rsidR="002A192C">
        <w:rPr>
          <w:rFonts w:asciiTheme="minorHAnsi" w:hAnsiTheme="minorHAnsi" w:cstheme="minorHAnsi"/>
          <w:bCs/>
          <w:color w:val="000000"/>
          <w:sz w:val="22"/>
          <w:szCs w:val="22"/>
        </w:rPr>
      </w:r>
      <w:r w:rsidR="002A192C">
        <w:rPr>
          <w:rFonts w:asciiTheme="minorHAnsi" w:hAnsiTheme="minorHAnsi" w:cstheme="minorHAnsi"/>
          <w:bCs/>
          <w:color w:val="000000"/>
          <w:sz w:val="22"/>
          <w:szCs w:val="22"/>
        </w:rPr>
        <w:fldChar w:fldCharType="separate"/>
      </w:r>
      <w:r w:rsidRPr="001234D1">
        <w:rPr>
          <w:rFonts w:asciiTheme="minorHAnsi" w:hAnsiTheme="minorHAnsi" w:cstheme="minorHAnsi"/>
          <w:bCs/>
          <w:color w:val="000000"/>
          <w:sz w:val="22"/>
          <w:szCs w:val="22"/>
        </w:rPr>
        <w:fldChar w:fldCharType="end"/>
      </w:r>
      <w:r w:rsidRPr="001234D1">
        <w:rPr>
          <w:rFonts w:asciiTheme="minorHAnsi" w:hAnsiTheme="minorHAnsi" w:cstheme="minorHAnsi"/>
          <w:bCs/>
          <w:color w:val="000000"/>
          <w:sz w:val="22"/>
          <w:szCs w:val="22"/>
        </w:rPr>
        <w:tab/>
        <w:t>Change of Account</w:t>
      </w:r>
      <w:r w:rsidRPr="001234D1">
        <w:rPr>
          <w:rFonts w:asciiTheme="minorHAnsi" w:hAnsiTheme="minorHAnsi" w:cstheme="minorHAnsi"/>
          <w:bCs/>
          <w:color w:val="000000"/>
          <w:sz w:val="22"/>
          <w:szCs w:val="22"/>
        </w:rPr>
        <w:tab/>
      </w:r>
      <w:r w:rsidRPr="001234D1">
        <w:rPr>
          <w:rFonts w:asciiTheme="minorHAnsi" w:hAnsiTheme="minorHAnsi" w:cstheme="minorHAnsi"/>
          <w:bCs/>
          <w:color w:val="000000"/>
          <w:sz w:val="22"/>
          <w:szCs w:val="22"/>
        </w:rPr>
        <w:fldChar w:fldCharType="begin">
          <w:ffData>
            <w:name w:val="Check1"/>
            <w:enabled/>
            <w:calcOnExit w:val="0"/>
            <w:checkBox>
              <w:sizeAuto/>
              <w:default w:val="0"/>
            </w:checkBox>
          </w:ffData>
        </w:fldChar>
      </w:r>
      <w:r w:rsidRPr="001234D1">
        <w:rPr>
          <w:rFonts w:asciiTheme="minorHAnsi" w:hAnsiTheme="minorHAnsi" w:cstheme="minorHAnsi"/>
          <w:bCs/>
          <w:color w:val="000000"/>
          <w:sz w:val="22"/>
          <w:szCs w:val="22"/>
        </w:rPr>
        <w:instrText xml:space="preserve"> FORMCHECKBOX </w:instrText>
      </w:r>
      <w:r w:rsidR="002A192C">
        <w:rPr>
          <w:rFonts w:asciiTheme="minorHAnsi" w:hAnsiTheme="minorHAnsi" w:cstheme="minorHAnsi"/>
          <w:bCs/>
          <w:color w:val="000000"/>
          <w:sz w:val="22"/>
          <w:szCs w:val="22"/>
        </w:rPr>
      </w:r>
      <w:r w:rsidR="002A192C">
        <w:rPr>
          <w:rFonts w:asciiTheme="minorHAnsi" w:hAnsiTheme="minorHAnsi" w:cstheme="minorHAnsi"/>
          <w:bCs/>
          <w:color w:val="000000"/>
          <w:sz w:val="22"/>
          <w:szCs w:val="22"/>
        </w:rPr>
        <w:fldChar w:fldCharType="separate"/>
      </w:r>
      <w:r w:rsidRPr="001234D1">
        <w:rPr>
          <w:rFonts w:asciiTheme="minorHAnsi" w:hAnsiTheme="minorHAnsi" w:cstheme="minorHAnsi"/>
          <w:bCs/>
          <w:color w:val="000000"/>
          <w:sz w:val="22"/>
          <w:szCs w:val="22"/>
        </w:rPr>
        <w:fldChar w:fldCharType="end"/>
      </w:r>
    </w:p>
    <w:p w14:paraId="140C6E57" w14:textId="77777777" w:rsidR="00CC45EF" w:rsidRPr="001234D1" w:rsidRDefault="00CC45EF" w:rsidP="00CC45EF">
      <w:pPr>
        <w:rPr>
          <w:rFonts w:asciiTheme="minorHAnsi" w:hAnsiTheme="minorHAnsi" w:cstheme="minorHAnsi"/>
          <w:bCs/>
          <w:color w:val="000000"/>
          <w:sz w:val="22"/>
          <w:szCs w:val="22"/>
        </w:rPr>
      </w:pPr>
    </w:p>
    <w:p w14:paraId="3BF1B4BB" w14:textId="77777777" w:rsidR="00CC45EF" w:rsidRPr="001234D1" w:rsidRDefault="00CC45EF" w:rsidP="00CC45EF">
      <w:pPr>
        <w:rPr>
          <w:rFonts w:asciiTheme="minorHAnsi" w:hAnsiTheme="minorHAnsi" w:cstheme="minorHAnsi"/>
          <w:b/>
          <w:sz w:val="22"/>
          <w:szCs w:val="22"/>
        </w:rPr>
      </w:pPr>
    </w:p>
    <w:tbl>
      <w:tblPr>
        <w:tblW w:w="7633" w:type="dxa"/>
        <w:tblInd w:w="93" w:type="dxa"/>
        <w:tblLook w:val="04A0" w:firstRow="1" w:lastRow="0" w:firstColumn="1" w:lastColumn="0" w:noHBand="0" w:noVBand="1"/>
      </w:tblPr>
      <w:tblGrid>
        <w:gridCol w:w="4335"/>
        <w:gridCol w:w="3298"/>
      </w:tblGrid>
      <w:tr w:rsidR="00CC45EF" w:rsidRPr="001234D1" w14:paraId="34AC0779" w14:textId="77777777" w:rsidTr="00CC45EF">
        <w:trPr>
          <w:trHeight w:val="300"/>
        </w:trPr>
        <w:tc>
          <w:tcPr>
            <w:tcW w:w="4335" w:type="dxa"/>
            <w:noWrap/>
            <w:vAlign w:val="center"/>
            <w:hideMark/>
          </w:tcPr>
          <w:p w14:paraId="42AF3B75" w14:textId="77777777" w:rsidR="00CC45EF" w:rsidRPr="001234D1" w:rsidRDefault="00CC45EF">
            <w:pPr>
              <w:snapToGrid w:val="0"/>
              <w:spacing w:line="256"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Name of the account holder</w:t>
            </w:r>
          </w:p>
        </w:tc>
        <w:tc>
          <w:tcPr>
            <w:tcW w:w="3298" w:type="dxa"/>
            <w:tcBorders>
              <w:top w:val="nil"/>
              <w:left w:val="nil"/>
              <w:bottom w:val="single" w:sz="4" w:space="0" w:color="auto"/>
              <w:right w:val="nil"/>
            </w:tcBorders>
            <w:noWrap/>
            <w:vAlign w:val="center"/>
          </w:tcPr>
          <w:p w14:paraId="5788C2F5" w14:textId="77777777" w:rsidR="00CC45EF" w:rsidRPr="001234D1" w:rsidRDefault="00CC45EF">
            <w:pPr>
              <w:snapToGrid w:val="0"/>
              <w:spacing w:line="256" w:lineRule="auto"/>
              <w:rPr>
                <w:rFonts w:asciiTheme="minorHAnsi" w:hAnsiTheme="minorHAnsi" w:cstheme="minorHAnsi"/>
                <w:color w:val="000000"/>
                <w:sz w:val="22"/>
                <w:szCs w:val="22"/>
              </w:rPr>
            </w:pPr>
          </w:p>
        </w:tc>
      </w:tr>
      <w:tr w:rsidR="00CC45EF" w:rsidRPr="001234D1" w14:paraId="41A018B2" w14:textId="77777777" w:rsidTr="00CC45EF">
        <w:trPr>
          <w:trHeight w:val="300"/>
        </w:trPr>
        <w:tc>
          <w:tcPr>
            <w:tcW w:w="4335" w:type="dxa"/>
            <w:noWrap/>
            <w:vAlign w:val="center"/>
            <w:hideMark/>
          </w:tcPr>
          <w:p w14:paraId="46A777F6" w14:textId="77777777" w:rsidR="00CC45EF" w:rsidRPr="001234D1" w:rsidRDefault="00CC45EF">
            <w:pPr>
              <w:snapToGrid w:val="0"/>
              <w:spacing w:line="256"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RFC (for Mexican Companies)</w:t>
            </w:r>
          </w:p>
        </w:tc>
        <w:tc>
          <w:tcPr>
            <w:tcW w:w="3298" w:type="dxa"/>
            <w:tcBorders>
              <w:top w:val="single" w:sz="4" w:space="0" w:color="auto"/>
              <w:left w:val="nil"/>
              <w:bottom w:val="single" w:sz="4" w:space="0" w:color="auto"/>
              <w:right w:val="nil"/>
            </w:tcBorders>
            <w:noWrap/>
            <w:vAlign w:val="center"/>
          </w:tcPr>
          <w:p w14:paraId="21B1EB64" w14:textId="77777777" w:rsidR="00CC45EF" w:rsidRPr="001234D1" w:rsidRDefault="00CC45EF">
            <w:pPr>
              <w:snapToGrid w:val="0"/>
              <w:spacing w:line="256" w:lineRule="auto"/>
              <w:rPr>
                <w:rFonts w:asciiTheme="minorHAnsi" w:hAnsiTheme="minorHAnsi" w:cstheme="minorHAnsi"/>
                <w:color w:val="000000"/>
                <w:sz w:val="22"/>
                <w:szCs w:val="22"/>
              </w:rPr>
            </w:pPr>
          </w:p>
        </w:tc>
      </w:tr>
      <w:tr w:rsidR="00CC45EF" w:rsidRPr="001234D1" w14:paraId="3901D064" w14:textId="77777777" w:rsidTr="00CC45EF">
        <w:trPr>
          <w:trHeight w:val="300"/>
        </w:trPr>
        <w:tc>
          <w:tcPr>
            <w:tcW w:w="4335" w:type="dxa"/>
            <w:noWrap/>
            <w:vAlign w:val="center"/>
            <w:hideMark/>
          </w:tcPr>
          <w:p w14:paraId="35E03570" w14:textId="77777777" w:rsidR="00CC45EF" w:rsidRPr="001234D1" w:rsidRDefault="00CC45EF">
            <w:pPr>
              <w:snapToGrid w:val="0"/>
              <w:spacing w:line="256"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Name - Point of Contact</w:t>
            </w:r>
          </w:p>
        </w:tc>
        <w:tc>
          <w:tcPr>
            <w:tcW w:w="3298" w:type="dxa"/>
            <w:tcBorders>
              <w:top w:val="single" w:sz="4" w:space="0" w:color="auto"/>
              <w:left w:val="nil"/>
              <w:bottom w:val="single" w:sz="4" w:space="0" w:color="auto"/>
              <w:right w:val="nil"/>
            </w:tcBorders>
            <w:noWrap/>
            <w:vAlign w:val="center"/>
          </w:tcPr>
          <w:p w14:paraId="756EDC2E" w14:textId="77777777" w:rsidR="00CC45EF" w:rsidRPr="001234D1" w:rsidRDefault="00CC45EF">
            <w:pPr>
              <w:snapToGrid w:val="0"/>
              <w:spacing w:line="256" w:lineRule="auto"/>
              <w:rPr>
                <w:rFonts w:asciiTheme="minorHAnsi" w:hAnsiTheme="minorHAnsi" w:cstheme="minorHAnsi"/>
                <w:color w:val="000000"/>
                <w:sz w:val="22"/>
                <w:szCs w:val="22"/>
              </w:rPr>
            </w:pPr>
          </w:p>
        </w:tc>
      </w:tr>
      <w:tr w:rsidR="00CC45EF" w:rsidRPr="001234D1" w14:paraId="7034EEC0" w14:textId="77777777" w:rsidTr="00CC45EF">
        <w:trPr>
          <w:trHeight w:val="300"/>
        </w:trPr>
        <w:tc>
          <w:tcPr>
            <w:tcW w:w="4335" w:type="dxa"/>
            <w:noWrap/>
            <w:vAlign w:val="center"/>
            <w:hideMark/>
          </w:tcPr>
          <w:p w14:paraId="15A45396" w14:textId="77777777" w:rsidR="00CC45EF" w:rsidRPr="001234D1" w:rsidRDefault="00CC45EF">
            <w:pPr>
              <w:snapToGrid w:val="0"/>
              <w:spacing w:line="256"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Telephone Number</w:t>
            </w:r>
          </w:p>
        </w:tc>
        <w:tc>
          <w:tcPr>
            <w:tcW w:w="3298" w:type="dxa"/>
            <w:tcBorders>
              <w:top w:val="single" w:sz="4" w:space="0" w:color="auto"/>
              <w:left w:val="nil"/>
              <w:bottom w:val="single" w:sz="4" w:space="0" w:color="auto"/>
              <w:right w:val="nil"/>
            </w:tcBorders>
            <w:noWrap/>
            <w:vAlign w:val="center"/>
          </w:tcPr>
          <w:p w14:paraId="5C27715D" w14:textId="77777777" w:rsidR="00CC45EF" w:rsidRPr="001234D1" w:rsidRDefault="00CC45EF">
            <w:pPr>
              <w:snapToGrid w:val="0"/>
              <w:spacing w:line="256" w:lineRule="auto"/>
              <w:rPr>
                <w:rFonts w:asciiTheme="minorHAnsi" w:hAnsiTheme="minorHAnsi" w:cstheme="minorHAnsi"/>
                <w:color w:val="000000"/>
                <w:sz w:val="22"/>
                <w:szCs w:val="22"/>
              </w:rPr>
            </w:pPr>
          </w:p>
        </w:tc>
      </w:tr>
      <w:tr w:rsidR="00CC45EF" w:rsidRPr="001234D1" w14:paraId="5ABF4E04" w14:textId="77777777" w:rsidTr="00CC45EF">
        <w:trPr>
          <w:trHeight w:val="300"/>
        </w:trPr>
        <w:tc>
          <w:tcPr>
            <w:tcW w:w="4335" w:type="dxa"/>
            <w:noWrap/>
            <w:vAlign w:val="center"/>
            <w:hideMark/>
          </w:tcPr>
          <w:p w14:paraId="39B82028" w14:textId="77777777" w:rsidR="00CC45EF" w:rsidRPr="001234D1" w:rsidRDefault="00CC45EF">
            <w:pPr>
              <w:snapToGrid w:val="0"/>
              <w:spacing w:line="256"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E-mail Address</w:t>
            </w:r>
          </w:p>
        </w:tc>
        <w:tc>
          <w:tcPr>
            <w:tcW w:w="3298" w:type="dxa"/>
            <w:tcBorders>
              <w:top w:val="single" w:sz="4" w:space="0" w:color="auto"/>
              <w:left w:val="nil"/>
              <w:bottom w:val="single" w:sz="4" w:space="0" w:color="auto"/>
              <w:right w:val="nil"/>
            </w:tcBorders>
            <w:noWrap/>
            <w:vAlign w:val="center"/>
          </w:tcPr>
          <w:p w14:paraId="67B6614A" w14:textId="77777777" w:rsidR="00CC45EF" w:rsidRPr="001234D1" w:rsidRDefault="00CC45EF">
            <w:pPr>
              <w:snapToGrid w:val="0"/>
              <w:spacing w:line="256" w:lineRule="auto"/>
              <w:rPr>
                <w:rFonts w:asciiTheme="minorHAnsi" w:hAnsiTheme="minorHAnsi" w:cstheme="minorHAnsi"/>
                <w:color w:val="000000"/>
                <w:sz w:val="22"/>
                <w:szCs w:val="22"/>
              </w:rPr>
            </w:pPr>
          </w:p>
        </w:tc>
      </w:tr>
      <w:tr w:rsidR="00CC45EF" w:rsidRPr="001234D1" w14:paraId="6097AF9B" w14:textId="77777777" w:rsidTr="00CC45EF">
        <w:trPr>
          <w:trHeight w:val="300"/>
        </w:trPr>
        <w:tc>
          <w:tcPr>
            <w:tcW w:w="4335" w:type="dxa"/>
            <w:noWrap/>
            <w:vAlign w:val="center"/>
            <w:hideMark/>
          </w:tcPr>
          <w:p w14:paraId="7820CC23" w14:textId="77777777" w:rsidR="00CC45EF" w:rsidRPr="001234D1" w:rsidRDefault="00CC45EF">
            <w:pPr>
              <w:snapToGrid w:val="0"/>
              <w:spacing w:line="256"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Address</w:t>
            </w:r>
          </w:p>
        </w:tc>
        <w:tc>
          <w:tcPr>
            <w:tcW w:w="3298" w:type="dxa"/>
            <w:tcBorders>
              <w:top w:val="single" w:sz="4" w:space="0" w:color="auto"/>
              <w:left w:val="nil"/>
              <w:bottom w:val="single" w:sz="4" w:space="0" w:color="auto"/>
              <w:right w:val="nil"/>
            </w:tcBorders>
            <w:noWrap/>
            <w:vAlign w:val="center"/>
          </w:tcPr>
          <w:p w14:paraId="1D444F02" w14:textId="77777777" w:rsidR="00CC45EF" w:rsidRPr="001234D1" w:rsidRDefault="00CC45EF">
            <w:pPr>
              <w:snapToGrid w:val="0"/>
              <w:spacing w:line="256" w:lineRule="auto"/>
              <w:rPr>
                <w:rFonts w:asciiTheme="minorHAnsi" w:hAnsiTheme="minorHAnsi" w:cstheme="minorHAnsi"/>
                <w:color w:val="000000"/>
                <w:sz w:val="22"/>
                <w:szCs w:val="22"/>
              </w:rPr>
            </w:pPr>
          </w:p>
        </w:tc>
      </w:tr>
    </w:tbl>
    <w:p w14:paraId="3638A9C5" w14:textId="77777777" w:rsidR="00CC45EF" w:rsidRPr="001234D1" w:rsidRDefault="00CC45EF" w:rsidP="00CC45EF">
      <w:pPr>
        <w:rPr>
          <w:rFonts w:asciiTheme="minorHAnsi" w:hAnsiTheme="minorHAnsi" w:cstheme="minorHAnsi"/>
          <w:sz w:val="22"/>
          <w:szCs w:val="22"/>
        </w:rPr>
      </w:pPr>
    </w:p>
    <w:p w14:paraId="36D5C9F3" w14:textId="77777777" w:rsidR="00CC45EF" w:rsidRPr="001234D1" w:rsidRDefault="00CC45EF" w:rsidP="00CC45EF">
      <w:pPr>
        <w:rPr>
          <w:rFonts w:asciiTheme="minorHAnsi" w:hAnsiTheme="minorHAnsi" w:cstheme="minorHAnsi"/>
          <w:sz w:val="22"/>
          <w:szCs w:val="22"/>
        </w:rPr>
      </w:pPr>
    </w:p>
    <w:p w14:paraId="42B151E2" w14:textId="77777777" w:rsidR="00CC45EF" w:rsidRPr="001234D1" w:rsidRDefault="00CC45EF" w:rsidP="00CC45EF">
      <w:pPr>
        <w:rPr>
          <w:rFonts w:asciiTheme="minorHAnsi" w:hAnsiTheme="minorHAnsi" w:cstheme="minorHAnsi"/>
          <w:sz w:val="22"/>
          <w:szCs w:val="22"/>
        </w:rPr>
      </w:pPr>
      <w:r w:rsidRPr="001234D1">
        <w:rPr>
          <w:rFonts w:asciiTheme="minorHAnsi" w:hAnsiTheme="minorHAnsi" w:cstheme="minorHAnsi"/>
          <w:b/>
          <w:sz w:val="22"/>
          <w:szCs w:val="22"/>
        </w:rPr>
        <w:t>Bank information needed for EFT transfers in Pesos, Mexican Currency</w:t>
      </w:r>
      <w:r w:rsidRPr="001234D1">
        <w:rPr>
          <w:rFonts w:asciiTheme="minorHAnsi" w:hAnsiTheme="minorHAnsi" w:cstheme="minorHAnsi"/>
          <w:sz w:val="22"/>
          <w:szCs w:val="22"/>
        </w:rPr>
        <w:t>.</w:t>
      </w:r>
    </w:p>
    <w:p w14:paraId="279F2671" w14:textId="77777777" w:rsidR="00CC45EF" w:rsidRPr="001234D1" w:rsidRDefault="00CC45EF" w:rsidP="00CC45EF">
      <w:pPr>
        <w:rPr>
          <w:rFonts w:asciiTheme="minorHAnsi" w:hAnsiTheme="minorHAnsi" w:cstheme="minorHAnsi"/>
          <w:sz w:val="22"/>
          <w:szCs w:val="22"/>
        </w:rPr>
      </w:pPr>
    </w:p>
    <w:tbl>
      <w:tblPr>
        <w:tblW w:w="7660" w:type="dxa"/>
        <w:tblInd w:w="93" w:type="dxa"/>
        <w:tblLook w:val="04A0" w:firstRow="1" w:lastRow="0" w:firstColumn="1" w:lastColumn="0" w:noHBand="0" w:noVBand="1"/>
      </w:tblPr>
      <w:tblGrid>
        <w:gridCol w:w="4425"/>
        <w:gridCol w:w="3235"/>
      </w:tblGrid>
      <w:tr w:rsidR="00CC45EF" w:rsidRPr="001234D1" w14:paraId="71BE805C" w14:textId="77777777" w:rsidTr="00CC45EF">
        <w:trPr>
          <w:trHeight w:val="315"/>
        </w:trPr>
        <w:tc>
          <w:tcPr>
            <w:tcW w:w="4425" w:type="dxa"/>
            <w:noWrap/>
            <w:vAlign w:val="center"/>
            <w:hideMark/>
          </w:tcPr>
          <w:p w14:paraId="1F9280A3" w14:textId="77777777" w:rsidR="00CC45EF" w:rsidRPr="001234D1" w:rsidRDefault="00CC45EF">
            <w:pPr>
              <w:snapToGrid w:val="0"/>
              <w:spacing w:line="256" w:lineRule="auto"/>
              <w:rPr>
                <w:rFonts w:asciiTheme="minorHAnsi" w:hAnsiTheme="minorHAnsi" w:cstheme="minorHAnsi"/>
                <w:b/>
                <w:bCs/>
                <w:color w:val="000000"/>
                <w:sz w:val="22"/>
                <w:szCs w:val="22"/>
              </w:rPr>
            </w:pPr>
            <w:r w:rsidRPr="001234D1">
              <w:rPr>
                <w:rFonts w:asciiTheme="minorHAnsi" w:hAnsiTheme="minorHAnsi" w:cstheme="minorHAnsi"/>
                <w:b/>
                <w:bCs/>
                <w:color w:val="000000"/>
                <w:sz w:val="22"/>
                <w:szCs w:val="22"/>
              </w:rPr>
              <w:t>BANK INFORMATION</w:t>
            </w:r>
          </w:p>
        </w:tc>
        <w:tc>
          <w:tcPr>
            <w:tcW w:w="3235" w:type="dxa"/>
            <w:noWrap/>
            <w:vAlign w:val="center"/>
            <w:hideMark/>
          </w:tcPr>
          <w:p w14:paraId="525DC0E9" w14:textId="77777777" w:rsidR="00CC45EF" w:rsidRPr="001234D1" w:rsidRDefault="00CC45EF">
            <w:pPr>
              <w:rPr>
                <w:rFonts w:asciiTheme="minorHAnsi" w:hAnsiTheme="minorHAnsi" w:cstheme="minorHAnsi"/>
                <w:b/>
                <w:bCs/>
                <w:color w:val="000000"/>
                <w:sz w:val="22"/>
                <w:szCs w:val="22"/>
              </w:rPr>
            </w:pPr>
          </w:p>
        </w:tc>
      </w:tr>
      <w:tr w:rsidR="00CC45EF" w:rsidRPr="001234D1" w14:paraId="333856BE" w14:textId="77777777" w:rsidTr="00CC45EF">
        <w:trPr>
          <w:trHeight w:val="300"/>
        </w:trPr>
        <w:tc>
          <w:tcPr>
            <w:tcW w:w="4425" w:type="dxa"/>
            <w:noWrap/>
            <w:vAlign w:val="center"/>
            <w:hideMark/>
          </w:tcPr>
          <w:p w14:paraId="344F41D5" w14:textId="77777777" w:rsidR="00CC45EF" w:rsidRPr="001234D1" w:rsidRDefault="00CC45EF">
            <w:pPr>
              <w:snapToGrid w:val="0"/>
              <w:spacing w:line="256"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Bank Name</w:t>
            </w:r>
          </w:p>
        </w:tc>
        <w:tc>
          <w:tcPr>
            <w:tcW w:w="3235" w:type="dxa"/>
            <w:tcBorders>
              <w:top w:val="nil"/>
              <w:left w:val="nil"/>
              <w:bottom w:val="single" w:sz="4" w:space="0" w:color="auto"/>
              <w:right w:val="nil"/>
            </w:tcBorders>
            <w:noWrap/>
            <w:vAlign w:val="center"/>
            <w:hideMark/>
          </w:tcPr>
          <w:p w14:paraId="5F9D5E52" w14:textId="77777777" w:rsidR="00CC45EF" w:rsidRPr="001234D1" w:rsidRDefault="00CC45EF">
            <w:pPr>
              <w:snapToGrid w:val="0"/>
              <w:spacing w:line="256"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 xml:space="preserve"> </w:t>
            </w:r>
          </w:p>
        </w:tc>
      </w:tr>
      <w:tr w:rsidR="00CC45EF" w:rsidRPr="001234D1" w14:paraId="4CAA473A" w14:textId="77777777" w:rsidTr="00CC45EF">
        <w:trPr>
          <w:trHeight w:val="300"/>
        </w:trPr>
        <w:tc>
          <w:tcPr>
            <w:tcW w:w="4425" w:type="dxa"/>
            <w:noWrap/>
            <w:vAlign w:val="center"/>
            <w:hideMark/>
          </w:tcPr>
          <w:p w14:paraId="13648088" w14:textId="77777777" w:rsidR="00CC45EF" w:rsidRPr="001234D1" w:rsidRDefault="00CC45EF">
            <w:pPr>
              <w:snapToGrid w:val="0"/>
              <w:spacing w:line="256"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 xml:space="preserve">CLABE </w:t>
            </w:r>
            <w:proofErr w:type="spellStart"/>
            <w:r w:rsidRPr="001234D1">
              <w:rPr>
                <w:rFonts w:asciiTheme="minorHAnsi" w:hAnsiTheme="minorHAnsi" w:cstheme="minorHAnsi"/>
                <w:color w:val="000000"/>
                <w:sz w:val="22"/>
                <w:szCs w:val="22"/>
              </w:rPr>
              <w:t>Interbancaria</w:t>
            </w:r>
            <w:proofErr w:type="spellEnd"/>
            <w:r w:rsidRPr="001234D1">
              <w:rPr>
                <w:rFonts w:asciiTheme="minorHAnsi" w:hAnsiTheme="minorHAnsi" w:cstheme="minorHAnsi"/>
                <w:color w:val="000000"/>
                <w:sz w:val="22"/>
                <w:szCs w:val="22"/>
              </w:rPr>
              <w:t xml:space="preserve"> (18 digits)</w:t>
            </w:r>
          </w:p>
        </w:tc>
        <w:tc>
          <w:tcPr>
            <w:tcW w:w="3235" w:type="dxa"/>
            <w:tcBorders>
              <w:top w:val="nil"/>
              <w:left w:val="nil"/>
              <w:bottom w:val="single" w:sz="4" w:space="0" w:color="auto"/>
              <w:right w:val="nil"/>
            </w:tcBorders>
            <w:noWrap/>
            <w:vAlign w:val="center"/>
            <w:hideMark/>
          </w:tcPr>
          <w:p w14:paraId="11A39C27" w14:textId="77777777" w:rsidR="00CC45EF" w:rsidRPr="001234D1" w:rsidRDefault="00CC45EF">
            <w:pPr>
              <w:snapToGrid w:val="0"/>
              <w:spacing w:line="256"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 xml:space="preserve"> </w:t>
            </w:r>
          </w:p>
        </w:tc>
      </w:tr>
      <w:tr w:rsidR="00CC45EF" w:rsidRPr="001234D1" w14:paraId="17F96400" w14:textId="77777777" w:rsidTr="00CC45EF">
        <w:trPr>
          <w:trHeight w:val="300"/>
        </w:trPr>
        <w:tc>
          <w:tcPr>
            <w:tcW w:w="4425" w:type="dxa"/>
            <w:noWrap/>
            <w:vAlign w:val="center"/>
            <w:hideMark/>
          </w:tcPr>
          <w:p w14:paraId="3B7B6BB7" w14:textId="77777777" w:rsidR="00CC45EF" w:rsidRPr="001234D1" w:rsidRDefault="00CC45EF">
            <w:pPr>
              <w:snapToGrid w:val="0"/>
              <w:spacing w:line="256"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Currency of Account</w:t>
            </w:r>
          </w:p>
        </w:tc>
        <w:tc>
          <w:tcPr>
            <w:tcW w:w="3235" w:type="dxa"/>
            <w:tcBorders>
              <w:top w:val="nil"/>
              <w:left w:val="nil"/>
              <w:bottom w:val="single" w:sz="4" w:space="0" w:color="auto"/>
              <w:right w:val="nil"/>
            </w:tcBorders>
            <w:noWrap/>
            <w:vAlign w:val="center"/>
            <w:hideMark/>
          </w:tcPr>
          <w:p w14:paraId="08E017B0" w14:textId="77777777" w:rsidR="00CC45EF" w:rsidRPr="001234D1" w:rsidRDefault="00CC45EF">
            <w:pPr>
              <w:snapToGrid w:val="0"/>
              <w:spacing w:line="256"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MXN</w:t>
            </w:r>
          </w:p>
        </w:tc>
      </w:tr>
    </w:tbl>
    <w:p w14:paraId="557E1C28" w14:textId="77777777" w:rsidR="00CC45EF" w:rsidRPr="001234D1" w:rsidRDefault="00CC45EF" w:rsidP="00CC45EF">
      <w:pPr>
        <w:rPr>
          <w:rFonts w:asciiTheme="minorHAnsi" w:hAnsiTheme="minorHAnsi" w:cstheme="minorHAnsi"/>
          <w:sz w:val="22"/>
          <w:szCs w:val="22"/>
        </w:rPr>
      </w:pPr>
    </w:p>
    <w:p w14:paraId="620B014C" w14:textId="77777777" w:rsidR="00CC45EF" w:rsidRPr="001234D1" w:rsidRDefault="00CC45EF" w:rsidP="00CC45EF">
      <w:pPr>
        <w:rPr>
          <w:rFonts w:asciiTheme="minorHAnsi" w:hAnsiTheme="minorHAnsi" w:cstheme="minorHAnsi"/>
          <w:b/>
          <w:sz w:val="22"/>
          <w:szCs w:val="22"/>
        </w:rPr>
      </w:pPr>
      <w:r w:rsidRPr="001234D1">
        <w:rPr>
          <w:rFonts w:asciiTheme="minorHAnsi" w:hAnsiTheme="minorHAnsi" w:cstheme="minorHAnsi"/>
          <w:b/>
          <w:sz w:val="22"/>
          <w:szCs w:val="22"/>
        </w:rPr>
        <w:t xml:space="preserve">***If it is a collection </w:t>
      </w:r>
      <w:proofErr w:type="gramStart"/>
      <w:r w:rsidRPr="001234D1">
        <w:rPr>
          <w:rFonts w:asciiTheme="minorHAnsi" w:hAnsiTheme="minorHAnsi" w:cstheme="minorHAnsi"/>
          <w:b/>
          <w:sz w:val="22"/>
          <w:szCs w:val="22"/>
        </w:rPr>
        <w:t>account</w:t>
      </w:r>
      <w:proofErr w:type="gramEnd"/>
      <w:r w:rsidRPr="001234D1">
        <w:rPr>
          <w:rFonts w:asciiTheme="minorHAnsi" w:hAnsiTheme="minorHAnsi" w:cstheme="minorHAnsi"/>
          <w:b/>
          <w:sz w:val="22"/>
          <w:szCs w:val="22"/>
        </w:rPr>
        <w:t xml:space="preserve"> please include the reference number:</w:t>
      </w:r>
    </w:p>
    <w:p w14:paraId="5B3DA77C" w14:textId="77777777" w:rsidR="00CC45EF" w:rsidRPr="001234D1" w:rsidRDefault="00CC45EF" w:rsidP="00CC45EF">
      <w:pPr>
        <w:rPr>
          <w:rFonts w:asciiTheme="minorHAnsi" w:hAnsiTheme="minorHAnsi" w:cstheme="minorHAnsi"/>
          <w:b/>
          <w:sz w:val="22"/>
          <w:szCs w:val="22"/>
        </w:rPr>
      </w:pPr>
    </w:p>
    <w:tbl>
      <w:tblPr>
        <w:tblW w:w="0" w:type="auto"/>
        <w:tblLook w:val="04A0" w:firstRow="1" w:lastRow="0" w:firstColumn="1" w:lastColumn="0" w:noHBand="0" w:noVBand="1"/>
      </w:tblPr>
      <w:tblGrid>
        <w:gridCol w:w="3340"/>
        <w:gridCol w:w="6200"/>
      </w:tblGrid>
      <w:tr w:rsidR="00CC45EF" w:rsidRPr="001234D1" w14:paraId="2DB29B21" w14:textId="77777777" w:rsidTr="00CC45EF">
        <w:tc>
          <w:tcPr>
            <w:tcW w:w="3348" w:type="dxa"/>
            <w:hideMark/>
          </w:tcPr>
          <w:p w14:paraId="674F28F2"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b/>
                <w:sz w:val="22"/>
                <w:szCs w:val="22"/>
              </w:rPr>
              <w:t>Numeric reference:</w:t>
            </w:r>
          </w:p>
        </w:tc>
        <w:tc>
          <w:tcPr>
            <w:tcW w:w="6228" w:type="dxa"/>
            <w:tcBorders>
              <w:top w:val="nil"/>
              <w:left w:val="nil"/>
              <w:bottom w:val="single" w:sz="4" w:space="0" w:color="auto"/>
              <w:right w:val="nil"/>
            </w:tcBorders>
          </w:tcPr>
          <w:p w14:paraId="62E2B124" w14:textId="77777777" w:rsidR="00CC45EF" w:rsidRPr="001234D1" w:rsidRDefault="00CC45EF">
            <w:pPr>
              <w:snapToGrid w:val="0"/>
              <w:spacing w:line="256" w:lineRule="auto"/>
              <w:rPr>
                <w:rFonts w:asciiTheme="minorHAnsi" w:hAnsiTheme="minorHAnsi" w:cstheme="minorHAnsi"/>
                <w:sz w:val="22"/>
                <w:szCs w:val="22"/>
              </w:rPr>
            </w:pPr>
          </w:p>
        </w:tc>
      </w:tr>
      <w:tr w:rsidR="00CC45EF" w:rsidRPr="001234D1" w14:paraId="2C2E285A" w14:textId="77777777" w:rsidTr="00CC45EF">
        <w:tc>
          <w:tcPr>
            <w:tcW w:w="3348" w:type="dxa"/>
            <w:hideMark/>
          </w:tcPr>
          <w:p w14:paraId="37F60DCA"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b/>
                <w:sz w:val="22"/>
                <w:szCs w:val="22"/>
              </w:rPr>
              <w:t>Alphanumeric reference:</w:t>
            </w:r>
          </w:p>
        </w:tc>
        <w:tc>
          <w:tcPr>
            <w:tcW w:w="6228" w:type="dxa"/>
            <w:tcBorders>
              <w:top w:val="single" w:sz="4" w:space="0" w:color="auto"/>
              <w:left w:val="nil"/>
              <w:bottom w:val="single" w:sz="4" w:space="0" w:color="auto"/>
              <w:right w:val="nil"/>
            </w:tcBorders>
          </w:tcPr>
          <w:p w14:paraId="757BDF30" w14:textId="77777777" w:rsidR="00CC45EF" w:rsidRPr="001234D1" w:rsidRDefault="00CC45EF">
            <w:pPr>
              <w:snapToGrid w:val="0"/>
              <w:spacing w:line="256" w:lineRule="auto"/>
              <w:rPr>
                <w:rFonts w:asciiTheme="minorHAnsi" w:hAnsiTheme="minorHAnsi" w:cstheme="minorHAnsi"/>
                <w:sz w:val="22"/>
                <w:szCs w:val="22"/>
              </w:rPr>
            </w:pPr>
          </w:p>
        </w:tc>
      </w:tr>
    </w:tbl>
    <w:p w14:paraId="01CEDE8A" w14:textId="77777777" w:rsidR="00CC45EF" w:rsidRPr="001234D1" w:rsidRDefault="00CC45EF" w:rsidP="00CC45EF">
      <w:pPr>
        <w:rPr>
          <w:rFonts w:asciiTheme="minorHAnsi" w:hAnsiTheme="minorHAnsi" w:cstheme="minorHAnsi"/>
          <w:sz w:val="22"/>
          <w:szCs w:val="22"/>
        </w:rPr>
      </w:pPr>
    </w:p>
    <w:p w14:paraId="783BFF70" w14:textId="77777777" w:rsidR="00CC45EF" w:rsidRPr="001234D1" w:rsidRDefault="00CC45EF" w:rsidP="00CC45EF">
      <w:pPr>
        <w:rPr>
          <w:rFonts w:asciiTheme="minorHAnsi" w:hAnsiTheme="minorHAnsi" w:cstheme="minorHAnsi"/>
          <w:b/>
          <w:sz w:val="22"/>
          <w:szCs w:val="22"/>
        </w:rPr>
      </w:pPr>
    </w:p>
    <w:p w14:paraId="30C36B72" w14:textId="77777777" w:rsidR="00CC45EF" w:rsidRPr="001234D1" w:rsidRDefault="00CC45EF" w:rsidP="00CC45EF">
      <w:pPr>
        <w:rPr>
          <w:rFonts w:asciiTheme="minorHAnsi" w:hAnsiTheme="minorHAnsi" w:cstheme="minorHAnsi"/>
          <w:sz w:val="22"/>
          <w:szCs w:val="22"/>
        </w:rPr>
      </w:pPr>
    </w:p>
    <w:tbl>
      <w:tblPr>
        <w:tblW w:w="0" w:type="auto"/>
        <w:tblLook w:val="04A0" w:firstRow="1" w:lastRow="0" w:firstColumn="1" w:lastColumn="0" w:noHBand="0" w:noVBand="1"/>
      </w:tblPr>
      <w:tblGrid>
        <w:gridCol w:w="4068"/>
        <w:gridCol w:w="720"/>
        <w:gridCol w:w="2160"/>
      </w:tblGrid>
      <w:tr w:rsidR="00CC45EF" w:rsidRPr="001234D1" w14:paraId="2B8741E0" w14:textId="77777777" w:rsidTr="00CC45EF">
        <w:tc>
          <w:tcPr>
            <w:tcW w:w="4068" w:type="dxa"/>
            <w:tcBorders>
              <w:top w:val="nil"/>
              <w:left w:val="nil"/>
              <w:bottom w:val="single" w:sz="4" w:space="0" w:color="auto"/>
              <w:right w:val="nil"/>
            </w:tcBorders>
          </w:tcPr>
          <w:p w14:paraId="53FDB347" w14:textId="77777777" w:rsidR="00CC45EF" w:rsidRPr="001234D1" w:rsidRDefault="00CC45EF">
            <w:pPr>
              <w:snapToGrid w:val="0"/>
              <w:spacing w:line="256" w:lineRule="auto"/>
              <w:rPr>
                <w:rFonts w:asciiTheme="minorHAnsi" w:hAnsiTheme="minorHAnsi" w:cstheme="minorHAnsi"/>
                <w:sz w:val="22"/>
                <w:szCs w:val="22"/>
              </w:rPr>
            </w:pPr>
          </w:p>
        </w:tc>
        <w:tc>
          <w:tcPr>
            <w:tcW w:w="720" w:type="dxa"/>
          </w:tcPr>
          <w:p w14:paraId="46D393D8" w14:textId="77777777" w:rsidR="00CC45EF" w:rsidRPr="001234D1" w:rsidRDefault="00CC45EF">
            <w:pPr>
              <w:snapToGrid w:val="0"/>
              <w:spacing w:line="256" w:lineRule="auto"/>
              <w:rPr>
                <w:rFonts w:asciiTheme="minorHAnsi" w:hAnsiTheme="minorHAnsi" w:cstheme="minorHAnsi"/>
                <w:sz w:val="22"/>
                <w:szCs w:val="22"/>
              </w:rPr>
            </w:pPr>
          </w:p>
        </w:tc>
        <w:tc>
          <w:tcPr>
            <w:tcW w:w="2160" w:type="dxa"/>
            <w:tcBorders>
              <w:top w:val="nil"/>
              <w:left w:val="nil"/>
              <w:bottom w:val="single" w:sz="4" w:space="0" w:color="auto"/>
              <w:right w:val="nil"/>
            </w:tcBorders>
          </w:tcPr>
          <w:p w14:paraId="3DDB9245" w14:textId="77777777" w:rsidR="00CC45EF" w:rsidRPr="001234D1" w:rsidRDefault="00CC45EF">
            <w:pPr>
              <w:snapToGrid w:val="0"/>
              <w:spacing w:line="256" w:lineRule="auto"/>
              <w:rPr>
                <w:rFonts w:asciiTheme="minorHAnsi" w:hAnsiTheme="minorHAnsi" w:cstheme="minorHAnsi"/>
                <w:sz w:val="22"/>
                <w:szCs w:val="22"/>
              </w:rPr>
            </w:pPr>
          </w:p>
        </w:tc>
      </w:tr>
      <w:tr w:rsidR="00CC45EF" w:rsidRPr="001234D1" w14:paraId="0BE2BB2A" w14:textId="77777777" w:rsidTr="00CC45EF">
        <w:tc>
          <w:tcPr>
            <w:tcW w:w="4068" w:type="dxa"/>
            <w:tcBorders>
              <w:top w:val="single" w:sz="4" w:space="0" w:color="auto"/>
              <w:left w:val="nil"/>
              <w:bottom w:val="nil"/>
              <w:right w:val="nil"/>
            </w:tcBorders>
            <w:hideMark/>
          </w:tcPr>
          <w:p w14:paraId="7EF6FBEC"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Signature</w:t>
            </w:r>
          </w:p>
        </w:tc>
        <w:tc>
          <w:tcPr>
            <w:tcW w:w="720" w:type="dxa"/>
          </w:tcPr>
          <w:p w14:paraId="642B8CDC" w14:textId="77777777" w:rsidR="00CC45EF" w:rsidRPr="001234D1" w:rsidRDefault="00CC45EF">
            <w:pPr>
              <w:snapToGrid w:val="0"/>
              <w:spacing w:line="256" w:lineRule="auto"/>
              <w:rPr>
                <w:rFonts w:asciiTheme="minorHAnsi" w:hAnsiTheme="minorHAnsi" w:cstheme="minorHAnsi"/>
                <w:sz w:val="22"/>
                <w:szCs w:val="22"/>
              </w:rPr>
            </w:pPr>
          </w:p>
        </w:tc>
        <w:tc>
          <w:tcPr>
            <w:tcW w:w="2160" w:type="dxa"/>
            <w:tcBorders>
              <w:top w:val="single" w:sz="4" w:space="0" w:color="auto"/>
              <w:left w:val="nil"/>
              <w:bottom w:val="nil"/>
              <w:right w:val="nil"/>
            </w:tcBorders>
            <w:hideMark/>
          </w:tcPr>
          <w:p w14:paraId="75C7C523"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Date</w:t>
            </w:r>
          </w:p>
        </w:tc>
      </w:tr>
    </w:tbl>
    <w:p w14:paraId="14330005" w14:textId="77777777" w:rsidR="00CC45EF" w:rsidRPr="001234D1" w:rsidRDefault="00CC45EF" w:rsidP="00CC45EF">
      <w:pPr>
        <w:rPr>
          <w:rFonts w:asciiTheme="minorHAnsi" w:hAnsiTheme="minorHAnsi" w:cstheme="minorHAnsi"/>
          <w:sz w:val="22"/>
          <w:szCs w:val="22"/>
        </w:rPr>
      </w:pPr>
    </w:p>
    <w:p w14:paraId="0394776B" w14:textId="77777777" w:rsidR="00CC45EF" w:rsidRPr="001234D1" w:rsidRDefault="00CC45EF" w:rsidP="00CC45EF">
      <w:pPr>
        <w:rPr>
          <w:rFonts w:asciiTheme="minorHAnsi" w:hAnsiTheme="minorHAnsi" w:cstheme="minorHAnsi"/>
          <w:sz w:val="22"/>
          <w:szCs w:val="22"/>
        </w:rPr>
      </w:pPr>
    </w:p>
    <w:p w14:paraId="71B5EECD" w14:textId="77777777" w:rsidR="00CC45EF" w:rsidRPr="001234D1" w:rsidRDefault="00CC45EF" w:rsidP="00CC45EF">
      <w:pPr>
        <w:rPr>
          <w:rFonts w:asciiTheme="minorHAnsi" w:hAnsiTheme="minorHAnsi" w:cstheme="minorHAnsi"/>
          <w:sz w:val="22"/>
          <w:szCs w:val="22"/>
        </w:rPr>
      </w:pPr>
    </w:p>
    <w:tbl>
      <w:tblPr>
        <w:tblW w:w="0" w:type="auto"/>
        <w:tblLook w:val="04A0" w:firstRow="1" w:lastRow="0" w:firstColumn="1" w:lastColumn="0" w:noHBand="0" w:noVBand="1"/>
      </w:tblPr>
      <w:tblGrid>
        <w:gridCol w:w="1904"/>
        <w:gridCol w:w="7636"/>
      </w:tblGrid>
      <w:tr w:rsidR="00CC45EF" w:rsidRPr="001234D1" w14:paraId="4A57E14C" w14:textId="77777777" w:rsidTr="00CC45EF">
        <w:tc>
          <w:tcPr>
            <w:tcW w:w="1908" w:type="dxa"/>
            <w:hideMark/>
          </w:tcPr>
          <w:p w14:paraId="6B9731BF" w14:textId="77777777" w:rsidR="00CC45EF" w:rsidRPr="001234D1" w:rsidRDefault="00CC45EF">
            <w:pPr>
              <w:snapToGrid w:val="0"/>
              <w:spacing w:line="256" w:lineRule="auto"/>
              <w:rPr>
                <w:rFonts w:asciiTheme="minorHAnsi" w:hAnsiTheme="minorHAnsi" w:cstheme="minorHAnsi"/>
                <w:sz w:val="22"/>
                <w:szCs w:val="22"/>
              </w:rPr>
            </w:pPr>
            <w:r w:rsidRPr="001234D1">
              <w:rPr>
                <w:rFonts w:asciiTheme="minorHAnsi" w:hAnsiTheme="minorHAnsi" w:cstheme="minorHAnsi"/>
                <w:sz w:val="22"/>
                <w:szCs w:val="22"/>
              </w:rPr>
              <w:t>FMC approval</w:t>
            </w:r>
          </w:p>
        </w:tc>
        <w:tc>
          <w:tcPr>
            <w:tcW w:w="7668" w:type="dxa"/>
            <w:tcBorders>
              <w:top w:val="nil"/>
              <w:left w:val="nil"/>
              <w:bottom w:val="single" w:sz="4" w:space="0" w:color="auto"/>
              <w:right w:val="nil"/>
            </w:tcBorders>
          </w:tcPr>
          <w:p w14:paraId="225C4F38" w14:textId="77777777" w:rsidR="00CC45EF" w:rsidRPr="001234D1" w:rsidRDefault="00CC45EF">
            <w:pPr>
              <w:snapToGrid w:val="0"/>
              <w:spacing w:line="256" w:lineRule="auto"/>
              <w:rPr>
                <w:rFonts w:asciiTheme="minorHAnsi" w:hAnsiTheme="minorHAnsi" w:cstheme="minorHAnsi"/>
                <w:sz w:val="22"/>
                <w:szCs w:val="22"/>
              </w:rPr>
            </w:pPr>
          </w:p>
        </w:tc>
      </w:tr>
    </w:tbl>
    <w:p w14:paraId="286B052A" w14:textId="77777777" w:rsidR="00CC45EF" w:rsidRPr="001234D1" w:rsidRDefault="00CC45EF" w:rsidP="00CC45EF">
      <w:pPr>
        <w:rPr>
          <w:rFonts w:asciiTheme="minorHAnsi" w:hAnsiTheme="minorHAnsi" w:cstheme="minorHAnsi"/>
          <w:b/>
          <w:sz w:val="22"/>
          <w:szCs w:val="22"/>
        </w:rPr>
      </w:pPr>
    </w:p>
    <w:p w14:paraId="2CB1ECF5" w14:textId="2550BAD7" w:rsidR="00CC45EF" w:rsidRDefault="00CC45EF" w:rsidP="00CC45EF">
      <w:pPr>
        <w:spacing w:after="160" w:line="256" w:lineRule="auto"/>
        <w:rPr>
          <w:rFonts w:asciiTheme="minorHAnsi" w:hAnsiTheme="minorHAnsi" w:cstheme="minorHAnsi"/>
          <w:sz w:val="22"/>
          <w:szCs w:val="22"/>
        </w:rPr>
      </w:pPr>
    </w:p>
    <w:p w14:paraId="251C9AF4" w14:textId="55715C1B" w:rsidR="00C36942" w:rsidRDefault="00C36942" w:rsidP="00CC45EF">
      <w:pPr>
        <w:spacing w:after="160" w:line="256" w:lineRule="auto"/>
        <w:rPr>
          <w:rFonts w:asciiTheme="minorHAnsi" w:hAnsiTheme="minorHAnsi" w:cstheme="minorHAnsi"/>
          <w:sz w:val="22"/>
          <w:szCs w:val="22"/>
        </w:rPr>
      </w:pPr>
    </w:p>
    <w:p w14:paraId="78E74D00" w14:textId="77777777" w:rsidR="00C36942" w:rsidRPr="001234D1" w:rsidRDefault="00C36942" w:rsidP="00CC45EF">
      <w:pPr>
        <w:spacing w:after="160" w:line="256" w:lineRule="auto"/>
        <w:rPr>
          <w:rFonts w:asciiTheme="minorHAnsi" w:hAnsiTheme="minorHAnsi" w:cstheme="minorHAnsi"/>
          <w:sz w:val="22"/>
          <w:szCs w:val="22"/>
        </w:rPr>
      </w:pPr>
    </w:p>
    <w:p w14:paraId="40DC3E88" w14:textId="77777777" w:rsidR="00CC45EF" w:rsidRPr="001234D1" w:rsidRDefault="00CC45EF" w:rsidP="00CC45EF">
      <w:pPr>
        <w:spacing w:after="160" w:line="254" w:lineRule="auto"/>
        <w:jc w:val="center"/>
        <w:rPr>
          <w:rFonts w:asciiTheme="minorHAnsi" w:hAnsiTheme="minorHAnsi" w:cstheme="minorHAnsi"/>
          <w:b/>
          <w:sz w:val="22"/>
          <w:szCs w:val="22"/>
        </w:rPr>
      </w:pPr>
      <w:r w:rsidRPr="001234D1">
        <w:rPr>
          <w:rFonts w:asciiTheme="minorHAnsi" w:hAnsiTheme="minorHAnsi" w:cstheme="minorHAnsi"/>
          <w:b/>
          <w:sz w:val="22"/>
          <w:szCs w:val="22"/>
        </w:rPr>
        <w:lastRenderedPageBreak/>
        <w:t>ATTACHMENT 2</w:t>
      </w:r>
    </w:p>
    <w:p w14:paraId="5C57C4D7" w14:textId="77777777" w:rsidR="00CC45EF" w:rsidRPr="001234D1" w:rsidRDefault="00CC45EF" w:rsidP="00CC45EF">
      <w:pPr>
        <w:jc w:val="center"/>
        <w:rPr>
          <w:rFonts w:asciiTheme="minorHAnsi" w:hAnsiTheme="minorHAnsi" w:cstheme="minorHAnsi"/>
          <w:b/>
          <w:sz w:val="22"/>
          <w:szCs w:val="22"/>
        </w:rPr>
      </w:pPr>
      <w:r w:rsidRPr="001234D1">
        <w:rPr>
          <w:rFonts w:asciiTheme="minorHAnsi" w:hAnsiTheme="minorHAnsi" w:cstheme="minorHAnsi"/>
          <w:b/>
          <w:sz w:val="22"/>
          <w:szCs w:val="22"/>
        </w:rPr>
        <w:t>Payment Registration US Dollars</w:t>
      </w:r>
    </w:p>
    <w:p w14:paraId="2E27595A" w14:textId="77777777" w:rsidR="00CC45EF" w:rsidRPr="001234D1" w:rsidRDefault="00CC45EF" w:rsidP="00CC45EF">
      <w:pPr>
        <w:jc w:val="center"/>
        <w:rPr>
          <w:rFonts w:asciiTheme="minorHAnsi" w:hAnsiTheme="minorHAnsi" w:cstheme="minorHAnsi"/>
          <w:b/>
          <w:sz w:val="22"/>
          <w:szCs w:val="22"/>
        </w:rPr>
      </w:pPr>
    </w:p>
    <w:p w14:paraId="369BA517" w14:textId="77777777" w:rsidR="00CC45EF" w:rsidRPr="001234D1" w:rsidRDefault="00CC45EF" w:rsidP="00CC45EF">
      <w:pPr>
        <w:jc w:val="center"/>
        <w:rPr>
          <w:rFonts w:asciiTheme="minorHAnsi" w:hAnsiTheme="minorHAnsi" w:cstheme="minorHAnsi"/>
          <w:b/>
          <w:sz w:val="22"/>
          <w:szCs w:val="22"/>
        </w:rPr>
      </w:pPr>
      <w:r w:rsidRPr="001234D1">
        <w:rPr>
          <w:rFonts w:asciiTheme="minorHAnsi" w:hAnsiTheme="minorHAnsi" w:cstheme="minorHAnsi"/>
          <w:b/>
          <w:sz w:val="22"/>
          <w:szCs w:val="22"/>
        </w:rPr>
        <w:t>Company Information</w:t>
      </w:r>
    </w:p>
    <w:p w14:paraId="0C194391" w14:textId="77777777" w:rsidR="00CC45EF" w:rsidRPr="001234D1" w:rsidRDefault="00CC45EF" w:rsidP="00CC45EF">
      <w:pPr>
        <w:jc w:val="center"/>
        <w:rPr>
          <w:rFonts w:asciiTheme="minorHAnsi" w:hAnsiTheme="minorHAnsi" w:cstheme="minorHAnsi"/>
          <w:b/>
          <w:sz w:val="22"/>
          <w:szCs w:val="22"/>
        </w:rPr>
      </w:pPr>
    </w:p>
    <w:p w14:paraId="4041CDD8" w14:textId="6285D546" w:rsidR="00CC45EF" w:rsidRPr="001234D1" w:rsidRDefault="00CC45EF" w:rsidP="00CC45EF">
      <w:pPr>
        <w:rPr>
          <w:rFonts w:asciiTheme="minorHAnsi" w:hAnsiTheme="minorHAnsi" w:cstheme="minorHAnsi"/>
          <w:color w:val="000000"/>
          <w:sz w:val="22"/>
          <w:szCs w:val="22"/>
        </w:rPr>
      </w:pPr>
      <w:r w:rsidRPr="001234D1">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7C0FA9CC" wp14:editId="2D3524E2">
                <wp:simplePos x="0" y="0"/>
                <wp:positionH relativeFrom="column">
                  <wp:posOffset>4916805</wp:posOffset>
                </wp:positionH>
                <wp:positionV relativeFrom="paragraph">
                  <wp:posOffset>17780</wp:posOffset>
                </wp:positionV>
                <wp:extent cx="323850" cy="1714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txbx>
                        <w:txbxContent>
                          <w:p w14:paraId="63F124A1" w14:textId="77777777" w:rsidR="00CC45EF" w:rsidRDefault="00CC45EF" w:rsidP="00CC4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FA9CC" id="_x0000_t202" coordsize="21600,21600" o:spt="202" path="m,l,21600r21600,l21600,xe">
                <v:stroke joinstyle="miter"/>
                <v:path gradientshapeok="t" o:connecttype="rect"/>
              </v:shapetype>
              <v:shape id="Text Box 6" o:spid="_x0000_s1026" type="#_x0000_t202" style="position:absolute;margin-left:387.15pt;margin-top:1.4pt;width:25.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qEwIAACoEAAAOAAAAZHJzL2Uyb0RvYy54bWysU9tu2zAMfR+wfxD0vjhOkzU14hRdugwD&#10;ugvQ7QMUWbaFyaJGKbG7ry8lp2l2exmmB4EUqUPykFxdD51hB4Vegy15PplypqyEStum5F+/bF8t&#10;OfNB2EoYsKrkD8rz6/XLF6veFWoGLZhKISMQ64velbwNwRVZ5mWrOuEn4JQlYw3YiUAqNlmFoif0&#10;zmSz6fR11gNWDkEq7+n1djTydcKvayXDp7r2KjBTcsotpBvTvYt3tl6JokHhWi2PaYh/yKIT2lLQ&#10;E9StCILtUf8G1WmJ4KEOEwldBnWtpUo1UDX59Jdq7lvhVKqFyPHuRJP/f7Dy4+HefUYWhjcwUANT&#10;Ed7dgfzmmYVNK2yjbhChb5WoKHAeKct654vj10i1L3wE2fUfoKImi32ABDTU2EVWqE5G6NSAhxPp&#10;aghM0uPF7GK5IIskU36Zz0mOEUTx9NmhD+8UdCwKJUfqaQIXhzsfRtcnlxjLg9HVVhuTFGx2G4Ps&#10;IKj/23SO6D+5Gcv6kl8tZoux/r9CTNP5E0SnAw2y0V3JlycnUUTW3toqjVkQ2owyVWfskcbI3Mhh&#10;GHYDOUY6d1A9EKEI48DSgpHQAv7grKdhLbn/vheoODPvLTXlKp/P43QnZb64nJGC55bduUVYSVAl&#10;D5yN4iaMG7F3qJuWIo1jYOGGGlnrRPJzVse8aSBTm47LEyf+XE9ezyu+fgQAAP//AwBQSwMEFAAG&#10;AAgAAAAhAL/DhvvdAAAACAEAAA8AAABkcnMvZG93bnJldi54bWxMj81OwzAQhO9IvIO1SFwQdUhL&#10;k4Y4FUICwQ3aCq5uvE0i4nWw3TS8PcsJjp9mND/lerK9GNGHzpGCm1kCAql2pqNGwW77eJ2DCFGT&#10;0b0jVPCNAdbV+VmpC+NO9IbjJjaCQygUWkEb41BIGeoWrQ4zNyCxdnDe6sjoG2m8PnG47WWaJEtp&#10;dUfc0OoBH1qsPzdHqyBfPI8f4WX++l4vD/0qXmXj05dX6vJiur8DEXGKf2b4nc/ToeJNe3ckE0Sv&#10;IMsWc7YqSPkB63l6y7xnXuUgq1L+P1D9AAAA//8DAFBLAQItABQABgAIAAAAIQC2gziS/gAAAOEB&#10;AAATAAAAAAAAAAAAAAAAAAAAAABbQ29udGVudF9UeXBlc10ueG1sUEsBAi0AFAAGAAgAAAAhADj9&#10;If/WAAAAlAEAAAsAAAAAAAAAAAAAAAAALwEAAF9yZWxzLy5yZWxzUEsBAi0AFAAGAAgAAAAhAD6e&#10;IaoTAgAAKgQAAA4AAAAAAAAAAAAAAAAALgIAAGRycy9lMm9Eb2MueG1sUEsBAi0AFAAGAAgAAAAh&#10;AL/DhvvdAAAACAEAAA8AAAAAAAAAAAAAAAAAbQQAAGRycy9kb3ducmV2LnhtbFBLBQYAAAAABAAE&#10;APMAAAB3BQAAAAA=&#10;">
                <v:textbox>
                  <w:txbxContent>
                    <w:p w14:paraId="63F124A1" w14:textId="77777777" w:rsidR="00CC45EF" w:rsidRDefault="00CC45EF" w:rsidP="00CC45EF"/>
                  </w:txbxContent>
                </v:textbox>
              </v:shape>
            </w:pict>
          </mc:Fallback>
        </mc:AlternateContent>
      </w:r>
      <w:r w:rsidRPr="001234D1">
        <w:rPr>
          <w:rFonts w:asciiTheme="minorHAnsi" w:hAnsiTheme="minorHAnsi" w:cstheme="minorHAnsi"/>
          <w:noProof/>
          <w:sz w:val="22"/>
          <w:szCs w:val="22"/>
        </w:rPr>
        <mc:AlternateContent>
          <mc:Choice Requires="wps">
            <w:drawing>
              <wp:anchor distT="0" distB="0" distL="114300" distR="114300" simplePos="0" relativeHeight="251656704" behindDoc="0" locked="0" layoutInCell="1" allowOverlap="1" wp14:anchorId="7FF1E5C6" wp14:editId="6AD4C306">
                <wp:simplePos x="0" y="0"/>
                <wp:positionH relativeFrom="column">
                  <wp:posOffset>1849755</wp:posOffset>
                </wp:positionH>
                <wp:positionV relativeFrom="paragraph">
                  <wp:posOffset>17780</wp:posOffset>
                </wp:positionV>
                <wp:extent cx="333375" cy="1714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71450"/>
                        </a:xfrm>
                        <a:prstGeom prst="rect">
                          <a:avLst/>
                        </a:prstGeom>
                        <a:solidFill>
                          <a:srgbClr val="FFFFFF"/>
                        </a:solidFill>
                        <a:ln w="9525">
                          <a:solidFill>
                            <a:srgbClr val="000000"/>
                          </a:solidFill>
                          <a:miter lim="800000"/>
                          <a:headEnd/>
                          <a:tailEnd/>
                        </a:ln>
                      </wps:spPr>
                      <wps:txbx>
                        <w:txbxContent>
                          <w:p w14:paraId="3517136C" w14:textId="77777777" w:rsidR="00CC45EF" w:rsidRDefault="00CC45EF" w:rsidP="00CC4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1E5C6" id="Text Box 5" o:spid="_x0000_s1027" type="#_x0000_t202" style="position:absolute;margin-left:145.65pt;margin-top:1.4pt;width:26.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l1FwIAADEEAAAOAAAAZHJzL2Uyb0RvYy54bWysU9uO0zAQfUfiHyy/0zSlpbtR09XSpQhp&#10;uUgLH+A6TmLheMzYbVK+nrHT7VYLvCD8YM14xscz54xXN0Nn2EGh12BLnk+mnCkrodK2Kfm3r9tX&#10;V5z5IGwlDFhV8qPy/Gb98sWqd4WaQQumUsgIxPqidyVvQ3BFlnnZqk74CThlKVgDdiKQi01WoegJ&#10;vTPZbDp9k/WAlUOQyns6vRuDfJ3w61rJ8LmuvQrMlJxqC2nHtO/inq1XomhQuFbLUxniH6rohLb0&#10;6BnqTgTB9qh/g+q0RPBQh4mELoO61lKlHqibfPqsm4dWOJV6IXK8O9Pk/x+s/HR4cF+QheEtDCRg&#10;asK7e5DfPbOwaYVt1C0i9K0SFT2cR8qy3vnidDVS7QsfQXb9R6hIZLEPkICGGrvICvXJCJ0EOJ5J&#10;V0Ngkg5f01ouOJMUypf5fJFEyUTxeNmhD+8VdCwaJUfSNIGLw70PsRhRPKbEtzwYXW21McnBZrcx&#10;yA6C9N+mlep/lmYs60t+vZgtxv7/CjFN608QnQ40yEZ3Jb86J4kisvbOVmnMgtBmtKlkY080RuZG&#10;DsOwG5iuThxHVndQHYlXhHFu6Z+R0QL+5KynmS25/7EXqDgzHyxpc53P53HIkzNfLGfk4GVkdxkR&#10;VhJUyQNno7kJ48fYO9RNSy+N02DhlvSsdeL6qapT+TSXSYLTH4qDf+mnrKefvv4FAAD//wMAUEsD&#10;BBQABgAIAAAAIQDBW/zY3QAAAAgBAAAPAAAAZHJzL2Rvd25yZXYueG1sTI/BTsMwEETvSPyDtUhc&#10;EHXaVCUNcSqEBIIbFARXN94mEfY62G4a/p7tCW6zeqPZmWozOStGDLH3pGA+y0AgNd701Cp4f3u4&#10;LkDEpMlo6wkV/GCETX1+VunS+CO94rhNreAQiqVW0KU0lFLGpkOn48wPSMz2Pjid+AytNEEfOdxZ&#10;uciylXS6J/7Q6QHvO2y+tgenoFg+jZ/xOX/5aFZ7u05XN+Pjd1Dq8mK6uwWRcEp/ZjjV5+pQc6ed&#10;P5CJwipYrOc5W1nwAub5MmexO4ECZF3J/wPqXwAAAP//AwBQSwECLQAUAAYACAAAACEAtoM4kv4A&#10;AADhAQAAEwAAAAAAAAAAAAAAAAAAAAAAW0NvbnRlbnRfVHlwZXNdLnhtbFBLAQItABQABgAIAAAA&#10;IQA4/SH/1gAAAJQBAAALAAAAAAAAAAAAAAAAAC8BAABfcmVscy8ucmVsc1BLAQItABQABgAIAAAA&#10;IQBFZtl1FwIAADEEAAAOAAAAAAAAAAAAAAAAAC4CAABkcnMvZTJvRG9jLnhtbFBLAQItABQABgAI&#10;AAAAIQDBW/zY3QAAAAgBAAAPAAAAAAAAAAAAAAAAAHEEAABkcnMvZG93bnJldi54bWxQSwUGAAAA&#10;AAQABADzAAAAewUAAAAA&#10;">
                <v:textbox>
                  <w:txbxContent>
                    <w:p w14:paraId="3517136C" w14:textId="77777777" w:rsidR="00CC45EF" w:rsidRDefault="00CC45EF" w:rsidP="00CC45EF"/>
                  </w:txbxContent>
                </v:textbox>
              </v:shape>
            </w:pict>
          </mc:Fallback>
        </mc:AlternateContent>
      </w:r>
      <w:r w:rsidRPr="001234D1">
        <w:rPr>
          <w:rFonts w:asciiTheme="minorHAnsi" w:hAnsiTheme="minorHAnsi" w:cstheme="minorHAnsi"/>
          <w:color w:val="000000"/>
          <w:sz w:val="22"/>
          <w:szCs w:val="22"/>
        </w:rPr>
        <w:t xml:space="preserve">New Registration of Account                                                        </w:t>
      </w:r>
      <w:r w:rsidRPr="001234D1">
        <w:rPr>
          <w:rFonts w:asciiTheme="minorHAnsi" w:hAnsiTheme="minorHAnsi" w:cstheme="minorHAnsi"/>
          <w:bCs/>
          <w:color w:val="000000"/>
          <w:sz w:val="22"/>
          <w:szCs w:val="22"/>
        </w:rPr>
        <w:tab/>
      </w:r>
      <w:r w:rsidRPr="001234D1">
        <w:rPr>
          <w:rFonts w:asciiTheme="minorHAnsi" w:hAnsiTheme="minorHAnsi" w:cstheme="minorHAnsi"/>
          <w:bCs/>
          <w:color w:val="000000"/>
          <w:sz w:val="22"/>
          <w:szCs w:val="22"/>
        </w:rPr>
        <w:tab/>
      </w:r>
      <w:r w:rsidRPr="001234D1">
        <w:rPr>
          <w:rFonts w:asciiTheme="minorHAnsi" w:hAnsiTheme="minorHAnsi" w:cstheme="minorHAnsi"/>
          <w:bCs/>
          <w:color w:val="000000"/>
          <w:sz w:val="22"/>
          <w:szCs w:val="22"/>
        </w:rPr>
        <w:tab/>
      </w:r>
      <w:r w:rsidRPr="001234D1">
        <w:rPr>
          <w:rFonts w:asciiTheme="minorHAnsi" w:hAnsiTheme="minorHAnsi" w:cstheme="minorHAnsi"/>
          <w:bCs/>
          <w:color w:val="000000"/>
          <w:sz w:val="22"/>
          <w:szCs w:val="22"/>
        </w:rPr>
        <w:tab/>
      </w:r>
      <w:r w:rsidRPr="001234D1">
        <w:rPr>
          <w:rFonts w:asciiTheme="minorHAnsi" w:hAnsiTheme="minorHAnsi" w:cstheme="minorHAnsi"/>
          <w:bCs/>
          <w:color w:val="000000"/>
          <w:sz w:val="22"/>
          <w:szCs w:val="22"/>
        </w:rPr>
        <w:tab/>
      </w:r>
      <w:r w:rsidRPr="001234D1">
        <w:rPr>
          <w:rFonts w:asciiTheme="minorHAnsi" w:hAnsiTheme="minorHAnsi" w:cstheme="minorHAnsi"/>
          <w:color w:val="000000"/>
          <w:sz w:val="22"/>
          <w:szCs w:val="22"/>
        </w:rPr>
        <w:t>Change of Account</w:t>
      </w:r>
    </w:p>
    <w:p w14:paraId="3782ABD7" w14:textId="77777777" w:rsidR="00CC45EF" w:rsidRPr="001234D1" w:rsidRDefault="00CC45EF" w:rsidP="00CC45EF">
      <w:pPr>
        <w:rPr>
          <w:rFonts w:asciiTheme="minorHAnsi" w:hAnsiTheme="minorHAnsi" w:cstheme="minorHAnsi"/>
          <w:bCs/>
          <w:color w:val="000000"/>
          <w:sz w:val="22"/>
          <w:szCs w:val="22"/>
        </w:rPr>
      </w:pPr>
    </w:p>
    <w:p w14:paraId="2B071ED0" w14:textId="77777777" w:rsidR="00CC45EF" w:rsidRPr="001234D1" w:rsidRDefault="00CC45EF" w:rsidP="00CC45EF">
      <w:pPr>
        <w:rPr>
          <w:rFonts w:asciiTheme="minorHAnsi" w:hAnsiTheme="minorHAnsi" w:cstheme="minorHAnsi"/>
          <w:b/>
          <w:sz w:val="22"/>
          <w:szCs w:val="22"/>
        </w:rPr>
      </w:pPr>
    </w:p>
    <w:tbl>
      <w:tblPr>
        <w:tblW w:w="8173" w:type="dxa"/>
        <w:tblInd w:w="93" w:type="dxa"/>
        <w:tblLook w:val="04A0" w:firstRow="1" w:lastRow="0" w:firstColumn="1" w:lastColumn="0" w:noHBand="0" w:noVBand="1"/>
      </w:tblPr>
      <w:tblGrid>
        <w:gridCol w:w="4875"/>
        <w:gridCol w:w="3298"/>
      </w:tblGrid>
      <w:tr w:rsidR="00CC45EF" w:rsidRPr="001234D1" w14:paraId="5CE06F41" w14:textId="77777777" w:rsidTr="00CC45EF">
        <w:trPr>
          <w:trHeight w:val="300"/>
        </w:trPr>
        <w:tc>
          <w:tcPr>
            <w:tcW w:w="4875" w:type="dxa"/>
            <w:noWrap/>
            <w:vAlign w:val="center"/>
            <w:hideMark/>
          </w:tcPr>
          <w:p w14:paraId="4B35E4E2"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Name of the account holder</w:t>
            </w:r>
          </w:p>
        </w:tc>
        <w:tc>
          <w:tcPr>
            <w:tcW w:w="3298" w:type="dxa"/>
            <w:tcBorders>
              <w:top w:val="nil"/>
              <w:left w:val="nil"/>
              <w:bottom w:val="single" w:sz="4" w:space="0" w:color="auto"/>
              <w:right w:val="nil"/>
            </w:tcBorders>
            <w:noWrap/>
            <w:vAlign w:val="center"/>
            <w:hideMark/>
          </w:tcPr>
          <w:p w14:paraId="6D9A8B57"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 </w:t>
            </w:r>
          </w:p>
        </w:tc>
      </w:tr>
      <w:tr w:rsidR="00CC45EF" w:rsidRPr="001234D1" w14:paraId="7FF49E47" w14:textId="77777777" w:rsidTr="00CC45EF">
        <w:trPr>
          <w:trHeight w:val="300"/>
        </w:trPr>
        <w:tc>
          <w:tcPr>
            <w:tcW w:w="4875" w:type="dxa"/>
            <w:noWrap/>
            <w:vAlign w:val="center"/>
            <w:hideMark/>
          </w:tcPr>
          <w:p w14:paraId="29190B1F"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Name - Point of Contact</w:t>
            </w:r>
          </w:p>
        </w:tc>
        <w:tc>
          <w:tcPr>
            <w:tcW w:w="3298" w:type="dxa"/>
            <w:tcBorders>
              <w:top w:val="single" w:sz="4" w:space="0" w:color="auto"/>
              <w:left w:val="nil"/>
              <w:bottom w:val="single" w:sz="4" w:space="0" w:color="auto"/>
              <w:right w:val="nil"/>
            </w:tcBorders>
            <w:noWrap/>
            <w:vAlign w:val="center"/>
            <w:hideMark/>
          </w:tcPr>
          <w:p w14:paraId="40CC7D6D"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 </w:t>
            </w:r>
          </w:p>
        </w:tc>
      </w:tr>
      <w:tr w:rsidR="00CC45EF" w:rsidRPr="001234D1" w14:paraId="529C259A" w14:textId="77777777" w:rsidTr="00CC45EF">
        <w:trPr>
          <w:trHeight w:val="300"/>
        </w:trPr>
        <w:tc>
          <w:tcPr>
            <w:tcW w:w="4875" w:type="dxa"/>
            <w:noWrap/>
            <w:vAlign w:val="center"/>
            <w:hideMark/>
          </w:tcPr>
          <w:p w14:paraId="66690845"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Telephone Number</w:t>
            </w:r>
          </w:p>
        </w:tc>
        <w:tc>
          <w:tcPr>
            <w:tcW w:w="3298" w:type="dxa"/>
            <w:tcBorders>
              <w:top w:val="single" w:sz="4" w:space="0" w:color="auto"/>
              <w:left w:val="nil"/>
              <w:bottom w:val="single" w:sz="4" w:space="0" w:color="auto"/>
              <w:right w:val="nil"/>
            </w:tcBorders>
            <w:noWrap/>
            <w:vAlign w:val="center"/>
            <w:hideMark/>
          </w:tcPr>
          <w:p w14:paraId="666F3048"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 </w:t>
            </w:r>
          </w:p>
        </w:tc>
      </w:tr>
      <w:tr w:rsidR="00CC45EF" w:rsidRPr="001234D1" w14:paraId="5913773B" w14:textId="77777777" w:rsidTr="00CC45EF">
        <w:trPr>
          <w:trHeight w:val="300"/>
        </w:trPr>
        <w:tc>
          <w:tcPr>
            <w:tcW w:w="4875" w:type="dxa"/>
            <w:noWrap/>
            <w:vAlign w:val="center"/>
            <w:hideMark/>
          </w:tcPr>
          <w:p w14:paraId="4B5B70EB"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E-mail Address</w:t>
            </w:r>
          </w:p>
        </w:tc>
        <w:tc>
          <w:tcPr>
            <w:tcW w:w="3298" w:type="dxa"/>
            <w:tcBorders>
              <w:top w:val="single" w:sz="4" w:space="0" w:color="auto"/>
              <w:left w:val="nil"/>
              <w:bottom w:val="single" w:sz="4" w:space="0" w:color="auto"/>
              <w:right w:val="nil"/>
            </w:tcBorders>
            <w:noWrap/>
            <w:vAlign w:val="center"/>
            <w:hideMark/>
          </w:tcPr>
          <w:p w14:paraId="0E07B766"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 </w:t>
            </w:r>
          </w:p>
        </w:tc>
      </w:tr>
      <w:tr w:rsidR="00CC45EF" w:rsidRPr="001234D1" w14:paraId="20D79073" w14:textId="77777777" w:rsidTr="00CC45EF">
        <w:trPr>
          <w:trHeight w:val="300"/>
        </w:trPr>
        <w:tc>
          <w:tcPr>
            <w:tcW w:w="4875" w:type="dxa"/>
            <w:noWrap/>
            <w:vAlign w:val="center"/>
            <w:hideMark/>
          </w:tcPr>
          <w:p w14:paraId="5AD1EE98"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Address</w:t>
            </w:r>
          </w:p>
        </w:tc>
        <w:tc>
          <w:tcPr>
            <w:tcW w:w="3298" w:type="dxa"/>
            <w:tcBorders>
              <w:top w:val="single" w:sz="4" w:space="0" w:color="auto"/>
              <w:left w:val="nil"/>
              <w:bottom w:val="single" w:sz="4" w:space="0" w:color="auto"/>
              <w:right w:val="nil"/>
            </w:tcBorders>
            <w:noWrap/>
            <w:vAlign w:val="center"/>
          </w:tcPr>
          <w:p w14:paraId="42BB2718" w14:textId="77777777" w:rsidR="00CC45EF" w:rsidRPr="001234D1" w:rsidRDefault="00CC45EF">
            <w:pPr>
              <w:snapToGrid w:val="0"/>
              <w:spacing w:line="254" w:lineRule="auto"/>
              <w:rPr>
                <w:rFonts w:asciiTheme="minorHAnsi" w:hAnsiTheme="minorHAnsi" w:cstheme="minorHAnsi"/>
                <w:color w:val="000000"/>
                <w:sz w:val="22"/>
                <w:szCs w:val="22"/>
              </w:rPr>
            </w:pPr>
          </w:p>
        </w:tc>
      </w:tr>
      <w:tr w:rsidR="00CC45EF" w:rsidRPr="001234D1" w14:paraId="3D2D33E9" w14:textId="77777777" w:rsidTr="00CC45EF">
        <w:trPr>
          <w:trHeight w:val="300"/>
        </w:trPr>
        <w:tc>
          <w:tcPr>
            <w:tcW w:w="4875" w:type="dxa"/>
            <w:noWrap/>
            <w:vAlign w:val="center"/>
            <w:hideMark/>
          </w:tcPr>
          <w:p w14:paraId="08CD3F42"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 xml:space="preserve">                   </w:t>
            </w:r>
          </w:p>
        </w:tc>
        <w:tc>
          <w:tcPr>
            <w:tcW w:w="3298" w:type="dxa"/>
            <w:tcBorders>
              <w:top w:val="single" w:sz="4" w:space="0" w:color="auto"/>
              <w:left w:val="nil"/>
              <w:bottom w:val="single" w:sz="4" w:space="0" w:color="auto"/>
              <w:right w:val="nil"/>
            </w:tcBorders>
            <w:noWrap/>
            <w:vAlign w:val="center"/>
            <w:hideMark/>
          </w:tcPr>
          <w:p w14:paraId="45007249" w14:textId="77777777" w:rsidR="00CC45EF" w:rsidRPr="001234D1" w:rsidRDefault="00CC45EF">
            <w:pPr>
              <w:rPr>
                <w:rFonts w:asciiTheme="minorHAnsi" w:hAnsiTheme="minorHAnsi" w:cstheme="minorHAnsi"/>
                <w:color w:val="000000"/>
                <w:sz w:val="22"/>
                <w:szCs w:val="22"/>
              </w:rPr>
            </w:pPr>
          </w:p>
        </w:tc>
      </w:tr>
      <w:tr w:rsidR="00CC45EF" w:rsidRPr="001234D1" w14:paraId="3D01402E" w14:textId="77777777" w:rsidTr="00CC45EF">
        <w:trPr>
          <w:trHeight w:val="300"/>
        </w:trPr>
        <w:tc>
          <w:tcPr>
            <w:tcW w:w="4875" w:type="dxa"/>
            <w:noWrap/>
            <w:vAlign w:val="center"/>
            <w:hideMark/>
          </w:tcPr>
          <w:p w14:paraId="0A2D3FE0"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themeColor="text1"/>
                <w:sz w:val="22"/>
                <w:szCs w:val="22"/>
              </w:rPr>
              <w:t>DUNS Number</w:t>
            </w:r>
          </w:p>
        </w:tc>
        <w:tc>
          <w:tcPr>
            <w:tcW w:w="3298" w:type="dxa"/>
            <w:tcBorders>
              <w:top w:val="single" w:sz="4" w:space="0" w:color="auto"/>
              <w:left w:val="nil"/>
              <w:bottom w:val="single" w:sz="4" w:space="0" w:color="auto"/>
              <w:right w:val="nil"/>
            </w:tcBorders>
            <w:noWrap/>
            <w:vAlign w:val="center"/>
          </w:tcPr>
          <w:p w14:paraId="04F819C5" w14:textId="77777777" w:rsidR="00CC45EF" w:rsidRPr="001234D1" w:rsidRDefault="00CC45EF">
            <w:pPr>
              <w:snapToGrid w:val="0"/>
              <w:spacing w:line="254" w:lineRule="auto"/>
              <w:rPr>
                <w:rFonts w:asciiTheme="minorHAnsi" w:hAnsiTheme="minorHAnsi" w:cstheme="minorHAnsi"/>
                <w:color w:val="000000"/>
                <w:sz w:val="22"/>
                <w:szCs w:val="22"/>
              </w:rPr>
            </w:pPr>
          </w:p>
        </w:tc>
      </w:tr>
    </w:tbl>
    <w:p w14:paraId="74080597" w14:textId="77777777" w:rsidR="00CC45EF" w:rsidRPr="001234D1" w:rsidRDefault="00CC45EF" w:rsidP="00CC45EF">
      <w:pPr>
        <w:rPr>
          <w:rFonts w:asciiTheme="minorHAnsi" w:hAnsiTheme="minorHAnsi" w:cstheme="minorHAnsi"/>
          <w:sz w:val="22"/>
          <w:szCs w:val="22"/>
        </w:rPr>
      </w:pPr>
      <w:r w:rsidRPr="001234D1">
        <w:rPr>
          <w:rFonts w:asciiTheme="minorHAnsi" w:hAnsiTheme="minorHAnsi" w:cstheme="minorHAnsi"/>
          <w:sz w:val="22"/>
          <w:szCs w:val="22"/>
        </w:rPr>
        <w:t xml:space="preserve"> Vendor US Tax ID                                                    ________________________________</w:t>
      </w:r>
    </w:p>
    <w:p w14:paraId="72CB6CBC" w14:textId="77777777" w:rsidR="00CC45EF" w:rsidRPr="001234D1" w:rsidRDefault="00CC45EF" w:rsidP="00CC45EF">
      <w:pPr>
        <w:rPr>
          <w:rFonts w:asciiTheme="minorHAnsi" w:hAnsiTheme="minorHAnsi" w:cstheme="minorHAnsi"/>
          <w:sz w:val="22"/>
          <w:szCs w:val="22"/>
        </w:rPr>
      </w:pPr>
      <w:r w:rsidRPr="001234D1">
        <w:rPr>
          <w:rFonts w:asciiTheme="minorHAnsi" w:hAnsiTheme="minorHAnsi" w:cstheme="minorHAnsi"/>
          <w:sz w:val="22"/>
          <w:szCs w:val="22"/>
        </w:rPr>
        <w:t xml:space="preserve"> </w:t>
      </w:r>
    </w:p>
    <w:p w14:paraId="0117644F" w14:textId="77777777" w:rsidR="00CC45EF" w:rsidRPr="001234D1" w:rsidRDefault="00CC45EF" w:rsidP="00CC45EF">
      <w:pPr>
        <w:rPr>
          <w:rFonts w:asciiTheme="minorHAnsi" w:hAnsiTheme="minorHAnsi" w:cstheme="minorHAnsi"/>
          <w:b/>
          <w:sz w:val="22"/>
          <w:szCs w:val="22"/>
        </w:rPr>
      </w:pPr>
      <w:r w:rsidRPr="001234D1">
        <w:rPr>
          <w:rFonts w:asciiTheme="minorHAnsi" w:hAnsiTheme="minorHAnsi" w:cstheme="minorHAnsi"/>
          <w:b/>
          <w:sz w:val="22"/>
          <w:szCs w:val="22"/>
        </w:rPr>
        <w:t>Bank information needed for EFT transfers in USD to a Bank in the United States</w:t>
      </w:r>
    </w:p>
    <w:p w14:paraId="796FCF7C" w14:textId="77777777" w:rsidR="00CC45EF" w:rsidRPr="001234D1" w:rsidRDefault="00CC45EF" w:rsidP="00CC45EF">
      <w:pPr>
        <w:rPr>
          <w:rFonts w:asciiTheme="minorHAnsi" w:hAnsiTheme="minorHAnsi" w:cstheme="minorHAnsi"/>
          <w:sz w:val="22"/>
          <w:szCs w:val="22"/>
        </w:rPr>
      </w:pPr>
      <w:r w:rsidRPr="001234D1">
        <w:rPr>
          <w:rFonts w:asciiTheme="minorHAnsi" w:hAnsiTheme="minorHAnsi" w:cstheme="minorHAnsi"/>
          <w:sz w:val="22"/>
          <w:szCs w:val="22"/>
        </w:rPr>
        <w:t>.</w:t>
      </w:r>
    </w:p>
    <w:tbl>
      <w:tblPr>
        <w:tblW w:w="8110" w:type="dxa"/>
        <w:tblInd w:w="93" w:type="dxa"/>
        <w:tblLook w:val="04A0" w:firstRow="1" w:lastRow="0" w:firstColumn="1" w:lastColumn="0" w:noHBand="0" w:noVBand="1"/>
      </w:tblPr>
      <w:tblGrid>
        <w:gridCol w:w="4425"/>
        <w:gridCol w:w="450"/>
        <w:gridCol w:w="2785"/>
        <w:gridCol w:w="450"/>
      </w:tblGrid>
      <w:tr w:rsidR="00CC45EF" w:rsidRPr="001234D1" w14:paraId="5153FED2" w14:textId="77777777" w:rsidTr="00CC45EF">
        <w:trPr>
          <w:trHeight w:val="270"/>
        </w:trPr>
        <w:tc>
          <w:tcPr>
            <w:tcW w:w="4875" w:type="dxa"/>
            <w:gridSpan w:val="2"/>
            <w:noWrap/>
            <w:vAlign w:val="center"/>
            <w:hideMark/>
          </w:tcPr>
          <w:p w14:paraId="5177CF5E" w14:textId="77777777" w:rsidR="00CC45EF" w:rsidRPr="001234D1" w:rsidRDefault="00CC45EF">
            <w:pPr>
              <w:snapToGrid w:val="0"/>
              <w:spacing w:line="254" w:lineRule="auto"/>
              <w:rPr>
                <w:rFonts w:asciiTheme="minorHAnsi" w:hAnsiTheme="minorHAnsi" w:cstheme="minorHAnsi"/>
                <w:b/>
                <w:bCs/>
                <w:color w:val="000000"/>
                <w:sz w:val="22"/>
                <w:szCs w:val="22"/>
              </w:rPr>
            </w:pPr>
            <w:r w:rsidRPr="001234D1">
              <w:rPr>
                <w:rFonts w:asciiTheme="minorHAnsi" w:hAnsiTheme="minorHAnsi" w:cstheme="minorHAnsi"/>
                <w:b/>
                <w:bCs/>
                <w:color w:val="000000"/>
                <w:sz w:val="22"/>
                <w:szCs w:val="22"/>
              </w:rPr>
              <w:t>BANK INFORMATION</w:t>
            </w:r>
          </w:p>
        </w:tc>
        <w:tc>
          <w:tcPr>
            <w:tcW w:w="3235" w:type="dxa"/>
            <w:gridSpan w:val="2"/>
            <w:tcBorders>
              <w:top w:val="nil"/>
              <w:left w:val="nil"/>
              <w:bottom w:val="single" w:sz="4" w:space="0" w:color="auto"/>
              <w:right w:val="nil"/>
            </w:tcBorders>
            <w:noWrap/>
            <w:vAlign w:val="center"/>
            <w:hideMark/>
          </w:tcPr>
          <w:p w14:paraId="7C5B302C" w14:textId="77777777" w:rsidR="00CC45EF" w:rsidRPr="001234D1" w:rsidRDefault="00CC45EF">
            <w:pPr>
              <w:rPr>
                <w:rFonts w:asciiTheme="minorHAnsi" w:hAnsiTheme="minorHAnsi" w:cstheme="minorHAnsi"/>
                <w:b/>
                <w:bCs/>
                <w:color w:val="000000"/>
                <w:sz w:val="22"/>
                <w:szCs w:val="22"/>
              </w:rPr>
            </w:pPr>
          </w:p>
        </w:tc>
      </w:tr>
      <w:tr w:rsidR="00CC45EF" w:rsidRPr="001234D1" w14:paraId="53108EF9" w14:textId="77777777" w:rsidTr="00CC45EF">
        <w:trPr>
          <w:trHeight w:val="300"/>
        </w:trPr>
        <w:tc>
          <w:tcPr>
            <w:tcW w:w="4875" w:type="dxa"/>
            <w:gridSpan w:val="2"/>
            <w:noWrap/>
            <w:vAlign w:val="center"/>
            <w:hideMark/>
          </w:tcPr>
          <w:p w14:paraId="1E639B6D"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Bank Name</w:t>
            </w:r>
          </w:p>
        </w:tc>
        <w:tc>
          <w:tcPr>
            <w:tcW w:w="3235" w:type="dxa"/>
            <w:gridSpan w:val="2"/>
            <w:tcBorders>
              <w:top w:val="single" w:sz="4" w:space="0" w:color="auto"/>
              <w:left w:val="nil"/>
              <w:bottom w:val="single" w:sz="4" w:space="0" w:color="auto"/>
              <w:right w:val="nil"/>
            </w:tcBorders>
            <w:noWrap/>
            <w:vAlign w:val="center"/>
            <w:hideMark/>
          </w:tcPr>
          <w:p w14:paraId="6E4E75F8"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 </w:t>
            </w:r>
          </w:p>
        </w:tc>
      </w:tr>
      <w:tr w:rsidR="00CC45EF" w:rsidRPr="001234D1" w14:paraId="0F2A0A78" w14:textId="77777777" w:rsidTr="00CC45EF">
        <w:trPr>
          <w:trHeight w:val="300"/>
        </w:trPr>
        <w:tc>
          <w:tcPr>
            <w:tcW w:w="4875" w:type="dxa"/>
            <w:gridSpan w:val="2"/>
            <w:noWrap/>
            <w:vAlign w:val="center"/>
            <w:hideMark/>
          </w:tcPr>
          <w:p w14:paraId="3D49C53E"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Bank Routing Number</w:t>
            </w:r>
          </w:p>
          <w:p w14:paraId="5220ACBF"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w:t>
            </w:r>
            <w:proofErr w:type="gramStart"/>
            <w:r w:rsidRPr="001234D1">
              <w:rPr>
                <w:rFonts w:asciiTheme="minorHAnsi" w:hAnsiTheme="minorHAnsi" w:cstheme="minorHAnsi"/>
                <w:color w:val="000000"/>
                <w:sz w:val="22"/>
                <w:szCs w:val="22"/>
              </w:rPr>
              <w:t>must</w:t>
            </w:r>
            <w:proofErr w:type="gramEnd"/>
            <w:r w:rsidRPr="001234D1">
              <w:rPr>
                <w:rFonts w:asciiTheme="minorHAnsi" w:hAnsiTheme="minorHAnsi" w:cstheme="minorHAnsi"/>
                <w:color w:val="000000"/>
                <w:sz w:val="22"/>
                <w:szCs w:val="22"/>
              </w:rPr>
              <w:t xml:space="preserve"> be 9 digits beginning with a 0,1,2 or 3)</w:t>
            </w:r>
          </w:p>
        </w:tc>
        <w:tc>
          <w:tcPr>
            <w:tcW w:w="3235" w:type="dxa"/>
            <w:gridSpan w:val="2"/>
            <w:tcBorders>
              <w:top w:val="single" w:sz="4" w:space="0" w:color="auto"/>
              <w:left w:val="nil"/>
              <w:bottom w:val="single" w:sz="4" w:space="0" w:color="auto"/>
              <w:right w:val="nil"/>
            </w:tcBorders>
            <w:noWrap/>
            <w:vAlign w:val="center"/>
            <w:hideMark/>
          </w:tcPr>
          <w:p w14:paraId="4A8FF154"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 </w:t>
            </w:r>
          </w:p>
        </w:tc>
      </w:tr>
      <w:tr w:rsidR="00CC45EF" w:rsidRPr="001234D1" w14:paraId="471A19DD" w14:textId="77777777" w:rsidTr="00CC45EF">
        <w:trPr>
          <w:trHeight w:val="300"/>
        </w:trPr>
        <w:tc>
          <w:tcPr>
            <w:tcW w:w="4875" w:type="dxa"/>
            <w:gridSpan w:val="2"/>
            <w:noWrap/>
            <w:vAlign w:val="center"/>
            <w:hideMark/>
          </w:tcPr>
          <w:p w14:paraId="5AE06719"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Account Number</w:t>
            </w:r>
          </w:p>
        </w:tc>
        <w:tc>
          <w:tcPr>
            <w:tcW w:w="3235" w:type="dxa"/>
            <w:gridSpan w:val="2"/>
            <w:tcBorders>
              <w:top w:val="single" w:sz="4" w:space="0" w:color="auto"/>
              <w:left w:val="nil"/>
              <w:bottom w:val="single" w:sz="4" w:space="0" w:color="auto"/>
              <w:right w:val="nil"/>
            </w:tcBorders>
            <w:noWrap/>
            <w:vAlign w:val="center"/>
            <w:hideMark/>
          </w:tcPr>
          <w:p w14:paraId="6DE00B30"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 </w:t>
            </w:r>
          </w:p>
        </w:tc>
      </w:tr>
      <w:tr w:rsidR="00CC45EF" w:rsidRPr="001234D1" w14:paraId="7A837B0D" w14:textId="77777777" w:rsidTr="00CC45EF">
        <w:trPr>
          <w:trHeight w:val="300"/>
        </w:trPr>
        <w:tc>
          <w:tcPr>
            <w:tcW w:w="4875" w:type="dxa"/>
            <w:gridSpan w:val="2"/>
            <w:noWrap/>
            <w:vAlign w:val="center"/>
            <w:hideMark/>
          </w:tcPr>
          <w:p w14:paraId="4F5EFCA4"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Currency of Account</w:t>
            </w:r>
          </w:p>
        </w:tc>
        <w:tc>
          <w:tcPr>
            <w:tcW w:w="3235" w:type="dxa"/>
            <w:gridSpan w:val="2"/>
            <w:tcBorders>
              <w:top w:val="single" w:sz="4" w:space="0" w:color="auto"/>
              <w:left w:val="nil"/>
              <w:bottom w:val="single" w:sz="4" w:space="0" w:color="auto"/>
              <w:right w:val="nil"/>
            </w:tcBorders>
            <w:noWrap/>
            <w:vAlign w:val="center"/>
            <w:hideMark/>
          </w:tcPr>
          <w:p w14:paraId="0A0EF2C1" w14:textId="77777777" w:rsidR="00CC45EF" w:rsidRPr="001234D1" w:rsidRDefault="00CC45EF">
            <w:pPr>
              <w:snapToGrid w:val="0"/>
              <w:spacing w:line="254" w:lineRule="auto"/>
              <w:rPr>
                <w:rFonts w:asciiTheme="minorHAnsi" w:hAnsiTheme="minorHAnsi" w:cstheme="minorHAnsi"/>
                <w:color w:val="000000"/>
                <w:sz w:val="22"/>
                <w:szCs w:val="22"/>
              </w:rPr>
            </w:pPr>
            <w:r w:rsidRPr="001234D1">
              <w:rPr>
                <w:rFonts w:asciiTheme="minorHAnsi" w:hAnsiTheme="minorHAnsi" w:cstheme="minorHAnsi"/>
                <w:color w:val="000000"/>
                <w:sz w:val="22"/>
                <w:szCs w:val="22"/>
              </w:rPr>
              <w:t>USD</w:t>
            </w:r>
          </w:p>
        </w:tc>
      </w:tr>
      <w:tr w:rsidR="00CC45EF" w:rsidRPr="001234D1" w14:paraId="79DD1C36" w14:textId="77777777" w:rsidTr="00CC45EF">
        <w:trPr>
          <w:gridAfter w:val="1"/>
          <w:wAfter w:w="450" w:type="dxa"/>
          <w:trHeight w:val="300"/>
        </w:trPr>
        <w:tc>
          <w:tcPr>
            <w:tcW w:w="4425" w:type="dxa"/>
            <w:noWrap/>
            <w:vAlign w:val="center"/>
            <w:hideMark/>
          </w:tcPr>
          <w:p w14:paraId="2114909E" w14:textId="77777777" w:rsidR="00CC45EF" w:rsidRPr="001234D1" w:rsidRDefault="00CC45EF">
            <w:pPr>
              <w:rPr>
                <w:rFonts w:asciiTheme="minorHAnsi" w:hAnsiTheme="minorHAnsi" w:cstheme="minorHAnsi"/>
                <w:color w:val="000000"/>
                <w:sz w:val="22"/>
                <w:szCs w:val="22"/>
              </w:rPr>
            </w:pPr>
          </w:p>
        </w:tc>
        <w:tc>
          <w:tcPr>
            <w:tcW w:w="3235" w:type="dxa"/>
            <w:gridSpan w:val="2"/>
            <w:noWrap/>
            <w:vAlign w:val="center"/>
            <w:hideMark/>
          </w:tcPr>
          <w:p w14:paraId="2CFCD0A5" w14:textId="77777777" w:rsidR="00CC45EF" w:rsidRPr="001234D1" w:rsidRDefault="00CC45EF">
            <w:pPr>
              <w:snapToGrid w:val="0"/>
              <w:spacing w:line="256" w:lineRule="auto"/>
              <w:rPr>
                <w:rFonts w:asciiTheme="minorHAnsi" w:eastAsiaTheme="minorHAnsi" w:hAnsiTheme="minorHAnsi" w:cstheme="minorHAnsi"/>
                <w:sz w:val="22"/>
                <w:szCs w:val="22"/>
              </w:rPr>
            </w:pPr>
          </w:p>
        </w:tc>
      </w:tr>
      <w:tr w:rsidR="00CC45EF" w:rsidRPr="001234D1" w14:paraId="0C3269E7" w14:textId="77777777" w:rsidTr="00CC45EF">
        <w:trPr>
          <w:gridAfter w:val="1"/>
          <w:wAfter w:w="450" w:type="dxa"/>
          <w:trHeight w:val="300"/>
        </w:trPr>
        <w:tc>
          <w:tcPr>
            <w:tcW w:w="4425" w:type="dxa"/>
            <w:noWrap/>
            <w:vAlign w:val="center"/>
            <w:hideMark/>
          </w:tcPr>
          <w:p w14:paraId="32902E64" w14:textId="77777777" w:rsidR="00CC45EF" w:rsidRPr="001234D1" w:rsidRDefault="00CC45EF">
            <w:pPr>
              <w:rPr>
                <w:rFonts w:asciiTheme="minorHAnsi" w:hAnsiTheme="minorHAnsi" w:cstheme="minorHAnsi"/>
                <w:sz w:val="22"/>
                <w:szCs w:val="22"/>
              </w:rPr>
            </w:pPr>
          </w:p>
        </w:tc>
        <w:tc>
          <w:tcPr>
            <w:tcW w:w="3235" w:type="dxa"/>
            <w:gridSpan w:val="2"/>
            <w:noWrap/>
            <w:vAlign w:val="center"/>
            <w:hideMark/>
          </w:tcPr>
          <w:p w14:paraId="60508605" w14:textId="77777777" w:rsidR="00CC45EF" w:rsidRPr="001234D1" w:rsidRDefault="00CC45EF">
            <w:pPr>
              <w:snapToGrid w:val="0"/>
              <w:spacing w:line="256" w:lineRule="auto"/>
              <w:rPr>
                <w:rFonts w:asciiTheme="minorHAnsi" w:eastAsiaTheme="minorHAnsi" w:hAnsiTheme="minorHAnsi" w:cstheme="minorHAnsi"/>
                <w:sz w:val="22"/>
                <w:szCs w:val="22"/>
              </w:rPr>
            </w:pPr>
          </w:p>
        </w:tc>
      </w:tr>
      <w:tr w:rsidR="00CC45EF" w:rsidRPr="001234D1" w14:paraId="2DD70E8C" w14:textId="77777777" w:rsidTr="00CC45EF">
        <w:trPr>
          <w:gridAfter w:val="1"/>
          <w:wAfter w:w="450" w:type="dxa"/>
          <w:trHeight w:val="300"/>
        </w:trPr>
        <w:tc>
          <w:tcPr>
            <w:tcW w:w="4425" w:type="dxa"/>
            <w:noWrap/>
            <w:vAlign w:val="center"/>
            <w:hideMark/>
          </w:tcPr>
          <w:p w14:paraId="05156E9B" w14:textId="77777777" w:rsidR="00CC45EF" w:rsidRPr="001234D1" w:rsidRDefault="00CC45EF">
            <w:pPr>
              <w:rPr>
                <w:rFonts w:asciiTheme="minorHAnsi" w:hAnsiTheme="minorHAnsi" w:cstheme="minorHAnsi"/>
                <w:sz w:val="22"/>
                <w:szCs w:val="22"/>
              </w:rPr>
            </w:pPr>
          </w:p>
        </w:tc>
        <w:tc>
          <w:tcPr>
            <w:tcW w:w="3235" w:type="dxa"/>
            <w:gridSpan w:val="2"/>
            <w:noWrap/>
            <w:vAlign w:val="center"/>
            <w:hideMark/>
          </w:tcPr>
          <w:p w14:paraId="2240DFD1" w14:textId="77777777" w:rsidR="00CC45EF" w:rsidRPr="001234D1" w:rsidRDefault="00CC45EF">
            <w:pPr>
              <w:snapToGrid w:val="0"/>
              <w:spacing w:line="256" w:lineRule="auto"/>
              <w:rPr>
                <w:rFonts w:asciiTheme="minorHAnsi" w:eastAsiaTheme="minorHAnsi" w:hAnsiTheme="minorHAnsi" w:cstheme="minorHAnsi"/>
                <w:sz w:val="22"/>
                <w:szCs w:val="22"/>
              </w:rPr>
            </w:pPr>
          </w:p>
        </w:tc>
      </w:tr>
      <w:tr w:rsidR="00CC45EF" w:rsidRPr="001234D1" w14:paraId="09478E3E" w14:textId="77777777" w:rsidTr="00CC45EF">
        <w:trPr>
          <w:gridAfter w:val="1"/>
          <w:wAfter w:w="450" w:type="dxa"/>
          <w:trHeight w:val="300"/>
        </w:trPr>
        <w:tc>
          <w:tcPr>
            <w:tcW w:w="4425" w:type="dxa"/>
            <w:noWrap/>
            <w:vAlign w:val="center"/>
            <w:hideMark/>
          </w:tcPr>
          <w:p w14:paraId="2E55DE7D" w14:textId="77777777" w:rsidR="00CC45EF" w:rsidRPr="001234D1" w:rsidRDefault="00CC45EF">
            <w:pPr>
              <w:rPr>
                <w:rFonts w:asciiTheme="minorHAnsi" w:hAnsiTheme="minorHAnsi" w:cstheme="minorHAnsi"/>
                <w:sz w:val="22"/>
                <w:szCs w:val="22"/>
              </w:rPr>
            </w:pPr>
          </w:p>
        </w:tc>
        <w:tc>
          <w:tcPr>
            <w:tcW w:w="3235" w:type="dxa"/>
            <w:gridSpan w:val="2"/>
            <w:noWrap/>
            <w:vAlign w:val="center"/>
            <w:hideMark/>
          </w:tcPr>
          <w:p w14:paraId="2F451BC8" w14:textId="77777777" w:rsidR="00CC45EF" w:rsidRPr="001234D1" w:rsidRDefault="00CC45EF">
            <w:pPr>
              <w:snapToGrid w:val="0"/>
              <w:spacing w:line="256" w:lineRule="auto"/>
              <w:rPr>
                <w:rFonts w:asciiTheme="minorHAnsi" w:eastAsiaTheme="minorHAnsi" w:hAnsiTheme="minorHAnsi" w:cstheme="minorHAnsi"/>
                <w:sz w:val="22"/>
                <w:szCs w:val="22"/>
              </w:rPr>
            </w:pPr>
          </w:p>
        </w:tc>
      </w:tr>
    </w:tbl>
    <w:p w14:paraId="1928980C" w14:textId="77777777" w:rsidR="00CC45EF" w:rsidRPr="001234D1" w:rsidRDefault="00CC45EF" w:rsidP="00CC45EF">
      <w:pPr>
        <w:rPr>
          <w:rFonts w:asciiTheme="minorHAnsi" w:hAnsiTheme="minorHAnsi" w:cstheme="minorHAnsi"/>
          <w:b/>
          <w:sz w:val="22"/>
          <w:szCs w:val="22"/>
        </w:rPr>
      </w:pPr>
    </w:p>
    <w:p w14:paraId="455DCEB0" w14:textId="77777777" w:rsidR="00CC45EF" w:rsidRPr="001234D1" w:rsidRDefault="00CC45EF" w:rsidP="00CC45EF">
      <w:pPr>
        <w:pBdr>
          <w:bottom w:val="single" w:sz="6" w:space="1" w:color="auto"/>
        </w:pBdr>
        <w:rPr>
          <w:rFonts w:asciiTheme="minorHAnsi" w:hAnsiTheme="minorHAnsi" w:cstheme="minorHAnsi"/>
          <w:sz w:val="22"/>
          <w:szCs w:val="22"/>
        </w:rPr>
      </w:pPr>
    </w:p>
    <w:p w14:paraId="3ACF16F8" w14:textId="77777777" w:rsidR="00CC45EF" w:rsidRPr="001234D1" w:rsidRDefault="00CC45EF" w:rsidP="00CC45EF">
      <w:pPr>
        <w:pBdr>
          <w:bottom w:val="single" w:sz="6" w:space="1" w:color="auto"/>
        </w:pBdr>
        <w:rPr>
          <w:rFonts w:asciiTheme="minorHAnsi" w:hAnsiTheme="minorHAnsi" w:cstheme="minorHAnsi"/>
          <w:sz w:val="22"/>
          <w:szCs w:val="22"/>
        </w:rPr>
      </w:pPr>
    </w:p>
    <w:p w14:paraId="35B10A8D" w14:textId="69F3A675" w:rsidR="00CC45EF" w:rsidRPr="001234D1" w:rsidRDefault="00CC45EF" w:rsidP="00CC45EF">
      <w:pPr>
        <w:pBdr>
          <w:bottom w:val="single" w:sz="6" w:space="1" w:color="auto"/>
        </w:pBdr>
        <w:rPr>
          <w:rFonts w:asciiTheme="minorHAnsi" w:hAnsiTheme="minorHAnsi" w:cstheme="minorHAnsi"/>
          <w:sz w:val="22"/>
          <w:szCs w:val="22"/>
        </w:rPr>
      </w:pPr>
      <w:r w:rsidRPr="001234D1">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7E08E811" wp14:editId="7F4A9D9C">
                <wp:simplePos x="0" y="0"/>
                <wp:positionH relativeFrom="column">
                  <wp:posOffset>468630</wp:posOffset>
                </wp:positionH>
                <wp:positionV relativeFrom="paragraph">
                  <wp:posOffset>108585</wp:posOffset>
                </wp:positionV>
                <wp:extent cx="2590800" cy="1905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9E264" id="_x0000_t32" coordsize="21600,21600" o:spt="32" o:oned="t" path="m,l21600,21600e" filled="f">
                <v:path arrowok="t" fillok="f" o:connecttype="none"/>
                <o:lock v:ext="edit" shapetype="t"/>
              </v:shapetype>
              <v:shape id="Straight Arrow Connector 4" o:spid="_x0000_s1026" type="#_x0000_t32" style="position:absolute;margin-left:36.9pt;margin-top:8.55pt;width:204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mJwgEAAGQDAAAOAAAAZHJzL2Uyb0RvYy54bWysU8Fu2zAMvQ/YPwi6L3YCZGiMOD2k6y7d&#10;FqDd7owk28JkUSCVOPn7SUqWFtttmA8CKZJPj4/0+v40OnE0xBZ9K+ezWgrjFWrr+1Z+f3n8cCcF&#10;R/AaHHrTyrNheb95/249hcYscECnDYkE4rmZQiuHGENTVawGMwLPMBifgh3SCDG51FeaYEroo6sW&#10;df2xmpB0IFSGOd0+XIJyU/C7zqj4revYROFambjFclI59/msNmtoeoIwWHWlAf/AYgTr06M3qAeI&#10;IA5k/4IarSJk7OJM4Vhh11llSg+pm3n9RzfPAwRTeknicLjJxP8PVn09bv2OMnV18s/hCdVPFh63&#10;A/jeFAIv55AGN89SVVPg5laSHQ47EvvpC+qUA4eIRYVTR6PonA0/cmEGT52KU5H9fJPdnKJQ6XKx&#10;XNV3dZqOSrH5ql6WsVTQZJhcHIjjZ4OjyEYrORLYfohb9D4NGOnyBByfOGaSrwW52OOjda7M2Xkx&#10;tXK1XCwLJ0ZndQ7mNKZ+v3UkjpA3pXyl4xR5m0Z48LqADQb0p6sdwbqLnR53/ipU1iYvIjd71Ocd&#10;/RYwjbKwvK5d3pW3fql+/Tk2vwAAAP//AwBQSwMEFAAGAAgAAAAhAIx45pzdAAAACAEAAA8AAABk&#10;cnMvZG93bnJldi54bWxMj0FPg0AQhe8m/ofNNPFmF2pTCLI0xkTjwZDY1vuWHQHLziK7BfrvHU/2&#10;+N6bvPdNvp1tJ0YcfOtIQbyMQCBVzrRUKzjsX+5TED5oMrpzhAou6GFb3N7kOjNuog8cd6EWXEI+&#10;0wqaEPpMSl81aLVfuh6Jsy83WB1YDrU0g5643HZyFUUbaXVLvNDoHp8brE67s1XwQ8nlcy3H9Lss&#10;w+b17b0mLCel7hbz0yOIgHP4P4Y/fEaHgpmO7kzGi05B8sDkgf0kBsH5Oo3ZOCpYRTHIIpfXDxS/&#10;AAAA//8DAFBLAQItABQABgAIAAAAIQC2gziS/gAAAOEBAAATAAAAAAAAAAAAAAAAAAAAAABbQ29u&#10;dGVudF9UeXBlc10ueG1sUEsBAi0AFAAGAAgAAAAhADj9If/WAAAAlAEAAAsAAAAAAAAAAAAAAAAA&#10;LwEAAF9yZWxzLy5yZWxzUEsBAi0AFAAGAAgAAAAhAOQiuYnCAQAAZAMAAA4AAAAAAAAAAAAAAAAA&#10;LgIAAGRycy9lMm9Eb2MueG1sUEsBAi0AFAAGAAgAAAAhAIx45pzdAAAACAEAAA8AAAAAAAAAAAAA&#10;AAAAHAQAAGRycy9kb3ducmV2LnhtbFBLBQYAAAAABAAEAPMAAAAmBQAAAAA=&#10;"/>
            </w:pict>
          </mc:Fallback>
        </mc:AlternateContent>
      </w:r>
      <w:r w:rsidRPr="001234D1">
        <w:rPr>
          <w:rFonts w:asciiTheme="minorHAnsi" w:hAnsiTheme="minorHAnsi" w:cstheme="minorHAnsi"/>
          <w:sz w:val="22"/>
          <w:szCs w:val="22"/>
        </w:rPr>
        <w:tab/>
      </w:r>
    </w:p>
    <w:p w14:paraId="63EE909F" w14:textId="77777777" w:rsidR="00CC45EF" w:rsidRPr="001234D1" w:rsidRDefault="00CC45EF" w:rsidP="00CC45EF">
      <w:pPr>
        <w:pBdr>
          <w:bottom w:val="single" w:sz="6" w:space="1" w:color="auto"/>
        </w:pBdr>
        <w:rPr>
          <w:rFonts w:asciiTheme="minorHAnsi" w:hAnsiTheme="minorHAnsi" w:cstheme="minorHAnsi"/>
          <w:sz w:val="22"/>
          <w:szCs w:val="22"/>
        </w:rPr>
      </w:pPr>
      <w:r w:rsidRPr="001234D1">
        <w:rPr>
          <w:rFonts w:asciiTheme="minorHAnsi" w:hAnsiTheme="minorHAnsi" w:cstheme="minorHAnsi"/>
          <w:sz w:val="22"/>
          <w:szCs w:val="22"/>
        </w:rPr>
        <w:tab/>
        <w:t>Signature</w:t>
      </w:r>
      <w:r w:rsidRPr="001234D1">
        <w:rPr>
          <w:rFonts w:asciiTheme="minorHAnsi" w:hAnsiTheme="minorHAnsi" w:cstheme="minorHAnsi"/>
          <w:sz w:val="22"/>
          <w:szCs w:val="22"/>
        </w:rPr>
        <w:tab/>
      </w:r>
      <w:r w:rsidRPr="001234D1">
        <w:rPr>
          <w:rFonts w:asciiTheme="minorHAnsi" w:hAnsiTheme="minorHAnsi" w:cstheme="minorHAnsi"/>
          <w:sz w:val="22"/>
          <w:szCs w:val="22"/>
        </w:rPr>
        <w:tab/>
      </w:r>
      <w:r w:rsidRPr="001234D1">
        <w:rPr>
          <w:rFonts w:asciiTheme="minorHAnsi" w:hAnsiTheme="minorHAnsi" w:cstheme="minorHAnsi"/>
          <w:sz w:val="22"/>
          <w:szCs w:val="22"/>
        </w:rPr>
        <w:tab/>
      </w:r>
      <w:r w:rsidRPr="001234D1">
        <w:rPr>
          <w:rFonts w:asciiTheme="minorHAnsi" w:hAnsiTheme="minorHAnsi" w:cstheme="minorHAnsi"/>
          <w:sz w:val="22"/>
          <w:szCs w:val="22"/>
        </w:rPr>
        <w:tab/>
        <w:t>Date</w:t>
      </w:r>
    </w:p>
    <w:p w14:paraId="522F15F4" w14:textId="77777777" w:rsidR="00CC45EF" w:rsidRPr="001234D1" w:rsidRDefault="00CC45EF" w:rsidP="00CC45EF">
      <w:pPr>
        <w:pBdr>
          <w:bottom w:val="single" w:sz="6" w:space="1" w:color="auto"/>
        </w:pBdr>
        <w:rPr>
          <w:rFonts w:asciiTheme="minorHAnsi" w:hAnsiTheme="minorHAnsi" w:cstheme="minorHAnsi"/>
          <w:sz w:val="22"/>
          <w:szCs w:val="22"/>
        </w:rPr>
      </w:pPr>
    </w:p>
    <w:p w14:paraId="736A0495" w14:textId="77777777" w:rsidR="00CC45EF" w:rsidRPr="001234D1" w:rsidRDefault="00CC45EF" w:rsidP="00CC45EF">
      <w:pPr>
        <w:pBdr>
          <w:bottom w:val="single" w:sz="6" w:space="1" w:color="auto"/>
        </w:pBdr>
        <w:rPr>
          <w:rFonts w:asciiTheme="minorHAnsi" w:hAnsiTheme="minorHAnsi" w:cstheme="minorHAnsi"/>
          <w:sz w:val="22"/>
          <w:szCs w:val="22"/>
        </w:rPr>
      </w:pPr>
    </w:p>
    <w:p w14:paraId="453ECB41" w14:textId="77777777" w:rsidR="00CC45EF" w:rsidRPr="001234D1" w:rsidRDefault="00CC45EF" w:rsidP="00CC45EF">
      <w:pPr>
        <w:ind w:firstLine="720"/>
        <w:rPr>
          <w:rFonts w:asciiTheme="minorHAnsi" w:hAnsiTheme="minorHAnsi" w:cstheme="minorHAnsi"/>
          <w:sz w:val="22"/>
          <w:szCs w:val="22"/>
        </w:rPr>
      </w:pPr>
    </w:p>
    <w:p w14:paraId="150851A9" w14:textId="77777777" w:rsidR="00CC45EF" w:rsidRPr="001234D1" w:rsidRDefault="00CC45EF" w:rsidP="00CC45EF">
      <w:pPr>
        <w:ind w:firstLine="720"/>
        <w:rPr>
          <w:rFonts w:asciiTheme="minorHAnsi" w:hAnsiTheme="minorHAnsi" w:cstheme="minorHAnsi"/>
          <w:sz w:val="22"/>
          <w:szCs w:val="22"/>
        </w:rPr>
      </w:pPr>
    </w:p>
    <w:p w14:paraId="7B317A16" w14:textId="77777777" w:rsidR="00CC45EF" w:rsidRPr="001234D1" w:rsidRDefault="00CC45EF" w:rsidP="00CC45EF">
      <w:pPr>
        <w:ind w:firstLine="720"/>
        <w:rPr>
          <w:rFonts w:asciiTheme="minorHAnsi" w:hAnsiTheme="minorHAnsi" w:cstheme="minorHAnsi"/>
          <w:sz w:val="22"/>
          <w:szCs w:val="22"/>
        </w:rPr>
      </w:pPr>
      <w:r w:rsidRPr="001234D1">
        <w:rPr>
          <w:rFonts w:asciiTheme="minorHAnsi" w:hAnsiTheme="minorHAnsi" w:cstheme="minorHAnsi"/>
          <w:sz w:val="22"/>
          <w:szCs w:val="22"/>
        </w:rPr>
        <w:t>FMC approval ______________________________</w:t>
      </w:r>
    </w:p>
    <w:p w14:paraId="342598F3" w14:textId="23E0BED5" w:rsidR="00CC45EF" w:rsidRDefault="00CC45EF" w:rsidP="00CC45EF">
      <w:pPr>
        <w:spacing w:after="160" w:line="254" w:lineRule="auto"/>
        <w:rPr>
          <w:rFonts w:asciiTheme="minorHAnsi" w:hAnsiTheme="minorHAnsi" w:cstheme="minorHAnsi"/>
          <w:sz w:val="22"/>
          <w:szCs w:val="22"/>
        </w:rPr>
      </w:pPr>
    </w:p>
    <w:p w14:paraId="0005C2D5" w14:textId="7810037F" w:rsidR="0008700E" w:rsidRDefault="0008700E" w:rsidP="00CC45EF">
      <w:pPr>
        <w:spacing w:after="160" w:line="254" w:lineRule="auto"/>
        <w:rPr>
          <w:rFonts w:asciiTheme="minorHAnsi" w:hAnsiTheme="minorHAnsi" w:cstheme="minorHAnsi"/>
          <w:sz w:val="22"/>
          <w:szCs w:val="22"/>
        </w:rPr>
      </w:pPr>
    </w:p>
    <w:p w14:paraId="19632018" w14:textId="0AD2EAD9" w:rsidR="0008700E" w:rsidRDefault="0008700E" w:rsidP="00CC45EF">
      <w:pPr>
        <w:spacing w:after="160" w:line="254" w:lineRule="auto"/>
        <w:rPr>
          <w:rFonts w:asciiTheme="minorHAnsi" w:hAnsiTheme="minorHAnsi" w:cstheme="minorHAnsi"/>
          <w:sz w:val="22"/>
          <w:szCs w:val="22"/>
        </w:rPr>
      </w:pPr>
    </w:p>
    <w:p w14:paraId="21697EF7" w14:textId="77777777" w:rsidR="00CC45EF" w:rsidRPr="001234D1" w:rsidRDefault="00CC45EF" w:rsidP="00CC45EF">
      <w:pPr>
        <w:spacing w:after="160" w:line="252" w:lineRule="auto"/>
        <w:jc w:val="center"/>
        <w:rPr>
          <w:rFonts w:asciiTheme="minorHAnsi" w:hAnsiTheme="minorHAnsi" w:cstheme="minorHAnsi"/>
          <w:b/>
          <w:sz w:val="22"/>
          <w:szCs w:val="22"/>
        </w:rPr>
      </w:pPr>
      <w:r w:rsidRPr="001234D1">
        <w:rPr>
          <w:rFonts w:asciiTheme="minorHAnsi" w:hAnsiTheme="minorHAnsi" w:cstheme="minorHAnsi"/>
          <w:b/>
          <w:sz w:val="22"/>
          <w:szCs w:val="22"/>
        </w:rPr>
        <w:lastRenderedPageBreak/>
        <w:t>ATTACHMENT 3</w:t>
      </w:r>
    </w:p>
    <w:p w14:paraId="011EDE47" w14:textId="59C5B398" w:rsidR="00CC45EF" w:rsidRPr="001234D1" w:rsidRDefault="00CC45EF" w:rsidP="00CC45EF">
      <w:pPr>
        <w:pStyle w:val="Heading1"/>
        <w:rPr>
          <w:rFonts w:asciiTheme="minorHAnsi" w:hAnsiTheme="minorHAnsi" w:cstheme="minorHAnsi"/>
          <w:b w:val="0"/>
          <w:sz w:val="22"/>
          <w:szCs w:val="22"/>
        </w:rPr>
      </w:pPr>
      <w:r w:rsidRPr="001234D1">
        <w:rPr>
          <w:rFonts w:asciiTheme="minorHAnsi" w:hAnsiTheme="minorHAnsi" w:cstheme="minorHAnsi"/>
          <w:sz w:val="22"/>
          <w:szCs w:val="22"/>
        </w:rPr>
        <w:t>GUIDE FOR NCAGE AND SAM REGISTRATION</w:t>
      </w:r>
    </w:p>
    <w:p w14:paraId="1841FFE5" w14:textId="77777777" w:rsidR="00CC45EF" w:rsidRPr="001234D1" w:rsidRDefault="00CC45EF" w:rsidP="00CC45EF">
      <w:pPr>
        <w:rPr>
          <w:rFonts w:asciiTheme="minorHAnsi" w:hAnsiTheme="minorHAnsi" w:cstheme="minorHAnsi"/>
          <w:sz w:val="22"/>
          <w:szCs w:val="22"/>
          <w:lang w:eastAsia="x-none"/>
        </w:rPr>
      </w:pPr>
    </w:p>
    <w:p w14:paraId="3702AD37" w14:textId="77777777" w:rsidR="00CC45EF" w:rsidRPr="001234D1" w:rsidRDefault="00CC45EF" w:rsidP="00CC45EF">
      <w:pPr>
        <w:pStyle w:val="Heading2"/>
        <w:tabs>
          <w:tab w:val="left" w:pos="1440"/>
        </w:tabs>
        <w:jc w:val="both"/>
        <w:rPr>
          <w:rFonts w:asciiTheme="minorHAnsi" w:hAnsiTheme="minorHAnsi" w:cstheme="minorHAnsi"/>
          <w:sz w:val="22"/>
          <w:szCs w:val="22"/>
          <w:u w:val="single"/>
        </w:rPr>
      </w:pPr>
      <w:r w:rsidRPr="001234D1">
        <w:rPr>
          <w:rFonts w:asciiTheme="minorHAnsi" w:hAnsiTheme="minorHAnsi" w:cstheme="minorHAnsi"/>
          <w:color w:val="auto"/>
          <w:sz w:val="22"/>
          <w:szCs w:val="22"/>
          <w:u w:val="single"/>
        </w:rPr>
        <w:t>BACKGROUND:</w:t>
      </w:r>
    </w:p>
    <w:p w14:paraId="7CBBDEB9" w14:textId="77777777" w:rsidR="00CC45EF" w:rsidRPr="001234D1" w:rsidRDefault="00CC45EF" w:rsidP="00CC45EF">
      <w:pPr>
        <w:rPr>
          <w:rFonts w:asciiTheme="minorHAnsi" w:hAnsiTheme="minorHAnsi" w:cstheme="minorHAnsi"/>
          <w:sz w:val="22"/>
          <w:szCs w:val="22"/>
          <w:lang w:eastAsia="x-none"/>
        </w:rPr>
      </w:pPr>
    </w:p>
    <w:p w14:paraId="4E5C4928" w14:textId="790859C9" w:rsidR="00CC45EF" w:rsidRPr="001234D1" w:rsidRDefault="00CC45EF" w:rsidP="00926221">
      <w:pPr>
        <w:jc w:val="both"/>
        <w:rPr>
          <w:rFonts w:asciiTheme="minorHAnsi" w:hAnsiTheme="minorHAnsi" w:cstheme="minorHAnsi"/>
          <w:sz w:val="22"/>
          <w:szCs w:val="22"/>
        </w:rPr>
      </w:pPr>
      <w:r w:rsidRPr="001234D1">
        <w:rPr>
          <w:rFonts w:asciiTheme="minorHAnsi" w:hAnsiTheme="minorHAnsi" w:cstheme="minorHAnsi"/>
          <w:sz w:val="22"/>
          <w:szCs w:val="22"/>
        </w:rPr>
        <w:t xml:space="preserve">To be eligible for an award, all prospective Offerors shall have a </w:t>
      </w:r>
      <w:r w:rsidR="001D49DE" w:rsidRPr="001234D1">
        <w:rPr>
          <w:rFonts w:asciiTheme="minorHAnsi" w:hAnsiTheme="minorHAnsi" w:cstheme="minorHAnsi"/>
          <w:sz w:val="22"/>
          <w:szCs w:val="22"/>
        </w:rPr>
        <w:t>U</w:t>
      </w:r>
      <w:r w:rsidRPr="001234D1">
        <w:rPr>
          <w:rFonts w:asciiTheme="minorHAnsi" w:hAnsiTheme="minorHAnsi" w:cstheme="minorHAnsi"/>
          <w:sz w:val="22"/>
          <w:szCs w:val="22"/>
        </w:rPr>
        <w:t xml:space="preserve">nique </w:t>
      </w:r>
      <w:r w:rsidR="001D49DE" w:rsidRPr="001234D1">
        <w:rPr>
          <w:rFonts w:asciiTheme="minorHAnsi" w:hAnsiTheme="minorHAnsi" w:cstheme="minorHAnsi"/>
          <w:sz w:val="22"/>
          <w:szCs w:val="22"/>
        </w:rPr>
        <w:t>Entity ID</w:t>
      </w:r>
      <w:r w:rsidRPr="001234D1">
        <w:rPr>
          <w:rFonts w:asciiTheme="minorHAnsi" w:hAnsiTheme="minorHAnsi" w:cstheme="minorHAnsi"/>
          <w:sz w:val="22"/>
          <w:szCs w:val="22"/>
        </w:rPr>
        <w:t xml:space="preserve"> number; a Commercial and Government Entity (Cage)/North Atlantic Treaty Organization (</w:t>
      </w:r>
      <w:proofErr w:type="spellStart"/>
      <w:r w:rsidRPr="001234D1">
        <w:rPr>
          <w:rFonts w:asciiTheme="minorHAnsi" w:hAnsiTheme="minorHAnsi" w:cstheme="minorHAnsi"/>
          <w:sz w:val="22"/>
          <w:szCs w:val="22"/>
        </w:rPr>
        <w:t>Nato</w:t>
      </w:r>
      <w:proofErr w:type="spellEnd"/>
      <w:r w:rsidRPr="001234D1">
        <w:rPr>
          <w:rFonts w:asciiTheme="minorHAnsi" w:hAnsiTheme="minorHAnsi" w:cstheme="minorHAnsi"/>
          <w:sz w:val="22"/>
          <w:szCs w:val="22"/>
        </w:rPr>
        <w:t>) = (</w:t>
      </w:r>
      <w:proofErr w:type="spellStart"/>
      <w:r w:rsidRPr="001234D1">
        <w:rPr>
          <w:rFonts w:asciiTheme="minorHAnsi" w:hAnsiTheme="minorHAnsi" w:cstheme="minorHAnsi"/>
          <w:sz w:val="22"/>
          <w:szCs w:val="22"/>
        </w:rPr>
        <w:t>NCage</w:t>
      </w:r>
      <w:proofErr w:type="spellEnd"/>
      <w:r w:rsidRPr="001234D1">
        <w:rPr>
          <w:rFonts w:asciiTheme="minorHAnsi" w:hAnsiTheme="minorHAnsi" w:cstheme="minorHAnsi"/>
          <w:sz w:val="22"/>
          <w:szCs w:val="22"/>
        </w:rPr>
        <w:t>) Code; and register to System for Award Management (SAM).  Refer to FAR 4.605(b).  For further guidance see the two attachments at the end of this Attachment.</w:t>
      </w:r>
    </w:p>
    <w:p w14:paraId="456F5760" w14:textId="2B254BC8" w:rsidR="00CC45EF" w:rsidRPr="001234D1" w:rsidRDefault="00CC45EF" w:rsidP="00926221">
      <w:pPr>
        <w:jc w:val="both"/>
        <w:rPr>
          <w:rFonts w:asciiTheme="minorHAnsi" w:hAnsiTheme="minorHAnsi" w:cstheme="minorHAnsi"/>
          <w:sz w:val="22"/>
          <w:szCs w:val="22"/>
        </w:rPr>
      </w:pPr>
      <w:r w:rsidRPr="001234D1">
        <w:rPr>
          <w:rFonts w:asciiTheme="minorHAnsi" w:hAnsiTheme="minorHAnsi" w:cstheme="minorHAnsi"/>
          <w:sz w:val="22"/>
          <w:szCs w:val="22"/>
        </w:rPr>
        <w:t xml:space="preserve">Vendors have </w:t>
      </w:r>
      <w:proofErr w:type="gramStart"/>
      <w:r w:rsidRPr="001234D1">
        <w:rPr>
          <w:rFonts w:asciiTheme="minorHAnsi" w:hAnsiTheme="minorHAnsi" w:cstheme="minorHAnsi"/>
          <w:sz w:val="22"/>
          <w:szCs w:val="22"/>
        </w:rPr>
        <w:t>experienced difficulty</w:t>
      </w:r>
      <w:proofErr w:type="gramEnd"/>
      <w:r w:rsidRPr="001234D1">
        <w:rPr>
          <w:rFonts w:asciiTheme="minorHAnsi" w:hAnsiTheme="minorHAnsi" w:cstheme="minorHAnsi"/>
          <w:sz w:val="22"/>
          <w:szCs w:val="22"/>
        </w:rPr>
        <w:t xml:space="preserve"> registering in SAM.  One of the most common issues is inaccurate address validation.  SAM first validates that NATO Commercial and Government Entities (NCAGE) addresses match.</w:t>
      </w:r>
    </w:p>
    <w:p w14:paraId="5B77E187" w14:textId="44E98715" w:rsidR="00CC45EF" w:rsidRPr="001234D1" w:rsidRDefault="00CC45EF" w:rsidP="00926221">
      <w:pPr>
        <w:jc w:val="both"/>
        <w:rPr>
          <w:rFonts w:asciiTheme="minorHAnsi" w:hAnsiTheme="minorHAnsi" w:cstheme="minorHAnsi"/>
          <w:sz w:val="22"/>
          <w:szCs w:val="22"/>
        </w:rPr>
      </w:pPr>
      <w:r w:rsidRPr="001234D1">
        <w:rPr>
          <w:rFonts w:asciiTheme="minorHAnsi" w:hAnsiTheme="minorHAnsi" w:cstheme="minorHAnsi"/>
          <w:sz w:val="22"/>
          <w:szCs w:val="22"/>
        </w:rPr>
        <w:t>NOTE: it is very important that each company/entity register with their fiscal company name and address in</w:t>
      </w:r>
      <w:r w:rsidR="00C913EF" w:rsidRPr="001234D1">
        <w:rPr>
          <w:rFonts w:asciiTheme="minorHAnsi" w:hAnsiTheme="minorHAnsi" w:cstheme="minorHAnsi"/>
          <w:sz w:val="22"/>
          <w:szCs w:val="22"/>
        </w:rPr>
        <w:t xml:space="preserve"> </w:t>
      </w:r>
      <w:r w:rsidRPr="001234D1">
        <w:rPr>
          <w:rFonts w:asciiTheme="minorHAnsi" w:hAnsiTheme="minorHAnsi" w:cstheme="minorHAnsi"/>
          <w:sz w:val="22"/>
          <w:szCs w:val="22"/>
        </w:rPr>
        <w:t xml:space="preserve">NCAGE as well as in SAM and without misspelling/typos.  The information shall match and be </w:t>
      </w:r>
      <w:proofErr w:type="gramStart"/>
      <w:r w:rsidRPr="001234D1">
        <w:rPr>
          <w:rFonts w:asciiTheme="minorHAnsi" w:hAnsiTheme="minorHAnsi" w:cstheme="minorHAnsi"/>
          <w:sz w:val="22"/>
          <w:szCs w:val="22"/>
        </w:rPr>
        <w:t>exactly the same</w:t>
      </w:r>
      <w:proofErr w:type="gramEnd"/>
      <w:r w:rsidRPr="001234D1">
        <w:rPr>
          <w:rFonts w:asciiTheme="minorHAnsi" w:hAnsiTheme="minorHAnsi" w:cstheme="minorHAnsi"/>
          <w:sz w:val="22"/>
          <w:szCs w:val="22"/>
        </w:rPr>
        <w:t xml:space="preserve"> on all registrations, if not; the process will take a minimum of four months.</w:t>
      </w:r>
    </w:p>
    <w:p w14:paraId="2113E836" w14:textId="77777777" w:rsidR="00CC45EF" w:rsidRPr="001234D1" w:rsidRDefault="00CC45EF" w:rsidP="00CC45EF">
      <w:pPr>
        <w:rPr>
          <w:rFonts w:asciiTheme="minorHAnsi" w:hAnsiTheme="minorHAnsi" w:cstheme="minorHAnsi"/>
          <w:sz w:val="22"/>
          <w:szCs w:val="22"/>
        </w:rPr>
      </w:pPr>
    </w:p>
    <w:p w14:paraId="746159C3" w14:textId="77777777" w:rsidR="00653953" w:rsidRPr="001234D1" w:rsidRDefault="00653953" w:rsidP="00CC45EF">
      <w:pPr>
        <w:pStyle w:val="Heading2"/>
        <w:tabs>
          <w:tab w:val="left" w:pos="1440"/>
        </w:tabs>
        <w:jc w:val="both"/>
        <w:rPr>
          <w:rFonts w:asciiTheme="minorHAnsi" w:hAnsiTheme="minorHAnsi" w:cstheme="minorHAnsi"/>
          <w:color w:val="auto"/>
          <w:sz w:val="22"/>
          <w:szCs w:val="22"/>
          <w:u w:val="single"/>
        </w:rPr>
      </w:pPr>
    </w:p>
    <w:p w14:paraId="264DF350" w14:textId="699781F4" w:rsidR="00CC45EF" w:rsidRPr="001234D1" w:rsidRDefault="00CC45EF" w:rsidP="00CC45EF">
      <w:pPr>
        <w:pStyle w:val="Heading2"/>
        <w:tabs>
          <w:tab w:val="left" w:pos="1440"/>
        </w:tabs>
        <w:jc w:val="both"/>
        <w:rPr>
          <w:rFonts w:asciiTheme="minorHAnsi" w:hAnsiTheme="minorHAnsi" w:cstheme="minorHAnsi"/>
          <w:sz w:val="22"/>
          <w:szCs w:val="22"/>
          <w:u w:val="single"/>
        </w:rPr>
      </w:pPr>
      <w:r w:rsidRPr="001234D1">
        <w:rPr>
          <w:rFonts w:asciiTheme="minorHAnsi" w:hAnsiTheme="minorHAnsi" w:cstheme="minorHAnsi"/>
          <w:color w:val="auto"/>
          <w:sz w:val="22"/>
          <w:szCs w:val="22"/>
          <w:u w:val="single"/>
        </w:rPr>
        <w:t>NATO COMMERCIAL AND GOVERNMENT ENTITY (NCAGE) CODE:</w:t>
      </w:r>
    </w:p>
    <w:p w14:paraId="177C05B4" w14:textId="77777777" w:rsidR="00CC45EF" w:rsidRPr="001234D1" w:rsidRDefault="00CC45EF" w:rsidP="00CC45EF">
      <w:pPr>
        <w:rPr>
          <w:rFonts w:asciiTheme="minorHAnsi" w:hAnsiTheme="minorHAnsi" w:cstheme="minorHAnsi"/>
          <w:sz w:val="22"/>
          <w:szCs w:val="22"/>
          <w:lang w:eastAsia="x-none"/>
        </w:rPr>
      </w:pPr>
    </w:p>
    <w:p w14:paraId="0BF3825E" w14:textId="77777777" w:rsidR="00CC45EF" w:rsidRPr="001234D1" w:rsidRDefault="00CC45EF" w:rsidP="00926221">
      <w:pPr>
        <w:jc w:val="both"/>
        <w:rPr>
          <w:rFonts w:asciiTheme="minorHAnsi" w:hAnsiTheme="minorHAnsi" w:cstheme="minorHAnsi"/>
          <w:sz w:val="22"/>
          <w:szCs w:val="22"/>
        </w:rPr>
      </w:pPr>
      <w:r w:rsidRPr="001234D1">
        <w:rPr>
          <w:rFonts w:asciiTheme="minorHAnsi" w:hAnsiTheme="minorHAnsi" w:cstheme="minorHAnsi"/>
          <w:sz w:val="22"/>
          <w:szCs w:val="22"/>
        </w:rPr>
        <w:t>Foreign entities shall obtain a NCAGE code for each DUNS number they plan to register in SAM before you start the registration process. Make sure the name and address information provided to obtain the NCAGE code matches that of the DUNS number. Allow up to three (3) business days to receive the NCAGE code.</w:t>
      </w:r>
    </w:p>
    <w:p w14:paraId="17DCF790" w14:textId="77777777" w:rsidR="00CC45EF" w:rsidRPr="001234D1" w:rsidRDefault="00CC45EF" w:rsidP="00926221">
      <w:pPr>
        <w:jc w:val="both"/>
        <w:rPr>
          <w:rFonts w:asciiTheme="minorHAnsi" w:hAnsiTheme="minorHAnsi" w:cstheme="minorHAnsi"/>
          <w:sz w:val="22"/>
          <w:szCs w:val="22"/>
        </w:rPr>
      </w:pPr>
      <w:r w:rsidRPr="001234D1">
        <w:rPr>
          <w:rFonts w:asciiTheme="minorHAnsi" w:hAnsiTheme="minorHAnsi" w:cstheme="minorHAnsi"/>
          <w:sz w:val="22"/>
          <w:szCs w:val="22"/>
        </w:rPr>
        <w:t>The direct link to an online NCAGE request form is:</w:t>
      </w:r>
    </w:p>
    <w:p w14:paraId="1312179F" w14:textId="77777777" w:rsidR="00CC45EF" w:rsidRPr="001234D1" w:rsidRDefault="002A192C" w:rsidP="00926221">
      <w:pPr>
        <w:autoSpaceDE w:val="0"/>
        <w:autoSpaceDN w:val="0"/>
        <w:adjustRightInd w:val="0"/>
        <w:jc w:val="both"/>
        <w:rPr>
          <w:rFonts w:asciiTheme="minorHAnsi" w:hAnsiTheme="minorHAnsi" w:cstheme="minorHAnsi"/>
          <w:color w:val="000000"/>
          <w:sz w:val="22"/>
          <w:szCs w:val="22"/>
        </w:rPr>
      </w:pPr>
      <w:hyperlink r:id="rId344" w:history="1">
        <w:r w:rsidR="00CC45EF" w:rsidRPr="001234D1">
          <w:rPr>
            <w:rStyle w:val="Hyperlink"/>
            <w:rFonts w:asciiTheme="minorHAnsi" w:hAnsiTheme="minorHAnsi" w:cstheme="minorHAnsi"/>
            <w:sz w:val="22"/>
            <w:szCs w:val="22"/>
          </w:rPr>
          <w:t>https://eportal.nspa.nato.int/AC135Public/scage/CageList.aspx</w:t>
        </w:r>
      </w:hyperlink>
    </w:p>
    <w:p w14:paraId="3820ED1A" w14:textId="77777777" w:rsidR="00CC45EF" w:rsidRPr="001234D1" w:rsidRDefault="00CC45EF" w:rsidP="00CC45EF">
      <w:pPr>
        <w:pStyle w:val="Heading2"/>
        <w:tabs>
          <w:tab w:val="left" w:pos="1440"/>
        </w:tabs>
        <w:jc w:val="both"/>
        <w:rPr>
          <w:rFonts w:asciiTheme="minorHAnsi" w:hAnsiTheme="minorHAnsi" w:cstheme="minorHAnsi"/>
          <w:sz w:val="22"/>
          <w:szCs w:val="22"/>
        </w:rPr>
      </w:pPr>
    </w:p>
    <w:p w14:paraId="6234DD14" w14:textId="77777777" w:rsidR="00CC45EF" w:rsidRPr="001234D1" w:rsidRDefault="00CC45EF" w:rsidP="00CC45EF">
      <w:pPr>
        <w:rPr>
          <w:rFonts w:asciiTheme="minorHAnsi" w:hAnsiTheme="minorHAnsi" w:cstheme="minorHAnsi"/>
          <w:sz w:val="22"/>
          <w:szCs w:val="22"/>
          <w:lang w:eastAsia="x-none"/>
        </w:rPr>
      </w:pPr>
    </w:p>
    <w:p w14:paraId="0D6D8A02" w14:textId="77777777" w:rsidR="00CC45EF" w:rsidRPr="001234D1" w:rsidRDefault="00CC45EF" w:rsidP="00CC45EF">
      <w:pPr>
        <w:pStyle w:val="Heading2"/>
        <w:tabs>
          <w:tab w:val="left" w:pos="1440"/>
        </w:tabs>
        <w:jc w:val="both"/>
        <w:rPr>
          <w:rFonts w:asciiTheme="minorHAnsi" w:hAnsiTheme="minorHAnsi" w:cstheme="minorHAnsi"/>
          <w:color w:val="auto"/>
          <w:sz w:val="22"/>
          <w:szCs w:val="22"/>
          <w:u w:val="single"/>
        </w:rPr>
      </w:pPr>
      <w:r w:rsidRPr="001234D1">
        <w:rPr>
          <w:rFonts w:asciiTheme="minorHAnsi" w:hAnsiTheme="minorHAnsi" w:cstheme="minorHAnsi"/>
          <w:color w:val="auto"/>
          <w:sz w:val="22"/>
          <w:szCs w:val="22"/>
          <w:u w:val="single"/>
        </w:rPr>
        <w:t>SYSTEM FOR AWARD MANAGEMENT (SAM)</w:t>
      </w:r>
    </w:p>
    <w:p w14:paraId="3E5418E9" w14:textId="77777777" w:rsidR="00CC45EF" w:rsidRPr="001234D1" w:rsidRDefault="00CC45EF" w:rsidP="00CC45EF">
      <w:pPr>
        <w:rPr>
          <w:rFonts w:asciiTheme="minorHAnsi" w:hAnsiTheme="minorHAnsi" w:cstheme="minorHAnsi"/>
          <w:sz w:val="22"/>
          <w:szCs w:val="22"/>
          <w:lang w:eastAsia="x-none"/>
        </w:rPr>
      </w:pPr>
    </w:p>
    <w:p w14:paraId="3B4C8699" w14:textId="77777777" w:rsidR="00CC45EF" w:rsidRPr="001234D1" w:rsidRDefault="00CC45EF" w:rsidP="00926221">
      <w:pPr>
        <w:jc w:val="both"/>
        <w:rPr>
          <w:rFonts w:asciiTheme="minorHAnsi" w:hAnsiTheme="minorHAnsi" w:cstheme="minorHAnsi"/>
          <w:sz w:val="22"/>
          <w:szCs w:val="22"/>
        </w:rPr>
      </w:pPr>
      <w:r w:rsidRPr="001234D1">
        <w:rPr>
          <w:rFonts w:asciiTheme="minorHAnsi" w:hAnsiTheme="minorHAnsi" w:cstheme="minorHAnsi"/>
          <w:sz w:val="22"/>
          <w:szCs w:val="22"/>
        </w:rPr>
        <w:t xml:space="preserve">Offerors should open an Individual User Account, (being sure to validate their email address to activate the user account), then Login and Register the entity in SAM at – </w:t>
      </w:r>
      <w:hyperlink r:id="rId345" w:history="1">
        <w:r w:rsidRPr="001234D1">
          <w:rPr>
            <w:rStyle w:val="Hyperlink"/>
            <w:rFonts w:asciiTheme="minorHAnsi" w:hAnsiTheme="minorHAnsi" w:cstheme="minorHAnsi"/>
            <w:sz w:val="22"/>
            <w:szCs w:val="22"/>
          </w:rPr>
          <w:t>www.sam.gov</w:t>
        </w:r>
      </w:hyperlink>
    </w:p>
    <w:p w14:paraId="01D48144" w14:textId="77777777" w:rsidR="00CC45EF" w:rsidRPr="001234D1" w:rsidRDefault="00CC45EF" w:rsidP="00926221">
      <w:pPr>
        <w:jc w:val="both"/>
        <w:rPr>
          <w:rFonts w:asciiTheme="minorHAnsi" w:hAnsiTheme="minorHAnsi" w:cstheme="minorHAnsi"/>
          <w:sz w:val="22"/>
          <w:szCs w:val="22"/>
        </w:rPr>
      </w:pPr>
      <w:r w:rsidRPr="001234D1">
        <w:rPr>
          <w:rFonts w:asciiTheme="minorHAnsi" w:hAnsiTheme="minorHAnsi" w:cstheme="minorHAnsi"/>
          <w:sz w:val="22"/>
          <w:szCs w:val="22"/>
        </w:rPr>
        <w:t>Please allow plenty of time before the contract application deadline. Allow up to 10 business days after submission before the registration is active in SAM.</w:t>
      </w:r>
    </w:p>
    <w:p w14:paraId="3C2D7DC0" w14:textId="77097E73" w:rsidR="00CC45EF" w:rsidRPr="001234D1" w:rsidRDefault="00CC45EF" w:rsidP="00E13873">
      <w:pPr>
        <w:jc w:val="both"/>
        <w:rPr>
          <w:rFonts w:asciiTheme="minorHAnsi" w:hAnsiTheme="minorHAnsi" w:cstheme="minorHAnsi"/>
          <w:sz w:val="22"/>
          <w:szCs w:val="22"/>
        </w:rPr>
      </w:pPr>
      <w:r w:rsidRPr="001234D1">
        <w:rPr>
          <w:rFonts w:asciiTheme="minorHAnsi" w:hAnsiTheme="minorHAnsi" w:cstheme="minorHAnsi"/>
          <w:sz w:val="22"/>
          <w:szCs w:val="22"/>
        </w:rPr>
        <w:t>For further guidance, refer to the following attachments.</w:t>
      </w:r>
    </w:p>
    <w:p w14:paraId="3A40AAD7" w14:textId="5DE6D956" w:rsidR="00CE44F7" w:rsidRPr="001234D1" w:rsidRDefault="00CE44F7" w:rsidP="00CC45EF">
      <w:pPr>
        <w:spacing w:after="160" w:line="254" w:lineRule="auto"/>
        <w:rPr>
          <w:rFonts w:asciiTheme="minorHAnsi" w:hAnsiTheme="minorHAnsi" w:cstheme="minorHAnsi"/>
          <w:sz w:val="22"/>
          <w:szCs w:val="22"/>
        </w:rPr>
      </w:pPr>
    </w:p>
    <w:p w14:paraId="7261182E" w14:textId="3EA2BD50" w:rsidR="0030176D" w:rsidRPr="001234D1" w:rsidRDefault="00E561CD" w:rsidP="00FC4B68">
      <w:pPr>
        <w:spacing w:after="160" w:line="254" w:lineRule="auto"/>
        <w:rPr>
          <w:rFonts w:asciiTheme="minorHAnsi" w:hAnsiTheme="minorHAnsi" w:cstheme="minorHAnsi"/>
          <w:sz w:val="22"/>
          <w:szCs w:val="22"/>
        </w:rPr>
      </w:pPr>
      <w:r w:rsidRPr="001234D1">
        <w:rPr>
          <w:rFonts w:asciiTheme="minorHAnsi" w:hAnsiTheme="minorHAnsi" w:cstheme="minorHAnsi"/>
          <w:noProof/>
          <w:snapToGrid w:val="0"/>
          <w:sz w:val="22"/>
          <w:szCs w:val="22"/>
        </w:rPr>
        <w:drawing>
          <wp:inline distT="0" distB="0" distL="0" distR="0" wp14:anchorId="167D5C04" wp14:editId="18011A24">
            <wp:extent cx="437120" cy="776377"/>
            <wp:effectExtent l="0" t="0" r="1270" b="5080"/>
            <wp:docPr id="3"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eams&#10;&#10;Description automatically generated"/>
                    <pic:cNvPicPr/>
                  </pic:nvPicPr>
                  <pic:blipFill>
                    <a:blip r:embed="rId346"/>
                    <a:stretch>
                      <a:fillRect/>
                    </a:stretch>
                  </pic:blipFill>
                  <pic:spPr>
                    <a:xfrm>
                      <a:off x="0" y="0"/>
                      <a:ext cx="441294" cy="783791"/>
                    </a:xfrm>
                    <a:prstGeom prst="rect">
                      <a:avLst/>
                    </a:prstGeom>
                  </pic:spPr>
                </pic:pic>
              </a:graphicData>
            </a:graphic>
          </wp:inline>
        </w:drawing>
      </w:r>
      <w:r w:rsidRPr="001234D1">
        <w:rPr>
          <w:rFonts w:asciiTheme="minorHAnsi" w:hAnsiTheme="minorHAnsi" w:cstheme="minorHAnsi"/>
          <w:sz w:val="22"/>
          <w:szCs w:val="22"/>
        </w:rPr>
        <w:t xml:space="preserve">  </w:t>
      </w:r>
      <w:r w:rsidR="00CE44F7" w:rsidRPr="001234D1">
        <w:rPr>
          <w:rFonts w:asciiTheme="minorHAnsi" w:hAnsiTheme="minorHAnsi" w:cstheme="minorHAnsi"/>
          <w:noProof/>
          <w:snapToGrid w:val="0"/>
          <w:sz w:val="22"/>
          <w:szCs w:val="22"/>
        </w:rPr>
        <w:drawing>
          <wp:inline distT="0" distB="0" distL="0" distR="0" wp14:anchorId="5EB3240B" wp14:editId="3E8F1552">
            <wp:extent cx="518735" cy="759125"/>
            <wp:effectExtent l="0" t="0" r="0" b="317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347"/>
                    <a:stretch>
                      <a:fillRect/>
                    </a:stretch>
                  </pic:blipFill>
                  <pic:spPr>
                    <a:xfrm>
                      <a:off x="0" y="0"/>
                      <a:ext cx="523193" cy="765649"/>
                    </a:xfrm>
                    <a:prstGeom prst="rect">
                      <a:avLst/>
                    </a:prstGeom>
                  </pic:spPr>
                </pic:pic>
              </a:graphicData>
            </a:graphic>
          </wp:inline>
        </w:drawing>
      </w:r>
      <w:r w:rsidR="00702D01" w:rsidRPr="00702D01">
        <w:rPr>
          <w:noProof/>
          <w:snapToGrid w:val="0"/>
        </w:rPr>
        <w:t xml:space="preserve"> </w:t>
      </w:r>
      <w:r w:rsidR="00702D01">
        <w:rPr>
          <w:noProof/>
          <w:snapToGrid w:val="0"/>
        </w:rPr>
        <w:drawing>
          <wp:inline distT="0" distB="0" distL="0" distR="0" wp14:anchorId="4758AD14" wp14:editId="4D2869C6">
            <wp:extent cx="483423" cy="753386"/>
            <wp:effectExtent l="0" t="0" r="0" b="8890"/>
            <wp:docPr id="12" name="Picture 1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 Teams&#10;&#10;Description automatically generated"/>
                    <pic:cNvPicPr/>
                  </pic:nvPicPr>
                  <pic:blipFill>
                    <a:blip r:embed="rId348"/>
                    <a:stretch>
                      <a:fillRect/>
                    </a:stretch>
                  </pic:blipFill>
                  <pic:spPr>
                    <a:xfrm>
                      <a:off x="0" y="0"/>
                      <a:ext cx="489653" cy="763096"/>
                    </a:xfrm>
                    <a:prstGeom prst="rect">
                      <a:avLst/>
                    </a:prstGeom>
                  </pic:spPr>
                </pic:pic>
              </a:graphicData>
            </a:graphic>
          </wp:inline>
        </w:drawing>
      </w:r>
      <w:r w:rsidR="007B7286" w:rsidRPr="007B7286">
        <w:rPr>
          <w:noProof/>
          <w:snapToGrid w:val="0"/>
        </w:rPr>
        <w:t xml:space="preserve"> </w:t>
      </w:r>
      <w:r w:rsidR="007B7286">
        <w:rPr>
          <w:noProof/>
          <w:snapToGrid w:val="0"/>
        </w:rPr>
        <w:drawing>
          <wp:inline distT="0" distB="0" distL="0" distR="0" wp14:anchorId="7D0C1BCE" wp14:editId="696059F6">
            <wp:extent cx="453078" cy="774009"/>
            <wp:effectExtent l="0" t="0" r="4445" b="7620"/>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349"/>
                    <a:stretch>
                      <a:fillRect/>
                    </a:stretch>
                  </pic:blipFill>
                  <pic:spPr>
                    <a:xfrm>
                      <a:off x="0" y="0"/>
                      <a:ext cx="461194" cy="787874"/>
                    </a:xfrm>
                    <a:prstGeom prst="rect">
                      <a:avLst/>
                    </a:prstGeom>
                  </pic:spPr>
                </pic:pic>
              </a:graphicData>
            </a:graphic>
          </wp:inline>
        </w:drawing>
      </w:r>
    </w:p>
    <w:sectPr w:rsidR="0030176D" w:rsidRPr="001234D1" w:rsidSect="00AF3DB1">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DE58" w14:textId="77777777" w:rsidR="00786681" w:rsidRDefault="00786681" w:rsidP="00D0654A">
      <w:r>
        <w:separator/>
      </w:r>
    </w:p>
  </w:endnote>
  <w:endnote w:type="continuationSeparator" w:id="0">
    <w:p w14:paraId="33FCF6FE" w14:textId="77777777" w:rsidR="00786681" w:rsidRDefault="00786681" w:rsidP="00D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8FFB" w14:textId="77777777" w:rsidR="007663DB" w:rsidRDefault="00766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A268" w14:textId="77777777" w:rsidR="007663DB" w:rsidRDefault="00766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5EA" w14:textId="77777777" w:rsidR="007663DB" w:rsidRDefault="00766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F3E6" w14:textId="77777777" w:rsidR="00786681" w:rsidRDefault="00786681" w:rsidP="00D0654A">
      <w:r>
        <w:separator/>
      </w:r>
    </w:p>
  </w:footnote>
  <w:footnote w:type="continuationSeparator" w:id="0">
    <w:p w14:paraId="53B08047" w14:textId="77777777" w:rsidR="00786681" w:rsidRDefault="00786681" w:rsidP="00D0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023E" w14:textId="77777777" w:rsidR="007663DB" w:rsidRDefault="00766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3DA" w14:textId="69390E21" w:rsidR="007663DB" w:rsidRDefault="007663DB">
    <w:pPr>
      <w:pStyle w:val="Header"/>
    </w:pPr>
    <w:r>
      <w:rPr>
        <w:color w:val="7F7F7F" w:themeColor="background1" w:themeShade="7F"/>
        <w:spacing w:val="60"/>
      </w:rPr>
      <w:t>Page</w:t>
    </w:r>
    <w:r>
      <w:t xml:space="preserve"> | </w:t>
    </w:r>
    <w:r>
      <w:fldChar w:fldCharType="begin"/>
    </w:r>
    <w:r>
      <w:instrText xml:space="preserve"> PAGE   \* MERGEFORMAT </w:instrText>
    </w:r>
    <w:r>
      <w:fldChar w:fldCharType="separate"/>
    </w:r>
    <w:r w:rsidRPr="009E63D9">
      <w:rPr>
        <w:b/>
        <w:bCs/>
        <w:noProof/>
      </w:rPr>
      <w:t>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3BF7" w14:textId="77777777" w:rsidR="007663DB" w:rsidRDefault="00766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52F7F"/>
    <w:multiLevelType w:val="hybridMultilevel"/>
    <w:tmpl w:val="027A4FC4"/>
    <w:lvl w:ilvl="0" w:tplc="526432C4">
      <w:start w:val="1"/>
      <w:numFmt w:val="lowerRoman"/>
      <w:lvlText w:val="(%1)"/>
      <w:lvlJc w:val="left"/>
      <w:pPr>
        <w:ind w:left="1800" w:hanging="10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E72622"/>
    <w:multiLevelType w:val="hybridMultilevel"/>
    <w:tmpl w:val="BB0AE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160E8"/>
    <w:multiLevelType w:val="multilevel"/>
    <w:tmpl w:val="EBFCB8C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920779"/>
    <w:multiLevelType w:val="hybridMultilevel"/>
    <w:tmpl w:val="ABAA327E"/>
    <w:lvl w:ilvl="0" w:tplc="3D98822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B2D4A"/>
    <w:multiLevelType w:val="hybridMultilevel"/>
    <w:tmpl w:val="1E6EA194"/>
    <w:lvl w:ilvl="0" w:tplc="A02C42A4">
      <w:start w:val="1"/>
      <w:numFmt w:val="lowerRoman"/>
      <w:lvlText w:val="(%1)"/>
      <w:lvlJc w:val="left"/>
      <w:pPr>
        <w:ind w:left="1800" w:hanging="10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193000"/>
    <w:multiLevelType w:val="hybridMultilevel"/>
    <w:tmpl w:val="5B089CF4"/>
    <w:lvl w:ilvl="0" w:tplc="0E902770">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7" w15:restartNumberingAfterBreak="0">
    <w:nsid w:val="118673E5"/>
    <w:multiLevelType w:val="hybridMultilevel"/>
    <w:tmpl w:val="1B3299BC"/>
    <w:lvl w:ilvl="0" w:tplc="C65EC26C">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8" w15:restartNumberingAfterBreak="0">
    <w:nsid w:val="139159A6"/>
    <w:multiLevelType w:val="hybridMultilevel"/>
    <w:tmpl w:val="2506B4C0"/>
    <w:lvl w:ilvl="0" w:tplc="9878A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3657E"/>
    <w:multiLevelType w:val="hybridMultilevel"/>
    <w:tmpl w:val="45F05D5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9656B0"/>
    <w:multiLevelType w:val="hybridMultilevel"/>
    <w:tmpl w:val="8682AEBE"/>
    <w:lvl w:ilvl="0" w:tplc="E89C6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CB40F2"/>
    <w:multiLevelType w:val="hybridMultilevel"/>
    <w:tmpl w:val="027CBE2A"/>
    <w:lvl w:ilvl="0" w:tplc="8D5EFA2C">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2" w15:restartNumberingAfterBreak="0">
    <w:nsid w:val="1B1C3277"/>
    <w:multiLevelType w:val="hybridMultilevel"/>
    <w:tmpl w:val="8F9A8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1CAB161A"/>
    <w:multiLevelType w:val="hybridMultilevel"/>
    <w:tmpl w:val="3E8AAFB4"/>
    <w:lvl w:ilvl="0" w:tplc="420C40A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96C54"/>
    <w:multiLevelType w:val="multilevel"/>
    <w:tmpl w:val="211ECAE2"/>
    <w:lvl w:ilvl="0">
      <w:start w:val="1"/>
      <w:numFmt w:val="decimal"/>
      <w:lvlText w:val="%1."/>
      <w:lvlJc w:val="left"/>
      <w:pPr>
        <w:tabs>
          <w:tab w:val="num" w:pos="360"/>
        </w:tabs>
        <w:ind w:left="360" w:hanging="360"/>
      </w:pPr>
      <w:rPr>
        <w:b w:val="0"/>
        <w:i w:val="0"/>
      </w:rPr>
    </w:lvl>
    <w:lvl w:ilvl="1">
      <w:start w:val="1"/>
      <w:numFmt w:val="lowerLetter"/>
      <w:lvlText w:val="%2."/>
      <w:lvlJc w:val="left"/>
      <w:pPr>
        <w:ind w:left="1440" w:hanging="360"/>
      </w:pPr>
    </w:lvl>
    <w:lvl w:ilvl="2">
      <w:start w:val="1"/>
      <w:numFmt w:val="lowerLetter"/>
      <w:lvlText w:val="(%3)"/>
      <w:lvlJc w:val="right"/>
      <w:pPr>
        <w:ind w:left="2160" w:hanging="180"/>
      </w:pPr>
      <w:rPr>
        <w:rFonts w:ascii="Verdana" w:eastAsia="Times New Roman" w:hAnsi="Verdana"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631912"/>
    <w:multiLevelType w:val="hybridMultilevel"/>
    <w:tmpl w:val="8A36A7DE"/>
    <w:lvl w:ilvl="0" w:tplc="B9D0FB40">
      <w:start w:val="1"/>
      <w:numFmt w:val="upperLetter"/>
      <w:lvlText w:val="(%1)"/>
      <w:lvlJc w:val="left"/>
      <w:pPr>
        <w:ind w:left="1680" w:hanging="72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7" w15:restartNumberingAfterBreak="0">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907A66"/>
    <w:multiLevelType w:val="hybridMultilevel"/>
    <w:tmpl w:val="25B4CE94"/>
    <w:lvl w:ilvl="0" w:tplc="044044EA">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9" w15:restartNumberingAfterBreak="0">
    <w:nsid w:val="29665DEB"/>
    <w:multiLevelType w:val="hybridMultilevel"/>
    <w:tmpl w:val="9460CAA8"/>
    <w:lvl w:ilvl="0" w:tplc="6AC439D8">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0" w15:restartNumberingAfterBreak="0">
    <w:nsid w:val="2DE90DDF"/>
    <w:multiLevelType w:val="hybridMultilevel"/>
    <w:tmpl w:val="AD52CA08"/>
    <w:lvl w:ilvl="0" w:tplc="17427D76">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1" w15:restartNumberingAfterBreak="0">
    <w:nsid w:val="2F0B6727"/>
    <w:multiLevelType w:val="hybridMultilevel"/>
    <w:tmpl w:val="1EACEF58"/>
    <w:lvl w:ilvl="0" w:tplc="E16EC244">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2" w15:restartNumberingAfterBreak="0">
    <w:nsid w:val="32855E86"/>
    <w:multiLevelType w:val="hybridMultilevel"/>
    <w:tmpl w:val="B43A821E"/>
    <w:lvl w:ilvl="0" w:tplc="A1F0013C">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3" w15:restartNumberingAfterBreak="0">
    <w:nsid w:val="37BD0085"/>
    <w:multiLevelType w:val="hybridMultilevel"/>
    <w:tmpl w:val="AD76F882"/>
    <w:lvl w:ilvl="0" w:tplc="0B72950E">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4" w15:restartNumberingAfterBreak="0">
    <w:nsid w:val="39B35390"/>
    <w:multiLevelType w:val="singleLevel"/>
    <w:tmpl w:val="25744056"/>
    <w:lvl w:ilvl="0">
      <w:start w:val="1"/>
      <w:numFmt w:val="lowerLetter"/>
      <w:lvlText w:val="(%1)"/>
      <w:lvlJc w:val="left"/>
      <w:pPr>
        <w:tabs>
          <w:tab w:val="num" w:pos="1080"/>
        </w:tabs>
        <w:ind w:left="1080" w:hanging="360"/>
      </w:pPr>
    </w:lvl>
  </w:abstractNum>
  <w:abstractNum w:abstractNumId="25" w15:restartNumberingAfterBreak="0">
    <w:nsid w:val="3BC41469"/>
    <w:multiLevelType w:val="hybridMultilevel"/>
    <w:tmpl w:val="ADDC83A4"/>
    <w:lvl w:ilvl="0" w:tplc="8EE692B4">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6" w15:restartNumberingAfterBreak="0">
    <w:nsid w:val="3E7E2952"/>
    <w:multiLevelType w:val="multilevel"/>
    <w:tmpl w:val="D51882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40926C2D"/>
    <w:multiLevelType w:val="hybridMultilevel"/>
    <w:tmpl w:val="61F2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8349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41947B47"/>
    <w:multiLevelType w:val="hybridMultilevel"/>
    <w:tmpl w:val="51A8F39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401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7D909E2"/>
    <w:multiLevelType w:val="hybridMultilevel"/>
    <w:tmpl w:val="51D6F6BC"/>
    <w:lvl w:ilvl="0" w:tplc="2780A812">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2" w15:restartNumberingAfterBreak="0">
    <w:nsid w:val="49644BA6"/>
    <w:multiLevelType w:val="hybridMultilevel"/>
    <w:tmpl w:val="03482730"/>
    <w:lvl w:ilvl="0" w:tplc="38F208C0">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3" w15:restartNumberingAfterBreak="0">
    <w:nsid w:val="4BC91B40"/>
    <w:multiLevelType w:val="hybridMultilevel"/>
    <w:tmpl w:val="817E4102"/>
    <w:lvl w:ilvl="0" w:tplc="F042BDF8">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4" w15:restartNumberingAfterBreak="0">
    <w:nsid w:val="4C616362"/>
    <w:multiLevelType w:val="hybridMultilevel"/>
    <w:tmpl w:val="E0D83812"/>
    <w:lvl w:ilvl="0" w:tplc="FBE87D86">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5" w15:restartNumberingAfterBreak="0">
    <w:nsid w:val="4D9F1134"/>
    <w:multiLevelType w:val="hybridMultilevel"/>
    <w:tmpl w:val="FC4EC8D2"/>
    <w:lvl w:ilvl="0" w:tplc="3530D9A4">
      <w:start w:val="1"/>
      <w:numFmt w:val="lowerRoman"/>
      <w:lvlText w:val="(%1)"/>
      <w:lvlJc w:val="left"/>
      <w:pPr>
        <w:ind w:left="1800" w:hanging="10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4E0D7DF0"/>
    <w:multiLevelType w:val="hybridMultilevel"/>
    <w:tmpl w:val="2190ECCC"/>
    <w:lvl w:ilvl="0" w:tplc="DBFE2BBC">
      <w:start w:val="1"/>
      <w:numFmt w:val="lowerRoman"/>
      <w:lvlText w:val="(%1)"/>
      <w:lvlJc w:val="left"/>
      <w:pPr>
        <w:ind w:left="1800" w:hanging="10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529F5D49"/>
    <w:multiLevelType w:val="hybridMultilevel"/>
    <w:tmpl w:val="1AFEE71E"/>
    <w:lvl w:ilvl="0" w:tplc="D514EB42">
      <w:start w:val="1"/>
      <w:numFmt w:val="decimal"/>
      <w:lvlText w:val="%1."/>
      <w:lvlJc w:val="left"/>
      <w:pPr>
        <w:ind w:left="1080" w:hanging="360"/>
      </w:pPr>
      <w:rPr>
        <w:rFonts w:asciiTheme="minorHAnsi" w:eastAsiaTheme="minorHAnsi" w:hAnsiTheme="minorHAnsi" w:cstheme="minorBidi"/>
      </w:rPr>
    </w:lvl>
    <w:lvl w:ilvl="1" w:tplc="6BBEF38E">
      <w:start w:val="1"/>
      <w:numFmt w:val="bullet"/>
      <w:lvlText w:val=""/>
      <w:lvlJc w:val="left"/>
      <w:pPr>
        <w:ind w:left="2160" w:hanging="720"/>
      </w:pPr>
      <w:rPr>
        <w:rFonts w:ascii="Symbol" w:eastAsia="Times New Roman" w:hAnsi="Symbol" w:cs="Times New Roman" w:hint="default"/>
      </w:rPr>
    </w:lvl>
    <w:lvl w:ilvl="2" w:tplc="0AD84640">
      <w:start w:val="20"/>
      <w:numFmt w:val="decimal"/>
      <w:lvlText w:val="(%3"/>
      <w:lvlJc w:val="left"/>
      <w:pPr>
        <w:ind w:left="2565" w:hanging="405"/>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36042C2"/>
    <w:multiLevelType w:val="hybridMultilevel"/>
    <w:tmpl w:val="451E0EB6"/>
    <w:lvl w:ilvl="0" w:tplc="55B2F3DC">
      <w:start w:val="2"/>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60E2527"/>
    <w:multiLevelType w:val="singleLevel"/>
    <w:tmpl w:val="420C40A6"/>
    <w:lvl w:ilvl="0">
      <w:start w:val="1"/>
      <w:numFmt w:val="upperLetter"/>
      <w:lvlText w:val="%1."/>
      <w:lvlJc w:val="left"/>
      <w:pPr>
        <w:tabs>
          <w:tab w:val="num" w:pos="720"/>
        </w:tabs>
        <w:ind w:left="720" w:firstLine="0"/>
      </w:pPr>
      <w:rPr>
        <w:rFonts w:hint="default"/>
        <w:b w:val="0"/>
        <w:i w:val="0"/>
      </w:rPr>
    </w:lvl>
  </w:abstractNum>
  <w:abstractNum w:abstractNumId="40" w15:restartNumberingAfterBreak="0">
    <w:nsid w:val="634A47FA"/>
    <w:multiLevelType w:val="hybridMultilevel"/>
    <w:tmpl w:val="1DC6B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B04D88"/>
    <w:multiLevelType w:val="hybridMultilevel"/>
    <w:tmpl w:val="2CA04966"/>
    <w:lvl w:ilvl="0" w:tplc="7690D506">
      <w:start w:val="1"/>
      <w:numFmt w:val="bullet"/>
      <w:lvlText w:val="­"/>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6A34BD"/>
    <w:multiLevelType w:val="hybridMultilevel"/>
    <w:tmpl w:val="C47663D4"/>
    <w:lvl w:ilvl="0" w:tplc="919C7B8A">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3" w15:restartNumberingAfterBreak="0">
    <w:nsid w:val="6F0B4E2C"/>
    <w:multiLevelType w:val="hybridMultilevel"/>
    <w:tmpl w:val="089ED0FE"/>
    <w:lvl w:ilvl="0" w:tplc="D078087E">
      <w:start w:val="1"/>
      <w:numFmt w:val="lowerRoman"/>
      <w:lvlText w:val="(%1)"/>
      <w:lvlJc w:val="left"/>
      <w:pPr>
        <w:ind w:left="1800" w:hanging="10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14065EA"/>
    <w:multiLevelType w:val="hybridMultilevel"/>
    <w:tmpl w:val="E2B0F7AC"/>
    <w:lvl w:ilvl="0" w:tplc="94F4B7E2">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5" w15:restartNumberingAfterBreak="0">
    <w:nsid w:val="71907DCE"/>
    <w:multiLevelType w:val="hybridMultilevel"/>
    <w:tmpl w:val="1CBA4F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1DF4F27"/>
    <w:multiLevelType w:val="hybridMultilevel"/>
    <w:tmpl w:val="C5C8088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3C87F8C"/>
    <w:multiLevelType w:val="hybridMultilevel"/>
    <w:tmpl w:val="91B2D7CA"/>
    <w:lvl w:ilvl="0" w:tplc="4446BAD8">
      <w:start w:val="1"/>
      <w:numFmt w:val="lowerRoman"/>
      <w:lvlText w:val="(%1)"/>
      <w:lvlJc w:val="left"/>
      <w:pPr>
        <w:ind w:left="1800" w:hanging="10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7F053063"/>
    <w:multiLevelType w:val="hybridMultilevel"/>
    <w:tmpl w:val="0A56C742"/>
    <w:lvl w:ilvl="0" w:tplc="F97E129A">
      <w:start w:val="1"/>
      <w:numFmt w:val="decimal"/>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num w:numId="1" w16cid:durableId="1149789230">
    <w:abstractNumId w:val="3"/>
  </w:num>
  <w:num w:numId="2" w16cid:durableId="484055724">
    <w:abstractNumId w:val="39"/>
  </w:num>
  <w:num w:numId="3" w16cid:durableId="1979917575">
    <w:abstractNumId w:val="28"/>
  </w:num>
  <w:num w:numId="4" w16cid:durableId="15281349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330908298">
    <w:abstractNumId w:val="40"/>
  </w:num>
  <w:num w:numId="6" w16cid:durableId="214199777">
    <w:abstractNumId w:val="26"/>
  </w:num>
  <w:num w:numId="7" w16cid:durableId="10505687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74598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468897">
    <w:abstractNumId w:val="2"/>
  </w:num>
  <w:num w:numId="10" w16cid:durableId="466552687">
    <w:abstractNumId w:val="30"/>
  </w:num>
  <w:num w:numId="11" w16cid:durableId="16082667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97806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839524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8028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226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89029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06328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99031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5834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49259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96749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1092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8909989">
    <w:abstractNumId w:val="13"/>
    <w:lvlOverride w:ilvl="0">
      <w:startOverride w:val="1"/>
    </w:lvlOverride>
  </w:num>
  <w:num w:numId="24" w16cid:durableId="11418428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46479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97427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2920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88337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92582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4167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89485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51028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2808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574228">
    <w:abstractNumId w:val="24"/>
    <w:lvlOverride w:ilvl="0">
      <w:startOverride w:val="1"/>
    </w:lvlOverride>
  </w:num>
  <w:num w:numId="35" w16cid:durableId="2481223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23031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03271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071366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68189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620061">
    <w:abstractNumId w:val="37"/>
  </w:num>
  <w:num w:numId="41" w16cid:durableId="1618416175">
    <w:abstractNumId w:val="45"/>
  </w:num>
  <w:num w:numId="42" w16cid:durableId="1627352414">
    <w:abstractNumId w:val="27"/>
  </w:num>
  <w:num w:numId="43" w16cid:durableId="500972375">
    <w:abstractNumId w:val="41"/>
  </w:num>
  <w:num w:numId="44" w16cid:durableId="1809005135">
    <w:abstractNumId w:val="1"/>
  </w:num>
  <w:num w:numId="45" w16cid:durableId="1469468004">
    <w:abstractNumId w:val="12"/>
  </w:num>
  <w:num w:numId="46" w16cid:durableId="127940623">
    <w:abstractNumId w:val="8"/>
  </w:num>
  <w:num w:numId="47" w16cid:durableId="705830449">
    <w:abstractNumId w:val="10"/>
  </w:num>
  <w:num w:numId="48" w16cid:durableId="485128624">
    <w:abstractNumId w:val="29"/>
  </w:num>
  <w:num w:numId="49" w16cid:durableId="1778065437">
    <w:abstractNumId w:val="9"/>
  </w:num>
  <w:num w:numId="50" w16cid:durableId="1681661986">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MX" w:vendorID="64" w:dllVersion="0" w:nlCheck="1" w:checkStyle="0"/>
  <w:activeWritingStyle w:appName="MSWord" w:lang="es-ES_tradnl"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41A"/>
    <w:rsid w:val="00000DA0"/>
    <w:rsid w:val="00001518"/>
    <w:rsid w:val="0000174C"/>
    <w:rsid w:val="00003456"/>
    <w:rsid w:val="00004675"/>
    <w:rsid w:val="00005765"/>
    <w:rsid w:val="00010F62"/>
    <w:rsid w:val="00011D0B"/>
    <w:rsid w:val="00012861"/>
    <w:rsid w:val="00017D16"/>
    <w:rsid w:val="000220C6"/>
    <w:rsid w:val="00022250"/>
    <w:rsid w:val="00022B1A"/>
    <w:rsid w:val="00023303"/>
    <w:rsid w:val="0002444D"/>
    <w:rsid w:val="000258B3"/>
    <w:rsid w:val="000272E2"/>
    <w:rsid w:val="000316BE"/>
    <w:rsid w:val="0003415D"/>
    <w:rsid w:val="000357D2"/>
    <w:rsid w:val="00040913"/>
    <w:rsid w:val="00041119"/>
    <w:rsid w:val="000447E3"/>
    <w:rsid w:val="00044F3E"/>
    <w:rsid w:val="0005388B"/>
    <w:rsid w:val="000577E4"/>
    <w:rsid w:val="0006041A"/>
    <w:rsid w:val="00060B4B"/>
    <w:rsid w:val="0006101A"/>
    <w:rsid w:val="00061AAE"/>
    <w:rsid w:val="00064E95"/>
    <w:rsid w:val="00066920"/>
    <w:rsid w:val="0007188F"/>
    <w:rsid w:val="00071FDE"/>
    <w:rsid w:val="00076EB0"/>
    <w:rsid w:val="00077569"/>
    <w:rsid w:val="00077F98"/>
    <w:rsid w:val="0008057E"/>
    <w:rsid w:val="000859F5"/>
    <w:rsid w:val="0008700E"/>
    <w:rsid w:val="00091166"/>
    <w:rsid w:val="000917CE"/>
    <w:rsid w:val="0009262E"/>
    <w:rsid w:val="00092E2D"/>
    <w:rsid w:val="000950DA"/>
    <w:rsid w:val="00096B06"/>
    <w:rsid w:val="00096E27"/>
    <w:rsid w:val="000A001D"/>
    <w:rsid w:val="000A22F7"/>
    <w:rsid w:val="000B42DD"/>
    <w:rsid w:val="000B4885"/>
    <w:rsid w:val="000B5C71"/>
    <w:rsid w:val="000B68C1"/>
    <w:rsid w:val="000C36C4"/>
    <w:rsid w:val="000C48EB"/>
    <w:rsid w:val="000C4A0D"/>
    <w:rsid w:val="000D29AD"/>
    <w:rsid w:val="000D2B0A"/>
    <w:rsid w:val="000D714D"/>
    <w:rsid w:val="000E25C3"/>
    <w:rsid w:val="000E27E7"/>
    <w:rsid w:val="000E2DFE"/>
    <w:rsid w:val="000E4966"/>
    <w:rsid w:val="000E5872"/>
    <w:rsid w:val="000F536D"/>
    <w:rsid w:val="000F7F0F"/>
    <w:rsid w:val="000F7FAE"/>
    <w:rsid w:val="00112A1B"/>
    <w:rsid w:val="0011379B"/>
    <w:rsid w:val="00113C1A"/>
    <w:rsid w:val="001213DA"/>
    <w:rsid w:val="00121CD4"/>
    <w:rsid w:val="001223D3"/>
    <w:rsid w:val="001234D1"/>
    <w:rsid w:val="00125241"/>
    <w:rsid w:val="00131495"/>
    <w:rsid w:val="001329B0"/>
    <w:rsid w:val="00133E59"/>
    <w:rsid w:val="001358B2"/>
    <w:rsid w:val="00135CED"/>
    <w:rsid w:val="00136A36"/>
    <w:rsid w:val="00140438"/>
    <w:rsid w:val="00140A03"/>
    <w:rsid w:val="00140F81"/>
    <w:rsid w:val="00141CB1"/>
    <w:rsid w:val="00141E15"/>
    <w:rsid w:val="00143437"/>
    <w:rsid w:val="0014360A"/>
    <w:rsid w:val="00143830"/>
    <w:rsid w:val="00143DA9"/>
    <w:rsid w:val="0014540B"/>
    <w:rsid w:val="001466EA"/>
    <w:rsid w:val="00154D59"/>
    <w:rsid w:val="00155653"/>
    <w:rsid w:val="00155835"/>
    <w:rsid w:val="00160DA5"/>
    <w:rsid w:val="00161B14"/>
    <w:rsid w:val="0016399F"/>
    <w:rsid w:val="001646EA"/>
    <w:rsid w:val="001649A4"/>
    <w:rsid w:val="001649BC"/>
    <w:rsid w:val="00164F42"/>
    <w:rsid w:val="0017062A"/>
    <w:rsid w:val="001714B3"/>
    <w:rsid w:val="00171737"/>
    <w:rsid w:val="00174285"/>
    <w:rsid w:val="0017439C"/>
    <w:rsid w:val="00175B1C"/>
    <w:rsid w:val="0018026D"/>
    <w:rsid w:val="00181386"/>
    <w:rsid w:val="00181912"/>
    <w:rsid w:val="00182183"/>
    <w:rsid w:val="001821C4"/>
    <w:rsid w:val="00182B1C"/>
    <w:rsid w:val="00184EFF"/>
    <w:rsid w:val="00190B8F"/>
    <w:rsid w:val="001917D6"/>
    <w:rsid w:val="00194850"/>
    <w:rsid w:val="001964D4"/>
    <w:rsid w:val="00197A33"/>
    <w:rsid w:val="001A1189"/>
    <w:rsid w:val="001A1591"/>
    <w:rsid w:val="001A223E"/>
    <w:rsid w:val="001A400C"/>
    <w:rsid w:val="001B23BF"/>
    <w:rsid w:val="001B2D6A"/>
    <w:rsid w:val="001B513B"/>
    <w:rsid w:val="001B5153"/>
    <w:rsid w:val="001B542B"/>
    <w:rsid w:val="001B69CD"/>
    <w:rsid w:val="001B7F8A"/>
    <w:rsid w:val="001C333D"/>
    <w:rsid w:val="001C55F7"/>
    <w:rsid w:val="001D22DA"/>
    <w:rsid w:val="001D2317"/>
    <w:rsid w:val="001D274F"/>
    <w:rsid w:val="001D38A1"/>
    <w:rsid w:val="001D3CE9"/>
    <w:rsid w:val="001D49DE"/>
    <w:rsid w:val="001D50CD"/>
    <w:rsid w:val="001D67D8"/>
    <w:rsid w:val="001D6EA5"/>
    <w:rsid w:val="001E13F4"/>
    <w:rsid w:val="001E1B0B"/>
    <w:rsid w:val="001E1B2B"/>
    <w:rsid w:val="001E232F"/>
    <w:rsid w:val="001E4F16"/>
    <w:rsid w:val="001E5648"/>
    <w:rsid w:val="001E669B"/>
    <w:rsid w:val="001F28F9"/>
    <w:rsid w:val="001F70E1"/>
    <w:rsid w:val="001F7CBA"/>
    <w:rsid w:val="001F7E0A"/>
    <w:rsid w:val="00203B4B"/>
    <w:rsid w:val="00205AE1"/>
    <w:rsid w:val="002153F0"/>
    <w:rsid w:val="00224D32"/>
    <w:rsid w:val="00224F10"/>
    <w:rsid w:val="00227866"/>
    <w:rsid w:val="002335EA"/>
    <w:rsid w:val="00233FD2"/>
    <w:rsid w:val="00235A3E"/>
    <w:rsid w:val="00240BA3"/>
    <w:rsid w:val="0024241A"/>
    <w:rsid w:val="002428F9"/>
    <w:rsid w:val="00242DD5"/>
    <w:rsid w:val="0024373A"/>
    <w:rsid w:val="00243D59"/>
    <w:rsid w:val="00247759"/>
    <w:rsid w:val="00250334"/>
    <w:rsid w:val="0025594E"/>
    <w:rsid w:val="00257AE9"/>
    <w:rsid w:val="002654E3"/>
    <w:rsid w:val="002733F3"/>
    <w:rsid w:val="00273E50"/>
    <w:rsid w:val="00274E67"/>
    <w:rsid w:val="002760E1"/>
    <w:rsid w:val="002761B4"/>
    <w:rsid w:val="00277C2A"/>
    <w:rsid w:val="00286F0A"/>
    <w:rsid w:val="002900A9"/>
    <w:rsid w:val="00292D63"/>
    <w:rsid w:val="00293233"/>
    <w:rsid w:val="0029371E"/>
    <w:rsid w:val="002A0B74"/>
    <w:rsid w:val="002A192C"/>
    <w:rsid w:val="002A3319"/>
    <w:rsid w:val="002A35AE"/>
    <w:rsid w:val="002A3ABE"/>
    <w:rsid w:val="002B4D82"/>
    <w:rsid w:val="002C2AFF"/>
    <w:rsid w:val="002C3C85"/>
    <w:rsid w:val="002C3D15"/>
    <w:rsid w:val="002C3FEB"/>
    <w:rsid w:val="002C7A28"/>
    <w:rsid w:val="002D167E"/>
    <w:rsid w:val="002D2413"/>
    <w:rsid w:val="002D2D75"/>
    <w:rsid w:val="002D477E"/>
    <w:rsid w:val="002D66E9"/>
    <w:rsid w:val="002D6AFA"/>
    <w:rsid w:val="002E7624"/>
    <w:rsid w:val="002F01DC"/>
    <w:rsid w:val="002F1C31"/>
    <w:rsid w:val="002F204C"/>
    <w:rsid w:val="002F4312"/>
    <w:rsid w:val="0030176D"/>
    <w:rsid w:val="00310F3E"/>
    <w:rsid w:val="00317E65"/>
    <w:rsid w:val="003202BB"/>
    <w:rsid w:val="0032434D"/>
    <w:rsid w:val="0033287F"/>
    <w:rsid w:val="00333504"/>
    <w:rsid w:val="00335FCF"/>
    <w:rsid w:val="00336134"/>
    <w:rsid w:val="00342D15"/>
    <w:rsid w:val="00343467"/>
    <w:rsid w:val="00344AE6"/>
    <w:rsid w:val="003453DD"/>
    <w:rsid w:val="00347226"/>
    <w:rsid w:val="00350BD2"/>
    <w:rsid w:val="0035239B"/>
    <w:rsid w:val="00352808"/>
    <w:rsid w:val="003547EC"/>
    <w:rsid w:val="003551C3"/>
    <w:rsid w:val="00355D2A"/>
    <w:rsid w:val="003602BF"/>
    <w:rsid w:val="00360DDC"/>
    <w:rsid w:val="003617B4"/>
    <w:rsid w:val="003621CE"/>
    <w:rsid w:val="00363EDB"/>
    <w:rsid w:val="00370F1C"/>
    <w:rsid w:val="00372289"/>
    <w:rsid w:val="003722D0"/>
    <w:rsid w:val="00375E7B"/>
    <w:rsid w:val="00377A6A"/>
    <w:rsid w:val="00382FE0"/>
    <w:rsid w:val="00384041"/>
    <w:rsid w:val="00387854"/>
    <w:rsid w:val="00387DA7"/>
    <w:rsid w:val="00396144"/>
    <w:rsid w:val="00396BDA"/>
    <w:rsid w:val="003A0542"/>
    <w:rsid w:val="003A7203"/>
    <w:rsid w:val="003B3B57"/>
    <w:rsid w:val="003C1F18"/>
    <w:rsid w:val="003C24CA"/>
    <w:rsid w:val="003C3492"/>
    <w:rsid w:val="003C6B45"/>
    <w:rsid w:val="003C74CC"/>
    <w:rsid w:val="003C7E46"/>
    <w:rsid w:val="003D1779"/>
    <w:rsid w:val="003D702B"/>
    <w:rsid w:val="003D726E"/>
    <w:rsid w:val="003E1FA5"/>
    <w:rsid w:val="003E2966"/>
    <w:rsid w:val="003E2A16"/>
    <w:rsid w:val="003E309F"/>
    <w:rsid w:val="003E3253"/>
    <w:rsid w:val="003E44D4"/>
    <w:rsid w:val="003E4960"/>
    <w:rsid w:val="003E5592"/>
    <w:rsid w:val="003E5876"/>
    <w:rsid w:val="003F23C8"/>
    <w:rsid w:val="003F48BF"/>
    <w:rsid w:val="00403A0D"/>
    <w:rsid w:val="00405D62"/>
    <w:rsid w:val="00407468"/>
    <w:rsid w:val="00407DB9"/>
    <w:rsid w:val="004156E1"/>
    <w:rsid w:val="00416096"/>
    <w:rsid w:val="004160A6"/>
    <w:rsid w:val="0041650F"/>
    <w:rsid w:val="004175FA"/>
    <w:rsid w:val="00426E7E"/>
    <w:rsid w:val="00427F01"/>
    <w:rsid w:val="004323B9"/>
    <w:rsid w:val="00434994"/>
    <w:rsid w:val="004354F0"/>
    <w:rsid w:val="0044421D"/>
    <w:rsid w:val="00444CD1"/>
    <w:rsid w:val="00445C32"/>
    <w:rsid w:val="00446B0C"/>
    <w:rsid w:val="00454B72"/>
    <w:rsid w:val="00455C17"/>
    <w:rsid w:val="00461ECB"/>
    <w:rsid w:val="00462493"/>
    <w:rsid w:val="00467DEF"/>
    <w:rsid w:val="00470AB5"/>
    <w:rsid w:val="0047224B"/>
    <w:rsid w:val="00472346"/>
    <w:rsid w:val="00472EDE"/>
    <w:rsid w:val="0047414D"/>
    <w:rsid w:val="00476285"/>
    <w:rsid w:val="0048235B"/>
    <w:rsid w:val="00486537"/>
    <w:rsid w:val="004910E3"/>
    <w:rsid w:val="004914F8"/>
    <w:rsid w:val="0049551C"/>
    <w:rsid w:val="004A01D1"/>
    <w:rsid w:val="004A11E6"/>
    <w:rsid w:val="004A14A3"/>
    <w:rsid w:val="004A3928"/>
    <w:rsid w:val="004A5119"/>
    <w:rsid w:val="004A5562"/>
    <w:rsid w:val="004A7233"/>
    <w:rsid w:val="004B143E"/>
    <w:rsid w:val="004B3BDB"/>
    <w:rsid w:val="004B574E"/>
    <w:rsid w:val="004B6578"/>
    <w:rsid w:val="004B6723"/>
    <w:rsid w:val="004C394D"/>
    <w:rsid w:val="004C73B1"/>
    <w:rsid w:val="004D2510"/>
    <w:rsid w:val="004D49E5"/>
    <w:rsid w:val="004D4D63"/>
    <w:rsid w:val="004E08E2"/>
    <w:rsid w:val="004E213D"/>
    <w:rsid w:val="004E4254"/>
    <w:rsid w:val="004E5C71"/>
    <w:rsid w:val="004E69DD"/>
    <w:rsid w:val="004E6EAC"/>
    <w:rsid w:val="004E750A"/>
    <w:rsid w:val="004E7A02"/>
    <w:rsid w:val="004F440F"/>
    <w:rsid w:val="004F719E"/>
    <w:rsid w:val="00502AF7"/>
    <w:rsid w:val="0050500D"/>
    <w:rsid w:val="005074B2"/>
    <w:rsid w:val="00510F0F"/>
    <w:rsid w:val="00512119"/>
    <w:rsid w:val="005134B7"/>
    <w:rsid w:val="00513FDC"/>
    <w:rsid w:val="0051416D"/>
    <w:rsid w:val="00517E55"/>
    <w:rsid w:val="00521004"/>
    <w:rsid w:val="0052182D"/>
    <w:rsid w:val="00524BAD"/>
    <w:rsid w:val="0052580F"/>
    <w:rsid w:val="00525D04"/>
    <w:rsid w:val="0052630F"/>
    <w:rsid w:val="005276E0"/>
    <w:rsid w:val="00531F0F"/>
    <w:rsid w:val="00532442"/>
    <w:rsid w:val="00537D8D"/>
    <w:rsid w:val="00541CA3"/>
    <w:rsid w:val="00541D52"/>
    <w:rsid w:val="00541E90"/>
    <w:rsid w:val="0054318F"/>
    <w:rsid w:val="0055022C"/>
    <w:rsid w:val="005529FB"/>
    <w:rsid w:val="0055484F"/>
    <w:rsid w:val="00554BE6"/>
    <w:rsid w:val="00555194"/>
    <w:rsid w:val="0055555C"/>
    <w:rsid w:val="00557AE8"/>
    <w:rsid w:val="00557DE0"/>
    <w:rsid w:val="00560823"/>
    <w:rsid w:val="00561504"/>
    <w:rsid w:val="00561A6A"/>
    <w:rsid w:val="00563B1F"/>
    <w:rsid w:val="0056547C"/>
    <w:rsid w:val="00565CAC"/>
    <w:rsid w:val="00566F23"/>
    <w:rsid w:val="0057632E"/>
    <w:rsid w:val="00580509"/>
    <w:rsid w:val="00580D29"/>
    <w:rsid w:val="005818BE"/>
    <w:rsid w:val="00587E82"/>
    <w:rsid w:val="005916AB"/>
    <w:rsid w:val="00594BEB"/>
    <w:rsid w:val="005958B1"/>
    <w:rsid w:val="00596857"/>
    <w:rsid w:val="005977AF"/>
    <w:rsid w:val="005A0C86"/>
    <w:rsid w:val="005A1799"/>
    <w:rsid w:val="005A1CA4"/>
    <w:rsid w:val="005A3DE4"/>
    <w:rsid w:val="005A631E"/>
    <w:rsid w:val="005B0F49"/>
    <w:rsid w:val="005B3987"/>
    <w:rsid w:val="005B60E1"/>
    <w:rsid w:val="005B77D6"/>
    <w:rsid w:val="005C3C30"/>
    <w:rsid w:val="005C5CC1"/>
    <w:rsid w:val="005C720C"/>
    <w:rsid w:val="005D330B"/>
    <w:rsid w:val="005D4E50"/>
    <w:rsid w:val="005D5352"/>
    <w:rsid w:val="005D5EB9"/>
    <w:rsid w:val="005D6AE2"/>
    <w:rsid w:val="005D700A"/>
    <w:rsid w:val="005E22F8"/>
    <w:rsid w:val="005E258A"/>
    <w:rsid w:val="005E295A"/>
    <w:rsid w:val="005E53B2"/>
    <w:rsid w:val="005E6F98"/>
    <w:rsid w:val="005F05C0"/>
    <w:rsid w:val="005F18C8"/>
    <w:rsid w:val="005F584D"/>
    <w:rsid w:val="005F5C79"/>
    <w:rsid w:val="0060076C"/>
    <w:rsid w:val="00600927"/>
    <w:rsid w:val="00601B09"/>
    <w:rsid w:val="00603120"/>
    <w:rsid w:val="0060348E"/>
    <w:rsid w:val="00603D04"/>
    <w:rsid w:val="0060646C"/>
    <w:rsid w:val="006104BE"/>
    <w:rsid w:val="00612514"/>
    <w:rsid w:val="0061303F"/>
    <w:rsid w:val="006136C6"/>
    <w:rsid w:val="00620FD2"/>
    <w:rsid w:val="006250D0"/>
    <w:rsid w:val="006269E2"/>
    <w:rsid w:val="006274B9"/>
    <w:rsid w:val="00632356"/>
    <w:rsid w:val="006327F5"/>
    <w:rsid w:val="00634C94"/>
    <w:rsid w:val="006350B7"/>
    <w:rsid w:val="0064027E"/>
    <w:rsid w:val="00640C5D"/>
    <w:rsid w:val="00641F76"/>
    <w:rsid w:val="00645BE9"/>
    <w:rsid w:val="00647A33"/>
    <w:rsid w:val="00652176"/>
    <w:rsid w:val="00653953"/>
    <w:rsid w:val="006567A1"/>
    <w:rsid w:val="00660E1A"/>
    <w:rsid w:val="0066133C"/>
    <w:rsid w:val="00661BB1"/>
    <w:rsid w:val="00663DCE"/>
    <w:rsid w:val="00664458"/>
    <w:rsid w:val="00666765"/>
    <w:rsid w:val="00666BF8"/>
    <w:rsid w:val="006672E8"/>
    <w:rsid w:val="00671811"/>
    <w:rsid w:val="0068163D"/>
    <w:rsid w:val="00681833"/>
    <w:rsid w:val="00681B32"/>
    <w:rsid w:val="00682010"/>
    <w:rsid w:val="00682332"/>
    <w:rsid w:val="00682F22"/>
    <w:rsid w:val="00686263"/>
    <w:rsid w:val="00690ECC"/>
    <w:rsid w:val="00692A61"/>
    <w:rsid w:val="006A2627"/>
    <w:rsid w:val="006A35AA"/>
    <w:rsid w:val="006A3DB0"/>
    <w:rsid w:val="006A4548"/>
    <w:rsid w:val="006B191C"/>
    <w:rsid w:val="006B3E47"/>
    <w:rsid w:val="006B63AC"/>
    <w:rsid w:val="006B65AB"/>
    <w:rsid w:val="006B7684"/>
    <w:rsid w:val="006C1373"/>
    <w:rsid w:val="006C1387"/>
    <w:rsid w:val="006C1EFE"/>
    <w:rsid w:val="006C254E"/>
    <w:rsid w:val="006C2B77"/>
    <w:rsid w:val="006C47D5"/>
    <w:rsid w:val="006C6A02"/>
    <w:rsid w:val="006C7D9C"/>
    <w:rsid w:val="006D0E92"/>
    <w:rsid w:val="006D45B1"/>
    <w:rsid w:val="006E02B1"/>
    <w:rsid w:val="006E126C"/>
    <w:rsid w:val="006E50F6"/>
    <w:rsid w:val="006F4C7F"/>
    <w:rsid w:val="006F6A9D"/>
    <w:rsid w:val="006F7392"/>
    <w:rsid w:val="00700282"/>
    <w:rsid w:val="00700405"/>
    <w:rsid w:val="007012BE"/>
    <w:rsid w:val="00702D01"/>
    <w:rsid w:val="0070596C"/>
    <w:rsid w:val="00705AF8"/>
    <w:rsid w:val="007066A4"/>
    <w:rsid w:val="00712985"/>
    <w:rsid w:val="00714B3E"/>
    <w:rsid w:val="00716BBE"/>
    <w:rsid w:val="00717A91"/>
    <w:rsid w:val="007204D7"/>
    <w:rsid w:val="00721BAF"/>
    <w:rsid w:val="00723527"/>
    <w:rsid w:val="007239FB"/>
    <w:rsid w:val="0073280C"/>
    <w:rsid w:val="00732C29"/>
    <w:rsid w:val="00737668"/>
    <w:rsid w:val="0074013F"/>
    <w:rsid w:val="00740A0D"/>
    <w:rsid w:val="00744A3F"/>
    <w:rsid w:val="00745F70"/>
    <w:rsid w:val="00747680"/>
    <w:rsid w:val="00751027"/>
    <w:rsid w:val="00752016"/>
    <w:rsid w:val="00754B78"/>
    <w:rsid w:val="00754CE7"/>
    <w:rsid w:val="0075636E"/>
    <w:rsid w:val="00757E33"/>
    <w:rsid w:val="00761C48"/>
    <w:rsid w:val="00762132"/>
    <w:rsid w:val="00762502"/>
    <w:rsid w:val="00764458"/>
    <w:rsid w:val="007660E9"/>
    <w:rsid w:val="007663DB"/>
    <w:rsid w:val="00766995"/>
    <w:rsid w:val="00770DB4"/>
    <w:rsid w:val="00772C42"/>
    <w:rsid w:val="007740DB"/>
    <w:rsid w:val="00774403"/>
    <w:rsid w:val="007750C3"/>
    <w:rsid w:val="00776DE7"/>
    <w:rsid w:val="00777A3F"/>
    <w:rsid w:val="007827E3"/>
    <w:rsid w:val="007852CE"/>
    <w:rsid w:val="00786681"/>
    <w:rsid w:val="00790BF6"/>
    <w:rsid w:val="00792CB6"/>
    <w:rsid w:val="007946FC"/>
    <w:rsid w:val="00795A81"/>
    <w:rsid w:val="007A0B9F"/>
    <w:rsid w:val="007A17AB"/>
    <w:rsid w:val="007A443C"/>
    <w:rsid w:val="007A6B59"/>
    <w:rsid w:val="007B704D"/>
    <w:rsid w:val="007B7286"/>
    <w:rsid w:val="007C4A38"/>
    <w:rsid w:val="007C514A"/>
    <w:rsid w:val="007C5384"/>
    <w:rsid w:val="007D1099"/>
    <w:rsid w:val="007D5A4F"/>
    <w:rsid w:val="007D62F0"/>
    <w:rsid w:val="007E04C3"/>
    <w:rsid w:val="007E1425"/>
    <w:rsid w:val="007E1519"/>
    <w:rsid w:val="007E57E6"/>
    <w:rsid w:val="007E5A6A"/>
    <w:rsid w:val="007E65C1"/>
    <w:rsid w:val="007F1E13"/>
    <w:rsid w:val="007F1E84"/>
    <w:rsid w:val="007F6316"/>
    <w:rsid w:val="007F7693"/>
    <w:rsid w:val="00800A71"/>
    <w:rsid w:val="00805291"/>
    <w:rsid w:val="00807A26"/>
    <w:rsid w:val="008118E7"/>
    <w:rsid w:val="008161AD"/>
    <w:rsid w:val="008164B4"/>
    <w:rsid w:val="00823530"/>
    <w:rsid w:val="00825E55"/>
    <w:rsid w:val="008260F3"/>
    <w:rsid w:val="00826C89"/>
    <w:rsid w:val="008273DE"/>
    <w:rsid w:val="00827A4A"/>
    <w:rsid w:val="00827C23"/>
    <w:rsid w:val="008328D0"/>
    <w:rsid w:val="00836A65"/>
    <w:rsid w:val="00841A07"/>
    <w:rsid w:val="00845F9D"/>
    <w:rsid w:val="008547D5"/>
    <w:rsid w:val="00855D95"/>
    <w:rsid w:val="0085603C"/>
    <w:rsid w:val="0085624D"/>
    <w:rsid w:val="00856D48"/>
    <w:rsid w:val="00857C86"/>
    <w:rsid w:val="00860110"/>
    <w:rsid w:val="00861078"/>
    <w:rsid w:val="008667C4"/>
    <w:rsid w:val="00872A00"/>
    <w:rsid w:val="00877978"/>
    <w:rsid w:val="00880F0C"/>
    <w:rsid w:val="00890EFA"/>
    <w:rsid w:val="00895358"/>
    <w:rsid w:val="008967C8"/>
    <w:rsid w:val="00897166"/>
    <w:rsid w:val="008A0B9A"/>
    <w:rsid w:val="008A31B2"/>
    <w:rsid w:val="008A3728"/>
    <w:rsid w:val="008A402E"/>
    <w:rsid w:val="008A452E"/>
    <w:rsid w:val="008A4C64"/>
    <w:rsid w:val="008A719A"/>
    <w:rsid w:val="008B24C9"/>
    <w:rsid w:val="008B3E50"/>
    <w:rsid w:val="008B451C"/>
    <w:rsid w:val="008B5871"/>
    <w:rsid w:val="008B5E11"/>
    <w:rsid w:val="008C44EC"/>
    <w:rsid w:val="008C571C"/>
    <w:rsid w:val="008D115B"/>
    <w:rsid w:val="008D1246"/>
    <w:rsid w:val="008D1A74"/>
    <w:rsid w:val="008D27A6"/>
    <w:rsid w:val="008D29F0"/>
    <w:rsid w:val="008D2A0E"/>
    <w:rsid w:val="008D5619"/>
    <w:rsid w:val="008D7937"/>
    <w:rsid w:val="008E10B0"/>
    <w:rsid w:val="008E1D1F"/>
    <w:rsid w:val="008E6BEA"/>
    <w:rsid w:val="008F0EE2"/>
    <w:rsid w:val="008F2825"/>
    <w:rsid w:val="008F72AB"/>
    <w:rsid w:val="008F7427"/>
    <w:rsid w:val="0090204E"/>
    <w:rsid w:val="0090245E"/>
    <w:rsid w:val="00902B15"/>
    <w:rsid w:val="0090303A"/>
    <w:rsid w:val="00905164"/>
    <w:rsid w:val="00905179"/>
    <w:rsid w:val="00906AF0"/>
    <w:rsid w:val="00910222"/>
    <w:rsid w:val="00911BBE"/>
    <w:rsid w:val="009129FD"/>
    <w:rsid w:val="009143E6"/>
    <w:rsid w:val="00916C6C"/>
    <w:rsid w:val="00920C1A"/>
    <w:rsid w:val="009213BF"/>
    <w:rsid w:val="00923747"/>
    <w:rsid w:val="00924095"/>
    <w:rsid w:val="009240E2"/>
    <w:rsid w:val="00926221"/>
    <w:rsid w:val="00926DDB"/>
    <w:rsid w:val="00935D4E"/>
    <w:rsid w:val="00940B84"/>
    <w:rsid w:val="00941C5F"/>
    <w:rsid w:val="00943EBA"/>
    <w:rsid w:val="009467B4"/>
    <w:rsid w:val="00954484"/>
    <w:rsid w:val="00955764"/>
    <w:rsid w:val="00957EE2"/>
    <w:rsid w:val="00957F51"/>
    <w:rsid w:val="00961EAF"/>
    <w:rsid w:val="00963255"/>
    <w:rsid w:val="00964925"/>
    <w:rsid w:val="00965A9E"/>
    <w:rsid w:val="0097488B"/>
    <w:rsid w:val="009755FF"/>
    <w:rsid w:val="0097651B"/>
    <w:rsid w:val="00976B03"/>
    <w:rsid w:val="00977781"/>
    <w:rsid w:val="00985071"/>
    <w:rsid w:val="00990335"/>
    <w:rsid w:val="00991965"/>
    <w:rsid w:val="00992E8E"/>
    <w:rsid w:val="00997204"/>
    <w:rsid w:val="0099771F"/>
    <w:rsid w:val="009A1CE1"/>
    <w:rsid w:val="009A2B51"/>
    <w:rsid w:val="009A2C84"/>
    <w:rsid w:val="009A31AC"/>
    <w:rsid w:val="009A557A"/>
    <w:rsid w:val="009A586F"/>
    <w:rsid w:val="009A7220"/>
    <w:rsid w:val="009A7263"/>
    <w:rsid w:val="009B1CB0"/>
    <w:rsid w:val="009B39A4"/>
    <w:rsid w:val="009B5E7E"/>
    <w:rsid w:val="009C0A8D"/>
    <w:rsid w:val="009C3015"/>
    <w:rsid w:val="009C65D3"/>
    <w:rsid w:val="009C7F1A"/>
    <w:rsid w:val="009D0218"/>
    <w:rsid w:val="009D195D"/>
    <w:rsid w:val="009D22A9"/>
    <w:rsid w:val="009E0B76"/>
    <w:rsid w:val="009E2162"/>
    <w:rsid w:val="009E21A8"/>
    <w:rsid w:val="009E26AA"/>
    <w:rsid w:val="009E2BA5"/>
    <w:rsid w:val="009E63D9"/>
    <w:rsid w:val="009F272A"/>
    <w:rsid w:val="009F2C59"/>
    <w:rsid w:val="009F760A"/>
    <w:rsid w:val="009F7A77"/>
    <w:rsid w:val="009F7B46"/>
    <w:rsid w:val="00A00165"/>
    <w:rsid w:val="00A01E3A"/>
    <w:rsid w:val="00A02310"/>
    <w:rsid w:val="00A03065"/>
    <w:rsid w:val="00A03336"/>
    <w:rsid w:val="00A04D79"/>
    <w:rsid w:val="00A05048"/>
    <w:rsid w:val="00A06B02"/>
    <w:rsid w:val="00A10062"/>
    <w:rsid w:val="00A10CD1"/>
    <w:rsid w:val="00A15D78"/>
    <w:rsid w:val="00A17E04"/>
    <w:rsid w:val="00A20603"/>
    <w:rsid w:val="00A21A1B"/>
    <w:rsid w:val="00A224A4"/>
    <w:rsid w:val="00A22838"/>
    <w:rsid w:val="00A254D0"/>
    <w:rsid w:val="00A25F49"/>
    <w:rsid w:val="00A3059C"/>
    <w:rsid w:val="00A3387E"/>
    <w:rsid w:val="00A33CE0"/>
    <w:rsid w:val="00A3464B"/>
    <w:rsid w:val="00A50693"/>
    <w:rsid w:val="00A5073D"/>
    <w:rsid w:val="00A5415C"/>
    <w:rsid w:val="00A567CB"/>
    <w:rsid w:val="00A57A78"/>
    <w:rsid w:val="00A62CD0"/>
    <w:rsid w:val="00A64597"/>
    <w:rsid w:val="00A6585A"/>
    <w:rsid w:val="00A6748F"/>
    <w:rsid w:val="00A70F87"/>
    <w:rsid w:val="00A713F6"/>
    <w:rsid w:val="00A7240A"/>
    <w:rsid w:val="00A727B7"/>
    <w:rsid w:val="00A73F1E"/>
    <w:rsid w:val="00A749C5"/>
    <w:rsid w:val="00A7637B"/>
    <w:rsid w:val="00A765F7"/>
    <w:rsid w:val="00A80536"/>
    <w:rsid w:val="00A84B48"/>
    <w:rsid w:val="00A87919"/>
    <w:rsid w:val="00A92BB7"/>
    <w:rsid w:val="00A933A0"/>
    <w:rsid w:val="00A944AA"/>
    <w:rsid w:val="00A953D9"/>
    <w:rsid w:val="00AA5BC5"/>
    <w:rsid w:val="00AA7940"/>
    <w:rsid w:val="00AB026C"/>
    <w:rsid w:val="00AB3148"/>
    <w:rsid w:val="00AB3DEE"/>
    <w:rsid w:val="00AB56B4"/>
    <w:rsid w:val="00AC21E9"/>
    <w:rsid w:val="00AC37EE"/>
    <w:rsid w:val="00AC53CA"/>
    <w:rsid w:val="00AD0E6E"/>
    <w:rsid w:val="00AD35A1"/>
    <w:rsid w:val="00AD78C9"/>
    <w:rsid w:val="00AE3017"/>
    <w:rsid w:val="00AE7A3B"/>
    <w:rsid w:val="00AF1BB1"/>
    <w:rsid w:val="00AF1D4C"/>
    <w:rsid w:val="00AF3DB1"/>
    <w:rsid w:val="00AF4322"/>
    <w:rsid w:val="00AF4DD4"/>
    <w:rsid w:val="00AF6532"/>
    <w:rsid w:val="00AF7288"/>
    <w:rsid w:val="00AF774B"/>
    <w:rsid w:val="00B01250"/>
    <w:rsid w:val="00B0320D"/>
    <w:rsid w:val="00B10D4C"/>
    <w:rsid w:val="00B17814"/>
    <w:rsid w:val="00B20E8D"/>
    <w:rsid w:val="00B2180D"/>
    <w:rsid w:val="00B22087"/>
    <w:rsid w:val="00B26E4A"/>
    <w:rsid w:val="00B27410"/>
    <w:rsid w:val="00B334CA"/>
    <w:rsid w:val="00B349C1"/>
    <w:rsid w:val="00B349E2"/>
    <w:rsid w:val="00B36EC5"/>
    <w:rsid w:val="00B375D1"/>
    <w:rsid w:val="00B41768"/>
    <w:rsid w:val="00B42871"/>
    <w:rsid w:val="00B42A39"/>
    <w:rsid w:val="00B45BA6"/>
    <w:rsid w:val="00B5072B"/>
    <w:rsid w:val="00B53743"/>
    <w:rsid w:val="00B53949"/>
    <w:rsid w:val="00B57A16"/>
    <w:rsid w:val="00B66CFE"/>
    <w:rsid w:val="00B675E7"/>
    <w:rsid w:val="00B725C2"/>
    <w:rsid w:val="00B732D9"/>
    <w:rsid w:val="00B7359F"/>
    <w:rsid w:val="00B75B23"/>
    <w:rsid w:val="00B76DFF"/>
    <w:rsid w:val="00B80BB4"/>
    <w:rsid w:val="00B81A83"/>
    <w:rsid w:val="00B82128"/>
    <w:rsid w:val="00B827A8"/>
    <w:rsid w:val="00B843AB"/>
    <w:rsid w:val="00B84587"/>
    <w:rsid w:val="00B868DB"/>
    <w:rsid w:val="00B91912"/>
    <w:rsid w:val="00B954F6"/>
    <w:rsid w:val="00B9750E"/>
    <w:rsid w:val="00BA00EA"/>
    <w:rsid w:val="00BB04E7"/>
    <w:rsid w:val="00BB34CC"/>
    <w:rsid w:val="00BB5337"/>
    <w:rsid w:val="00BC0EF8"/>
    <w:rsid w:val="00BC1F08"/>
    <w:rsid w:val="00BC4983"/>
    <w:rsid w:val="00BE1226"/>
    <w:rsid w:val="00BE31DF"/>
    <w:rsid w:val="00BE59C8"/>
    <w:rsid w:val="00BE7A01"/>
    <w:rsid w:val="00BE7A5F"/>
    <w:rsid w:val="00BF09F7"/>
    <w:rsid w:val="00BF1FB3"/>
    <w:rsid w:val="00BF242D"/>
    <w:rsid w:val="00BF2E75"/>
    <w:rsid w:val="00BF61BE"/>
    <w:rsid w:val="00C028CF"/>
    <w:rsid w:val="00C03080"/>
    <w:rsid w:val="00C035FA"/>
    <w:rsid w:val="00C041C0"/>
    <w:rsid w:val="00C10254"/>
    <w:rsid w:val="00C14A0A"/>
    <w:rsid w:val="00C15462"/>
    <w:rsid w:val="00C168BD"/>
    <w:rsid w:val="00C22021"/>
    <w:rsid w:val="00C22150"/>
    <w:rsid w:val="00C2604C"/>
    <w:rsid w:val="00C3191D"/>
    <w:rsid w:val="00C32513"/>
    <w:rsid w:val="00C360B5"/>
    <w:rsid w:val="00C36942"/>
    <w:rsid w:val="00C375F3"/>
    <w:rsid w:val="00C41869"/>
    <w:rsid w:val="00C41C8E"/>
    <w:rsid w:val="00C44B26"/>
    <w:rsid w:val="00C455A1"/>
    <w:rsid w:val="00C4769F"/>
    <w:rsid w:val="00C477B4"/>
    <w:rsid w:val="00C50FBC"/>
    <w:rsid w:val="00C51376"/>
    <w:rsid w:val="00C5797A"/>
    <w:rsid w:val="00C57E3B"/>
    <w:rsid w:val="00C70C3A"/>
    <w:rsid w:val="00C80626"/>
    <w:rsid w:val="00C812F0"/>
    <w:rsid w:val="00C81976"/>
    <w:rsid w:val="00C86156"/>
    <w:rsid w:val="00C879E7"/>
    <w:rsid w:val="00C90C06"/>
    <w:rsid w:val="00C9123D"/>
    <w:rsid w:val="00C913EF"/>
    <w:rsid w:val="00C92428"/>
    <w:rsid w:val="00C93D69"/>
    <w:rsid w:val="00C944AC"/>
    <w:rsid w:val="00C94EE1"/>
    <w:rsid w:val="00C9731C"/>
    <w:rsid w:val="00CA002D"/>
    <w:rsid w:val="00CA1C49"/>
    <w:rsid w:val="00CA4845"/>
    <w:rsid w:val="00CA70D5"/>
    <w:rsid w:val="00CB0C84"/>
    <w:rsid w:val="00CB1582"/>
    <w:rsid w:val="00CB1A8E"/>
    <w:rsid w:val="00CB5FDA"/>
    <w:rsid w:val="00CB6E69"/>
    <w:rsid w:val="00CC09AA"/>
    <w:rsid w:val="00CC1448"/>
    <w:rsid w:val="00CC45EF"/>
    <w:rsid w:val="00CD271C"/>
    <w:rsid w:val="00CD343D"/>
    <w:rsid w:val="00CD5165"/>
    <w:rsid w:val="00CE4089"/>
    <w:rsid w:val="00CE44F7"/>
    <w:rsid w:val="00CE6DC6"/>
    <w:rsid w:val="00CE7D19"/>
    <w:rsid w:val="00CF1135"/>
    <w:rsid w:val="00CF338B"/>
    <w:rsid w:val="00CF6C9D"/>
    <w:rsid w:val="00D028D2"/>
    <w:rsid w:val="00D052FD"/>
    <w:rsid w:val="00D0654A"/>
    <w:rsid w:val="00D11511"/>
    <w:rsid w:val="00D11EE7"/>
    <w:rsid w:val="00D12A30"/>
    <w:rsid w:val="00D17308"/>
    <w:rsid w:val="00D177E5"/>
    <w:rsid w:val="00D17EE6"/>
    <w:rsid w:val="00D216D7"/>
    <w:rsid w:val="00D23A5C"/>
    <w:rsid w:val="00D2563B"/>
    <w:rsid w:val="00D31282"/>
    <w:rsid w:val="00D31A05"/>
    <w:rsid w:val="00D31FB3"/>
    <w:rsid w:val="00D33B8C"/>
    <w:rsid w:val="00D33F54"/>
    <w:rsid w:val="00D343D0"/>
    <w:rsid w:val="00D34673"/>
    <w:rsid w:val="00D346E1"/>
    <w:rsid w:val="00D34CEA"/>
    <w:rsid w:val="00D37437"/>
    <w:rsid w:val="00D41591"/>
    <w:rsid w:val="00D4307F"/>
    <w:rsid w:val="00D454A6"/>
    <w:rsid w:val="00D517E3"/>
    <w:rsid w:val="00D52C11"/>
    <w:rsid w:val="00D546DE"/>
    <w:rsid w:val="00D55B9D"/>
    <w:rsid w:val="00D63AEE"/>
    <w:rsid w:val="00D6554A"/>
    <w:rsid w:val="00D67F0B"/>
    <w:rsid w:val="00D7106C"/>
    <w:rsid w:val="00D726CD"/>
    <w:rsid w:val="00D750D4"/>
    <w:rsid w:val="00D75F3E"/>
    <w:rsid w:val="00D87B19"/>
    <w:rsid w:val="00D87C76"/>
    <w:rsid w:val="00D907FD"/>
    <w:rsid w:val="00D91347"/>
    <w:rsid w:val="00D913B9"/>
    <w:rsid w:val="00D95574"/>
    <w:rsid w:val="00DA05E4"/>
    <w:rsid w:val="00DB128A"/>
    <w:rsid w:val="00DB19E9"/>
    <w:rsid w:val="00DB2D00"/>
    <w:rsid w:val="00DB48D7"/>
    <w:rsid w:val="00DB4A5A"/>
    <w:rsid w:val="00DC0C67"/>
    <w:rsid w:val="00DC2943"/>
    <w:rsid w:val="00DD0110"/>
    <w:rsid w:val="00DD05A7"/>
    <w:rsid w:val="00DD0920"/>
    <w:rsid w:val="00DD0D0C"/>
    <w:rsid w:val="00DD0ED5"/>
    <w:rsid w:val="00DD25AC"/>
    <w:rsid w:val="00DD7C3D"/>
    <w:rsid w:val="00DE03E6"/>
    <w:rsid w:val="00DE2518"/>
    <w:rsid w:val="00DE25D9"/>
    <w:rsid w:val="00DE3B3D"/>
    <w:rsid w:val="00DE4275"/>
    <w:rsid w:val="00DE4B0D"/>
    <w:rsid w:val="00DF0CA6"/>
    <w:rsid w:val="00DF35C9"/>
    <w:rsid w:val="00DF4277"/>
    <w:rsid w:val="00DF5838"/>
    <w:rsid w:val="00DF6499"/>
    <w:rsid w:val="00E0052F"/>
    <w:rsid w:val="00E01CF2"/>
    <w:rsid w:val="00E02EBF"/>
    <w:rsid w:val="00E05094"/>
    <w:rsid w:val="00E0612B"/>
    <w:rsid w:val="00E07CD2"/>
    <w:rsid w:val="00E101EE"/>
    <w:rsid w:val="00E102BE"/>
    <w:rsid w:val="00E10A2C"/>
    <w:rsid w:val="00E12275"/>
    <w:rsid w:val="00E12360"/>
    <w:rsid w:val="00E13873"/>
    <w:rsid w:val="00E140C9"/>
    <w:rsid w:val="00E170C8"/>
    <w:rsid w:val="00E17786"/>
    <w:rsid w:val="00E17DEE"/>
    <w:rsid w:val="00E20396"/>
    <w:rsid w:val="00E21F3B"/>
    <w:rsid w:val="00E23271"/>
    <w:rsid w:val="00E26ED7"/>
    <w:rsid w:val="00E31314"/>
    <w:rsid w:val="00E33C50"/>
    <w:rsid w:val="00E34CDE"/>
    <w:rsid w:val="00E35A3B"/>
    <w:rsid w:val="00E37303"/>
    <w:rsid w:val="00E466F0"/>
    <w:rsid w:val="00E4775A"/>
    <w:rsid w:val="00E47CD6"/>
    <w:rsid w:val="00E561CD"/>
    <w:rsid w:val="00E561D1"/>
    <w:rsid w:val="00E7009D"/>
    <w:rsid w:val="00E754C8"/>
    <w:rsid w:val="00E772E0"/>
    <w:rsid w:val="00E81E14"/>
    <w:rsid w:val="00E82484"/>
    <w:rsid w:val="00E8411D"/>
    <w:rsid w:val="00E85A87"/>
    <w:rsid w:val="00E85C5C"/>
    <w:rsid w:val="00E90162"/>
    <w:rsid w:val="00E9436D"/>
    <w:rsid w:val="00E97D2B"/>
    <w:rsid w:val="00EA0FDF"/>
    <w:rsid w:val="00EA45DD"/>
    <w:rsid w:val="00EA47AF"/>
    <w:rsid w:val="00EA480F"/>
    <w:rsid w:val="00EB147E"/>
    <w:rsid w:val="00EB155A"/>
    <w:rsid w:val="00EB297C"/>
    <w:rsid w:val="00EB75AA"/>
    <w:rsid w:val="00EC1EC3"/>
    <w:rsid w:val="00EC2A6B"/>
    <w:rsid w:val="00EC387E"/>
    <w:rsid w:val="00EC501F"/>
    <w:rsid w:val="00EC55AD"/>
    <w:rsid w:val="00EC57EB"/>
    <w:rsid w:val="00EC68B2"/>
    <w:rsid w:val="00EC73DF"/>
    <w:rsid w:val="00ED00A6"/>
    <w:rsid w:val="00ED1166"/>
    <w:rsid w:val="00ED17EA"/>
    <w:rsid w:val="00ED52DD"/>
    <w:rsid w:val="00ED563F"/>
    <w:rsid w:val="00ED743B"/>
    <w:rsid w:val="00ED7ECC"/>
    <w:rsid w:val="00EE26C7"/>
    <w:rsid w:val="00EE2BC7"/>
    <w:rsid w:val="00EE4D2F"/>
    <w:rsid w:val="00EE546D"/>
    <w:rsid w:val="00EE69B6"/>
    <w:rsid w:val="00EE77C8"/>
    <w:rsid w:val="00EF00A1"/>
    <w:rsid w:val="00EF04E1"/>
    <w:rsid w:val="00EF22B8"/>
    <w:rsid w:val="00EF3647"/>
    <w:rsid w:val="00EF5EF1"/>
    <w:rsid w:val="00F011F6"/>
    <w:rsid w:val="00F01210"/>
    <w:rsid w:val="00F051F9"/>
    <w:rsid w:val="00F05B64"/>
    <w:rsid w:val="00F07F83"/>
    <w:rsid w:val="00F10A5C"/>
    <w:rsid w:val="00F134AA"/>
    <w:rsid w:val="00F13A50"/>
    <w:rsid w:val="00F1418A"/>
    <w:rsid w:val="00F15B9D"/>
    <w:rsid w:val="00F15D60"/>
    <w:rsid w:val="00F16237"/>
    <w:rsid w:val="00F17FB3"/>
    <w:rsid w:val="00F30693"/>
    <w:rsid w:val="00F3232E"/>
    <w:rsid w:val="00F371FD"/>
    <w:rsid w:val="00F402BD"/>
    <w:rsid w:val="00F42652"/>
    <w:rsid w:val="00F43FCE"/>
    <w:rsid w:val="00F46639"/>
    <w:rsid w:val="00F475DA"/>
    <w:rsid w:val="00F47A07"/>
    <w:rsid w:val="00F52640"/>
    <w:rsid w:val="00F539CE"/>
    <w:rsid w:val="00F57D76"/>
    <w:rsid w:val="00F6003B"/>
    <w:rsid w:val="00F606E3"/>
    <w:rsid w:val="00F61717"/>
    <w:rsid w:val="00F626AD"/>
    <w:rsid w:val="00F66FD3"/>
    <w:rsid w:val="00F67F6C"/>
    <w:rsid w:val="00F8246D"/>
    <w:rsid w:val="00F824DB"/>
    <w:rsid w:val="00F827F7"/>
    <w:rsid w:val="00F85AF0"/>
    <w:rsid w:val="00F8738F"/>
    <w:rsid w:val="00F87B7A"/>
    <w:rsid w:val="00F87E83"/>
    <w:rsid w:val="00F91320"/>
    <w:rsid w:val="00F94A8D"/>
    <w:rsid w:val="00FA4CB3"/>
    <w:rsid w:val="00FA4FA8"/>
    <w:rsid w:val="00FA7152"/>
    <w:rsid w:val="00FB0B08"/>
    <w:rsid w:val="00FB3E4E"/>
    <w:rsid w:val="00FB4A89"/>
    <w:rsid w:val="00FB5BA2"/>
    <w:rsid w:val="00FB5D8A"/>
    <w:rsid w:val="00FB6270"/>
    <w:rsid w:val="00FB65C5"/>
    <w:rsid w:val="00FB76B9"/>
    <w:rsid w:val="00FC0DAE"/>
    <w:rsid w:val="00FC15FA"/>
    <w:rsid w:val="00FC4B68"/>
    <w:rsid w:val="00FC6ECE"/>
    <w:rsid w:val="00FC7E5B"/>
    <w:rsid w:val="00FD0F6C"/>
    <w:rsid w:val="00FD12BF"/>
    <w:rsid w:val="00FD1F4E"/>
    <w:rsid w:val="00FD60FA"/>
    <w:rsid w:val="00FE1E40"/>
    <w:rsid w:val="00FE2B46"/>
    <w:rsid w:val="00FE32B2"/>
    <w:rsid w:val="00FE48E7"/>
    <w:rsid w:val="00FE643A"/>
    <w:rsid w:val="00FE7822"/>
    <w:rsid w:val="00FF0F74"/>
    <w:rsid w:val="00FF170B"/>
    <w:rsid w:val="00FF335E"/>
    <w:rsid w:val="00FF5740"/>
    <w:rsid w:val="00FF763E"/>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3234D"/>
  <w15:chartTrackingRefBased/>
  <w15:docId w15:val="{FC78A749-1992-43F4-8A89-7750D7D1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napToGrid w:val="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41A"/>
    <w:pPr>
      <w:spacing w:after="0" w:line="240" w:lineRule="auto"/>
    </w:pPr>
    <w:rPr>
      <w:rFonts w:eastAsia="Times New Roman"/>
      <w:snapToGrid/>
    </w:rPr>
  </w:style>
  <w:style w:type="paragraph" w:styleId="Heading1">
    <w:name w:val="heading 1"/>
    <w:basedOn w:val="Normal"/>
    <w:next w:val="Normal"/>
    <w:link w:val="Heading1Char"/>
    <w:uiPriority w:val="9"/>
    <w:qFormat/>
    <w:rsid w:val="0060348E"/>
    <w:pPr>
      <w:spacing w:before="120" w:after="120"/>
      <w:jc w:val="center"/>
      <w:outlineLvl w:val="0"/>
    </w:pPr>
    <w:rPr>
      <w:b/>
      <w:sz w:val="28"/>
    </w:rPr>
  </w:style>
  <w:style w:type="paragraph" w:styleId="Heading2">
    <w:name w:val="heading 2"/>
    <w:basedOn w:val="Normal"/>
    <w:next w:val="Normal"/>
    <w:link w:val="Heading2Char"/>
    <w:uiPriority w:val="9"/>
    <w:semiHidden/>
    <w:unhideWhenUsed/>
    <w:qFormat/>
    <w:rsid w:val="001436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qFormat/>
    <w:rsid w:val="008A4C64"/>
    <w:pPr>
      <w:numPr>
        <w:numId w:val="1"/>
      </w:numPr>
      <w:outlineLvl w:val="2"/>
    </w:pPr>
    <w:rPr>
      <w:u w:val="single"/>
    </w:rPr>
  </w:style>
  <w:style w:type="paragraph" w:styleId="Heading4">
    <w:name w:val="heading 4"/>
    <w:basedOn w:val="Normal"/>
    <w:next w:val="Normal"/>
    <w:link w:val="Heading4Char"/>
    <w:uiPriority w:val="9"/>
    <w:semiHidden/>
    <w:unhideWhenUsed/>
    <w:qFormat/>
    <w:rsid w:val="0014360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CC45EF"/>
    <w:pPr>
      <w:keepNext/>
      <w:tabs>
        <w:tab w:val="num" w:pos="3600"/>
      </w:tabs>
      <w:ind w:left="3600" w:hanging="720"/>
      <w:outlineLvl w:val="4"/>
    </w:pPr>
    <w:rPr>
      <w:b/>
      <w:szCs w:val="20"/>
      <w:lang w:val="x-none" w:eastAsia="x-none"/>
    </w:rPr>
  </w:style>
  <w:style w:type="paragraph" w:styleId="Heading6">
    <w:name w:val="heading 6"/>
    <w:basedOn w:val="Normal"/>
    <w:next w:val="Normal"/>
    <w:link w:val="Heading6Char"/>
    <w:semiHidden/>
    <w:unhideWhenUsed/>
    <w:qFormat/>
    <w:rsid w:val="00CC45EF"/>
    <w:pPr>
      <w:tabs>
        <w:tab w:val="num" w:pos="4320"/>
      </w:tabs>
      <w:spacing w:before="240" w:after="60"/>
      <w:ind w:left="4320" w:hanging="720"/>
      <w:outlineLvl w:val="5"/>
    </w:pPr>
    <w:rPr>
      <w:i/>
      <w:sz w:val="22"/>
      <w:szCs w:val="20"/>
      <w:lang w:val="x-none" w:eastAsia="x-none"/>
    </w:rPr>
  </w:style>
  <w:style w:type="paragraph" w:styleId="Heading7">
    <w:name w:val="heading 7"/>
    <w:basedOn w:val="Normal"/>
    <w:next w:val="Normal"/>
    <w:link w:val="Heading7Char"/>
    <w:uiPriority w:val="99"/>
    <w:semiHidden/>
    <w:unhideWhenUsed/>
    <w:qFormat/>
    <w:rsid w:val="00CC45EF"/>
    <w:pPr>
      <w:tabs>
        <w:tab w:val="num" w:pos="5040"/>
      </w:tabs>
      <w:spacing w:before="240" w:after="60"/>
      <w:ind w:left="5040" w:hanging="720"/>
      <w:outlineLvl w:val="6"/>
    </w:pPr>
    <w:rPr>
      <w:rFonts w:ascii="Arial" w:hAnsi="Arial"/>
      <w:sz w:val="20"/>
      <w:szCs w:val="20"/>
      <w:lang w:val="x-none" w:eastAsia="x-none"/>
    </w:rPr>
  </w:style>
  <w:style w:type="paragraph" w:styleId="Heading8">
    <w:name w:val="heading 8"/>
    <w:basedOn w:val="Normal"/>
    <w:next w:val="Normal"/>
    <w:link w:val="Heading8Char"/>
    <w:uiPriority w:val="99"/>
    <w:semiHidden/>
    <w:unhideWhenUsed/>
    <w:qFormat/>
    <w:rsid w:val="00CC45EF"/>
    <w:pPr>
      <w:tabs>
        <w:tab w:val="num" w:pos="5760"/>
      </w:tabs>
      <w:spacing w:before="240" w:after="60"/>
      <w:ind w:left="5760" w:hanging="720"/>
      <w:outlineLvl w:val="7"/>
    </w:pPr>
    <w:rPr>
      <w:rFonts w:ascii="Arial" w:hAnsi="Arial"/>
      <w:i/>
      <w:sz w:val="20"/>
      <w:szCs w:val="20"/>
      <w:lang w:val="x-none" w:eastAsia="x-none"/>
    </w:rPr>
  </w:style>
  <w:style w:type="paragraph" w:styleId="Heading9">
    <w:name w:val="heading 9"/>
    <w:basedOn w:val="Normal"/>
    <w:next w:val="Normal"/>
    <w:link w:val="Heading9Char"/>
    <w:uiPriority w:val="99"/>
    <w:semiHidden/>
    <w:unhideWhenUsed/>
    <w:qFormat/>
    <w:rsid w:val="00CC45EF"/>
    <w:pPr>
      <w:spacing w:before="240" w:after="60"/>
      <w:ind w:left="360" w:hanging="360"/>
      <w:outlineLvl w:val="8"/>
    </w:pPr>
    <w:rPr>
      <w:rFonts w:ascii="Arial" w:hAnsi="Arial"/>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C64"/>
    <w:rPr>
      <w:rFonts w:eastAsia="Times New Roman"/>
      <w:snapToGrid/>
      <w:u w:val="single"/>
    </w:rPr>
  </w:style>
  <w:style w:type="character" w:customStyle="1" w:styleId="Heading1Char">
    <w:name w:val="Heading 1 Char"/>
    <w:basedOn w:val="DefaultParagraphFont"/>
    <w:link w:val="Heading1"/>
    <w:uiPriority w:val="9"/>
    <w:rsid w:val="0060348E"/>
    <w:rPr>
      <w:rFonts w:eastAsia="Times New Roman"/>
      <w:b/>
      <w:snapToGrid/>
      <w:sz w:val="28"/>
    </w:rPr>
  </w:style>
  <w:style w:type="paragraph" w:styleId="ListParagraph">
    <w:name w:val="List Paragraph"/>
    <w:basedOn w:val="Normal"/>
    <w:qFormat/>
    <w:rsid w:val="0060348E"/>
    <w:pPr>
      <w:ind w:left="720"/>
      <w:contextualSpacing/>
    </w:pPr>
  </w:style>
  <w:style w:type="table" w:styleId="TableGrid">
    <w:name w:val="Table Grid"/>
    <w:basedOn w:val="TableNormal"/>
    <w:uiPriority w:val="59"/>
    <w:rsid w:val="009F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857"/>
    <w:rPr>
      <w:color w:val="0563C1" w:themeColor="hyperlink"/>
      <w:u w:val="single"/>
    </w:rPr>
  </w:style>
  <w:style w:type="paragraph" w:styleId="EndnoteText">
    <w:name w:val="endnote text"/>
    <w:basedOn w:val="Normal"/>
    <w:link w:val="EndnoteTextChar"/>
    <w:uiPriority w:val="99"/>
    <w:semiHidden/>
    <w:rsid w:val="00EA47AF"/>
    <w:rPr>
      <w:szCs w:val="20"/>
    </w:rPr>
  </w:style>
  <w:style w:type="character" w:customStyle="1" w:styleId="EndnoteTextChar">
    <w:name w:val="Endnote Text Char"/>
    <w:basedOn w:val="DefaultParagraphFont"/>
    <w:link w:val="EndnoteText"/>
    <w:uiPriority w:val="99"/>
    <w:semiHidden/>
    <w:rsid w:val="00EA47AF"/>
    <w:rPr>
      <w:rFonts w:eastAsia="Times New Roman"/>
      <w:snapToGrid/>
      <w:szCs w:val="20"/>
    </w:rPr>
  </w:style>
  <w:style w:type="paragraph" w:styleId="Header">
    <w:name w:val="header"/>
    <w:basedOn w:val="Normal"/>
    <w:link w:val="HeaderChar"/>
    <w:uiPriority w:val="99"/>
    <w:rsid w:val="00EA47AF"/>
    <w:pPr>
      <w:tabs>
        <w:tab w:val="center" w:pos="4320"/>
        <w:tab w:val="right" w:pos="8640"/>
      </w:tabs>
    </w:pPr>
    <w:rPr>
      <w:sz w:val="20"/>
      <w:szCs w:val="20"/>
    </w:rPr>
  </w:style>
  <w:style w:type="character" w:customStyle="1" w:styleId="HeaderChar">
    <w:name w:val="Header Char"/>
    <w:basedOn w:val="DefaultParagraphFont"/>
    <w:link w:val="Header"/>
    <w:uiPriority w:val="99"/>
    <w:rsid w:val="00EA47AF"/>
    <w:rPr>
      <w:rFonts w:eastAsia="Times New Roman"/>
      <w:snapToGrid/>
      <w:sz w:val="20"/>
      <w:szCs w:val="20"/>
    </w:rPr>
  </w:style>
  <w:style w:type="paragraph" w:customStyle="1" w:styleId="Level3">
    <w:name w:val="Level 3"/>
    <w:basedOn w:val="Normal"/>
    <w:uiPriority w:val="99"/>
    <w:rsid w:val="00EA47AF"/>
    <w:pPr>
      <w:spacing w:after="240"/>
      <w:jc w:val="both"/>
    </w:pPr>
    <w:rPr>
      <w:szCs w:val="20"/>
    </w:rPr>
  </w:style>
  <w:style w:type="paragraph" w:styleId="Footer">
    <w:name w:val="footer"/>
    <w:basedOn w:val="Normal"/>
    <w:link w:val="FooterChar"/>
    <w:uiPriority w:val="99"/>
    <w:unhideWhenUsed/>
    <w:rsid w:val="00D0654A"/>
    <w:pPr>
      <w:tabs>
        <w:tab w:val="center" w:pos="4680"/>
        <w:tab w:val="right" w:pos="9360"/>
      </w:tabs>
    </w:pPr>
  </w:style>
  <w:style w:type="character" w:customStyle="1" w:styleId="FooterChar">
    <w:name w:val="Footer Char"/>
    <w:basedOn w:val="DefaultParagraphFont"/>
    <w:link w:val="Footer"/>
    <w:uiPriority w:val="99"/>
    <w:rsid w:val="00D0654A"/>
    <w:rPr>
      <w:rFonts w:eastAsia="Times New Roman"/>
      <w:snapToGrid/>
    </w:rPr>
  </w:style>
  <w:style w:type="paragraph" w:styleId="NormalWeb">
    <w:name w:val="Normal (Web)"/>
    <w:basedOn w:val="Normal"/>
    <w:uiPriority w:val="99"/>
    <w:unhideWhenUsed/>
    <w:rsid w:val="0030176D"/>
    <w:pPr>
      <w:spacing w:before="100" w:beforeAutospacing="1" w:after="100" w:afterAutospacing="1"/>
    </w:pPr>
  </w:style>
  <w:style w:type="paragraph" w:styleId="BalloonText">
    <w:name w:val="Balloon Text"/>
    <w:basedOn w:val="Normal"/>
    <w:link w:val="BalloonTextChar"/>
    <w:uiPriority w:val="99"/>
    <w:semiHidden/>
    <w:unhideWhenUsed/>
    <w:rsid w:val="00D31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B3"/>
    <w:rPr>
      <w:rFonts w:ascii="Segoe UI" w:eastAsia="Times New Roman" w:hAnsi="Segoe UI" w:cs="Segoe UI"/>
      <w:snapToGrid/>
      <w:sz w:val="18"/>
      <w:szCs w:val="18"/>
    </w:rPr>
  </w:style>
  <w:style w:type="character" w:styleId="FollowedHyperlink">
    <w:name w:val="FollowedHyperlink"/>
    <w:basedOn w:val="DefaultParagraphFont"/>
    <w:uiPriority w:val="99"/>
    <w:semiHidden/>
    <w:unhideWhenUsed/>
    <w:rsid w:val="00AF1D4C"/>
    <w:rPr>
      <w:color w:val="954F72" w:themeColor="followedHyperlink"/>
      <w:u w:val="single"/>
    </w:rPr>
  </w:style>
  <w:style w:type="character" w:styleId="CommentReference">
    <w:name w:val="annotation reference"/>
    <w:basedOn w:val="DefaultParagraphFont"/>
    <w:semiHidden/>
    <w:unhideWhenUsed/>
    <w:rsid w:val="004323B9"/>
    <w:rPr>
      <w:sz w:val="16"/>
      <w:szCs w:val="16"/>
    </w:rPr>
  </w:style>
  <w:style w:type="paragraph" w:styleId="CommentText">
    <w:name w:val="annotation text"/>
    <w:basedOn w:val="Normal"/>
    <w:link w:val="CommentTextChar"/>
    <w:uiPriority w:val="99"/>
    <w:unhideWhenUsed/>
    <w:rsid w:val="004323B9"/>
    <w:rPr>
      <w:sz w:val="20"/>
      <w:szCs w:val="20"/>
    </w:rPr>
  </w:style>
  <w:style w:type="character" w:customStyle="1" w:styleId="CommentTextChar">
    <w:name w:val="Comment Text Char"/>
    <w:basedOn w:val="DefaultParagraphFont"/>
    <w:link w:val="CommentText"/>
    <w:uiPriority w:val="99"/>
    <w:rsid w:val="004323B9"/>
    <w:rPr>
      <w:rFonts w:eastAsia="Times New Roman"/>
      <w:snapToGrid/>
      <w:sz w:val="20"/>
      <w:szCs w:val="20"/>
    </w:rPr>
  </w:style>
  <w:style w:type="paragraph" w:styleId="CommentSubject">
    <w:name w:val="annotation subject"/>
    <w:basedOn w:val="CommentText"/>
    <w:next w:val="CommentText"/>
    <w:link w:val="CommentSubjectChar"/>
    <w:uiPriority w:val="99"/>
    <w:semiHidden/>
    <w:unhideWhenUsed/>
    <w:rsid w:val="004323B9"/>
    <w:rPr>
      <w:b/>
      <w:bCs/>
    </w:rPr>
  </w:style>
  <w:style w:type="character" w:customStyle="1" w:styleId="CommentSubjectChar">
    <w:name w:val="Comment Subject Char"/>
    <w:basedOn w:val="CommentTextChar"/>
    <w:link w:val="CommentSubject"/>
    <w:uiPriority w:val="99"/>
    <w:semiHidden/>
    <w:rsid w:val="004323B9"/>
    <w:rPr>
      <w:rFonts w:eastAsia="Times New Roman"/>
      <w:b/>
      <w:bCs/>
      <w:snapToGrid/>
      <w:sz w:val="20"/>
      <w:szCs w:val="20"/>
    </w:rPr>
  </w:style>
  <w:style w:type="character" w:customStyle="1" w:styleId="ph">
    <w:name w:val="ph"/>
    <w:basedOn w:val="DefaultParagraphFont"/>
    <w:rsid w:val="00A15D78"/>
  </w:style>
  <w:style w:type="paragraph" w:customStyle="1" w:styleId="Default">
    <w:name w:val="Default"/>
    <w:uiPriority w:val="99"/>
    <w:rsid w:val="00603D04"/>
    <w:pPr>
      <w:autoSpaceDE w:val="0"/>
      <w:autoSpaceDN w:val="0"/>
      <w:adjustRightInd w:val="0"/>
      <w:spacing w:after="0" w:line="240" w:lineRule="auto"/>
    </w:pPr>
    <w:rPr>
      <w:rFonts w:ascii="Arial" w:hAnsi="Arial" w:cs="Arial"/>
      <w:color w:val="000000"/>
    </w:rPr>
  </w:style>
  <w:style w:type="character" w:customStyle="1" w:styleId="Heading2Char">
    <w:name w:val="Heading 2 Char"/>
    <w:basedOn w:val="DefaultParagraphFont"/>
    <w:link w:val="Heading2"/>
    <w:uiPriority w:val="9"/>
    <w:semiHidden/>
    <w:rsid w:val="0014360A"/>
    <w:rPr>
      <w:rFonts w:asciiTheme="majorHAnsi" w:eastAsiaTheme="majorEastAsia" w:hAnsiTheme="majorHAnsi" w:cstheme="majorBidi"/>
      <w:snapToGrid/>
      <w:color w:val="2E74B5" w:themeColor="accent1" w:themeShade="BF"/>
      <w:sz w:val="26"/>
      <w:szCs w:val="26"/>
    </w:rPr>
  </w:style>
  <w:style w:type="character" w:customStyle="1" w:styleId="Heading4Char">
    <w:name w:val="Heading 4 Char"/>
    <w:basedOn w:val="DefaultParagraphFont"/>
    <w:link w:val="Heading4"/>
    <w:uiPriority w:val="9"/>
    <w:semiHidden/>
    <w:rsid w:val="0014360A"/>
    <w:rPr>
      <w:rFonts w:asciiTheme="majorHAnsi" w:eastAsiaTheme="majorEastAsia" w:hAnsiTheme="majorHAnsi" w:cstheme="majorBidi"/>
      <w:i/>
      <w:iCs/>
      <w:snapToGrid/>
      <w:color w:val="2E74B5" w:themeColor="accent1" w:themeShade="BF"/>
    </w:rPr>
  </w:style>
  <w:style w:type="character" w:styleId="HTMLDefinition">
    <w:name w:val="HTML Definition"/>
    <w:basedOn w:val="DefaultParagraphFont"/>
    <w:uiPriority w:val="99"/>
    <w:semiHidden/>
    <w:unhideWhenUsed/>
    <w:rsid w:val="0014360A"/>
    <w:rPr>
      <w:i/>
      <w:iCs/>
    </w:rPr>
  </w:style>
  <w:style w:type="character" w:styleId="Emphasis">
    <w:name w:val="Emphasis"/>
    <w:basedOn w:val="DefaultParagraphFont"/>
    <w:uiPriority w:val="20"/>
    <w:qFormat/>
    <w:rsid w:val="0014360A"/>
    <w:rPr>
      <w:i/>
      <w:iCs/>
    </w:rPr>
  </w:style>
  <w:style w:type="paragraph" w:customStyle="1" w:styleId="Document1">
    <w:name w:val="Document 1"/>
    <w:basedOn w:val="Normal"/>
    <w:uiPriority w:val="99"/>
    <w:rsid w:val="0014360A"/>
    <w:pPr>
      <w:keepNext/>
    </w:pPr>
    <w:rPr>
      <w:rFonts w:ascii="Courier New" w:eastAsiaTheme="minorHAnsi" w:hAnsi="Courier New" w:cs="Courier New"/>
    </w:rPr>
  </w:style>
  <w:style w:type="paragraph" w:customStyle="1" w:styleId="runinrestart">
    <w:name w:val="runinrestart"/>
    <w:basedOn w:val="Normal"/>
    <w:rsid w:val="007C5384"/>
    <w:pPr>
      <w:spacing w:before="100" w:beforeAutospacing="1" w:after="100" w:afterAutospacing="1"/>
    </w:pPr>
  </w:style>
  <w:style w:type="character" w:customStyle="1" w:styleId="Heading5Char">
    <w:name w:val="Heading 5 Char"/>
    <w:basedOn w:val="DefaultParagraphFont"/>
    <w:link w:val="Heading5"/>
    <w:semiHidden/>
    <w:rsid w:val="00CC45EF"/>
    <w:rPr>
      <w:rFonts w:eastAsia="Times New Roman"/>
      <w:b/>
      <w:snapToGrid/>
      <w:szCs w:val="20"/>
      <w:lang w:val="x-none" w:eastAsia="x-none"/>
    </w:rPr>
  </w:style>
  <w:style w:type="character" w:customStyle="1" w:styleId="Heading6Char">
    <w:name w:val="Heading 6 Char"/>
    <w:basedOn w:val="DefaultParagraphFont"/>
    <w:link w:val="Heading6"/>
    <w:semiHidden/>
    <w:rsid w:val="00CC45EF"/>
    <w:rPr>
      <w:rFonts w:eastAsia="Times New Roman"/>
      <w:i/>
      <w:snapToGrid/>
      <w:sz w:val="22"/>
      <w:szCs w:val="20"/>
      <w:lang w:val="x-none" w:eastAsia="x-none"/>
    </w:rPr>
  </w:style>
  <w:style w:type="character" w:customStyle="1" w:styleId="Heading7Char">
    <w:name w:val="Heading 7 Char"/>
    <w:basedOn w:val="DefaultParagraphFont"/>
    <w:link w:val="Heading7"/>
    <w:uiPriority w:val="99"/>
    <w:semiHidden/>
    <w:rsid w:val="00CC45EF"/>
    <w:rPr>
      <w:rFonts w:ascii="Arial" w:eastAsia="Times New Roman" w:hAnsi="Arial"/>
      <w:snapToGrid/>
      <w:sz w:val="20"/>
      <w:szCs w:val="20"/>
      <w:lang w:val="x-none" w:eastAsia="x-none"/>
    </w:rPr>
  </w:style>
  <w:style w:type="character" w:customStyle="1" w:styleId="Heading8Char">
    <w:name w:val="Heading 8 Char"/>
    <w:basedOn w:val="DefaultParagraphFont"/>
    <w:link w:val="Heading8"/>
    <w:uiPriority w:val="99"/>
    <w:semiHidden/>
    <w:rsid w:val="00CC45EF"/>
    <w:rPr>
      <w:rFonts w:ascii="Arial" w:eastAsia="Times New Roman" w:hAnsi="Arial"/>
      <w:i/>
      <w:snapToGrid/>
      <w:sz w:val="20"/>
      <w:szCs w:val="20"/>
      <w:lang w:val="x-none" w:eastAsia="x-none"/>
    </w:rPr>
  </w:style>
  <w:style w:type="character" w:customStyle="1" w:styleId="Heading9Char">
    <w:name w:val="Heading 9 Char"/>
    <w:basedOn w:val="DefaultParagraphFont"/>
    <w:link w:val="Heading9"/>
    <w:uiPriority w:val="99"/>
    <w:semiHidden/>
    <w:rsid w:val="00CC45EF"/>
    <w:rPr>
      <w:rFonts w:ascii="Arial" w:eastAsia="Times New Roman" w:hAnsi="Arial"/>
      <w:b/>
      <w:i/>
      <w:snapToGrid/>
      <w:sz w:val="18"/>
      <w:szCs w:val="20"/>
      <w:lang w:val="x-none" w:eastAsia="x-none"/>
    </w:rPr>
  </w:style>
  <w:style w:type="character" w:styleId="HTMLCode">
    <w:name w:val="HTML Code"/>
    <w:uiPriority w:val="99"/>
    <w:semiHidden/>
    <w:unhideWhenUsed/>
    <w:rsid w:val="00CC45EF"/>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CC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C45EF"/>
    <w:rPr>
      <w:rFonts w:ascii="Courier New" w:eastAsia="Courier New" w:hAnsi="Courier New"/>
      <w:snapToGrid/>
      <w:sz w:val="20"/>
      <w:szCs w:val="20"/>
      <w:lang w:val="x-none" w:eastAsia="x-none"/>
    </w:rPr>
  </w:style>
  <w:style w:type="paragraph" w:customStyle="1" w:styleId="msonormal0">
    <w:name w:val="msonormal"/>
    <w:basedOn w:val="Normal"/>
    <w:rsid w:val="00CC45EF"/>
    <w:pPr>
      <w:spacing w:before="100" w:beforeAutospacing="1" w:after="100" w:afterAutospacing="1"/>
    </w:pPr>
    <w:rPr>
      <w:rFonts w:eastAsia="MS PGothic"/>
      <w:lang w:eastAsia="ja-JP"/>
    </w:rPr>
  </w:style>
  <w:style w:type="paragraph" w:styleId="Index1">
    <w:name w:val="index 1"/>
    <w:basedOn w:val="Normal"/>
    <w:next w:val="Normal"/>
    <w:autoRedefine/>
    <w:uiPriority w:val="99"/>
    <w:semiHidden/>
    <w:unhideWhenUsed/>
    <w:rsid w:val="00CC45EF"/>
    <w:pPr>
      <w:tabs>
        <w:tab w:val="right" w:leader="dot" w:pos="9360"/>
      </w:tabs>
      <w:suppressAutoHyphens/>
      <w:snapToGrid w:val="0"/>
      <w:ind w:left="1440" w:right="720" w:hanging="1440"/>
    </w:pPr>
    <w:rPr>
      <w:rFonts w:ascii="Courier New" w:hAnsi="Courier New"/>
      <w:sz w:val="20"/>
      <w:szCs w:val="20"/>
    </w:rPr>
  </w:style>
  <w:style w:type="paragraph" w:styleId="Index2">
    <w:name w:val="index 2"/>
    <w:basedOn w:val="Normal"/>
    <w:next w:val="Normal"/>
    <w:autoRedefine/>
    <w:uiPriority w:val="99"/>
    <w:semiHidden/>
    <w:unhideWhenUsed/>
    <w:rsid w:val="00CC45EF"/>
    <w:pPr>
      <w:tabs>
        <w:tab w:val="right" w:leader="dot" w:pos="9360"/>
      </w:tabs>
      <w:suppressAutoHyphens/>
      <w:snapToGrid w:val="0"/>
      <w:ind w:left="1440" w:right="720" w:hanging="720"/>
    </w:pPr>
    <w:rPr>
      <w:rFonts w:ascii="Courier New" w:hAnsi="Courier New"/>
      <w:sz w:val="20"/>
      <w:szCs w:val="20"/>
    </w:rPr>
  </w:style>
  <w:style w:type="paragraph" w:styleId="Index3">
    <w:name w:val="index 3"/>
    <w:basedOn w:val="Normal"/>
    <w:next w:val="Normal"/>
    <w:autoRedefine/>
    <w:uiPriority w:val="99"/>
    <w:semiHidden/>
    <w:unhideWhenUsed/>
    <w:rsid w:val="00CC45EF"/>
    <w:pPr>
      <w:ind w:left="720"/>
    </w:pPr>
    <w:rPr>
      <w:rFonts w:ascii="Tms Rmn" w:hAnsi="Tms Rmn"/>
      <w:sz w:val="20"/>
      <w:szCs w:val="20"/>
    </w:rPr>
  </w:style>
  <w:style w:type="paragraph" w:styleId="Index4">
    <w:name w:val="index 4"/>
    <w:basedOn w:val="Normal"/>
    <w:next w:val="Normal"/>
    <w:autoRedefine/>
    <w:uiPriority w:val="99"/>
    <w:semiHidden/>
    <w:unhideWhenUsed/>
    <w:rsid w:val="00CC45EF"/>
    <w:pPr>
      <w:ind w:left="1080"/>
    </w:pPr>
    <w:rPr>
      <w:rFonts w:ascii="Tms Rmn" w:hAnsi="Tms Rmn"/>
      <w:sz w:val="20"/>
      <w:szCs w:val="20"/>
    </w:rPr>
  </w:style>
  <w:style w:type="paragraph" w:styleId="Index5">
    <w:name w:val="index 5"/>
    <w:basedOn w:val="Normal"/>
    <w:next w:val="Normal"/>
    <w:autoRedefine/>
    <w:uiPriority w:val="99"/>
    <w:semiHidden/>
    <w:unhideWhenUsed/>
    <w:rsid w:val="00CC45EF"/>
    <w:pPr>
      <w:ind w:left="1440"/>
    </w:pPr>
    <w:rPr>
      <w:rFonts w:ascii="Tms Rmn" w:hAnsi="Tms Rmn"/>
      <w:sz w:val="20"/>
      <w:szCs w:val="20"/>
    </w:rPr>
  </w:style>
  <w:style w:type="paragraph" w:styleId="Index6">
    <w:name w:val="index 6"/>
    <w:basedOn w:val="Normal"/>
    <w:next w:val="Normal"/>
    <w:autoRedefine/>
    <w:uiPriority w:val="99"/>
    <w:semiHidden/>
    <w:unhideWhenUsed/>
    <w:rsid w:val="00CC45EF"/>
    <w:pPr>
      <w:ind w:left="1800"/>
    </w:pPr>
    <w:rPr>
      <w:rFonts w:ascii="Tms Rmn" w:hAnsi="Tms Rmn"/>
      <w:sz w:val="20"/>
      <w:szCs w:val="20"/>
    </w:rPr>
  </w:style>
  <w:style w:type="paragraph" w:styleId="Index7">
    <w:name w:val="index 7"/>
    <w:basedOn w:val="Normal"/>
    <w:next w:val="Normal"/>
    <w:autoRedefine/>
    <w:uiPriority w:val="99"/>
    <w:semiHidden/>
    <w:unhideWhenUsed/>
    <w:rsid w:val="00CC45EF"/>
    <w:pPr>
      <w:ind w:left="2160"/>
    </w:pPr>
    <w:rPr>
      <w:rFonts w:ascii="Tms Rmn" w:hAnsi="Tms Rmn"/>
      <w:sz w:val="20"/>
      <w:szCs w:val="20"/>
    </w:rPr>
  </w:style>
  <w:style w:type="paragraph" w:styleId="TOC1">
    <w:name w:val="toc 1"/>
    <w:basedOn w:val="Normal"/>
    <w:next w:val="Normal"/>
    <w:autoRedefine/>
    <w:uiPriority w:val="99"/>
    <w:semiHidden/>
    <w:unhideWhenUsed/>
    <w:rsid w:val="00CC45EF"/>
    <w:pPr>
      <w:tabs>
        <w:tab w:val="right" w:leader="dot" w:pos="9360"/>
      </w:tabs>
      <w:suppressAutoHyphens/>
      <w:snapToGrid w:val="0"/>
      <w:spacing w:before="480"/>
      <w:ind w:left="720" w:right="720" w:hanging="720"/>
    </w:pPr>
    <w:rPr>
      <w:rFonts w:ascii="Courier New" w:hAnsi="Courier New"/>
      <w:sz w:val="20"/>
      <w:szCs w:val="20"/>
    </w:rPr>
  </w:style>
  <w:style w:type="paragraph" w:styleId="TOC2">
    <w:name w:val="toc 2"/>
    <w:basedOn w:val="Normal"/>
    <w:next w:val="Normal"/>
    <w:autoRedefine/>
    <w:uiPriority w:val="99"/>
    <w:semiHidden/>
    <w:unhideWhenUsed/>
    <w:rsid w:val="00CC45EF"/>
    <w:pPr>
      <w:tabs>
        <w:tab w:val="right" w:leader="dot" w:pos="9360"/>
      </w:tabs>
      <w:suppressAutoHyphens/>
      <w:snapToGrid w:val="0"/>
      <w:ind w:left="1440" w:right="720" w:hanging="720"/>
    </w:pPr>
    <w:rPr>
      <w:rFonts w:ascii="Courier New" w:hAnsi="Courier New"/>
      <w:sz w:val="20"/>
      <w:szCs w:val="20"/>
    </w:rPr>
  </w:style>
  <w:style w:type="paragraph" w:styleId="TOC3">
    <w:name w:val="toc 3"/>
    <w:basedOn w:val="Normal"/>
    <w:next w:val="Normal"/>
    <w:autoRedefine/>
    <w:uiPriority w:val="39"/>
    <w:semiHidden/>
    <w:unhideWhenUsed/>
    <w:rsid w:val="00CC45EF"/>
    <w:pPr>
      <w:spacing w:after="100"/>
      <w:ind w:left="480"/>
    </w:pPr>
  </w:style>
  <w:style w:type="paragraph" w:styleId="TOC4">
    <w:name w:val="toc 4"/>
    <w:basedOn w:val="Normal"/>
    <w:next w:val="Normal"/>
    <w:autoRedefine/>
    <w:uiPriority w:val="99"/>
    <w:semiHidden/>
    <w:unhideWhenUsed/>
    <w:rsid w:val="00CC45EF"/>
    <w:pPr>
      <w:tabs>
        <w:tab w:val="right" w:leader="dot" w:pos="9360"/>
      </w:tabs>
      <w:suppressAutoHyphens/>
      <w:snapToGrid w:val="0"/>
      <w:ind w:left="2880" w:right="720" w:hanging="720"/>
    </w:pPr>
    <w:rPr>
      <w:rFonts w:ascii="Courier New" w:hAnsi="Courier New"/>
      <w:sz w:val="20"/>
      <w:szCs w:val="20"/>
    </w:rPr>
  </w:style>
  <w:style w:type="paragraph" w:styleId="TOC5">
    <w:name w:val="toc 5"/>
    <w:basedOn w:val="Normal"/>
    <w:next w:val="Normal"/>
    <w:autoRedefine/>
    <w:uiPriority w:val="99"/>
    <w:semiHidden/>
    <w:unhideWhenUsed/>
    <w:rsid w:val="00CC45EF"/>
    <w:pPr>
      <w:tabs>
        <w:tab w:val="right" w:leader="dot" w:pos="9360"/>
      </w:tabs>
      <w:suppressAutoHyphens/>
      <w:snapToGrid w:val="0"/>
      <w:ind w:left="3600" w:right="720" w:hanging="720"/>
    </w:pPr>
    <w:rPr>
      <w:rFonts w:ascii="Courier New" w:hAnsi="Courier New"/>
      <w:sz w:val="20"/>
      <w:szCs w:val="20"/>
    </w:rPr>
  </w:style>
  <w:style w:type="paragraph" w:styleId="TOC6">
    <w:name w:val="toc 6"/>
    <w:basedOn w:val="Normal"/>
    <w:next w:val="Normal"/>
    <w:autoRedefine/>
    <w:uiPriority w:val="99"/>
    <w:semiHidden/>
    <w:unhideWhenUsed/>
    <w:rsid w:val="00CC45EF"/>
    <w:pPr>
      <w:tabs>
        <w:tab w:val="right" w:pos="9360"/>
      </w:tabs>
      <w:suppressAutoHyphens/>
      <w:snapToGrid w:val="0"/>
      <w:ind w:left="720" w:hanging="720"/>
    </w:pPr>
    <w:rPr>
      <w:rFonts w:ascii="Courier New" w:hAnsi="Courier New"/>
      <w:sz w:val="20"/>
      <w:szCs w:val="20"/>
    </w:rPr>
  </w:style>
  <w:style w:type="paragraph" w:styleId="TOC7">
    <w:name w:val="toc 7"/>
    <w:basedOn w:val="Normal"/>
    <w:next w:val="Normal"/>
    <w:autoRedefine/>
    <w:uiPriority w:val="99"/>
    <w:semiHidden/>
    <w:unhideWhenUsed/>
    <w:rsid w:val="00CC45EF"/>
    <w:pPr>
      <w:suppressAutoHyphens/>
      <w:snapToGrid w:val="0"/>
      <w:ind w:left="720" w:hanging="720"/>
    </w:pPr>
    <w:rPr>
      <w:rFonts w:ascii="Courier New" w:hAnsi="Courier New"/>
      <w:sz w:val="20"/>
      <w:szCs w:val="20"/>
    </w:rPr>
  </w:style>
  <w:style w:type="paragraph" w:styleId="TOC8">
    <w:name w:val="toc 8"/>
    <w:basedOn w:val="Normal"/>
    <w:next w:val="Normal"/>
    <w:autoRedefine/>
    <w:uiPriority w:val="99"/>
    <w:semiHidden/>
    <w:unhideWhenUsed/>
    <w:rsid w:val="00CC45EF"/>
    <w:pPr>
      <w:tabs>
        <w:tab w:val="right" w:pos="9360"/>
      </w:tabs>
      <w:suppressAutoHyphens/>
      <w:snapToGrid w:val="0"/>
      <w:ind w:left="720" w:hanging="720"/>
    </w:pPr>
    <w:rPr>
      <w:rFonts w:ascii="Courier New" w:hAnsi="Courier New"/>
      <w:sz w:val="20"/>
      <w:szCs w:val="20"/>
    </w:rPr>
  </w:style>
  <w:style w:type="paragraph" w:styleId="TOC9">
    <w:name w:val="toc 9"/>
    <w:basedOn w:val="Normal"/>
    <w:next w:val="Normal"/>
    <w:autoRedefine/>
    <w:uiPriority w:val="99"/>
    <w:semiHidden/>
    <w:unhideWhenUsed/>
    <w:rsid w:val="00CC45EF"/>
    <w:pPr>
      <w:tabs>
        <w:tab w:val="right" w:leader="dot" w:pos="9360"/>
      </w:tabs>
      <w:suppressAutoHyphens/>
      <w:snapToGrid w:val="0"/>
      <w:ind w:left="720" w:hanging="720"/>
    </w:pPr>
    <w:rPr>
      <w:rFonts w:ascii="Courier New" w:hAnsi="Courier New"/>
      <w:sz w:val="20"/>
      <w:szCs w:val="20"/>
    </w:rPr>
  </w:style>
  <w:style w:type="paragraph" w:styleId="NormalIndent">
    <w:name w:val="Normal Indent"/>
    <w:basedOn w:val="Normal"/>
    <w:uiPriority w:val="99"/>
    <w:semiHidden/>
    <w:unhideWhenUsed/>
    <w:rsid w:val="00CC45EF"/>
    <w:pPr>
      <w:ind w:left="720"/>
    </w:pPr>
    <w:rPr>
      <w:rFonts w:ascii="Tms Rmn" w:hAnsi="Tms Rmn"/>
      <w:sz w:val="20"/>
      <w:szCs w:val="20"/>
    </w:rPr>
  </w:style>
  <w:style w:type="paragraph" w:styleId="FootnoteText">
    <w:name w:val="footnote text"/>
    <w:basedOn w:val="Normal"/>
    <w:link w:val="FootnoteTextChar"/>
    <w:uiPriority w:val="99"/>
    <w:semiHidden/>
    <w:unhideWhenUsed/>
    <w:rsid w:val="00CC45EF"/>
    <w:pPr>
      <w:snapToGrid w:val="0"/>
    </w:pPr>
    <w:rPr>
      <w:rFonts w:ascii="Courier New" w:hAnsi="Courier New"/>
      <w:szCs w:val="20"/>
    </w:rPr>
  </w:style>
  <w:style w:type="character" w:customStyle="1" w:styleId="FootnoteTextChar">
    <w:name w:val="Footnote Text Char"/>
    <w:basedOn w:val="DefaultParagraphFont"/>
    <w:link w:val="FootnoteText"/>
    <w:uiPriority w:val="99"/>
    <w:semiHidden/>
    <w:rsid w:val="00CC45EF"/>
    <w:rPr>
      <w:rFonts w:ascii="Courier New" w:eastAsia="Times New Roman" w:hAnsi="Courier New"/>
      <w:snapToGrid/>
      <w:szCs w:val="20"/>
    </w:rPr>
  </w:style>
  <w:style w:type="paragraph" w:styleId="IndexHeading">
    <w:name w:val="index heading"/>
    <w:basedOn w:val="Normal"/>
    <w:next w:val="Index1"/>
    <w:uiPriority w:val="99"/>
    <w:semiHidden/>
    <w:unhideWhenUsed/>
    <w:rsid w:val="00CC45EF"/>
    <w:rPr>
      <w:rFonts w:ascii="Tms Rmn" w:hAnsi="Tms Rmn"/>
      <w:sz w:val="20"/>
      <w:szCs w:val="20"/>
    </w:rPr>
  </w:style>
  <w:style w:type="paragraph" w:styleId="Caption">
    <w:name w:val="caption"/>
    <w:basedOn w:val="Normal"/>
    <w:next w:val="Normal"/>
    <w:uiPriority w:val="35"/>
    <w:semiHidden/>
    <w:unhideWhenUsed/>
    <w:qFormat/>
    <w:rsid w:val="00CC45EF"/>
    <w:rPr>
      <w:rFonts w:ascii="Courier New" w:hAnsi="Courier New"/>
      <w:szCs w:val="20"/>
    </w:rPr>
  </w:style>
  <w:style w:type="paragraph" w:styleId="TOAHeading">
    <w:name w:val="toa heading"/>
    <w:basedOn w:val="Normal"/>
    <w:next w:val="Normal"/>
    <w:uiPriority w:val="99"/>
    <w:semiHidden/>
    <w:unhideWhenUsed/>
    <w:rsid w:val="00CC45EF"/>
    <w:pPr>
      <w:tabs>
        <w:tab w:val="right" w:pos="9360"/>
      </w:tabs>
      <w:suppressAutoHyphens/>
      <w:snapToGrid w:val="0"/>
    </w:pPr>
    <w:rPr>
      <w:rFonts w:ascii="Courier New" w:hAnsi="Courier New"/>
      <w:sz w:val="20"/>
      <w:szCs w:val="20"/>
    </w:rPr>
  </w:style>
  <w:style w:type="paragraph" w:styleId="Title">
    <w:name w:val="Title"/>
    <w:basedOn w:val="Normal"/>
    <w:link w:val="TitleChar"/>
    <w:uiPriority w:val="99"/>
    <w:qFormat/>
    <w:rsid w:val="00CC45EF"/>
    <w:pPr>
      <w:tabs>
        <w:tab w:val="left" w:pos="-720"/>
      </w:tabs>
      <w:spacing w:line="240" w:lineRule="exact"/>
      <w:jc w:val="center"/>
    </w:pPr>
    <w:rPr>
      <w:b/>
      <w:szCs w:val="20"/>
      <w:lang w:val="x-none" w:eastAsia="x-none"/>
    </w:rPr>
  </w:style>
  <w:style w:type="character" w:customStyle="1" w:styleId="TitleChar">
    <w:name w:val="Title Char"/>
    <w:basedOn w:val="DefaultParagraphFont"/>
    <w:link w:val="Title"/>
    <w:uiPriority w:val="99"/>
    <w:rsid w:val="00CC45EF"/>
    <w:rPr>
      <w:rFonts w:eastAsia="Times New Roman"/>
      <w:b/>
      <w:snapToGrid/>
      <w:szCs w:val="20"/>
      <w:lang w:val="x-none" w:eastAsia="x-none"/>
    </w:rPr>
  </w:style>
  <w:style w:type="paragraph" w:styleId="BodyText">
    <w:name w:val="Body Text"/>
    <w:basedOn w:val="Normal"/>
    <w:link w:val="BodyTextChar"/>
    <w:uiPriority w:val="99"/>
    <w:semiHidden/>
    <w:unhideWhenUsed/>
    <w:rsid w:val="00CC45EF"/>
    <w:rPr>
      <w:szCs w:val="20"/>
      <w:u w:val="single"/>
      <w:lang w:val="x-none" w:eastAsia="x-none"/>
    </w:rPr>
  </w:style>
  <w:style w:type="character" w:customStyle="1" w:styleId="BodyTextChar">
    <w:name w:val="Body Text Char"/>
    <w:basedOn w:val="DefaultParagraphFont"/>
    <w:link w:val="BodyText"/>
    <w:uiPriority w:val="99"/>
    <w:semiHidden/>
    <w:rsid w:val="00CC45EF"/>
    <w:rPr>
      <w:rFonts w:eastAsia="Times New Roman"/>
      <w:snapToGrid/>
      <w:szCs w:val="20"/>
      <w:u w:val="single"/>
      <w:lang w:val="x-none" w:eastAsia="x-none"/>
    </w:rPr>
  </w:style>
  <w:style w:type="paragraph" w:styleId="BodyTextIndent">
    <w:name w:val="Body Text Indent"/>
    <w:basedOn w:val="Normal"/>
    <w:link w:val="BodyTextIndentChar"/>
    <w:uiPriority w:val="99"/>
    <w:semiHidden/>
    <w:unhideWhenUsed/>
    <w:rsid w:val="00CC45EF"/>
    <w:pPr>
      <w:ind w:left="1440" w:hanging="1440"/>
    </w:pPr>
    <w:rPr>
      <w:szCs w:val="20"/>
      <w:lang w:val="x-none" w:eastAsia="x-none"/>
    </w:rPr>
  </w:style>
  <w:style w:type="character" w:customStyle="1" w:styleId="BodyTextIndentChar">
    <w:name w:val="Body Text Indent Char"/>
    <w:basedOn w:val="DefaultParagraphFont"/>
    <w:link w:val="BodyTextIndent"/>
    <w:uiPriority w:val="99"/>
    <w:semiHidden/>
    <w:rsid w:val="00CC45EF"/>
    <w:rPr>
      <w:rFonts w:eastAsia="Times New Roman"/>
      <w:snapToGrid/>
      <w:szCs w:val="20"/>
      <w:lang w:val="x-none" w:eastAsia="x-none"/>
    </w:rPr>
  </w:style>
  <w:style w:type="paragraph" w:styleId="Subtitle">
    <w:name w:val="Subtitle"/>
    <w:basedOn w:val="Normal"/>
    <w:link w:val="SubtitleChar"/>
    <w:uiPriority w:val="99"/>
    <w:qFormat/>
    <w:rsid w:val="00CC45EF"/>
    <w:rPr>
      <w:b/>
      <w:szCs w:val="20"/>
      <w:u w:val="single"/>
    </w:rPr>
  </w:style>
  <w:style w:type="character" w:customStyle="1" w:styleId="SubtitleChar">
    <w:name w:val="Subtitle Char"/>
    <w:basedOn w:val="DefaultParagraphFont"/>
    <w:link w:val="Subtitle"/>
    <w:uiPriority w:val="99"/>
    <w:rsid w:val="00CC45EF"/>
    <w:rPr>
      <w:rFonts w:eastAsia="Times New Roman"/>
      <w:b/>
      <w:snapToGrid/>
      <w:szCs w:val="20"/>
      <w:u w:val="single"/>
    </w:rPr>
  </w:style>
  <w:style w:type="paragraph" w:styleId="BodyText2">
    <w:name w:val="Body Text 2"/>
    <w:basedOn w:val="Normal"/>
    <w:link w:val="BodyText2Char"/>
    <w:uiPriority w:val="99"/>
    <w:semiHidden/>
    <w:unhideWhenUsed/>
    <w:rsid w:val="00CC45EF"/>
    <w:pPr>
      <w:tabs>
        <w:tab w:val="left" w:pos="-720"/>
      </w:tabs>
      <w:spacing w:line="240" w:lineRule="exact"/>
    </w:pPr>
    <w:rPr>
      <w:b/>
      <w:szCs w:val="20"/>
      <w:lang w:val="x-none" w:eastAsia="x-none"/>
    </w:rPr>
  </w:style>
  <w:style w:type="character" w:customStyle="1" w:styleId="BodyText2Char">
    <w:name w:val="Body Text 2 Char"/>
    <w:basedOn w:val="DefaultParagraphFont"/>
    <w:link w:val="BodyText2"/>
    <w:uiPriority w:val="99"/>
    <w:semiHidden/>
    <w:rsid w:val="00CC45EF"/>
    <w:rPr>
      <w:rFonts w:eastAsia="Times New Roman"/>
      <w:b/>
      <w:snapToGrid/>
      <w:szCs w:val="20"/>
      <w:lang w:val="x-none" w:eastAsia="x-none"/>
    </w:rPr>
  </w:style>
  <w:style w:type="paragraph" w:styleId="BodyText3">
    <w:name w:val="Body Text 3"/>
    <w:basedOn w:val="Normal"/>
    <w:link w:val="BodyText3Char"/>
    <w:uiPriority w:val="99"/>
    <w:semiHidden/>
    <w:unhideWhenUsed/>
    <w:rsid w:val="00CC45EF"/>
    <w:pPr>
      <w:tabs>
        <w:tab w:val="left" w:pos="-720"/>
      </w:tabs>
      <w:spacing w:line="240" w:lineRule="exact"/>
      <w:jc w:val="both"/>
    </w:pPr>
    <w:rPr>
      <w:b/>
      <w:szCs w:val="20"/>
      <w:lang w:val="x-none" w:eastAsia="x-none"/>
    </w:rPr>
  </w:style>
  <w:style w:type="character" w:customStyle="1" w:styleId="BodyText3Char">
    <w:name w:val="Body Text 3 Char"/>
    <w:basedOn w:val="DefaultParagraphFont"/>
    <w:link w:val="BodyText3"/>
    <w:uiPriority w:val="99"/>
    <w:semiHidden/>
    <w:rsid w:val="00CC45EF"/>
    <w:rPr>
      <w:rFonts w:eastAsia="Times New Roman"/>
      <w:b/>
      <w:snapToGrid/>
      <w:szCs w:val="20"/>
      <w:lang w:val="x-none" w:eastAsia="x-none"/>
    </w:rPr>
  </w:style>
  <w:style w:type="paragraph" w:styleId="BodyTextIndent2">
    <w:name w:val="Body Text Indent 2"/>
    <w:basedOn w:val="Normal"/>
    <w:link w:val="BodyTextIndent2Char"/>
    <w:uiPriority w:val="99"/>
    <w:semiHidden/>
    <w:unhideWhenUsed/>
    <w:rsid w:val="00CC45EF"/>
    <w:pPr>
      <w:ind w:left="1440"/>
    </w:pPr>
    <w:rPr>
      <w:szCs w:val="20"/>
      <w:lang w:val="x-none" w:eastAsia="x-none"/>
    </w:rPr>
  </w:style>
  <w:style w:type="character" w:customStyle="1" w:styleId="BodyTextIndent2Char">
    <w:name w:val="Body Text Indent 2 Char"/>
    <w:basedOn w:val="DefaultParagraphFont"/>
    <w:link w:val="BodyTextIndent2"/>
    <w:uiPriority w:val="99"/>
    <w:semiHidden/>
    <w:rsid w:val="00CC45EF"/>
    <w:rPr>
      <w:rFonts w:eastAsia="Times New Roman"/>
      <w:snapToGrid/>
      <w:szCs w:val="20"/>
      <w:lang w:val="x-none" w:eastAsia="x-none"/>
    </w:rPr>
  </w:style>
  <w:style w:type="paragraph" w:styleId="BodyTextIndent3">
    <w:name w:val="Body Text Indent 3"/>
    <w:basedOn w:val="Normal"/>
    <w:link w:val="BodyTextIndent3Char"/>
    <w:uiPriority w:val="99"/>
    <w:semiHidden/>
    <w:unhideWhenUsed/>
    <w:rsid w:val="00CC45EF"/>
    <w:pPr>
      <w:tabs>
        <w:tab w:val="left" w:pos="-720"/>
      </w:tabs>
      <w:spacing w:line="240" w:lineRule="exact"/>
      <w:ind w:left="1440"/>
      <w:jc w:val="both"/>
    </w:pPr>
    <w:rPr>
      <w:szCs w:val="20"/>
      <w:lang w:val="x-none" w:eastAsia="x-none"/>
    </w:rPr>
  </w:style>
  <w:style w:type="character" w:customStyle="1" w:styleId="BodyTextIndent3Char">
    <w:name w:val="Body Text Indent 3 Char"/>
    <w:basedOn w:val="DefaultParagraphFont"/>
    <w:link w:val="BodyTextIndent3"/>
    <w:uiPriority w:val="99"/>
    <w:semiHidden/>
    <w:rsid w:val="00CC45EF"/>
    <w:rPr>
      <w:rFonts w:eastAsia="Times New Roman"/>
      <w:snapToGrid/>
      <w:szCs w:val="20"/>
      <w:lang w:val="x-none" w:eastAsia="x-none"/>
    </w:rPr>
  </w:style>
  <w:style w:type="paragraph" w:styleId="BlockText">
    <w:name w:val="Block Text"/>
    <w:basedOn w:val="Normal"/>
    <w:uiPriority w:val="99"/>
    <w:semiHidden/>
    <w:unhideWhenUsed/>
    <w:rsid w:val="00CC45EF"/>
    <w:pPr>
      <w:tabs>
        <w:tab w:val="left" w:pos="-720"/>
      </w:tabs>
      <w:spacing w:line="240" w:lineRule="exact"/>
      <w:ind w:left="288" w:right="288"/>
      <w:jc w:val="both"/>
    </w:pPr>
    <w:rPr>
      <w:szCs w:val="20"/>
    </w:rPr>
  </w:style>
  <w:style w:type="paragraph" w:styleId="PlainText">
    <w:name w:val="Plain Text"/>
    <w:basedOn w:val="Normal"/>
    <w:link w:val="PlainTextChar"/>
    <w:uiPriority w:val="99"/>
    <w:semiHidden/>
    <w:unhideWhenUsed/>
    <w:rsid w:val="00CC45EF"/>
    <w:pPr>
      <w:tabs>
        <w:tab w:val="left" w:pos="4741"/>
      </w:tabs>
      <w:ind w:right="176"/>
      <w:jc w:val="both"/>
    </w:pPr>
    <w:rPr>
      <w:rFonts w:ascii="Book Antiqua" w:hAnsi="Book Antiqua"/>
      <w:sz w:val="22"/>
      <w:szCs w:val="20"/>
      <w:lang w:val="pt-BR"/>
    </w:rPr>
  </w:style>
  <w:style w:type="character" w:customStyle="1" w:styleId="PlainTextChar">
    <w:name w:val="Plain Text Char"/>
    <w:basedOn w:val="DefaultParagraphFont"/>
    <w:link w:val="PlainText"/>
    <w:uiPriority w:val="99"/>
    <w:semiHidden/>
    <w:rsid w:val="00CC45EF"/>
    <w:rPr>
      <w:rFonts w:ascii="Book Antiqua" w:eastAsia="Times New Roman" w:hAnsi="Book Antiqua"/>
      <w:snapToGrid/>
      <w:sz w:val="22"/>
      <w:szCs w:val="20"/>
      <w:lang w:val="pt-BR"/>
    </w:rPr>
  </w:style>
  <w:style w:type="paragraph" w:styleId="NoSpacing">
    <w:name w:val="No Spacing"/>
    <w:uiPriority w:val="1"/>
    <w:qFormat/>
    <w:rsid w:val="00CC45EF"/>
    <w:pPr>
      <w:spacing w:after="0" w:line="240" w:lineRule="auto"/>
    </w:pPr>
    <w:rPr>
      <w:rFonts w:ascii="Calibri" w:eastAsia="Calibri" w:hAnsi="Calibri"/>
      <w:snapToGrid/>
      <w:sz w:val="22"/>
      <w:szCs w:val="22"/>
    </w:rPr>
  </w:style>
  <w:style w:type="paragraph" w:styleId="Revision">
    <w:name w:val="Revision"/>
    <w:uiPriority w:val="99"/>
    <w:semiHidden/>
    <w:rsid w:val="00CC45EF"/>
    <w:pPr>
      <w:spacing w:after="0" w:line="240" w:lineRule="auto"/>
    </w:pPr>
    <w:rPr>
      <w:rFonts w:eastAsia="Times New Roman"/>
      <w:snapToGrid/>
      <w:szCs w:val="20"/>
    </w:rPr>
  </w:style>
  <w:style w:type="paragraph" w:styleId="TOCHeading">
    <w:name w:val="TOC Heading"/>
    <w:basedOn w:val="Heading1"/>
    <w:next w:val="Normal"/>
    <w:uiPriority w:val="39"/>
    <w:semiHidden/>
    <w:unhideWhenUsed/>
    <w:qFormat/>
    <w:rsid w:val="00CC45EF"/>
    <w:pPr>
      <w:keepNext/>
      <w:keepLines/>
      <w:spacing w:before="480" w:after="0" w:line="276" w:lineRule="auto"/>
      <w:jc w:val="left"/>
      <w:outlineLvl w:val="9"/>
    </w:pPr>
    <w:rPr>
      <w:rFonts w:ascii="Cambria" w:hAnsi="Cambria"/>
      <w:bCs/>
      <w:color w:val="365F91"/>
      <w:szCs w:val="28"/>
      <w:lang w:eastAsia="ja-JP"/>
    </w:rPr>
  </w:style>
  <w:style w:type="paragraph" w:customStyle="1" w:styleId="DefaultParagraphFont1">
    <w:name w:val="Default Paragraph Font1"/>
    <w:next w:val="Normal"/>
    <w:uiPriority w:val="99"/>
    <w:rsid w:val="00CC45EF"/>
    <w:pPr>
      <w:spacing w:after="0" w:line="240" w:lineRule="auto"/>
    </w:pPr>
    <w:rPr>
      <w:rFonts w:ascii="CG Times (W1)" w:eastAsia="Times New Roman" w:hAnsi="CG Times (W1)"/>
      <w:noProof/>
      <w:snapToGrid/>
      <w:sz w:val="20"/>
      <w:szCs w:val="20"/>
    </w:rPr>
  </w:style>
  <w:style w:type="paragraph" w:customStyle="1" w:styleId="body">
    <w:name w:val="body"/>
    <w:basedOn w:val="Normal"/>
    <w:uiPriority w:val="99"/>
    <w:rsid w:val="00CC45EF"/>
    <w:pPr>
      <w:spacing w:before="100" w:beforeAutospacing="1" w:after="100" w:afterAutospacing="1"/>
    </w:pPr>
  </w:style>
  <w:style w:type="paragraph" w:customStyle="1" w:styleId="pbody">
    <w:name w:val="pbody"/>
    <w:basedOn w:val="Normal"/>
    <w:uiPriority w:val="99"/>
    <w:rsid w:val="00CC45EF"/>
    <w:pPr>
      <w:spacing w:line="288" w:lineRule="auto"/>
      <w:ind w:firstLine="240"/>
    </w:pPr>
    <w:rPr>
      <w:rFonts w:ascii="Arial" w:hAnsi="Arial" w:cs="Arial"/>
      <w:color w:val="000000"/>
      <w:sz w:val="20"/>
      <w:szCs w:val="20"/>
    </w:rPr>
  </w:style>
  <w:style w:type="paragraph" w:customStyle="1" w:styleId="pbodyctr">
    <w:name w:val="pbodyctr"/>
    <w:basedOn w:val="Normal"/>
    <w:uiPriority w:val="99"/>
    <w:rsid w:val="00CC45EF"/>
    <w:pPr>
      <w:spacing w:before="240" w:after="240" w:line="288" w:lineRule="auto"/>
      <w:jc w:val="center"/>
    </w:pPr>
    <w:rPr>
      <w:rFonts w:ascii="Arial" w:hAnsi="Arial" w:cs="Arial"/>
      <w:color w:val="000000"/>
      <w:sz w:val="20"/>
      <w:szCs w:val="20"/>
    </w:rPr>
  </w:style>
  <w:style w:type="paragraph" w:customStyle="1" w:styleId="pindented1">
    <w:name w:val="pindented1"/>
    <w:basedOn w:val="Normal"/>
    <w:uiPriority w:val="99"/>
    <w:rsid w:val="00CC45EF"/>
    <w:pPr>
      <w:spacing w:line="288" w:lineRule="auto"/>
      <w:ind w:firstLine="480"/>
    </w:pPr>
    <w:rPr>
      <w:rFonts w:ascii="Arial" w:hAnsi="Arial" w:cs="Arial"/>
      <w:color w:val="000000"/>
      <w:sz w:val="20"/>
      <w:szCs w:val="20"/>
    </w:rPr>
  </w:style>
  <w:style w:type="paragraph" w:customStyle="1" w:styleId="pbodyctrsmcaps">
    <w:name w:val="pbodyctrsmcaps"/>
    <w:basedOn w:val="Normal"/>
    <w:uiPriority w:val="99"/>
    <w:rsid w:val="00CC45EF"/>
    <w:pPr>
      <w:spacing w:before="240" w:after="240" w:line="288" w:lineRule="auto"/>
      <w:jc w:val="center"/>
    </w:pPr>
    <w:rPr>
      <w:rFonts w:ascii="Arial" w:hAnsi="Arial" w:cs="Arial"/>
      <w:smallCaps/>
      <w:color w:val="000000"/>
      <w:sz w:val="20"/>
      <w:szCs w:val="20"/>
    </w:rPr>
  </w:style>
  <w:style w:type="paragraph" w:customStyle="1" w:styleId="pbodyaltlist1">
    <w:name w:val="pbodyaltlist1"/>
    <w:basedOn w:val="Normal"/>
    <w:uiPriority w:val="99"/>
    <w:rsid w:val="00CC45EF"/>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uiPriority w:val="99"/>
    <w:rsid w:val="00CC45EF"/>
    <w:pPr>
      <w:spacing w:line="288" w:lineRule="auto"/>
      <w:jc w:val="center"/>
    </w:pPr>
    <w:rPr>
      <w:rFonts w:ascii="Arial" w:hAnsi="Arial" w:cs="Arial"/>
      <w:color w:val="000000"/>
      <w:sz w:val="15"/>
      <w:szCs w:val="15"/>
    </w:rPr>
  </w:style>
  <w:style w:type="paragraph" w:customStyle="1" w:styleId="pcellheadingctr">
    <w:name w:val="pcellheadingctr"/>
    <w:basedOn w:val="Normal"/>
    <w:uiPriority w:val="99"/>
    <w:rsid w:val="00CC45EF"/>
    <w:pPr>
      <w:spacing w:line="288" w:lineRule="auto"/>
      <w:jc w:val="center"/>
    </w:pPr>
    <w:rPr>
      <w:rFonts w:ascii="Arial" w:hAnsi="Arial" w:cs="Arial"/>
      <w:b/>
      <w:bCs/>
      <w:color w:val="000000"/>
      <w:sz w:val="15"/>
      <w:szCs w:val="15"/>
    </w:rPr>
  </w:style>
  <w:style w:type="paragraph" w:customStyle="1" w:styleId="ph6bulleted">
    <w:name w:val="ph6bulleted"/>
    <w:basedOn w:val="Normal"/>
    <w:uiPriority w:val="99"/>
    <w:rsid w:val="00CC45EF"/>
    <w:pPr>
      <w:spacing w:line="288" w:lineRule="auto"/>
      <w:ind w:firstLine="720"/>
    </w:pPr>
    <w:rPr>
      <w:rFonts w:ascii="Arial" w:hAnsi="Arial" w:cs="Arial"/>
      <w:color w:val="000000"/>
      <w:sz w:val="20"/>
      <w:szCs w:val="20"/>
    </w:rPr>
  </w:style>
  <w:style w:type="paragraph" w:customStyle="1" w:styleId="pindented2">
    <w:name w:val="pindented2"/>
    <w:basedOn w:val="Normal"/>
    <w:uiPriority w:val="99"/>
    <w:rsid w:val="00CC45EF"/>
    <w:pPr>
      <w:spacing w:line="288" w:lineRule="auto"/>
      <w:ind w:firstLine="720"/>
    </w:pPr>
    <w:rPr>
      <w:rFonts w:ascii="Arial" w:hAnsi="Arial" w:cs="Arial"/>
      <w:color w:val="000000"/>
      <w:sz w:val="20"/>
      <w:szCs w:val="20"/>
    </w:rPr>
  </w:style>
  <w:style w:type="paragraph" w:customStyle="1" w:styleId="pindented3">
    <w:name w:val="pindented3"/>
    <w:basedOn w:val="Normal"/>
    <w:uiPriority w:val="99"/>
    <w:rsid w:val="00CC45EF"/>
    <w:pPr>
      <w:spacing w:line="288" w:lineRule="auto"/>
      <w:ind w:firstLine="960"/>
    </w:pPr>
    <w:rPr>
      <w:rFonts w:ascii="Arial" w:hAnsi="Arial" w:cs="Arial"/>
      <w:color w:val="000000"/>
      <w:sz w:val="20"/>
      <w:szCs w:val="20"/>
    </w:rPr>
  </w:style>
  <w:style w:type="paragraph" w:customStyle="1" w:styleId="Technical4">
    <w:name w:val="Technical 4"/>
    <w:uiPriority w:val="99"/>
    <w:rsid w:val="00CC45EF"/>
    <w:pPr>
      <w:tabs>
        <w:tab w:val="left" w:pos="-720"/>
      </w:tabs>
      <w:spacing w:after="0" w:line="240" w:lineRule="auto"/>
    </w:pPr>
    <w:rPr>
      <w:rFonts w:ascii="Courier New" w:eastAsia="Times New Roman" w:hAnsi="Courier New"/>
      <w:b/>
      <w:snapToGrid/>
      <w:szCs w:val="20"/>
    </w:rPr>
  </w:style>
  <w:style w:type="paragraph" w:customStyle="1" w:styleId="H4">
    <w:name w:val="H4"/>
    <w:basedOn w:val="Normal"/>
    <w:next w:val="Normal"/>
    <w:uiPriority w:val="99"/>
    <w:rsid w:val="00CC45EF"/>
    <w:pPr>
      <w:keepNext/>
      <w:widowControl w:val="0"/>
      <w:snapToGrid w:val="0"/>
      <w:spacing w:before="100" w:after="100"/>
      <w:outlineLvl w:val="4"/>
    </w:pPr>
    <w:rPr>
      <w:b/>
      <w:szCs w:val="20"/>
    </w:rPr>
  </w:style>
  <w:style w:type="paragraph" w:customStyle="1" w:styleId="pbodyalt">
    <w:name w:val="pbodyalt"/>
    <w:basedOn w:val="Normal"/>
    <w:uiPriority w:val="99"/>
    <w:rsid w:val="00CC45EF"/>
    <w:pPr>
      <w:spacing w:before="240" w:after="240" w:line="288" w:lineRule="auto"/>
      <w:ind w:left="240" w:right="240" w:firstLine="240"/>
    </w:pPr>
    <w:rPr>
      <w:rFonts w:ascii="Arial" w:hAnsi="Arial" w:cs="Arial"/>
      <w:color w:val="000000"/>
      <w:sz w:val="15"/>
      <w:szCs w:val="15"/>
    </w:rPr>
  </w:style>
  <w:style w:type="paragraph" w:customStyle="1" w:styleId="pdefault">
    <w:name w:val="pdefault"/>
    <w:basedOn w:val="Normal"/>
    <w:uiPriority w:val="99"/>
    <w:rsid w:val="00CC45EF"/>
    <w:pPr>
      <w:spacing w:line="288" w:lineRule="auto"/>
      <w:ind w:firstLine="240"/>
    </w:pPr>
    <w:rPr>
      <w:color w:val="000000"/>
    </w:rPr>
  </w:style>
  <w:style w:type="paragraph" w:customStyle="1" w:styleId="pbodyaltctr">
    <w:name w:val="pbodyaltctr"/>
    <w:basedOn w:val="Normal"/>
    <w:uiPriority w:val="99"/>
    <w:rsid w:val="00CC45EF"/>
    <w:pPr>
      <w:spacing w:before="240" w:after="240" w:line="288" w:lineRule="auto"/>
      <w:ind w:left="240" w:right="240"/>
      <w:jc w:val="center"/>
    </w:pPr>
    <w:rPr>
      <w:color w:val="000000"/>
    </w:rPr>
  </w:style>
  <w:style w:type="paragraph" w:customStyle="1" w:styleId="pbodyaltctrallcaps">
    <w:name w:val="pbodyaltctrallcaps"/>
    <w:basedOn w:val="Normal"/>
    <w:uiPriority w:val="99"/>
    <w:rsid w:val="00CC45EF"/>
    <w:pPr>
      <w:spacing w:before="240" w:after="240" w:line="288" w:lineRule="auto"/>
      <w:ind w:left="240" w:right="240"/>
      <w:jc w:val="center"/>
    </w:pPr>
    <w:rPr>
      <w:caps/>
      <w:color w:val="000000"/>
    </w:rPr>
  </w:style>
  <w:style w:type="paragraph" w:customStyle="1" w:styleId="pbodyaltctrallcapsbold">
    <w:name w:val="pbodyaltctrallcapsbold"/>
    <w:basedOn w:val="Normal"/>
    <w:uiPriority w:val="99"/>
    <w:rsid w:val="00CC45EF"/>
    <w:pPr>
      <w:spacing w:before="240" w:after="240" w:line="288" w:lineRule="auto"/>
      <w:ind w:left="240" w:right="240"/>
      <w:jc w:val="center"/>
    </w:pPr>
    <w:rPr>
      <w:b/>
      <w:bCs/>
      <w:caps/>
      <w:color w:val="000000"/>
    </w:rPr>
  </w:style>
  <w:style w:type="paragraph" w:customStyle="1" w:styleId="pbodyaltctrsmcaps">
    <w:name w:val="pbodyaltctrsmcaps"/>
    <w:basedOn w:val="Normal"/>
    <w:uiPriority w:val="99"/>
    <w:rsid w:val="00CC45EF"/>
    <w:pPr>
      <w:spacing w:before="240" w:after="240" w:line="288" w:lineRule="auto"/>
      <w:ind w:left="240" w:right="240"/>
      <w:jc w:val="center"/>
    </w:pPr>
    <w:rPr>
      <w:rFonts w:ascii="Arial" w:hAnsi="Arial" w:cs="Arial"/>
      <w:smallCaps/>
      <w:color w:val="000000"/>
    </w:rPr>
  </w:style>
  <w:style w:type="paragraph" w:customStyle="1" w:styleId="pbodyalthanging">
    <w:name w:val="pbodyalthanging"/>
    <w:basedOn w:val="Normal"/>
    <w:uiPriority w:val="99"/>
    <w:rsid w:val="00CC45EF"/>
    <w:pPr>
      <w:spacing w:line="288" w:lineRule="auto"/>
      <w:ind w:left="480" w:right="240" w:hanging="240"/>
    </w:pPr>
    <w:rPr>
      <w:color w:val="000000"/>
    </w:rPr>
  </w:style>
  <w:style w:type="paragraph" w:customStyle="1" w:styleId="pbodyaltlist2">
    <w:name w:val="pbodyaltlist2"/>
    <w:basedOn w:val="Normal"/>
    <w:uiPriority w:val="99"/>
    <w:rsid w:val="00CC45EF"/>
    <w:pPr>
      <w:spacing w:line="288" w:lineRule="auto"/>
      <w:ind w:left="240" w:right="240" w:firstLine="480"/>
    </w:pPr>
    <w:rPr>
      <w:color w:val="000000"/>
    </w:rPr>
  </w:style>
  <w:style w:type="paragraph" w:customStyle="1" w:styleId="pbodyaltlist3">
    <w:name w:val="pbodyaltlist3"/>
    <w:basedOn w:val="Normal"/>
    <w:uiPriority w:val="99"/>
    <w:rsid w:val="00CC45EF"/>
    <w:pPr>
      <w:spacing w:line="288" w:lineRule="auto"/>
      <w:ind w:left="240" w:right="240" w:firstLine="720"/>
    </w:pPr>
    <w:rPr>
      <w:color w:val="000000"/>
    </w:rPr>
  </w:style>
  <w:style w:type="paragraph" w:customStyle="1" w:styleId="pbodyaltlist4">
    <w:name w:val="pbodyaltlist4"/>
    <w:basedOn w:val="Normal"/>
    <w:uiPriority w:val="99"/>
    <w:rsid w:val="00CC45EF"/>
    <w:pPr>
      <w:spacing w:line="288" w:lineRule="auto"/>
      <w:ind w:left="240" w:right="240" w:firstLine="960"/>
    </w:pPr>
    <w:rPr>
      <w:color w:val="000000"/>
    </w:rPr>
  </w:style>
  <w:style w:type="paragraph" w:customStyle="1" w:styleId="pbodyaltnoindent">
    <w:name w:val="pbodyaltnoindent"/>
    <w:basedOn w:val="Normal"/>
    <w:uiPriority w:val="99"/>
    <w:rsid w:val="00CC45EF"/>
    <w:pPr>
      <w:spacing w:before="240" w:after="240" w:line="288" w:lineRule="auto"/>
      <w:ind w:left="240" w:right="240"/>
    </w:pPr>
    <w:rPr>
      <w:color w:val="000000"/>
    </w:rPr>
  </w:style>
  <w:style w:type="paragraph" w:customStyle="1" w:styleId="pbodyaltright">
    <w:name w:val="pbodyaltright"/>
    <w:basedOn w:val="Normal"/>
    <w:uiPriority w:val="99"/>
    <w:rsid w:val="00CC45EF"/>
    <w:pPr>
      <w:spacing w:before="240" w:after="240" w:line="288" w:lineRule="auto"/>
      <w:ind w:left="240" w:right="240"/>
      <w:jc w:val="right"/>
    </w:pPr>
    <w:rPr>
      <w:color w:val="000000"/>
    </w:rPr>
  </w:style>
  <w:style w:type="paragraph" w:customStyle="1" w:styleId="pbodyblock1">
    <w:name w:val="pbodyblock1"/>
    <w:basedOn w:val="Normal"/>
    <w:uiPriority w:val="99"/>
    <w:rsid w:val="00CC45EF"/>
    <w:pPr>
      <w:spacing w:before="240" w:after="240" w:line="288" w:lineRule="auto"/>
      <w:ind w:left="240" w:right="240"/>
    </w:pPr>
    <w:rPr>
      <w:color w:val="000000"/>
    </w:rPr>
  </w:style>
  <w:style w:type="paragraph" w:customStyle="1" w:styleId="pbodyblock2">
    <w:name w:val="pbodyblock2"/>
    <w:basedOn w:val="Normal"/>
    <w:uiPriority w:val="99"/>
    <w:rsid w:val="00CC45EF"/>
    <w:pPr>
      <w:spacing w:before="240" w:after="240" w:line="288" w:lineRule="auto"/>
      <w:ind w:left="480" w:right="480"/>
    </w:pPr>
    <w:rPr>
      <w:color w:val="000000"/>
    </w:rPr>
  </w:style>
  <w:style w:type="paragraph" w:customStyle="1" w:styleId="pbodyhanging1">
    <w:name w:val="pbodyhanging1"/>
    <w:basedOn w:val="Normal"/>
    <w:uiPriority w:val="99"/>
    <w:rsid w:val="00CC45EF"/>
    <w:pPr>
      <w:spacing w:line="288" w:lineRule="auto"/>
      <w:ind w:left="480" w:hanging="240"/>
    </w:pPr>
    <w:rPr>
      <w:color w:val="000000"/>
    </w:rPr>
  </w:style>
  <w:style w:type="paragraph" w:customStyle="1" w:styleId="pbodyhanging2">
    <w:name w:val="pbodyhanging2"/>
    <w:basedOn w:val="Normal"/>
    <w:uiPriority w:val="99"/>
    <w:rsid w:val="00CC45EF"/>
    <w:pPr>
      <w:spacing w:line="288" w:lineRule="auto"/>
      <w:ind w:left="720" w:hanging="240"/>
    </w:pPr>
    <w:rPr>
      <w:color w:val="000000"/>
    </w:rPr>
  </w:style>
  <w:style w:type="paragraph" w:customStyle="1" w:styleId="pcellbody">
    <w:name w:val="pcellbody"/>
    <w:basedOn w:val="Normal"/>
    <w:uiPriority w:val="99"/>
    <w:rsid w:val="00CC45EF"/>
    <w:pPr>
      <w:spacing w:line="288" w:lineRule="auto"/>
    </w:pPr>
    <w:rPr>
      <w:color w:val="000000"/>
    </w:rPr>
  </w:style>
  <w:style w:type="paragraph" w:customStyle="1" w:styleId="pcellbodyctrsmcaps">
    <w:name w:val="pcellbodyctrsmcaps"/>
    <w:basedOn w:val="Normal"/>
    <w:uiPriority w:val="99"/>
    <w:rsid w:val="00CC45EF"/>
    <w:pPr>
      <w:spacing w:line="288" w:lineRule="auto"/>
      <w:jc w:val="center"/>
    </w:pPr>
    <w:rPr>
      <w:rFonts w:ascii="Arial" w:hAnsi="Arial" w:cs="Arial"/>
      <w:smallCaps/>
      <w:color w:val="000000"/>
    </w:rPr>
  </w:style>
  <w:style w:type="paragraph" w:customStyle="1" w:styleId="pcellbodyindent">
    <w:name w:val="pcellbodyindent"/>
    <w:basedOn w:val="Normal"/>
    <w:uiPriority w:val="99"/>
    <w:rsid w:val="00CC45EF"/>
    <w:pPr>
      <w:spacing w:line="288" w:lineRule="auto"/>
      <w:ind w:left="240"/>
    </w:pPr>
    <w:rPr>
      <w:color w:val="000000"/>
    </w:rPr>
  </w:style>
  <w:style w:type="paragraph" w:customStyle="1" w:styleId="pcellbodyindent2">
    <w:name w:val="pcellbodyindent2"/>
    <w:basedOn w:val="Normal"/>
    <w:uiPriority w:val="99"/>
    <w:rsid w:val="00CC45EF"/>
    <w:pPr>
      <w:spacing w:line="288" w:lineRule="auto"/>
      <w:ind w:left="480"/>
    </w:pPr>
    <w:rPr>
      <w:color w:val="000000"/>
    </w:rPr>
  </w:style>
  <w:style w:type="paragraph" w:customStyle="1" w:styleId="pcellbodyright">
    <w:name w:val="pcellbodyright"/>
    <w:basedOn w:val="Normal"/>
    <w:uiPriority w:val="99"/>
    <w:rsid w:val="00CC45EF"/>
    <w:pPr>
      <w:spacing w:line="288" w:lineRule="auto"/>
      <w:jc w:val="right"/>
    </w:pPr>
    <w:rPr>
      <w:color w:val="000000"/>
    </w:rPr>
  </w:style>
  <w:style w:type="paragraph" w:customStyle="1" w:styleId="pcellheading">
    <w:name w:val="pcellheading"/>
    <w:basedOn w:val="Normal"/>
    <w:uiPriority w:val="99"/>
    <w:rsid w:val="00CC45EF"/>
    <w:pPr>
      <w:spacing w:line="288" w:lineRule="auto"/>
    </w:pPr>
    <w:rPr>
      <w:b/>
      <w:bCs/>
      <w:color w:val="000000"/>
    </w:rPr>
  </w:style>
  <w:style w:type="paragraph" w:customStyle="1" w:styleId="pcellheadingctrsmcaps">
    <w:name w:val="pcellheadingctrsmcaps"/>
    <w:basedOn w:val="Normal"/>
    <w:uiPriority w:val="99"/>
    <w:rsid w:val="00CC45EF"/>
    <w:pPr>
      <w:spacing w:line="288" w:lineRule="auto"/>
      <w:jc w:val="center"/>
    </w:pPr>
    <w:rPr>
      <w:rFonts w:ascii="Arial" w:hAnsi="Arial" w:cs="Arial"/>
      <w:b/>
      <w:bCs/>
      <w:smallCaps/>
      <w:color w:val="000000"/>
    </w:rPr>
  </w:style>
  <w:style w:type="paragraph" w:customStyle="1" w:styleId="pcellheadingright">
    <w:name w:val="pcellheadingright"/>
    <w:basedOn w:val="Normal"/>
    <w:uiPriority w:val="99"/>
    <w:rsid w:val="00CC45EF"/>
    <w:pPr>
      <w:spacing w:line="288" w:lineRule="auto"/>
      <w:jc w:val="right"/>
    </w:pPr>
    <w:rPr>
      <w:b/>
      <w:bCs/>
      <w:color w:val="000000"/>
    </w:rPr>
  </w:style>
  <w:style w:type="paragraph" w:customStyle="1" w:styleId="ph5bulleted">
    <w:name w:val="ph5bulleted"/>
    <w:basedOn w:val="Normal"/>
    <w:uiPriority w:val="99"/>
    <w:rsid w:val="00CC45EF"/>
    <w:pPr>
      <w:spacing w:line="288" w:lineRule="auto"/>
      <w:ind w:firstLine="480"/>
    </w:pPr>
    <w:rPr>
      <w:color w:val="000000"/>
    </w:rPr>
  </w:style>
  <w:style w:type="paragraph" w:customStyle="1" w:styleId="pindented4">
    <w:name w:val="pindented4"/>
    <w:basedOn w:val="Normal"/>
    <w:uiPriority w:val="99"/>
    <w:rsid w:val="00CC45EF"/>
    <w:pPr>
      <w:spacing w:line="288" w:lineRule="auto"/>
      <w:ind w:firstLine="1200"/>
    </w:pPr>
    <w:rPr>
      <w:color w:val="000000"/>
    </w:rPr>
  </w:style>
  <w:style w:type="paragraph" w:customStyle="1" w:styleId="pindented5">
    <w:name w:val="pindented5"/>
    <w:basedOn w:val="Normal"/>
    <w:uiPriority w:val="99"/>
    <w:rsid w:val="00CC45EF"/>
    <w:pPr>
      <w:spacing w:line="288" w:lineRule="auto"/>
      <w:ind w:firstLine="1440"/>
    </w:pPr>
    <w:rPr>
      <w:color w:val="000000"/>
    </w:rPr>
  </w:style>
  <w:style w:type="paragraph" w:customStyle="1" w:styleId="ptoc2">
    <w:name w:val="ptoc2"/>
    <w:basedOn w:val="Normal"/>
    <w:uiPriority w:val="99"/>
    <w:rsid w:val="00CC45EF"/>
    <w:pPr>
      <w:spacing w:before="60" w:line="288" w:lineRule="auto"/>
      <w:ind w:left="480" w:hanging="240"/>
    </w:pPr>
    <w:rPr>
      <w:b/>
      <w:bCs/>
      <w:color w:val="000000"/>
    </w:rPr>
  </w:style>
  <w:style w:type="paragraph" w:customStyle="1" w:styleId="ptoc3">
    <w:name w:val="ptoc3"/>
    <w:basedOn w:val="Normal"/>
    <w:uiPriority w:val="99"/>
    <w:rsid w:val="00CC45EF"/>
    <w:pPr>
      <w:spacing w:line="288" w:lineRule="auto"/>
      <w:ind w:left="720" w:hanging="240"/>
    </w:pPr>
    <w:rPr>
      <w:b/>
      <w:bCs/>
      <w:color w:val="000000"/>
    </w:rPr>
  </w:style>
  <w:style w:type="paragraph" w:customStyle="1" w:styleId="ptoc4">
    <w:name w:val="ptoc4"/>
    <w:basedOn w:val="Normal"/>
    <w:uiPriority w:val="99"/>
    <w:rsid w:val="00CC45EF"/>
    <w:pPr>
      <w:spacing w:line="288" w:lineRule="auto"/>
      <w:ind w:left="960" w:hanging="240"/>
    </w:pPr>
    <w:rPr>
      <w:b/>
      <w:bCs/>
      <w:color w:val="000000"/>
    </w:rPr>
  </w:style>
  <w:style w:type="paragraph" w:customStyle="1" w:styleId="ptoc5">
    <w:name w:val="ptoc5"/>
    <w:basedOn w:val="Normal"/>
    <w:uiPriority w:val="99"/>
    <w:rsid w:val="00CC45EF"/>
    <w:pPr>
      <w:spacing w:line="288" w:lineRule="auto"/>
      <w:ind w:left="1200" w:hanging="240"/>
    </w:pPr>
    <w:rPr>
      <w:b/>
      <w:bCs/>
      <w:color w:val="000000"/>
    </w:rPr>
  </w:style>
  <w:style w:type="paragraph" w:customStyle="1" w:styleId="BodyText21">
    <w:name w:val="Body Text 21"/>
    <w:basedOn w:val="Normal"/>
    <w:uiPriority w:val="99"/>
    <w:rsid w:val="00CC45EF"/>
    <w:pPr>
      <w:tabs>
        <w:tab w:val="left" w:pos="0"/>
      </w:tabs>
      <w:suppressAutoHyphens/>
      <w:snapToGrid w:val="0"/>
      <w:ind w:left="720" w:hanging="720"/>
    </w:pPr>
    <w:rPr>
      <w:rFonts w:ascii="Courier New" w:hAnsi="Courier New"/>
      <w:szCs w:val="20"/>
    </w:rPr>
  </w:style>
  <w:style w:type="paragraph" w:customStyle="1" w:styleId="DefinitionTerm">
    <w:name w:val="Definition Term"/>
    <w:basedOn w:val="Normal"/>
    <w:next w:val="Normal"/>
    <w:uiPriority w:val="99"/>
    <w:rsid w:val="00CC45EF"/>
    <w:pPr>
      <w:widowControl w:val="0"/>
      <w:snapToGrid w:val="0"/>
    </w:pPr>
    <w:rPr>
      <w:szCs w:val="20"/>
    </w:rPr>
  </w:style>
  <w:style w:type="paragraph" w:customStyle="1" w:styleId="DefinitionList">
    <w:name w:val="Definition List"/>
    <w:basedOn w:val="Normal"/>
    <w:next w:val="Normal"/>
    <w:uiPriority w:val="99"/>
    <w:rsid w:val="00CC45EF"/>
    <w:pPr>
      <w:widowControl w:val="0"/>
      <w:snapToGrid w:val="0"/>
      <w:ind w:left="360"/>
    </w:pPr>
    <w:rPr>
      <w:szCs w:val="20"/>
    </w:rPr>
  </w:style>
  <w:style w:type="paragraph" w:customStyle="1" w:styleId="p">
    <w:name w:val="p"/>
    <w:basedOn w:val="Normal"/>
    <w:rsid w:val="00CC45EF"/>
    <w:pPr>
      <w:spacing w:before="100" w:beforeAutospacing="1" w:after="100" w:afterAutospacing="1"/>
    </w:pPr>
  </w:style>
  <w:style w:type="paragraph" w:customStyle="1" w:styleId="li">
    <w:name w:val="li"/>
    <w:basedOn w:val="Normal"/>
    <w:uiPriority w:val="99"/>
    <w:rsid w:val="00CC45EF"/>
    <w:pPr>
      <w:spacing w:before="100" w:beforeAutospacing="1" w:after="100" w:afterAutospacing="1"/>
    </w:pPr>
  </w:style>
  <w:style w:type="paragraph" w:customStyle="1" w:styleId="runin">
    <w:name w:val="runin"/>
    <w:basedOn w:val="Normal"/>
    <w:rsid w:val="00CC45EF"/>
    <w:pPr>
      <w:spacing w:before="100" w:beforeAutospacing="1" w:after="100" w:afterAutospacing="1"/>
    </w:pPr>
  </w:style>
  <w:style w:type="paragraph" w:customStyle="1" w:styleId="BodyText1">
    <w:name w:val="Body Text1"/>
    <w:uiPriority w:val="99"/>
    <w:rsid w:val="00CC45EF"/>
    <w:pPr>
      <w:spacing w:after="288" w:line="240" w:lineRule="auto"/>
    </w:pPr>
    <w:rPr>
      <w:rFonts w:ascii="Courier New" w:eastAsia="Times New Roman" w:hAnsi="Courier New"/>
      <w:snapToGrid/>
      <w:szCs w:val="20"/>
    </w:rPr>
  </w:style>
  <w:style w:type="paragraph" w:customStyle="1" w:styleId="Telegram">
    <w:name w:val="Telegram"/>
    <w:basedOn w:val="Normal"/>
    <w:uiPriority w:val="99"/>
    <w:rsid w:val="00CC45EF"/>
    <w:pPr>
      <w:tabs>
        <w:tab w:val="left" w:pos="4320"/>
        <w:tab w:val="left" w:pos="5040"/>
      </w:tabs>
      <w:spacing w:line="240" w:lineRule="exact"/>
    </w:pPr>
    <w:rPr>
      <w:rFonts w:ascii="Courier" w:hAnsi="Courier"/>
      <w:caps/>
      <w:szCs w:val="20"/>
    </w:rPr>
  </w:style>
  <w:style w:type="paragraph" w:customStyle="1" w:styleId="RightPar1">
    <w:name w:val="Right Par 1"/>
    <w:uiPriority w:val="99"/>
    <w:rsid w:val="00CC45EF"/>
    <w:pPr>
      <w:tabs>
        <w:tab w:val="left" w:pos="-720"/>
        <w:tab w:val="left" w:pos="0"/>
        <w:tab w:val="decimal" w:pos="720"/>
      </w:tabs>
      <w:spacing w:after="0" w:line="240" w:lineRule="auto"/>
      <w:ind w:left="720" w:hanging="432"/>
    </w:pPr>
    <w:rPr>
      <w:rFonts w:ascii="Courier New" w:eastAsia="Times New Roman" w:hAnsi="Courier New"/>
      <w:snapToGrid/>
      <w:szCs w:val="20"/>
    </w:rPr>
  </w:style>
  <w:style w:type="paragraph" w:customStyle="1" w:styleId="RightPar2">
    <w:name w:val="Right Par 2"/>
    <w:uiPriority w:val="99"/>
    <w:rsid w:val="00CC45EF"/>
    <w:pPr>
      <w:tabs>
        <w:tab w:val="left" w:pos="-720"/>
        <w:tab w:val="left" w:pos="0"/>
        <w:tab w:val="left" w:pos="720"/>
        <w:tab w:val="decimal" w:pos="1440"/>
      </w:tabs>
      <w:spacing w:after="0" w:line="240" w:lineRule="auto"/>
      <w:ind w:left="1440" w:hanging="432"/>
    </w:pPr>
    <w:rPr>
      <w:rFonts w:ascii="Courier New" w:eastAsia="Times New Roman" w:hAnsi="Courier New"/>
      <w:snapToGrid/>
      <w:szCs w:val="20"/>
    </w:rPr>
  </w:style>
  <w:style w:type="paragraph" w:customStyle="1" w:styleId="RightPar3">
    <w:name w:val="Right Par 3"/>
    <w:uiPriority w:val="99"/>
    <w:rsid w:val="00CC45EF"/>
    <w:pPr>
      <w:tabs>
        <w:tab w:val="left" w:pos="-720"/>
        <w:tab w:val="left" w:pos="0"/>
        <w:tab w:val="left" w:pos="720"/>
        <w:tab w:val="left" w:pos="1440"/>
        <w:tab w:val="decimal" w:pos="2160"/>
      </w:tabs>
      <w:spacing w:after="0" w:line="240" w:lineRule="auto"/>
      <w:ind w:left="2160" w:hanging="432"/>
    </w:pPr>
    <w:rPr>
      <w:rFonts w:ascii="Courier New" w:eastAsia="Times New Roman" w:hAnsi="Courier New"/>
      <w:snapToGrid/>
      <w:szCs w:val="20"/>
    </w:rPr>
  </w:style>
  <w:style w:type="paragraph" w:customStyle="1" w:styleId="RightPar4">
    <w:name w:val="Right Par 4"/>
    <w:uiPriority w:val="99"/>
    <w:rsid w:val="00CC45EF"/>
    <w:pPr>
      <w:tabs>
        <w:tab w:val="left" w:pos="-720"/>
        <w:tab w:val="left" w:pos="0"/>
        <w:tab w:val="left" w:pos="720"/>
        <w:tab w:val="left" w:pos="1440"/>
        <w:tab w:val="left" w:pos="2160"/>
        <w:tab w:val="decimal" w:pos="2880"/>
      </w:tabs>
      <w:spacing w:after="0" w:line="240" w:lineRule="auto"/>
      <w:ind w:left="2880" w:hanging="432"/>
    </w:pPr>
    <w:rPr>
      <w:rFonts w:ascii="Courier New" w:eastAsia="Times New Roman" w:hAnsi="Courier New"/>
      <w:snapToGrid/>
      <w:szCs w:val="20"/>
    </w:rPr>
  </w:style>
  <w:style w:type="paragraph" w:customStyle="1" w:styleId="RightPar5">
    <w:name w:val="Right Par 5"/>
    <w:uiPriority w:val="99"/>
    <w:rsid w:val="00CC45EF"/>
    <w:pPr>
      <w:tabs>
        <w:tab w:val="left" w:pos="-720"/>
        <w:tab w:val="left" w:pos="0"/>
        <w:tab w:val="left" w:pos="720"/>
        <w:tab w:val="left" w:pos="1440"/>
        <w:tab w:val="left" w:pos="2160"/>
        <w:tab w:val="left" w:pos="2880"/>
        <w:tab w:val="decimal" w:pos="3600"/>
      </w:tabs>
      <w:spacing w:after="0" w:line="240" w:lineRule="auto"/>
      <w:ind w:left="3600" w:hanging="576"/>
    </w:pPr>
    <w:rPr>
      <w:rFonts w:ascii="Courier New" w:eastAsia="Times New Roman" w:hAnsi="Courier New"/>
      <w:snapToGrid/>
      <w:szCs w:val="20"/>
    </w:rPr>
  </w:style>
  <w:style w:type="paragraph" w:customStyle="1" w:styleId="RightPar6">
    <w:name w:val="Right Par 6"/>
    <w:uiPriority w:val="99"/>
    <w:rsid w:val="00CC45EF"/>
    <w:pPr>
      <w:tabs>
        <w:tab w:val="left" w:pos="-720"/>
        <w:tab w:val="left" w:pos="0"/>
        <w:tab w:val="left" w:pos="720"/>
        <w:tab w:val="left" w:pos="1440"/>
        <w:tab w:val="left" w:pos="2160"/>
        <w:tab w:val="left" w:pos="2880"/>
        <w:tab w:val="left" w:pos="3600"/>
        <w:tab w:val="decimal" w:pos="4320"/>
      </w:tabs>
      <w:spacing w:after="0" w:line="240" w:lineRule="auto"/>
      <w:ind w:left="4320" w:hanging="576"/>
    </w:pPr>
    <w:rPr>
      <w:rFonts w:ascii="Courier New" w:eastAsia="Times New Roman" w:hAnsi="Courier New"/>
      <w:snapToGrid/>
      <w:szCs w:val="20"/>
    </w:rPr>
  </w:style>
  <w:style w:type="paragraph" w:customStyle="1" w:styleId="RightPar7">
    <w:name w:val="Right Par 7"/>
    <w:uiPriority w:val="99"/>
    <w:rsid w:val="00CC45EF"/>
    <w:pPr>
      <w:tabs>
        <w:tab w:val="left" w:pos="-720"/>
        <w:tab w:val="left" w:pos="0"/>
        <w:tab w:val="left" w:pos="720"/>
        <w:tab w:val="left" w:pos="1440"/>
        <w:tab w:val="left" w:pos="2160"/>
        <w:tab w:val="left" w:pos="2880"/>
        <w:tab w:val="left" w:pos="3600"/>
        <w:tab w:val="left" w:pos="4320"/>
        <w:tab w:val="decimal" w:pos="5040"/>
      </w:tabs>
      <w:spacing w:after="0" w:line="240" w:lineRule="auto"/>
      <w:ind w:left="5040" w:hanging="432"/>
    </w:pPr>
    <w:rPr>
      <w:rFonts w:ascii="Courier New" w:eastAsia="Times New Roman" w:hAnsi="Courier New"/>
      <w:snapToGrid/>
      <w:szCs w:val="20"/>
    </w:rPr>
  </w:style>
  <w:style w:type="paragraph" w:customStyle="1" w:styleId="RightPar8">
    <w:name w:val="Right Par 8"/>
    <w:uiPriority w:val="99"/>
    <w:rsid w:val="00CC45EF"/>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hanging="432"/>
    </w:pPr>
    <w:rPr>
      <w:rFonts w:ascii="Courier New" w:eastAsia="Times New Roman" w:hAnsi="Courier New"/>
      <w:snapToGrid/>
      <w:szCs w:val="20"/>
    </w:rPr>
  </w:style>
  <w:style w:type="paragraph" w:customStyle="1" w:styleId="Technical5">
    <w:name w:val="Technical 5"/>
    <w:uiPriority w:val="99"/>
    <w:rsid w:val="00CC45EF"/>
    <w:pPr>
      <w:tabs>
        <w:tab w:val="left" w:pos="-720"/>
      </w:tabs>
      <w:spacing w:after="0" w:line="240" w:lineRule="auto"/>
      <w:ind w:firstLine="720"/>
    </w:pPr>
    <w:rPr>
      <w:rFonts w:ascii="Courier New" w:eastAsia="Times New Roman" w:hAnsi="Courier New"/>
      <w:b/>
      <w:snapToGrid/>
      <w:szCs w:val="20"/>
    </w:rPr>
  </w:style>
  <w:style w:type="paragraph" w:customStyle="1" w:styleId="Technical6">
    <w:name w:val="Technical 6"/>
    <w:uiPriority w:val="99"/>
    <w:rsid w:val="00CC45EF"/>
    <w:pPr>
      <w:tabs>
        <w:tab w:val="left" w:pos="-720"/>
      </w:tabs>
      <w:spacing w:after="0" w:line="240" w:lineRule="auto"/>
      <w:ind w:firstLine="720"/>
    </w:pPr>
    <w:rPr>
      <w:rFonts w:ascii="Courier New" w:eastAsia="Times New Roman" w:hAnsi="Courier New"/>
      <w:b/>
      <w:snapToGrid/>
      <w:szCs w:val="20"/>
    </w:rPr>
  </w:style>
  <w:style w:type="paragraph" w:customStyle="1" w:styleId="Technical7">
    <w:name w:val="Technical 7"/>
    <w:uiPriority w:val="99"/>
    <w:rsid w:val="00CC45EF"/>
    <w:pPr>
      <w:tabs>
        <w:tab w:val="left" w:pos="-720"/>
      </w:tabs>
      <w:spacing w:after="0" w:line="240" w:lineRule="auto"/>
      <w:ind w:firstLine="720"/>
    </w:pPr>
    <w:rPr>
      <w:rFonts w:ascii="Courier New" w:eastAsia="Times New Roman" w:hAnsi="Courier New"/>
      <w:b/>
      <w:snapToGrid/>
      <w:szCs w:val="20"/>
    </w:rPr>
  </w:style>
  <w:style w:type="paragraph" w:customStyle="1" w:styleId="Technical8">
    <w:name w:val="Technical 8"/>
    <w:uiPriority w:val="99"/>
    <w:rsid w:val="00CC45EF"/>
    <w:pPr>
      <w:tabs>
        <w:tab w:val="left" w:pos="-720"/>
      </w:tabs>
      <w:spacing w:after="0" w:line="240" w:lineRule="auto"/>
      <w:ind w:firstLine="720"/>
    </w:pPr>
    <w:rPr>
      <w:rFonts w:ascii="Courier New" w:eastAsia="Times New Roman" w:hAnsi="Courier New"/>
      <w:b/>
      <w:snapToGrid/>
      <w:szCs w:val="20"/>
    </w:rPr>
  </w:style>
  <w:style w:type="paragraph" w:customStyle="1" w:styleId="Pleading">
    <w:name w:val="Pleading"/>
    <w:uiPriority w:val="99"/>
    <w:rsid w:val="00CC45EF"/>
    <w:pPr>
      <w:tabs>
        <w:tab w:val="left" w:pos="-720"/>
      </w:tabs>
      <w:spacing w:after="0" w:line="240" w:lineRule="exact"/>
    </w:pPr>
    <w:rPr>
      <w:rFonts w:ascii="Courier New" w:eastAsia="Times New Roman" w:hAnsi="Courier New"/>
      <w:snapToGrid/>
      <w:szCs w:val="20"/>
    </w:rPr>
  </w:style>
  <w:style w:type="paragraph" w:customStyle="1" w:styleId="TOC91">
    <w:name w:val="TOC 91"/>
    <w:basedOn w:val="Normal"/>
    <w:next w:val="Normal"/>
    <w:uiPriority w:val="99"/>
    <w:rsid w:val="00CC45EF"/>
    <w:pPr>
      <w:tabs>
        <w:tab w:val="left" w:leader="dot" w:pos="9000"/>
        <w:tab w:val="right" w:pos="9360"/>
      </w:tabs>
      <w:ind w:left="720" w:hanging="720"/>
    </w:pPr>
    <w:rPr>
      <w:rFonts w:ascii="Courier New" w:hAnsi="Courier New"/>
      <w:szCs w:val="20"/>
    </w:rPr>
  </w:style>
  <w:style w:type="paragraph" w:customStyle="1" w:styleId="TOAHeading1">
    <w:name w:val="TOA Heading1"/>
    <w:basedOn w:val="Normal"/>
    <w:next w:val="Normal"/>
    <w:uiPriority w:val="99"/>
    <w:rsid w:val="00CC45EF"/>
    <w:pPr>
      <w:tabs>
        <w:tab w:val="left" w:pos="9000"/>
        <w:tab w:val="right" w:pos="9360"/>
      </w:tabs>
    </w:pPr>
    <w:rPr>
      <w:rFonts w:ascii="Courier New" w:hAnsi="Courier New"/>
      <w:szCs w:val="20"/>
    </w:rPr>
  </w:style>
  <w:style w:type="paragraph" w:customStyle="1" w:styleId="Caption1">
    <w:name w:val="Caption1"/>
    <w:basedOn w:val="Normal"/>
    <w:next w:val="Normal"/>
    <w:uiPriority w:val="99"/>
    <w:rsid w:val="00CC45EF"/>
    <w:rPr>
      <w:rFonts w:ascii="Courier New" w:hAnsi="Courier New"/>
      <w:szCs w:val="20"/>
    </w:rPr>
  </w:style>
  <w:style w:type="character" w:styleId="FootnoteReference">
    <w:name w:val="footnote reference"/>
    <w:uiPriority w:val="99"/>
    <w:semiHidden/>
    <w:unhideWhenUsed/>
    <w:rsid w:val="00CC45EF"/>
    <w:rPr>
      <w:vertAlign w:val="superscript"/>
    </w:rPr>
  </w:style>
  <w:style w:type="character" w:styleId="EndnoteReference">
    <w:name w:val="endnote reference"/>
    <w:semiHidden/>
    <w:unhideWhenUsed/>
    <w:rsid w:val="00CC45EF"/>
    <w:rPr>
      <w:vertAlign w:val="superscript"/>
    </w:rPr>
  </w:style>
  <w:style w:type="character" w:customStyle="1" w:styleId="footnote">
    <w:name w:val="footnote"/>
    <w:rsid w:val="00CC45EF"/>
    <w:rPr>
      <w:sz w:val="24"/>
      <w:szCs w:val="24"/>
      <w:vertAlign w:val="superscript"/>
    </w:rPr>
  </w:style>
  <w:style w:type="character" w:customStyle="1" w:styleId="cwebjump">
    <w:name w:val="cwebjump"/>
    <w:rsid w:val="00CC45EF"/>
  </w:style>
  <w:style w:type="character" w:customStyle="1" w:styleId="apple-converted-space">
    <w:name w:val="apple-converted-space"/>
    <w:rsid w:val="00CC45EF"/>
  </w:style>
  <w:style w:type="character" w:customStyle="1" w:styleId="EquationCaption">
    <w:name w:val="_Equation Caption"/>
    <w:rsid w:val="00CC45EF"/>
  </w:style>
  <w:style w:type="character" w:customStyle="1" w:styleId="emailstyle29">
    <w:name w:val="emailstyle29"/>
    <w:semiHidden/>
    <w:rsid w:val="00CC45EF"/>
    <w:rPr>
      <w:rFonts w:ascii="Calibri" w:hAnsi="Calibri" w:cs="Calibri" w:hint="default"/>
      <w:color w:val="auto"/>
    </w:rPr>
  </w:style>
  <w:style w:type="character" w:customStyle="1" w:styleId="emailstyle30">
    <w:name w:val="emailstyle30"/>
    <w:semiHidden/>
    <w:rsid w:val="00CC45EF"/>
    <w:rPr>
      <w:rFonts w:ascii="Calibri" w:hAnsi="Calibri" w:cs="Calibri" w:hint="default"/>
      <w:color w:val="1F497D"/>
    </w:rPr>
  </w:style>
  <w:style w:type="character" w:customStyle="1" w:styleId="emailstyle31">
    <w:name w:val="emailstyle31"/>
    <w:semiHidden/>
    <w:rsid w:val="00CC45EF"/>
    <w:rPr>
      <w:rFonts w:ascii="Calibri" w:hAnsi="Calibri" w:cs="Calibri" w:hint="default"/>
      <w:color w:val="1F497D"/>
    </w:rPr>
  </w:style>
  <w:style w:type="character" w:customStyle="1" w:styleId="emailstyle32">
    <w:name w:val="emailstyle32"/>
    <w:semiHidden/>
    <w:rsid w:val="00CC45EF"/>
    <w:rPr>
      <w:rFonts w:ascii="Calibri" w:hAnsi="Calibri" w:cs="Calibri" w:hint="default"/>
      <w:color w:val="1F497D"/>
    </w:rPr>
  </w:style>
  <w:style w:type="character" w:customStyle="1" w:styleId="ext">
    <w:name w:val="ext"/>
    <w:basedOn w:val="DefaultParagraphFont"/>
    <w:rsid w:val="00CC45EF"/>
  </w:style>
  <w:style w:type="character" w:customStyle="1" w:styleId="emailstyle33">
    <w:name w:val="emailstyle33"/>
    <w:semiHidden/>
    <w:rsid w:val="00CC45EF"/>
    <w:rPr>
      <w:rFonts w:ascii="Calibri" w:hAnsi="Calibri" w:cs="Calibri" w:hint="default"/>
      <w:color w:val="1F497D"/>
    </w:rPr>
  </w:style>
  <w:style w:type="character" w:customStyle="1" w:styleId="emailstyle34">
    <w:name w:val="emailstyle34"/>
    <w:semiHidden/>
    <w:rsid w:val="00CC45EF"/>
    <w:rPr>
      <w:rFonts w:ascii="Calibri" w:hAnsi="Calibri" w:cs="Calibri" w:hint="default"/>
      <w:color w:val="1F497D"/>
    </w:rPr>
  </w:style>
  <w:style w:type="character" w:customStyle="1" w:styleId="emailstyle35">
    <w:name w:val="emailstyle35"/>
    <w:semiHidden/>
    <w:rsid w:val="00CC45EF"/>
    <w:rPr>
      <w:rFonts w:ascii="Calibri" w:hAnsi="Calibri" w:cs="Calibri" w:hint="default"/>
      <w:color w:val="1F497D"/>
    </w:rPr>
  </w:style>
  <w:style w:type="character" w:customStyle="1" w:styleId="mailto">
    <w:name w:val="mailto"/>
    <w:rsid w:val="00CC45EF"/>
  </w:style>
  <w:style w:type="character" w:customStyle="1" w:styleId="normaltextrun">
    <w:name w:val="normaltextrun"/>
    <w:basedOn w:val="DefaultParagraphFont"/>
    <w:rsid w:val="00CC45EF"/>
  </w:style>
  <w:style w:type="table" w:customStyle="1" w:styleId="TableGrid1">
    <w:name w:val="Table Grid1"/>
    <w:basedOn w:val="TableNormal"/>
    <w:rsid w:val="00CC45EF"/>
    <w:pPr>
      <w:spacing w:after="0" w:line="240" w:lineRule="auto"/>
    </w:pPr>
    <w:rPr>
      <w:rFonts w:ascii="Tms Rmn" w:eastAsia="Times New Roman" w:hAnsi="Tms Rmn"/>
      <w:snapToGrid/>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CC45EF"/>
    <w:pPr>
      <w:spacing w:after="0" w:line="240" w:lineRule="auto"/>
    </w:pPr>
    <w:rPr>
      <w:rFonts w:eastAsia="Times New Roman"/>
      <w:snapToGrid/>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CC45EF"/>
    <w:pPr>
      <w:spacing w:after="0" w:line="240" w:lineRule="auto"/>
    </w:pPr>
    <w:rPr>
      <w:rFonts w:eastAsia="Times New Roman"/>
      <w:snapToGrid/>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CC45EF"/>
    <w:pPr>
      <w:spacing w:after="0" w:line="240" w:lineRule="auto"/>
    </w:pPr>
    <w:rPr>
      <w:rFonts w:eastAsia="Times New Roman"/>
      <w:snapToGrid/>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5954517020149516868gmail-m-3500603947984572876xxmsonormal">
    <w:name w:val="gmail-m_5954517020149516868gmail-m-3500603947984572876xxmsonormal"/>
    <w:basedOn w:val="Normal"/>
    <w:rsid w:val="00795A81"/>
    <w:pPr>
      <w:spacing w:before="100" w:beforeAutospacing="1" w:after="100" w:afterAutospacing="1"/>
    </w:pPr>
    <w:rPr>
      <w:rFonts w:ascii="Calibri" w:eastAsiaTheme="minorHAnsi" w:hAnsi="Calibri" w:cs="Calibri"/>
      <w:sz w:val="22"/>
      <w:szCs w:val="22"/>
    </w:rPr>
  </w:style>
  <w:style w:type="character" w:styleId="HTMLCite">
    <w:name w:val="HTML Cite"/>
    <w:basedOn w:val="DefaultParagraphFont"/>
    <w:uiPriority w:val="99"/>
    <w:semiHidden/>
    <w:unhideWhenUsed/>
    <w:rsid w:val="00C5797A"/>
    <w:rPr>
      <w:i/>
      <w:iCs/>
    </w:rPr>
  </w:style>
  <w:style w:type="character" w:styleId="Strong">
    <w:name w:val="Strong"/>
    <w:basedOn w:val="DefaultParagraphFont"/>
    <w:uiPriority w:val="22"/>
    <w:qFormat/>
    <w:rsid w:val="00123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149">
      <w:bodyDiv w:val="1"/>
      <w:marLeft w:val="0"/>
      <w:marRight w:val="0"/>
      <w:marTop w:val="0"/>
      <w:marBottom w:val="0"/>
      <w:divBdr>
        <w:top w:val="none" w:sz="0" w:space="0" w:color="auto"/>
        <w:left w:val="none" w:sz="0" w:space="0" w:color="auto"/>
        <w:bottom w:val="none" w:sz="0" w:space="0" w:color="auto"/>
        <w:right w:val="none" w:sz="0" w:space="0" w:color="auto"/>
      </w:divBdr>
      <w:divsChild>
        <w:div w:id="329480381">
          <w:marLeft w:val="0"/>
          <w:marRight w:val="0"/>
          <w:marTop w:val="0"/>
          <w:marBottom w:val="0"/>
          <w:divBdr>
            <w:top w:val="none" w:sz="0" w:space="0" w:color="auto"/>
            <w:left w:val="none" w:sz="0" w:space="0" w:color="auto"/>
            <w:bottom w:val="none" w:sz="0" w:space="0" w:color="auto"/>
            <w:right w:val="none" w:sz="0" w:space="0" w:color="auto"/>
          </w:divBdr>
          <w:divsChild>
            <w:div w:id="441653016">
              <w:marLeft w:val="0"/>
              <w:marRight w:val="0"/>
              <w:marTop w:val="0"/>
              <w:marBottom w:val="0"/>
              <w:divBdr>
                <w:top w:val="none" w:sz="0" w:space="0" w:color="auto"/>
                <w:left w:val="none" w:sz="0" w:space="0" w:color="auto"/>
                <w:bottom w:val="none" w:sz="0" w:space="0" w:color="auto"/>
                <w:right w:val="none" w:sz="0" w:space="0" w:color="auto"/>
              </w:divBdr>
              <w:divsChild>
                <w:div w:id="1412266700">
                  <w:marLeft w:val="0"/>
                  <w:marRight w:val="0"/>
                  <w:marTop w:val="0"/>
                  <w:marBottom w:val="0"/>
                  <w:divBdr>
                    <w:top w:val="none" w:sz="0" w:space="0" w:color="auto"/>
                    <w:left w:val="none" w:sz="0" w:space="0" w:color="auto"/>
                    <w:bottom w:val="none" w:sz="0" w:space="0" w:color="auto"/>
                    <w:right w:val="none" w:sz="0" w:space="0" w:color="auto"/>
                  </w:divBdr>
                  <w:divsChild>
                    <w:div w:id="1927297517">
                      <w:marLeft w:val="0"/>
                      <w:marRight w:val="0"/>
                      <w:marTop w:val="0"/>
                      <w:marBottom w:val="0"/>
                      <w:divBdr>
                        <w:top w:val="none" w:sz="0" w:space="0" w:color="auto"/>
                        <w:left w:val="none" w:sz="0" w:space="0" w:color="auto"/>
                        <w:bottom w:val="none" w:sz="0" w:space="0" w:color="auto"/>
                        <w:right w:val="none" w:sz="0" w:space="0" w:color="auto"/>
                      </w:divBdr>
                      <w:divsChild>
                        <w:div w:id="231738272">
                          <w:marLeft w:val="0"/>
                          <w:marRight w:val="0"/>
                          <w:marTop w:val="0"/>
                          <w:marBottom w:val="0"/>
                          <w:divBdr>
                            <w:top w:val="none" w:sz="0" w:space="0" w:color="auto"/>
                            <w:left w:val="none" w:sz="0" w:space="0" w:color="auto"/>
                            <w:bottom w:val="none" w:sz="0" w:space="0" w:color="auto"/>
                            <w:right w:val="none" w:sz="0" w:space="0" w:color="auto"/>
                          </w:divBdr>
                          <w:divsChild>
                            <w:div w:id="689261337">
                              <w:marLeft w:val="0"/>
                              <w:marRight w:val="0"/>
                              <w:marTop w:val="0"/>
                              <w:marBottom w:val="0"/>
                              <w:divBdr>
                                <w:top w:val="none" w:sz="0" w:space="0" w:color="auto"/>
                                <w:left w:val="none" w:sz="0" w:space="0" w:color="auto"/>
                                <w:bottom w:val="none" w:sz="0" w:space="0" w:color="auto"/>
                                <w:right w:val="none" w:sz="0" w:space="0" w:color="auto"/>
                              </w:divBdr>
                              <w:divsChild>
                                <w:div w:id="1355574808">
                                  <w:marLeft w:val="0"/>
                                  <w:marRight w:val="0"/>
                                  <w:marTop w:val="0"/>
                                  <w:marBottom w:val="0"/>
                                  <w:divBdr>
                                    <w:top w:val="none" w:sz="0" w:space="0" w:color="auto"/>
                                    <w:left w:val="none" w:sz="0" w:space="0" w:color="auto"/>
                                    <w:bottom w:val="none" w:sz="0" w:space="0" w:color="auto"/>
                                    <w:right w:val="none" w:sz="0" w:space="0" w:color="auto"/>
                                  </w:divBdr>
                                  <w:divsChild>
                                    <w:div w:id="614867235">
                                      <w:marLeft w:val="0"/>
                                      <w:marRight w:val="0"/>
                                      <w:marTop w:val="0"/>
                                      <w:marBottom w:val="0"/>
                                      <w:divBdr>
                                        <w:top w:val="none" w:sz="0" w:space="0" w:color="auto"/>
                                        <w:left w:val="none" w:sz="0" w:space="0" w:color="auto"/>
                                        <w:bottom w:val="none" w:sz="0" w:space="0" w:color="auto"/>
                                        <w:right w:val="none" w:sz="0" w:space="0" w:color="auto"/>
                                      </w:divBdr>
                                      <w:divsChild>
                                        <w:div w:id="630793536">
                                          <w:marLeft w:val="0"/>
                                          <w:marRight w:val="0"/>
                                          <w:marTop w:val="0"/>
                                          <w:marBottom w:val="0"/>
                                          <w:divBdr>
                                            <w:top w:val="none" w:sz="0" w:space="0" w:color="auto"/>
                                            <w:left w:val="none" w:sz="0" w:space="0" w:color="auto"/>
                                            <w:bottom w:val="none" w:sz="0" w:space="0" w:color="auto"/>
                                            <w:right w:val="none" w:sz="0" w:space="0" w:color="auto"/>
                                          </w:divBdr>
                                          <w:divsChild>
                                            <w:div w:id="121964422">
                                              <w:marLeft w:val="0"/>
                                              <w:marRight w:val="0"/>
                                              <w:marTop w:val="0"/>
                                              <w:marBottom w:val="0"/>
                                              <w:divBdr>
                                                <w:top w:val="none" w:sz="0" w:space="0" w:color="auto"/>
                                                <w:left w:val="none" w:sz="0" w:space="0" w:color="auto"/>
                                                <w:bottom w:val="none" w:sz="0" w:space="0" w:color="auto"/>
                                                <w:right w:val="none" w:sz="0" w:space="0" w:color="auto"/>
                                              </w:divBdr>
                                              <w:divsChild>
                                                <w:div w:id="1848322088">
                                                  <w:marLeft w:val="0"/>
                                                  <w:marRight w:val="0"/>
                                                  <w:marTop w:val="0"/>
                                                  <w:marBottom w:val="0"/>
                                                  <w:divBdr>
                                                    <w:top w:val="none" w:sz="0" w:space="0" w:color="auto"/>
                                                    <w:left w:val="none" w:sz="0" w:space="0" w:color="auto"/>
                                                    <w:bottom w:val="none" w:sz="0" w:space="0" w:color="auto"/>
                                                    <w:right w:val="none" w:sz="0" w:space="0" w:color="auto"/>
                                                  </w:divBdr>
                                                  <w:divsChild>
                                                    <w:div w:id="1896505170">
                                                      <w:marLeft w:val="0"/>
                                                      <w:marRight w:val="0"/>
                                                      <w:marTop w:val="0"/>
                                                      <w:marBottom w:val="0"/>
                                                      <w:divBdr>
                                                        <w:top w:val="none" w:sz="0" w:space="0" w:color="auto"/>
                                                        <w:left w:val="none" w:sz="0" w:space="0" w:color="auto"/>
                                                        <w:bottom w:val="none" w:sz="0" w:space="0" w:color="auto"/>
                                                        <w:right w:val="none" w:sz="0" w:space="0" w:color="auto"/>
                                                      </w:divBdr>
                                                      <w:divsChild>
                                                        <w:div w:id="741564863">
                                                          <w:marLeft w:val="0"/>
                                                          <w:marRight w:val="0"/>
                                                          <w:marTop w:val="0"/>
                                                          <w:marBottom w:val="0"/>
                                                          <w:divBdr>
                                                            <w:top w:val="none" w:sz="0" w:space="0" w:color="auto"/>
                                                            <w:left w:val="none" w:sz="0" w:space="0" w:color="auto"/>
                                                            <w:bottom w:val="none" w:sz="0" w:space="0" w:color="auto"/>
                                                            <w:right w:val="none" w:sz="0" w:space="0" w:color="auto"/>
                                                          </w:divBdr>
                                                          <w:divsChild>
                                                            <w:div w:id="5290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285330">
      <w:bodyDiv w:val="1"/>
      <w:marLeft w:val="0"/>
      <w:marRight w:val="0"/>
      <w:marTop w:val="0"/>
      <w:marBottom w:val="0"/>
      <w:divBdr>
        <w:top w:val="none" w:sz="0" w:space="0" w:color="auto"/>
        <w:left w:val="none" w:sz="0" w:space="0" w:color="auto"/>
        <w:bottom w:val="none" w:sz="0" w:space="0" w:color="auto"/>
        <w:right w:val="none" w:sz="0" w:space="0" w:color="auto"/>
      </w:divBdr>
    </w:div>
    <w:div w:id="600845598">
      <w:bodyDiv w:val="1"/>
      <w:marLeft w:val="0"/>
      <w:marRight w:val="0"/>
      <w:marTop w:val="0"/>
      <w:marBottom w:val="0"/>
      <w:divBdr>
        <w:top w:val="none" w:sz="0" w:space="0" w:color="auto"/>
        <w:left w:val="none" w:sz="0" w:space="0" w:color="auto"/>
        <w:bottom w:val="none" w:sz="0" w:space="0" w:color="auto"/>
        <w:right w:val="none" w:sz="0" w:space="0" w:color="auto"/>
      </w:divBdr>
    </w:div>
    <w:div w:id="614220020">
      <w:bodyDiv w:val="1"/>
      <w:marLeft w:val="0"/>
      <w:marRight w:val="0"/>
      <w:marTop w:val="0"/>
      <w:marBottom w:val="0"/>
      <w:divBdr>
        <w:top w:val="none" w:sz="0" w:space="0" w:color="auto"/>
        <w:left w:val="none" w:sz="0" w:space="0" w:color="auto"/>
        <w:bottom w:val="none" w:sz="0" w:space="0" w:color="auto"/>
        <w:right w:val="none" w:sz="0" w:space="0" w:color="auto"/>
      </w:divBdr>
      <w:divsChild>
        <w:div w:id="217860779">
          <w:marLeft w:val="0"/>
          <w:marRight w:val="0"/>
          <w:marTop w:val="0"/>
          <w:marBottom w:val="0"/>
          <w:divBdr>
            <w:top w:val="none" w:sz="0" w:space="0" w:color="auto"/>
            <w:left w:val="none" w:sz="0" w:space="0" w:color="auto"/>
            <w:bottom w:val="none" w:sz="0" w:space="0" w:color="auto"/>
            <w:right w:val="none" w:sz="0" w:space="0" w:color="auto"/>
          </w:divBdr>
          <w:divsChild>
            <w:div w:id="519858030">
              <w:marLeft w:val="0"/>
              <w:marRight w:val="0"/>
              <w:marTop w:val="0"/>
              <w:marBottom w:val="0"/>
              <w:divBdr>
                <w:top w:val="none" w:sz="0" w:space="0" w:color="auto"/>
                <w:left w:val="none" w:sz="0" w:space="0" w:color="auto"/>
                <w:bottom w:val="none" w:sz="0" w:space="0" w:color="auto"/>
                <w:right w:val="none" w:sz="0" w:space="0" w:color="auto"/>
              </w:divBdr>
              <w:divsChild>
                <w:div w:id="887883971">
                  <w:marLeft w:val="0"/>
                  <w:marRight w:val="0"/>
                  <w:marTop w:val="0"/>
                  <w:marBottom w:val="0"/>
                  <w:divBdr>
                    <w:top w:val="none" w:sz="0" w:space="0" w:color="auto"/>
                    <w:left w:val="none" w:sz="0" w:space="0" w:color="auto"/>
                    <w:bottom w:val="none" w:sz="0" w:space="0" w:color="auto"/>
                    <w:right w:val="none" w:sz="0" w:space="0" w:color="auto"/>
                  </w:divBdr>
                  <w:divsChild>
                    <w:div w:id="1149131674">
                      <w:marLeft w:val="0"/>
                      <w:marRight w:val="0"/>
                      <w:marTop w:val="0"/>
                      <w:marBottom w:val="0"/>
                      <w:divBdr>
                        <w:top w:val="none" w:sz="0" w:space="0" w:color="auto"/>
                        <w:left w:val="none" w:sz="0" w:space="0" w:color="auto"/>
                        <w:bottom w:val="none" w:sz="0" w:space="0" w:color="auto"/>
                        <w:right w:val="none" w:sz="0" w:space="0" w:color="auto"/>
                      </w:divBdr>
                      <w:divsChild>
                        <w:div w:id="594435147">
                          <w:marLeft w:val="0"/>
                          <w:marRight w:val="0"/>
                          <w:marTop w:val="0"/>
                          <w:marBottom w:val="0"/>
                          <w:divBdr>
                            <w:top w:val="none" w:sz="0" w:space="0" w:color="auto"/>
                            <w:left w:val="none" w:sz="0" w:space="0" w:color="auto"/>
                            <w:bottom w:val="none" w:sz="0" w:space="0" w:color="auto"/>
                            <w:right w:val="none" w:sz="0" w:space="0" w:color="auto"/>
                          </w:divBdr>
                          <w:divsChild>
                            <w:div w:id="330521884">
                              <w:marLeft w:val="0"/>
                              <w:marRight w:val="0"/>
                              <w:marTop w:val="0"/>
                              <w:marBottom w:val="0"/>
                              <w:divBdr>
                                <w:top w:val="none" w:sz="0" w:space="0" w:color="auto"/>
                                <w:left w:val="none" w:sz="0" w:space="0" w:color="auto"/>
                                <w:bottom w:val="none" w:sz="0" w:space="0" w:color="auto"/>
                                <w:right w:val="none" w:sz="0" w:space="0" w:color="auto"/>
                              </w:divBdr>
                              <w:divsChild>
                                <w:div w:id="362561307">
                                  <w:marLeft w:val="0"/>
                                  <w:marRight w:val="0"/>
                                  <w:marTop w:val="0"/>
                                  <w:marBottom w:val="0"/>
                                  <w:divBdr>
                                    <w:top w:val="none" w:sz="0" w:space="0" w:color="auto"/>
                                    <w:left w:val="none" w:sz="0" w:space="0" w:color="auto"/>
                                    <w:bottom w:val="none" w:sz="0" w:space="0" w:color="auto"/>
                                    <w:right w:val="none" w:sz="0" w:space="0" w:color="auto"/>
                                  </w:divBdr>
                                  <w:divsChild>
                                    <w:div w:id="367220232">
                                      <w:marLeft w:val="0"/>
                                      <w:marRight w:val="0"/>
                                      <w:marTop w:val="0"/>
                                      <w:marBottom w:val="0"/>
                                      <w:divBdr>
                                        <w:top w:val="none" w:sz="0" w:space="0" w:color="auto"/>
                                        <w:left w:val="none" w:sz="0" w:space="0" w:color="auto"/>
                                        <w:bottom w:val="none" w:sz="0" w:space="0" w:color="auto"/>
                                        <w:right w:val="none" w:sz="0" w:space="0" w:color="auto"/>
                                      </w:divBdr>
                                      <w:divsChild>
                                        <w:div w:id="1586719241">
                                          <w:marLeft w:val="0"/>
                                          <w:marRight w:val="0"/>
                                          <w:marTop w:val="0"/>
                                          <w:marBottom w:val="0"/>
                                          <w:divBdr>
                                            <w:top w:val="none" w:sz="0" w:space="0" w:color="auto"/>
                                            <w:left w:val="none" w:sz="0" w:space="0" w:color="auto"/>
                                            <w:bottom w:val="none" w:sz="0" w:space="0" w:color="auto"/>
                                            <w:right w:val="none" w:sz="0" w:space="0" w:color="auto"/>
                                          </w:divBdr>
                                          <w:divsChild>
                                            <w:div w:id="1682586007">
                                              <w:marLeft w:val="0"/>
                                              <w:marRight w:val="0"/>
                                              <w:marTop w:val="0"/>
                                              <w:marBottom w:val="0"/>
                                              <w:divBdr>
                                                <w:top w:val="none" w:sz="0" w:space="0" w:color="auto"/>
                                                <w:left w:val="none" w:sz="0" w:space="0" w:color="auto"/>
                                                <w:bottom w:val="none" w:sz="0" w:space="0" w:color="auto"/>
                                                <w:right w:val="none" w:sz="0" w:space="0" w:color="auto"/>
                                              </w:divBdr>
                                              <w:divsChild>
                                                <w:div w:id="888878179">
                                                  <w:marLeft w:val="0"/>
                                                  <w:marRight w:val="0"/>
                                                  <w:marTop w:val="0"/>
                                                  <w:marBottom w:val="0"/>
                                                  <w:divBdr>
                                                    <w:top w:val="none" w:sz="0" w:space="0" w:color="auto"/>
                                                    <w:left w:val="none" w:sz="0" w:space="0" w:color="auto"/>
                                                    <w:bottom w:val="none" w:sz="0" w:space="0" w:color="auto"/>
                                                    <w:right w:val="none" w:sz="0" w:space="0" w:color="auto"/>
                                                  </w:divBdr>
                                                  <w:divsChild>
                                                    <w:div w:id="1243181182">
                                                      <w:marLeft w:val="0"/>
                                                      <w:marRight w:val="0"/>
                                                      <w:marTop w:val="0"/>
                                                      <w:marBottom w:val="0"/>
                                                      <w:divBdr>
                                                        <w:top w:val="none" w:sz="0" w:space="0" w:color="auto"/>
                                                        <w:left w:val="none" w:sz="0" w:space="0" w:color="auto"/>
                                                        <w:bottom w:val="none" w:sz="0" w:space="0" w:color="auto"/>
                                                        <w:right w:val="none" w:sz="0" w:space="0" w:color="auto"/>
                                                      </w:divBdr>
                                                      <w:divsChild>
                                                        <w:div w:id="1907840271">
                                                          <w:marLeft w:val="0"/>
                                                          <w:marRight w:val="0"/>
                                                          <w:marTop w:val="0"/>
                                                          <w:marBottom w:val="0"/>
                                                          <w:divBdr>
                                                            <w:top w:val="none" w:sz="0" w:space="0" w:color="auto"/>
                                                            <w:left w:val="none" w:sz="0" w:space="0" w:color="auto"/>
                                                            <w:bottom w:val="none" w:sz="0" w:space="0" w:color="auto"/>
                                                            <w:right w:val="none" w:sz="0" w:space="0" w:color="auto"/>
                                                          </w:divBdr>
                                                          <w:divsChild>
                                                            <w:div w:id="7571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848674">
      <w:bodyDiv w:val="1"/>
      <w:marLeft w:val="0"/>
      <w:marRight w:val="0"/>
      <w:marTop w:val="0"/>
      <w:marBottom w:val="0"/>
      <w:divBdr>
        <w:top w:val="none" w:sz="0" w:space="0" w:color="auto"/>
        <w:left w:val="none" w:sz="0" w:space="0" w:color="auto"/>
        <w:bottom w:val="none" w:sz="0" w:space="0" w:color="auto"/>
        <w:right w:val="none" w:sz="0" w:space="0" w:color="auto"/>
      </w:divBdr>
    </w:div>
    <w:div w:id="959189194">
      <w:bodyDiv w:val="1"/>
      <w:marLeft w:val="0"/>
      <w:marRight w:val="0"/>
      <w:marTop w:val="0"/>
      <w:marBottom w:val="0"/>
      <w:divBdr>
        <w:top w:val="none" w:sz="0" w:space="0" w:color="auto"/>
        <w:left w:val="none" w:sz="0" w:space="0" w:color="auto"/>
        <w:bottom w:val="none" w:sz="0" w:space="0" w:color="auto"/>
        <w:right w:val="none" w:sz="0" w:space="0" w:color="auto"/>
      </w:divBdr>
    </w:div>
    <w:div w:id="1151486715">
      <w:bodyDiv w:val="1"/>
      <w:marLeft w:val="0"/>
      <w:marRight w:val="0"/>
      <w:marTop w:val="0"/>
      <w:marBottom w:val="0"/>
      <w:divBdr>
        <w:top w:val="none" w:sz="0" w:space="0" w:color="auto"/>
        <w:left w:val="none" w:sz="0" w:space="0" w:color="auto"/>
        <w:bottom w:val="none" w:sz="0" w:space="0" w:color="auto"/>
        <w:right w:val="none" w:sz="0" w:space="0" w:color="auto"/>
      </w:divBdr>
      <w:divsChild>
        <w:div w:id="899094563">
          <w:marLeft w:val="0"/>
          <w:marRight w:val="0"/>
          <w:marTop w:val="0"/>
          <w:marBottom w:val="0"/>
          <w:divBdr>
            <w:top w:val="none" w:sz="0" w:space="0" w:color="auto"/>
            <w:left w:val="none" w:sz="0" w:space="0" w:color="auto"/>
            <w:bottom w:val="none" w:sz="0" w:space="0" w:color="auto"/>
            <w:right w:val="none" w:sz="0" w:space="0" w:color="auto"/>
          </w:divBdr>
        </w:div>
        <w:div w:id="888496056">
          <w:marLeft w:val="0"/>
          <w:marRight w:val="0"/>
          <w:marTop w:val="0"/>
          <w:marBottom w:val="0"/>
          <w:divBdr>
            <w:top w:val="none" w:sz="0" w:space="0" w:color="auto"/>
            <w:left w:val="none" w:sz="0" w:space="0" w:color="auto"/>
            <w:bottom w:val="none" w:sz="0" w:space="0" w:color="auto"/>
            <w:right w:val="none" w:sz="0" w:space="0" w:color="auto"/>
          </w:divBdr>
          <w:divsChild>
            <w:div w:id="1285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4381">
      <w:bodyDiv w:val="1"/>
      <w:marLeft w:val="0"/>
      <w:marRight w:val="0"/>
      <w:marTop w:val="0"/>
      <w:marBottom w:val="0"/>
      <w:divBdr>
        <w:top w:val="none" w:sz="0" w:space="0" w:color="auto"/>
        <w:left w:val="none" w:sz="0" w:space="0" w:color="auto"/>
        <w:bottom w:val="none" w:sz="0" w:space="0" w:color="auto"/>
        <w:right w:val="none" w:sz="0" w:space="0" w:color="auto"/>
      </w:divBdr>
      <w:divsChild>
        <w:div w:id="1039890183">
          <w:marLeft w:val="0"/>
          <w:marRight w:val="0"/>
          <w:marTop w:val="0"/>
          <w:marBottom w:val="0"/>
          <w:divBdr>
            <w:top w:val="none" w:sz="0" w:space="0" w:color="auto"/>
            <w:left w:val="none" w:sz="0" w:space="0" w:color="auto"/>
            <w:bottom w:val="none" w:sz="0" w:space="0" w:color="auto"/>
            <w:right w:val="none" w:sz="0" w:space="0" w:color="auto"/>
          </w:divBdr>
        </w:div>
        <w:div w:id="589658330">
          <w:marLeft w:val="0"/>
          <w:marRight w:val="0"/>
          <w:marTop w:val="0"/>
          <w:marBottom w:val="0"/>
          <w:divBdr>
            <w:top w:val="none" w:sz="0" w:space="0" w:color="auto"/>
            <w:left w:val="none" w:sz="0" w:space="0" w:color="auto"/>
            <w:bottom w:val="none" w:sz="0" w:space="0" w:color="auto"/>
            <w:right w:val="none" w:sz="0" w:space="0" w:color="auto"/>
          </w:divBdr>
        </w:div>
        <w:div w:id="46733892">
          <w:marLeft w:val="0"/>
          <w:marRight w:val="0"/>
          <w:marTop w:val="0"/>
          <w:marBottom w:val="0"/>
          <w:divBdr>
            <w:top w:val="none" w:sz="0" w:space="0" w:color="auto"/>
            <w:left w:val="none" w:sz="0" w:space="0" w:color="auto"/>
            <w:bottom w:val="none" w:sz="0" w:space="0" w:color="auto"/>
            <w:right w:val="none" w:sz="0" w:space="0" w:color="auto"/>
          </w:divBdr>
        </w:div>
        <w:div w:id="1983655654">
          <w:marLeft w:val="0"/>
          <w:marRight w:val="0"/>
          <w:marTop w:val="0"/>
          <w:marBottom w:val="0"/>
          <w:divBdr>
            <w:top w:val="none" w:sz="0" w:space="0" w:color="auto"/>
            <w:left w:val="none" w:sz="0" w:space="0" w:color="auto"/>
            <w:bottom w:val="none" w:sz="0" w:space="0" w:color="auto"/>
            <w:right w:val="none" w:sz="0" w:space="0" w:color="auto"/>
          </w:divBdr>
        </w:div>
        <w:div w:id="1252162677">
          <w:marLeft w:val="0"/>
          <w:marRight w:val="0"/>
          <w:marTop w:val="0"/>
          <w:marBottom w:val="0"/>
          <w:divBdr>
            <w:top w:val="none" w:sz="0" w:space="0" w:color="auto"/>
            <w:left w:val="none" w:sz="0" w:space="0" w:color="auto"/>
            <w:bottom w:val="none" w:sz="0" w:space="0" w:color="auto"/>
            <w:right w:val="none" w:sz="0" w:space="0" w:color="auto"/>
          </w:divBdr>
        </w:div>
        <w:div w:id="546374553">
          <w:marLeft w:val="0"/>
          <w:marRight w:val="0"/>
          <w:marTop w:val="0"/>
          <w:marBottom w:val="0"/>
          <w:divBdr>
            <w:top w:val="none" w:sz="0" w:space="0" w:color="auto"/>
            <w:left w:val="none" w:sz="0" w:space="0" w:color="auto"/>
            <w:bottom w:val="none" w:sz="0" w:space="0" w:color="auto"/>
            <w:right w:val="none" w:sz="0" w:space="0" w:color="auto"/>
          </w:divBdr>
        </w:div>
        <w:div w:id="2034644821">
          <w:marLeft w:val="0"/>
          <w:marRight w:val="0"/>
          <w:marTop w:val="0"/>
          <w:marBottom w:val="0"/>
          <w:divBdr>
            <w:top w:val="none" w:sz="0" w:space="0" w:color="auto"/>
            <w:left w:val="none" w:sz="0" w:space="0" w:color="auto"/>
            <w:bottom w:val="none" w:sz="0" w:space="0" w:color="auto"/>
            <w:right w:val="none" w:sz="0" w:space="0" w:color="auto"/>
          </w:divBdr>
        </w:div>
      </w:divsChild>
    </w:div>
    <w:div w:id="1606962368">
      <w:bodyDiv w:val="1"/>
      <w:marLeft w:val="0"/>
      <w:marRight w:val="0"/>
      <w:marTop w:val="0"/>
      <w:marBottom w:val="0"/>
      <w:divBdr>
        <w:top w:val="none" w:sz="0" w:space="0" w:color="auto"/>
        <w:left w:val="none" w:sz="0" w:space="0" w:color="auto"/>
        <w:bottom w:val="none" w:sz="0" w:space="0" w:color="auto"/>
        <w:right w:val="none" w:sz="0" w:space="0" w:color="auto"/>
      </w:divBdr>
    </w:div>
    <w:div w:id="1634214530">
      <w:bodyDiv w:val="1"/>
      <w:marLeft w:val="0"/>
      <w:marRight w:val="0"/>
      <w:marTop w:val="0"/>
      <w:marBottom w:val="0"/>
      <w:divBdr>
        <w:top w:val="none" w:sz="0" w:space="0" w:color="auto"/>
        <w:left w:val="none" w:sz="0" w:space="0" w:color="auto"/>
        <w:bottom w:val="none" w:sz="0" w:space="0" w:color="auto"/>
        <w:right w:val="none" w:sz="0" w:space="0" w:color="auto"/>
      </w:divBdr>
      <w:divsChild>
        <w:div w:id="981270711">
          <w:marLeft w:val="0"/>
          <w:marRight w:val="0"/>
          <w:marTop w:val="0"/>
          <w:marBottom w:val="0"/>
          <w:divBdr>
            <w:top w:val="none" w:sz="0" w:space="0" w:color="auto"/>
            <w:left w:val="none" w:sz="0" w:space="0" w:color="auto"/>
            <w:bottom w:val="none" w:sz="0" w:space="0" w:color="auto"/>
            <w:right w:val="none" w:sz="0" w:space="0" w:color="auto"/>
          </w:divBdr>
          <w:divsChild>
            <w:div w:id="741221750">
              <w:marLeft w:val="0"/>
              <w:marRight w:val="0"/>
              <w:marTop w:val="0"/>
              <w:marBottom w:val="0"/>
              <w:divBdr>
                <w:top w:val="none" w:sz="0" w:space="0" w:color="auto"/>
                <w:left w:val="none" w:sz="0" w:space="0" w:color="auto"/>
                <w:bottom w:val="none" w:sz="0" w:space="0" w:color="auto"/>
                <w:right w:val="none" w:sz="0" w:space="0" w:color="auto"/>
              </w:divBdr>
              <w:divsChild>
                <w:div w:id="1086684847">
                  <w:marLeft w:val="0"/>
                  <w:marRight w:val="0"/>
                  <w:marTop w:val="0"/>
                  <w:marBottom w:val="0"/>
                  <w:divBdr>
                    <w:top w:val="none" w:sz="0" w:space="0" w:color="auto"/>
                    <w:left w:val="none" w:sz="0" w:space="0" w:color="auto"/>
                    <w:bottom w:val="none" w:sz="0" w:space="0" w:color="auto"/>
                    <w:right w:val="none" w:sz="0" w:space="0" w:color="auto"/>
                  </w:divBdr>
                  <w:divsChild>
                    <w:div w:id="1239710306">
                      <w:marLeft w:val="0"/>
                      <w:marRight w:val="0"/>
                      <w:marTop w:val="0"/>
                      <w:marBottom w:val="0"/>
                      <w:divBdr>
                        <w:top w:val="none" w:sz="0" w:space="0" w:color="auto"/>
                        <w:left w:val="none" w:sz="0" w:space="0" w:color="auto"/>
                        <w:bottom w:val="none" w:sz="0" w:space="0" w:color="auto"/>
                        <w:right w:val="none" w:sz="0" w:space="0" w:color="auto"/>
                      </w:divBdr>
                      <w:divsChild>
                        <w:div w:id="570701673">
                          <w:marLeft w:val="0"/>
                          <w:marRight w:val="0"/>
                          <w:marTop w:val="0"/>
                          <w:marBottom w:val="0"/>
                          <w:divBdr>
                            <w:top w:val="none" w:sz="0" w:space="0" w:color="auto"/>
                            <w:left w:val="none" w:sz="0" w:space="0" w:color="auto"/>
                            <w:bottom w:val="none" w:sz="0" w:space="0" w:color="auto"/>
                            <w:right w:val="none" w:sz="0" w:space="0" w:color="auto"/>
                          </w:divBdr>
                          <w:divsChild>
                            <w:div w:id="816993604">
                              <w:marLeft w:val="0"/>
                              <w:marRight w:val="0"/>
                              <w:marTop w:val="0"/>
                              <w:marBottom w:val="0"/>
                              <w:divBdr>
                                <w:top w:val="none" w:sz="0" w:space="0" w:color="auto"/>
                                <w:left w:val="none" w:sz="0" w:space="0" w:color="auto"/>
                                <w:bottom w:val="none" w:sz="0" w:space="0" w:color="auto"/>
                                <w:right w:val="none" w:sz="0" w:space="0" w:color="auto"/>
                              </w:divBdr>
                              <w:divsChild>
                                <w:div w:id="892085115">
                                  <w:marLeft w:val="0"/>
                                  <w:marRight w:val="0"/>
                                  <w:marTop w:val="0"/>
                                  <w:marBottom w:val="0"/>
                                  <w:divBdr>
                                    <w:top w:val="none" w:sz="0" w:space="0" w:color="auto"/>
                                    <w:left w:val="none" w:sz="0" w:space="0" w:color="auto"/>
                                    <w:bottom w:val="none" w:sz="0" w:space="0" w:color="auto"/>
                                    <w:right w:val="none" w:sz="0" w:space="0" w:color="auto"/>
                                  </w:divBdr>
                                  <w:divsChild>
                                    <w:div w:id="1059324943">
                                      <w:marLeft w:val="0"/>
                                      <w:marRight w:val="0"/>
                                      <w:marTop w:val="0"/>
                                      <w:marBottom w:val="0"/>
                                      <w:divBdr>
                                        <w:top w:val="none" w:sz="0" w:space="0" w:color="auto"/>
                                        <w:left w:val="none" w:sz="0" w:space="0" w:color="auto"/>
                                        <w:bottom w:val="none" w:sz="0" w:space="0" w:color="auto"/>
                                        <w:right w:val="none" w:sz="0" w:space="0" w:color="auto"/>
                                      </w:divBdr>
                                      <w:divsChild>
                                        <w:div w:id="2092582892">
                                          <w:marLeft w:val="0"/>
                                          <w:marRight w:val="0"/>
                                          <w:marTop w:val="0"/>
                                          <w:marBottom w:val="0"/>
                                          <w:divBdr>
                                            <w:top w:val="none" w:sz="0" w:space="0" w:color="auto"/>
                                            <w:left w:val="none" w:sz="0" w:space="0" w:color="auto"/>
                                            <w:bottom w:val="none" w:sz="0" w:space="0" w:color="auto"/>
                                            <w:right w:val="none" w:sz="0" w:space="0" w:color="auto"/>
                                          </w:divBdr>
                                          <w:divsChild>
                                            <w:div w:id="561060836">
                                              <w:marLeft w:val="0"/>
                                              <w:marRight w:val="0"/>
                                              <w:marTop w:val="0"/>
                                              <w:marBottom w:val="0"/>
                                              <w:divBdr>
                                                <w:top w:val="none" w:sz="0" w:space="0" w:color="auto"/>
                                                <w:left w:val="none" w:sz="0" w:space="0" w:color="auto"/>
                                                <w:bottom w:val="none" w:sz="0" w:space="0" w:color="auto"/>
                                                <w:right w:val="none" w:sz="0" w:space="0" w:color="auto"/>
                                              </w:divBdr>
                                              <w:divsChild>
                                                <w:div w:id="592595494">
                                                  <w:marLeft w:val="0"/>
                                                  <w:marRight w:val="0"/>
                                                  <w:marTop w:val="0"/>
                                                  <w:marBottom w:val="0"/>
                                                  <w:divBdr>
                                                    <w:top w:val="none" w:sz="0" w:space="0" w:color="auto"/>
                                                    <w:left w:val="none" w:sz="0" w:space="0" w:color="auto"/>
                                                    <w:bottom w:val="none" w:sz="0" w:space="0" w:color="auto"/>
                                                    <w:right w:val="none" w:sz="0" w:space="0" w:color="auto"/>
                                                  </w:divBdr>
                                                  <w:divsChild>
                                                    <w:div w:id="809440335">
                                                      <w:marLeft w:val="0"/>
                                                      <w:marRight w:val="0"/>
                                                      <w:marTop w:val="0"/>
                                                      <w:marBottom w:val="0"/>
                                                      <w:divBdr>
                                                        <w:top w:val="none" w:sz="0" w:space="0" w:color="auto"/>
                                                        <w:left w:val="none" w:sz="0" w:space="0" w:color="auto"/>
                                                        <w:bottom w:val="none" w:sz="0" w:space="0" w:color="auto"/>
                                                        <w:right w:val="none" w:sz="0" w:space="0" w:color="auto"/>
                                                      </w:divBdr>
                                                      <w:divsChild>
                                                        <w:div w:id="706493952">
                                                          <w:marLeft w:val="0"/>
                                                          <w:marRight w:val="0"/>
                                                          <w:marTop w:val="0"/>
                                                          <w:marBottom w:val="0"/>
                                                          <w:divBdr>
                                                            <w:top w:val="none" w:sz="0" w:space="0" w:color="auto"/>
                                                            <w:left w:val="none" w:sz="0" w:space="0" w:color="auto"/>
                                                            <w:bottom w:val="none" w:sz="0" w:space="0" w:color="auto"/>
                                                            <w:right w:val="none" w:sz="0" w:space="0" w:color="auto"/>
                                                          </w:divBdr>
                                                          <w:divsChild>
                                                            <w:div w:id="17642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521586">
      <w:bodyDiv w:val="1"/>
      <w:marLeft w:val="0"/>
      <w:marRight w:val="0"/>
      <w:marTop w:val="0"/>
      <w:marBottom w:val="0"/>
      <w:divBdr>
        <w:top w:val="none" w:sz="0" w:space="0" w:color="auto"/>
        <w:left w:val="none" w:sz="0" w:space="0" w:color="auto"/>
        <w:bottom w:val="none" w:sz="0" w:space="0" w:color="auto"/>
        <w:right w:val="none" w:sz="0" w:space="0" w:color="auto"/>
      </w:divBdr>
    </w:div>
    <w:div w:id="19972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52.225-3" TargetMode="External"/><Relationship Id="rId299" Type="http://schemas.openxmlformats.org/officeDocument/2006/relationships/hyperlink" Target="https://www.ecfr.gov/current/title-13/section-127.506" TargetMode="External"/><Relationship Id="rId303" Type="http://schemas.openxmlformats.org/officeDocument/2006/relationships/hyperlink" Target="https://www.ecfr.gov/current/title-13/section-126.200" TargetMode="External"/><Relationship Id="rId21" Type="http://schemas.openxmlformats.org/officeDocument/2006/relationships/hyperlink" Target="https://www.acquisition.gov/far/52.233-4" TargetMode="External"/><Relationship Id="rId42" Type="http://schemas.openxmlformats.org/officeDocument/2006/relationships/hyperlink" Target="http://uscode.house.gov/browse.xhtml;jsessionid=114A3287C7B3359E597506A31FC855B3" TargetMode="External"/><Relationship Id="rId63" Type="http://schemas.openxmlformats.org/officeDocument/2006/relationships/hyperlink" Target="http://uscode.house.gov/browse.xhtml;jsessionid=114A3287C7B3359E597506A31FC855B3" TargetMode="External"/><Relationship Id="rId84" Type="http://schemas.openxmlformats.org/officeDocument/2006/relationships/hyperlink" Target="http://uscode.house.gov/view.xhtml?req=granuleid:USC-prelim-title29-section793&amp;num=0&amp;edition=prelim" TargetMode="External"/><Relationship Id="rId138" Type="http://schemas.openxmlformats.org/officeDocument/2006/relationships/hyperlink" Target="https://www.acquisition.gov/far/52.232-30" TargetMode="External"/><Relationship Id="rId159" Type="http://schemas.openxmlformats.org/officeDocument/2006/relationships/hyperlink" Target="http://uscode.house.gov/browse.xhtml;jsessionid=114A3287C7B3359E597506A31FC855B3" TargetMode="External"/><Relationship Id="rId324" Type="http://schemas.openxmlformats.org/officeDocument/2006/relationships/image" Target="media/image7.png"/><Relationship Id="rId345" Type="http://schemas.openxmlformats.org/officeDocument/2006/relationships/hyperlink" Target="http://www.sam.gov" TargetMode="External"/><Relationship Id="rId170" Type="http://schemas.openxmlformats.org/officeDocument/2006/relationships/hyperlink" Target="http://uscode.house.gov/browse.xhtml;jsessionid=114A3287C7B3359E597506A31FC855B3" TargetMode="External"/><Relationship Id="rId191" Type="http://schemas.openxmlformats.org/officeDocument/2006/relationships/hyperlink" Target="https://www.acquisition.gov/far/52.222-36" TargetMode="External"/><Relationship Id="rId205" Type="http://schemas.openxmlformats.org/officeDocument/2006/relationships/hyperlink" Target="https://www.acquisition.gov/far/52.222-53" TargetMode="External"/><Relationship Id="rId226" Type="http://schemas.openxmlformats.org/officeDocument/2006/relationships/hyperlink" Target="https://www.acquisition.gov/far/52.203-15" TargetMode="External"/><Relationship Id="rId247" Type="http://schemas.openxmlformats.org/officeDocument/2006/relationships/hyperlink" Target="https://www.acquisition.gov/far/52.222-51" TargetMode="External"/><Relationship Id="rId107" Type="http://schemas.openxmlformats.org/officeDocument/2006/relationships/hyperlink" Target="https://www.acquisition.gov/far/52.223-16" TargetMode="External"/><Relationship Id="rId268" Type="http://schemas.openxmlformats.org/officeDocument/2006/relationships/hyperlink" Target="https://www.acquisition.gov/far/52.229-11" TargetMode="External"/><Relationship Id="rId289" Type="http://schemas.openxmlformats.org/officeDocument/2006/relationships/hyperlink" Target="http://www.sam.gov/" TargetMode="External"/><Relationship Id="rId11" Type="http://schemas.openxmlformats.org/officeDocument/2006/relationships/header" Target="header3.xml"/><Relationship Id="rId32" Type="http://schemas.openxmlformats.org/officeDocument/2006/relationships/hyperlink" Target="https://www.acquisition.gov/far/52.204-15" TargetMode="External"/><Relationship Id="rId53" Type="http://schemas.openxmlformats.org/officeDocument/2006/relationships/hyperlink" Target="https://www.acquisition.gov/far/52.219-9" TargetMode="External"/><Relationship Id="rId74" Type="http://schemas.openxmlformats.org/officeDocument/2006/relationships/hyperlink" Target="https://www.govinfo.gov/content/pkg/USCODE-2018-title15/html/USCODE-2018-title15-chap14A-sec637.htm" TargetMode="External"/><Relationship Id="rId128" Type="http://schemas.openxmlformats.org/officeDocument/2006/relationships/hyperlink" Target="https://www.acquisition.gov/far/52.225-13" TargetMode="External"/><Relationship Id="rId149" Type="http://schemas.openxmlformats.org/officeDocument/2006/relationships/hyperlink" Target="https://www.acquisition.gov/far/52.242-5" TargetMode="External"/><Relationship Id="rId314" Type="http://schemas.openxmlformats.org/officeDocument/2006/relationships/hyperlink" Target="https://www.acquisition.gov/far/part-25" TargetMode="External"/><Relationship Id="rId335" Type="http://schemas.openxmlformats.org/officeDocument/2006/relationships/hyperlink" Target="https://www.acquisition.gov/far/9.108-2" TargetMode="External"/><Relationship Id="rId5" Type="http://schemas.openxmlformats.org/officeDocument/2006/relationships/footnotes" Target="footnotes.xml"/><Relationship Id="rId95" Type="http://schemas.openxmlformats.org/officeDocument/2006/relationships/hyperlink" Target="https://www.acquisition.gov/far/52.223-9" TargetMode="External"/><Relationship Id="rId160" Type="http://schemas.openxmlformats.org/officeDocument/2006/relationships/hyperlink" Target="http://uscode.house.gov/browse.xhtml;jsessionid=114A3287C7B3359E597506A31FC855B3" TargetMode="External"/><Relationship Id="rId181" Type="http://schemas.openxmlformats.org/officeDocument/2006/relationships/hyperlink" Target="https://www.acquisition.gov/far/52.204-23" TargetMode="External"/><Relationship Id="rId216" Type="http://schemas.openxmlformats.org/officeDocument/2006/relationships/hyperlink" Target="https://www.acquisition.gov/far/52.226-6" TargetMode="External"/><Relationship Id="rId237" Type="http://schemas.openxmlformats.org/officeDocument/2006/relationships/hyperlink" Target="https://www.acquisition.gov/far/52.222-36" TargetMode="External"/><Relationship Id="rId258" Type="http://schemas.openxmlformats.org/officeDocument/2006/relationships/hyperlink" Target="https://www.acquisition.gov/far/52.226-6" TargetMode="External"/><Relationship Id="rId279" Type="http://schemas.openxmlformats.org/officeDocument/2006/relationships/hyperlink" Target="https://www.ecfr.gov/current/title-13/part-127" TargetMode="External"/><Relationship Id="rId22" Type="http://schemas.openxmlformats.org/officeDocument/2006/relationships/hyperlink" Target="http://uscode.house.gov/browse.xhtml;jsessionid=114A3287C7B3359E597506A31FC855B3" TargetMode="External"/><Relationship Id="rId43" Type="http://schemas.openxmlformats.org/officeDocument/2006/relationships/hyperlink" Target="https://www.acquisition.gov/far/52.219-6" TargetMode="External"/><Relationship Id="rId64" Type="http://schemas.openxmlformats.org/officeDocument/2006/relationships/hyperlink" Target="https://www.acquisition.gov/far/52.219-28" TargetMode="External"/><Relationship Id="rId118" Type="http://schemas.openxmlformats.org/officeDocument/2006/relationships/hyperlink" Target="https://www.govinfo.gov/link/uscode/19/3301" TargetMode="External"/><Relationship Id="rId139" Type="http://schemas.openxmlformats.org/officeDocument/2006/relationships/hyperlink" Target="http://uscode.house.gov/browse.xhtml;jsessionid=114A3287C7B3359E597506A31FC855B3" TargetMode="External"/><Relationship Id="rId290" Type="http://schemas.openxmlformats.org/officeDocument/2006/relationships/hyperlink" Target="https://www.acquisition.gov/far/52.212-3" TargetMode="External"/><Relationship Id="rId304" Type="http://schemas.openxmlformats.org/officeDocument/2006/relationships/hyperlink" Target="https://www.ecfr.gov/current/title-13/section-126.616" TargetMode="External"/><Relationship Id="rId325" Type="http://schemas.openxmlformats.org/officeDocument/2006/relationships/hyperlink" Target="https://www.acquisition.gov/far/22.1003-4" TargetMode="External"/><Relationship Id="rId346" Type="http://schemas.openxmlformats.org/officeDocument/2006/relationships/image" Target="media/image8.png"/><Relationship Id="rId85" Type="http://schemas.openxmlformats.org/officeDocument/2006/relationships/hyperlink" Target="https://www.acquisition.gov/far/52.222-36" TargetMode="External"/><Relationship Id="rId150" Type="http://schemas.openxmlformats.org/officeDocument/2006/relationships/hyperlink" Target="http://uscode.house.gov/browse.xhtml;jsessionid=114A3287C7B3359E597506A31FC855B3" TargetMode="External"/><Relationship Id="rId171" Type="http://schemas.openxmlformats.org/officeDocument/2006/relationships/hyperlink" Target="https://www.acquisition.gov/far/52.222-55"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uscode.house.gov/browse.xhtml;jsessionid=114A3287C7B3359E597506A31FC855B3" TargetMode="External"/><Relationship Id="rId227" Type="http://schemas.openxmlformats.org/officeDocument/2006/relationships/hyperlink" Target="https://www.acquisition.gov/far/52.204-23" TargetMode="External"/><Relationship Id="rId248" Type="http://schemas.openxmlformats.org/officeDocument/2006/relationships/hyperlink" Target="http://uscode.house.gov/view.xhtml?req=granuleid:USC-prelim-title41-chapter67-front&amp;num=0&amp;edition=prelim" TargetMode="External"/><Relationship Id="rId269" Type="http://schemas.openxmlformats.org/officeDocument/2006/relationships/hyperlink" Target="https://uscode.house.gov/view.xhtml?req=granuleid:USC-prelim-title26-section5000C&amp;num=0&amp;edition=prelim" TargetMode="External"/><Relationship Id="rId12" Type="http://schemas.openxmlformats.org/officeDocument/2006/relationships/footer" Target="footer3.xml"/><Relationship Id="rId33" Type="http://schemas.openxmlformats.org/officeDocument/2006/relationships/hyperlink" Target="https://www.acquisition.gov/far/52.209-6" TargetMode="External"/><Relationship Id="rId108" Type="http://schemas.openxmlformats.org/officeDocument/2006/relationships/hyperlink" Target="https://www.acquisition.gov/far/52.223-16" TargetMode="External"/><Relationship Id="rId129" Type="http://schemas.openxmlformats.org/officeDocument/2006/relationships/hyperlink" Target="https://www.acquisition.gov/far/52.225-26" TargetMode="External"/><Relationship Id="rId280" Type="http://schemas.openxmlformats.org/officeDocument/2006/relationships/hyperlink" Target="https://www.ecfr.gov/current/title-13/section-127.300" TargetMode="External"/><Relationship Id="rId315" Type="http://schemas.openxmlformats.org/officeDocument/2006/relationships/hyperlink" Target="https://www.acquisition.gov/far/52.225-3" TargetMode="External"/><Relationship Id="rId336" Type="http://schemas.openxmlformats.org/officeDocument/2006/relationships/hyperlink" Target="https://www.acquisition.gov/far/9.108-4" TargetMode="External"/><Relationship Id="rId54" Type="http://schemas.openxmlformats.org/officeDocument/2006/relationships/hyperlink" Target="https://www.acquisition.gov/far/52.219-9" TargetMode="External"/><Relationship Id="rId75" Type="http://schemas.openxmlformats.org/officeDocument/2006/relationships/hyperlink" Target="https://www.acquisition.gov/far/52.222-3" TargetMode="External"/><Relationship Id="rId96" Type="http://schemas.openxmlformats.org/officeDocument/2006/relationships/hyperlink" Target="http://uscode.house.gov/browse.xhtml;jsessionid=114A3287C7B3359E597506A31FC855B3" TargetMode="External"/><Relationship Id="rId140" Type="http://schemas.openxmlformats.org/officeDocument/2006/relationships/hyperlink" Target="https://www.govinfo.gov/link/uscode/10/3805" TargetMode="External"/><Relationship Id="rId161" Type="http://schemas.openxmlformats.org/officeDocument/2006/relationships/hyperlink" Target="https://www.acquisition.gov/far/52.222-43" TargetMode="External"/><Relationship Id="rId182" Type="http://schemas.openxmlformats.org/officeDocument/2006/relationships/hyperlink" Target="https://www.acquisition.gov/far/52.204-25" TargetMode="External"/><Relationship Id="rId217" Type="http://schemas.openxmlformats.org/officeDocument/2006/relationships/hyperlink" Target="https://www.acquisition.gov/far/52.247-64" TargetMode="External"/><Relationship Id="rId6" Type="http://schemas.openxmlformats.org/officeDocument/2006/relationships/endnotes" Target="endnotes.xml"/><Relationship Id="rId238" Type="http://schemas.openxmlformats.org/officeDocument/2006/relationships/hyperlink" Target="http://uscode.house.gov/browse.xhtml;jsessionid=114A3287C7B3359E597506A31FC855B3" TargetMode="External"/><Relationship Id="rId259" Type="http://schemas.openxmlformats.org/officeDocument/2006/relationships/hyperlink" Target="http://uscode.house.gov/browse.xhtml;jsessionid=114A3287C7B3359E597506A31FC855B3" TargetMode="External"/><Relationship Id="rId23" Type="http://schemas.openxmlformats.org/officeDocument/2006/relationships/hyperlink" Target="https://www.acquisition.gov/far/52.203-6" TargetMode="External"/><Relationship Id="rId119" Type="http://schemas.openxmlformats.org/officeDocument/2006/relationships/hyperlink" Target="https://www.govinfo.gov/link/uscode/19/2112" TargetMode="External"/><Relationship Id="rId270" Type="http://schemas.openxmlformats.org/officeDocument/2006/relationships/hyperlink" Target="https://uscode.house.gov/view.xhtml?req=granuleid:USC-prelim-title26-section5000C&amp;num=0&amp;edition=prelim" TargetMode="External"/><Relationship Id="rId291" Type="http://schemas.openxmlformats.org/officeDocument/2006/relationships/hyperlink" Target="https://www.acquisition.gov/far/4.1201" TargetMode="External"/><Relationship Id="rId305" Type="http://schemas.openxmlformats.org/officeDocument/2006/relationships/hyperlink" Target="https://www.ecfr.gov/current/title-13/section-126.616" TargetMode="External"/><Relationship Id="rId326" Type="http://schemas.openxmlformats.org/officeDocument/2006/relationships/hyperlink" Target="https://www.acquisition.gov/far/22.1003-4" TargetMode="External"/><Relationship Id="rId347" Type="http://schemas.openxmlformats.org/officeDocument/2006/relationships/image" Target="media/image9.png"/><Relationship Id="rId44" Type="http://schemas.openxmlformats.org/officeDocument/2006/relationships/hyperlink" Target="https://www.acquisition.gov/far/52.219-7" TargetMode="External"/><Relationship Id="rId65" Type="http://schemas.openxmlformats.org/officeDocument/2006/relationships/hyperlink" Target="http://uscode.house.gov/browse.xhtml;jsessionid=114A3287C7B3359E597506A31FC855B3" TargetMode="External"/><Relationship Id="rId86" Type="http://schemas.openxmlformats.org/officeDocument/2006/relationships/hyperlink" Target="https://www.acquisition.gov/far/52.222-37" TargetMode="External"/><Relationship Id="rId130" Type="http://schemas.openxmlformats.org/officeDocument/2006/relationships/hyperlink" Target="https://www.acquisition.gov/far/52.226-4" TargetMode="External"/><Relationship Id="rId151" Type="http://schemas.openxmlformats.org/officeDocument/2006/relationships/hyperlink" Target="https://www.acquisition.gov/far/52.247-64" TargetMode="External"/><Relationship Id="rId172" Type="http://schemas.openxmlformats.org/officeDocument/2006/relationships/hyperlink" Target="https://www.acquisition.gov/far/52.222-62" TargetMode="External"/><Relationship Id="rId193" Type="http://schemas.openxmlformats.org/officeDocument/2006/relationships/hyperlink" Target="https://www.acquisition.gov/far/52.222-37" TargetMode="External"/><Relationship Id="rId207" Type="http://schemas.openxmlformats.org/officeDocument/2006/relationships/hyperlink" Target="https://www.acquisition.gov/far/52.222-54" TargetMode="External"/><Relationship Id="rId228" Type="http://schemas.openxmlformats.org/officeDocument/2006/relationships/hyperlink" Target="https://www.acquisition.gov/far/52.204-25" TargetMode="External"/><Relationship Id="rId249" Type="http://schemas.openxmlformats.org/officeDocument/2006/relationships/hyperlink" Target="https://www.acquisition.gov/far/52.222-53" TargetMode="External"/><Relationship Id="rId13" Type="http://schemas.openxmlformats.org/officeDocument/2006/relationships/hyperlink" Target="https://www.acquisition.gov/far" TargetMode="External"/><Relationship Id="rId109" Type="http://schemas.openxmlformats.org/officeDocument/2006/relationships/hyperlink" Target="https://www.acquisition.gov/far/52.223-18" TargetMode="External"/><Relationship Id="rId260" Type="http://schemas.openxmlformats.org/officeDocument/2006/relationships/hyperlink" Target="https://www.acquisition.gov/far/52.247-64" TargetMode="External"/><Relationship Id="rId281" Type="http://schemas.openxmlformats.org/officeDocument/2006/relationships/hyperlink" Target="http://uscode.house.gov/view.xhtml?req=granuleid:USC-prelim-title6-section395&amp;num=0&amp;edition=prelim" TargetMode="External"/><Relationship Id="rId316" Type="http://schemas.openxmlformats.org/officeDocument/2006/relationships/image" Target="media/image4.png"/><Relationship Id="rId337" Type="http://schemas.openxmlformats.org/officeDocument/2006/relationships/hyperlink" Target="mailto:CISADA106@state.gov" TargetMode="External"/><Relationship Id="rId34" Type="http://schemas.openxmlformats.org/officeDocument/2006/relationships/hyperlink" Target="http://uscode.house.gov/view.xhtml?req=granuleid:USC-prelim-title31-section6101&amp;num=0&amp;edition=prelim" TargetMode="External"/><Relationship Id="rId55" Type="http://schemas.openxmlformats.org/officeDocument/2006/relationships/hyperlink" Target="https://www.acquisition.gov/far/52.219-13" TargetMode="External"/><Relationship Id="rId76" Type="http://schemas.openxmlformats.org/officeDocument/2006/relationships/hyperlink" Target="https://www.acquisition.gov/far/52.222-19" TargetMode="External"/><Relationship Id="rId97" Type="http://schemas.openxmlformats.org/officeDocument/2006/relationships/hyperlink" Target="https://www.acquisition.gov/far/52.223-9" TargetMode="External"/><Relationship Id="rId120" Type="http://schemas.openxmlformats.org/officeDocument/2006/relationships/hyperlink" Target="https://www.govinfo.gov/link/uscode/19/3805" TargetMode="External"/><Relationship Id="rId141" Type="http://schemas.openxmlformats.org/officeDocument/2006/relationships/hyperlink" Target="https://www.acquisition.gov/far/52.232-33" TargetMode="External"/><Relationship Id="rId7" Type="http://schemas.openxmlformats.org/officeDocument/2006/relationships/header" Target="header1.xml"/><Relationship Id="rId162" Type="http://schemas.openxmlformats.org/officeDocument/2006/relationships/hyperlink" Target="http://uscode.house.gov/browse.xhtml;jsessionid=114A3287C7B3359E597506A31FC855B3" TargetMode="External"/><Relationship Id="rId183" Type="http://schemas.openxmlformats.org/officeDocument/2006/relationships/hyperlink" Target="https://www.acquisition.gov/far/52.219-8" TargetMode="External"/><Relationship Id="rId218" Type="http://schemas.openxmlformats.org/officeDocument/2006/relationships/hyperlink" Target="https://www.govinfo.gov/content/pkg/USCODE-2019-title46/html/USCODE-2019-title46-subtitleV-partD-chap553-subchapI-sec55305.htm" TargetMode="External"/><Relationship Id="rId239" Type="http://schemas.openxmlformats.org/officeDocument/2006/relationships/hyperlink" Target="https://www.acquisition.gov/far/52.222-40" TargetMode="External"/><Relationship Id="rId250" Type="http://schemas.openxmlformats.org/officeDocument/2006/relationships/hyperlink" Target="http://uscode.house.gov/view.xhtml?req=granuleid:USC-prelim-title41-chapter67-front&amp;num=0&amp;edition=prelim" TargetMode="External"/><Relationship Id="rId271" Type="http://schemas.openxmlformats.org/officeDocument/2006/relationships/hyperlink" Target="https://uscode.house.gov/view.xhtml?req=granuleid:USC-prelim-title26-section5000C&amp;num=0&amp;edition=prelim" TargetMode="External"/><Relationship Id="rId292" Type="http://schemas.openxmlformats.org/officeDocument/2006/relationships/hyperlink" Target="https://www.acquisition.gov/far/part-19" TargetMode="External"/><Relationship Id="rId306" Type="http://schemas.openxmlformats.org/officeDocument/2006/relationships/hyperlink" Target="http://uscode.house.gov/browse.xhtml;jsessionid=114A3287C7B3359E597506A31FC855B3" TargetMode="External"/><Relationship Id="rId24" Type="http://schemas.openxmlformats.org/officeDocument/2006/relationships/hyperlink" Target="http://uscode.house.gov/browse.xhtml;jsessionid=114A3287C7B3359E597506A31FC855B3" TargetMode="External"/><Relationship Id="rId45" Type="http://schemas.openxmlformats.org/officeDocument/2006/relationships/hyperlink" Target="http://uscode.house.gov/browse.xhtml;jsessionid=114A3287C7B3359E597506A31FC855B3" TargetMode="External"/><Relationship Id="rId66" Type="http://schemas.openxmlformats.org/officeDocument/2006/relationships/hyperlink" Target="https://www.acquisition.gov/far/52.219-28" TargetMode="External"/><Relationship Id="rId87" Type="http://schemas.openxmlformats.org/officeDocument/2006/relationships/hyperlink" Target="http://uscode.house.gov/view.xhtml?req=granuleid:USC-prelim-title38-section4212&amp;num=0&amp;edition=prelim" TargetMode="External"/><Relationship Id="rId110" Type="http://schemas.openxmlformats.org/officeDocument/2006/relationships/hyperlink" Target="https://www.acquisition.gov/far/52.223-20" TargetMode="External"/><Relationship Id="rId131" Type="http://schemas.openxmlformats.org/officeDocument/2006/relationships/hyperlink" Target="http://uscode.house.gov/browse.xhtml;jsessionid=114A3287C7B3359E597506A31FC855B3" TargetMode="External"/><Relationship Id="rId327" Type="http://schemas.openxmlformats.org/officeDocument/2006/relationships/hyperlink" Target="https://www.acquisition.gov/far/22.1003-4" TargetMode="External"/><Relationship Id="rId348" Type="http://schemas.openxmlformats.org/officeDocument/2006/relationships/image" Target="media/image10.png"/><Relationship Id="rId152" Type="http://schemas.openxmlformats.org/officeDocument/2006/relationships/hyperlink" Target="https://www.govinfo.gov/content/pkg/USCODE-2019-title46/html/USCODE-2019-title46-subtitleV-partD-chap553-subchapI-sec55305.htm" TargetMode="External"/><Relationship Id="rId173" Type="http://schemas.openxmlformats.org/officeDocument/2006/relationships/hyperlink" Target="https://www.acquisition.gov/far/52.226-6" TargetMode="External"/><Relationship Id="rId194" Type="http://schemas.openxmlformats.org/officeDocument/2006/relationships/hyperlink" Target="http://uscode.house.gov/browse.xhtml;jsessionid=114A3287C7B3359E597506A31FC855B3" TargetMode="External"/><Relationship Id="rId208" Type="http://schemas.openxmlformats.org/officeDocument/2006/relationships/hyperlink" Target="https://www.acquisition.gov/far/52.222-55" TargetMode="External"/><Relationship Id="rId229" Type="http://schemas.openxmlformats.org/officeDocument/2006/relationships/hyperlink" Target="https://www.acquisition.gov/far/52.219-8" TargetMode="External"/><Relationship Id="rId240" Type="http://schemas.openxmlformats.org/officeDocument/2006/relationships/hyperlink" Target="https://www.acquisition.gov/far/52.222-40" TargetMode="External"/><Relationship Id="rId261" Type="http://schemas.openxmlformats.org/officeDocument/2006/relationships/hyperlink" Target="https://www.govinfo.gov/content/pkg/USCODE-2019-title46/html/USCODE-2019-title46-subtitleV-partD-chap553-subchapI-sec55305.htm" TargetMode="External"/><Relationship Id="rId14" Type="http://schemas.openxmlformats.org/officeDocument/2006/relationships/hyperlink" Target="http://www.statebuy.state.gov/dosar/dosartoc.htm" TargetMode="External"/><Relationship Id="rId35" Type="http://schemas.openxmlformats.org/officeDocument/2006/relationships/hyperlink" Target="https://www.acquisition.gov/far/52.209-9" TargetMode="External"/><Relationship Id="rId56" Type="http://schemas.openxmlformats.org/officeDocument/2006/relationships/hyperlink" Target="http://uscode.house.gov/browse.xhtml;jsessionid=114A3287C7B3359E597506A31FC855B3" TargetMode="External"/><Relationship Id="rId77" Type="http://schemas.openxmlformats.org/officeDocument/2006/relationships/hyperlink" Target="https://www.acquisition.gov/far/52.222-21" TargetMode="External"/><Relationship Id="rId100" Type="http://schemas.openxmlformats.org/officeDocument/2006/relationships/hyperlink" Target="https://www.acquisition.gov/far/52.223-12" TargetMode="External"/><Relationship Id="rId282" Type="http://schemas.openxmlformats.org/officeDocument/2006/relationships/hyperlink" Target="http://uscode.house.gov/view.xhtml?req=granuleid:USC-prelim-title6-section395&amp;num=0&amp;edition=prelim" TargetMode="External"/><Relationship Id="rId317" Type="http://schemas.openxmlformats.org/officeDocument/2006/relationships/hyperlink" Target="https://www.acquisition.gov/far/52.225-3" TargetMode="External"/><Relationship Id="rId338" Type="http://schemas.openxmlformats.org/officeDocument/2006/relationships/hyperlink" Target="https://www.acquisition.gov/far/25.703-2" TargetMode="External"/><Relationship Id="rId8" Type="http://schemas.openxmlformats.org/officeDocument/2006/relationships/header" Target="header2.xml"/><Relationship Id="rId98" Type="http://schemas.openxmlformats.org/officeDocument/2006/relationships/hyperlink" Target="http://uscode.house.gov/browse.xhtml;jsessionid=114A3287C7B3359E597506A31FC855B3" TargetMode="External"/><Relationship Id="rId121" Type="http://schemas.openxmlformats.org/officeDocument/2006/relationships/hyperlink" Target="https://www.govinfo.gov/link/uscode/19/4001" TargetMode="External"/><Relationship Id="rId142" Type="http://schemas.openxmlformats.org/officeDocument/2006/relationships/hyperlink" Target="http://uscode.house.gov/view.xhtml?req=granuleid:USC-prelim-title31-section3332&amp;num=0&amp;edition=prelim"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uscode.house.gov/view.xhtml?req=granuleid:USC-prelim-title15-section637&amp;num=0&amp;edition=prelim" TargetMode="External"/><Relationship Id="rId219" Type="http://schemas.openxmlformats.org/officeDocument/2006/relationships/hyperlink" Target="http://uscode.house.gov/browse.xhtml;jsessionid=114A3287C7B3359E597506A31FC855B3" TargetMode="External"/><Relationship Id="rId230" Type="http://schemas.openxmlformats.org/officeDocument/2006/relationships/hyperlink" Target="http://uscode.house.gov/view.xhtml?req=granuleid:USC-prelim-title15-section637&amp;num=0&amp;edition=prelim" TargetMode="External"/><Relationship Id="rId251" Type="http://schemas.openxmlformats.org/officeDocument/2006/relationships/hyperlink" Target="https://www.acquisition.gov/far/52.222-54" TargetMode="External"/><Relationship Id="rId25" Type="http://schemas.openxmlformats.org/officeDocument/2006/relationships/hyperlink" Target="https://www.govinfo.gov/link/uscode/10/4655" TargetMode="External"/><Relationship Id="rId46" Type="http://schemas.openxmlformats.org/officeDocument/2006/relationships/hyperlink" Target="https://www.acquisition.gov/far/52.219-7" TargetMode="External"/><Relationship Id="rId67" Type="http://schemas.openxmlformats.org/officeDocument/2006/relationships/hyperlink" Target="https://www.acquisition.gov/far/52.219-29" TargetMode="External"/><Relationship Id="rId272" Type="http://schemas.openxmlformats.org/officeDocument/2006/relationships/hyperlink" Target="https://uscode.house.gov/view.xhtml?req=granuleid:USC-prelim-title26-section5000C&amp;num=0&amp;edition=prelim" TargetMode="External"/><Relationship Id="rId293" Type="http://schemas.openxmlformats.org/officeDocument/2006/relationships/hyperlink" Target="https://www.acquisition.gov/far/19.000" TargetMode="External"/><Relationship Id="rId307" Type="http://schemas.openxmlformats.org/officeDocument/2006/relationships/hyperlink" Target="https://www.acquisition.gov/far/52.225-1" TargetMode="External"/><Relationship Id="rId328" Type="http://schemas.openxmlformats.org/officeDocument/2006/relationships/hyperlink" Target="https://www.acquisition.gov/far/22.1003-4" TargetMode="External"/><Relationship Id="rId349" Type="http://schemas.openxmlformats.org/officeDocument/2006/relationships/image" Target="media/image11.png"/><Relationship Id="rId20" Type="http://schemas.openxmlformats.org/officeDocument/2006/relationships/hyperlink" Target="http://uscode.house.gov/browse.xhtml;jsessionid=114A3287C7B3359E597506A31FC855B3" TargetMode="External"/><Relationship Id="rId41" Type="http://schemas.openxmlformats.org/officeDocument/2006/relationships/hyperlink" Target="https://www.acquisition.gov/far/52.219-6" TargetMode="External"/><Relationship Id="rId62" Type="http://schemas.openxmlformats.org/officeDocument/2006/relationships/hyperlink" Target="https://www.acquisition.gov/far/52.219-27" TargetMode="External"/><Relationship Id="rId83" Type="http://schemas.openxmlformats.org/officeDocument/2006/relationships/hyperlink" Target="https://www.acquisition.gov/far/52.222-36" TargetMode="External"/><Relationship Id="rId88" Type="http://schemas.openxmlformats.org/officeDocument/2006/relationships/hyperlink" Target="https://www.acquisition.gov/far/52.222-40" TargetMode="External"/><Relationship Id="rId111" Type="http://schemas.openxmlformats.org/officeDocument/2006/relationships/hyperlink" Target="https://www.acquisition.gov/far/52.223-21" TargetMode="External"/><Relationship Id="rId132" Type="http://schemas.openxmlformats.org/officeDocument/2006/relationships/hyperlink" Target="https://www.acquisition.gov/far/52.226-5" TargetMode="External"/><Relationship Id="rId153" Type="http://schemas.openxmlformats.org/officeDocument/2006/relationships/hyperlink" Target="http://uscode.house.gov/browse.xhtml;jsessionid=114A3287C7B3359E597506A31FC855B3" TargetMode="External"/><Relationship Id="rId174" Type="http://schemas.openxmlformats.org/officeDocument/2006/relationships/hyperlink" Target="http://uscode.house.gov/browse.xhtml;jsessionid=114A3287C7B3359E597506A31FC855B3" TargetMode="External"/><Relationship Id="rId179" Type="http://schemas.openxmlformats.org/officeDocument/2006/relationships/hyperlink" Target="http://uscode.house.gov/browse.xhtml;jsessionid=114A3287C7B3359E597506A31FC855B3" TargetMode="External"/><Relationship Id="rId195" Type="http://schemas.openxmlformats.org/officeDocument/2006/relationships/hyperlink" Target="https://www.acquisition.gov/far/52.222-40" TargetMode="External"/><Relationship Id="rId209" Type="http://schemas.openxmlformats.org/officeDocument/2006/relationships/hyperlink" Target="https://www.acquisition.gov/far/52.222-62"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uscode.house.gov/browse.xhtml;jsessionid=114A3287C7B3359E597506A31FC855B3" TargetMode="External"/><Relationship Id="rId220" Type="http://schemas.openxmlformats.org/officeDocument/2006/relationships/hyperlink" Target="https://www.acquisition.gov/far/52.247-64" TargetMode="External"/><Relationship Id="rId225" Type="http://schemas.openxmlformats.org/officeDocument/2006/relationships/hyperlink" Target="http://uscode.house.gov/browse.xhtml;jsessionid=114A3287C7B3359E597506A31FC855B3" TargetMode="External"/><Relationship Id="rId241" Type="http://schemas.openxmlformats.org/officeDocument/2006/relationships/hyperlink" Target="https://www.acquisition.gov/far/52.222-41" TargetMode="External"/><Relationship Id="rId246" Type="http://schemas.openxmlformats.org/officeDocument/2006/relationships/hyperlink" Target="http://uscode.house.gov/browse.xhtml;jsessionid=114A3287C7B3359E597506A31FC855B3" TargetMode="External"/><Relationship Id="rId267" Type="http://schemas.openxmlformats.org/officeDocument/2006/relationships/hyperlink" Target="https://www.irs.gov/w14" TargetMode="External"/><Relationship Id="rId288" Type="http://schemas.openxmlformats.org/officeDocument/2006/relationships/hyperlink" Target="https://www.ecfr.gov/current/title-13/section-127.300" TargetMode="External"/><Relationship Id="rId15" Type="http://schemas.openxmlformats.org/officeDocument/2006/relationships/hyperlink" Target="https://www.acquisition.gov/far/52.203-19" TargetMode="External"/><Relationship Id="rId36" Type="http://schemas.openxmlformats.org/officeDocument/2006/relationships/hyperlink" Target="http://uscode.house.gov/view.xhtml?req=granuleid:USC-prelim-title41-section2313&amp;num=0&amp;edition=prelim" TargetMode="External"/><Relationship Id="rId57" Type="http://schemas.openxmlformats.org/officeDocument/2006/relationships/hyperlink" Target="https://www.acquisition.gov/far/52.219-13" TargetMode="External"/><Relationship Id="rId106" Type="http://schemas.openxmlformats.org/officeDocument/2006/relationships/hyperlink" Target="http://uscode.house.gov/browse.xhtml;jsessionid=114A3287C7B3359E597506A31FC855B3" TargetMode="External"/><Relationship Id="rId127" Type="http://schemas.openxmlformats.org/officeDocument/2006/relationships/hyperlink" Target="http://uscode.house.gov/view.xhtml?req=granuleid:USC-prelim-title19-section3301&amp;num=0&amp;edition=prelim" TargetMode="External"/><Relationship Id="rId262" Type="http://schemas.openxmlformats.org/officeDocument/2006/relationships/hyperlink" Target="http://uscode.house.gov/browse.xhtml;jsessionid=114A3287C7B3359E597506A31FC855B3" TargetMode="External"/><Relationship Id="rId283" Type="http://schemas.openxmlformats.org/officeDocument/2006/relationships/hyperlink" Target="https://www.acquisition.gov/far/52.204-25" TargetMode="External"/><Relationship Id="rId313" Type="http://schemas.openxmlformats.org/officeDocument/2006/relationships/hyperlink" Target="https://www.acquisition.gov/far/25.105" TargetMode="External"/><Relationship Id="rId318" Type="http://schemas.openxmlformats.org/officeDocument/2006/relationships/image" Target="media/image5.png"/><Relationship Id="rId339" Type="http://schemas.openxmlformats.org/officeDocument/2006/relationships/hyperlink" Target="https://www.treasury.gov/resource-center/sanctions/SDN-List/Pages/default.aspx" TargetMode="External"/><Relationship Id="rId10" Type="http://schemas.openxmlformats.org/officeDocument/2006/relationships/footer" Target="footer2.xml"/><Relationship Id="rId31" Type="http://schemas.openxmlformats.org/officeDocument/2006/relationships/hyperlink" Target="https://www.acquisition.gov/far/52.204-14" TargetMode="External"/><Relationship Id="rId52" Type="http://schemas.openxmlformats.org/officeDocument/2006/relationships/hyperlink" Target="https://www.acquisition.gov/far/52.219-9" TargetMode="External"/><Relationship Id="rId73" Type="http://schemas.openxmlformats.org/officeDocument/2006/relationships/hyperlink" Target="https://www.acquisition.gov/far/52.219-33" TargetMode="External"/><Relationship Id="rId78" Type="http://schemas.openxmlformats.org/officeDocument/2006/relationships/hyperlink" Target="https://www.acquisition.gov/far/52.222-26" TargetMode="External"/><Relationship Id="rId94" Type="http://schemas.openxmlformats.org/officeDocument/2006/relationships/hyperlink" Target="https://www.acquisition.gov/far/22.1803" TargetMode="External"/><Relationship Id="rId99" Type="http://schemas.openxmlformats.org/officeDocument/2006/relationships/hyperlink" Target="https://www.acquisition.gov/far/52.223-11" TargetMode="External"/><Relationship Id="rId101" Type="http://schemas.openxmlformats.org/officeDocument/2006/relationships/hyperlink" Target="https://www.acquisition.gov/far/52.223-13" TargetMode="External"/><Relationship Id="rId122" Type="http://schemas.openxmlformats.org/officeDocument/2006/relationships/hyperlink" Target="https://www.acquisition.gov/far/52.225-3" TargetMode="External"/><Relationship Id="rId143" Type="http://schemas.openxmlformats.org/officeDocument/2006/relationships/hyperlink" Target="https://www.acquisition.gov/far/52.232-34" TargetMode="External"/><Relationship Id="rId148" Type="http://schemas.openxmlformats.org/officeDocument/2006/relationships/hyperlink" Target="http://uscode.house.gov/view.xhtml?req=granuleid:USC-prelim-title5-section552a&amp;num=0&amp;edition=prelim" TargetMode="External"/><Relationship Id="rId164" Type="http://schemas.openxmlformats.org/officeDocument/2006/relationships/hyperlink" Target="https://www.acquisition.gov/far/52.222-44" TargetMode="External"/><Relationship Id="rId169" Type="http://schemas.openxmlformats.org/officeDocument/2006/relationships/hyperlink" Target="https://www.acquisition.gov/far/52.222-53" TargetMode="External"/><Relationship Id="rId185" Type="http://schemas.openxmlformats.org/officeDocument/2006/relationships/hyperlink" Target="https://www.acquisition.gov/far/19.702" TargetMode="External"/><Relationship Id="rId334" Type="http://schemas.openxmlformats.org/officeDocument/2006/relationships/hyperlink" Target="https://www.acquisition.gov/far/4.904"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s://www.acquisition.gov/far/52.203-19" TargetMode="External"/><Relationship Id="rId210" Type="http://schemas.openxmlformats.org/officeDocument/2006/relationships/hyperlink" Target="https://www.acquisition.gov/far/52.224-3"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uscode.house.gov/browse.xhtml;jsessionid=114A3287C7B3359E597506A31FC855B3" TargetMode="External"/><Relationship Id="rId257" Type="http://schemas.openxmlformats.org/officeDocument/2006/relationships/hyperlink" Target="https://www.acquisition.gov/far/52.225-26" TargetMode="External"/><Relationship Id="rId278" Type="http://schemas.openxmlformats.org/officeDocument/2006/relationships/hyperlink" Target="https://www.acquisition.gov/far/52.204-25" TargetMode="External"/><Relationship Id="rId26" Type="http://schemas.openxmlformats.org/officeDocument/2006/relationships/hyperlink" Target="https://www.acquisition.gov/far/52.203-13" TargetMode="External"/><Relationship Id="rId231" Type="http://schemas.openxmlformats.org/officeDocument/2006/relationships/hyperlink" Target="https://www.acquisition.gov/far/19.702" TargetMode="External"/><Relationship Id="rId252" Type="http://schemas.openxmlformats.org/officeDocument/2006/relationships/hyperlink" Target="https://www.acquisition.gov/far/52.222-55" TargetMode="External"/><Relationship Id="rId273" Type="http://schemas.openxmlformats.org/officeDocument/2006/relationships/hyperlink" Target="https://www.irs.gov/help/tax-law-questions" TargetMode="External"/><Relationship Id="rId294" Type="http://schemas.openxmlformats.org/officeDocument/2006/relationships/hyperlink" Target="https://www.ecfr.gov/current/title-13/section-121.103" TargetMode="External"/><Relationship Id="rId308" Type="http://schemas.openxmlformats.org/officeDocument/2006/relationships/image" Target="media/image1.png"/><Relationship Id="rId329" Type="http://schemas.openxmlformats.org/officeDocument/2006/relationships/hyperlink" Target="http://uscode.house.gov/browse.xhtml;jsessionid=114A3287C7B3359E597506A31FC855B3" TargetMode="External"/><Relationship Id="rId47" Type="http://schemas.openxmlformats.org/officeDocument/2006/relationships/hyperlink" Target="https://www.acquisition.gov/far/52.219-8" TargetMode="External"/><Relationship Id="rId68" Type="http://schemas.openxmlformats.org/officeDocument/2006/relationships/hyperlink" Target="http://uscode.house.gov/browse.xhtml;jsessionid=114A3287C7B3359E597506A31FC855B3" TargetMode="External"/><Relationship Id="rId89" Type="http://schemas.openxmlformats.org/officeDocument/2006/relationships/hyperlink" Target="https://www.acquisition.gov/far/52.222-50" TargetMode="External"/><Relationship Id="rId112" Type="http://schemas.openxmlformats.org/officeDocument/2006/relationships/hyperlink" Target="https://www.acquisition.gov/far/52.224-3" TargetMode="External"/><Relationship Id="rId133" Type="http://schemas.openxmlformats.org/officeDocument/2006/relationships/hyperlink" Target="http://uscode.house.gov/browse.xhtml;jsessionid=114A3287C7B3359E597506A31FC855B3" TargetMode="External"/><Relationship Id="rId154" Type="http://schemas.openxmlformats.org/officeDocument/2006/relationships/hyperlink" Target="https://www.acquisition.gov/far/52.247-64" TargetMode="External"/><Relationship Id="rId175" Type="http://schemas.openxmlformats.org/officeDocument/2006/relationships/hyperlink" Target="https://www.acquisition.gov/far/2.101" TargetMode="External"/><Relationship Id="rId340" Type="http://schemas.openxmlformats.org/officeDocument/2006/relationships/hyperlink" Target="https://www.acquisition.gov/far/52.212-3" TargetMode="External"/><Relationship Id="rId196" Type="http://schemas.openxmlformats.org/officeDocument/2006/relationships/hyperlink" Target="https://www.acquisition.gov/far/52.222-40" TargetMode="External"/><Relationship Id="rId200" Type="http://schemas.openxmlformats.org/officeDocument/2006/relationships/hyperlink" Target="http://uscode.house.gov/browse.xhtml;jsessionid=114A3287C7B3359E597506A31FC855B3" TargetMode="External"/><Relationship Id="rId16" Type="http://schemas.openxmlformats.org/officeDocument/2006/relationships/hyperlink" Target="https://www.acquisition.gov/far/52.204-23" TargetMode="External"/><Relationship Id="rId221" Type="http://schemas.openxmlformats.org/officeDocument/2006/relationships/hyperlink" Target="https://www.acquisition.gov/far/12.301" TargetMode="External"/><Relationship Id="rId242" Type="http://schemas.openxmlformats.org/officeDocument/2006/relationships/hyperlink" Target="http://uscode.house.gov/view.xhtml?req=granuleid:USC-prelim-title41-chapter67-front&amp;num=0&amp;edition=prelim" TargetMode="External"/><Relationship Id="rId263" Type="http://schemas.openxmlformats.org/officeDocument/2006/relationships/hyperlink" Target="https://www.acquisition.gov/far/52.212" TargetMode="External"/><Relationship Id="rId284" Type="http://schemas.openxmlformats.org/officeDocument/2006/relationships/hyperlink" Target="http://uscode.house.gov/view.xhtml?req=granuleid:USC-prelim-title38-section101&amp;num=0&amp;edition=prelim" TargetMode="External"/><Relationship Id="rId319" Type="http://schemas.openxmlformats.org/officeDocument/2006/relationships/hyperlink" Target="https://www.acquisition.gov/far/52.225-5" TargetMode="External"/><Relationship Id="rId37" Type="http://schemas.openxmlformats.org/officeDocument/2006/relationships/hyperlink" Target="https://www.acquisition.gov/far/52.219-3" TargetMode="External"/><Relationship Id="rId58" Type="http://schemas.openxmlformats.org/officeDocument/2006/relationships/hyperlink" Target="https://www.acquisition.gov/far/52.219-14" TargetMode="External"/><Relationship Id="rId79" Type="http://schemas.openxmlformats.org/officeDocument/2006/relationships/hyperlink" Target="https://www.acquisition.gov/far/52.222-26" TargetMode="External"/><Relationship Id="rId102" Type="http://schemas.openxmlformats.org/officeDocument/2006/relationships/hyperlink" Target="https://www.acquisition.gov/far/52.223-13" TargetMode="External"/><Relationship Id="rId123" Type="http://schemas.openxmlformats.org/officeDocument/2006/relationships/hyperlink" Target="https://www.acquisition.gov/far/52.225-3" TargetMode="External"/><Relationship Id="rId144" Type="http://schemas.openxmlformats.org/officeDocument/2006/relationships/hyperlink" Target="http://uscode.house.gov/browse.xhtml;jsessionid=114A3287C7B3359E597506A31FC855B3" TargetMode="External"/><Relationship Id="rId330" Type="http://schemas.openxmlformats.org/officeDocument/2006/relationships/hyperlink" Target="http://uscode.house.gov/browse.xhtml;jsessionid=114A3287C7B3359E597506A31FC855B3" TargetMode="External"/><Relationship Id="rId90" Type="http://schemas.openxmlformats.org/officeDocument/2006/relationships/hyperlink" Target="http://uscode.house.gov/browse.xhtml;jsessionid=114A3287C7B3359E597506A31FC855B3"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s://www.acquisition.gov/far/52.219-8" TargetMode="External"/><Relationship Id="rId351" Type="http://schemas.openxmlformats.org/officeDocument/2006/relationships/theme" Target="theme/theme1.xm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s://www.acquisition.gov/far/52.219-8" TargetMode="External"/><Relationship Id="rId253" Type="http://schemas.openxmlformats.org/officeDocument/2006/relationships/hyperlink" Target="https://www.acquisition.gov/far/52.222-62" TargetMode="External"/><Relationship Id="rId274" Type="http://schemas.openxmlformats.org/officeDocument/2006/relationships/hyperlink" Target="http://www.state.gov/m/ds/rls/rpt/c21664.htm" TargetMode="External"/><Relationship Id="rId295" Type="http://schemas.openxmlformats.org/officeDocument/2006/relationships/hyperlink" Target="https://www.ecfr.gov/current/title-13/section-125.8" TargetMode="External"/><Relationship Id="rId309" Type="http://schemas.openxmlformats.org/officeDocument/2006/relationships/hyperlink" Target="https://www.acquisition.gov/far/part-25" TargetMode="External"/><Relationship Id="rId27" Type="http://schemas.openxmlformats.org/officeDocument/2006/relationships/hyperlink" Target="http://uscode.house.gov/browse.xhtml;jsessionid=114A3287C7B3359E597506A31FC855B3" TargetMode="External"/><Relationship Id="rId48" Type="http://schemas.openxmlformats.org/officeDocument/2006/relationships/hyperlink" Target="http://uscode.house.gov/browse.xhtml;jsessionid=114A3287C7B3359E597506A31FC855B3" TargetMode="External"/><Relationship Id="rId69" Type="http://schemas.openxmlformats.org/officeDocument/2006/relationships/hyperlink" Target="https://www.acquisition.gov/far/52.219-30" TargetMode="External"/><Relationship Id="rId113" Type="http://schemas.openxmlformats.org/officeDocument/2006/relationships/hyperlink" Target="https://www.acquisition.gov/far/52.224-3" TargetMode="External"/><Relationship Id="rId134" Type="http://schemas.openxmlformats.org/officeDocument/2006/relationships/hyperlink" Target="https://www.acquisition.gov/far/52.229-12" TargetMode="External"/><Relationship Id="rId320" Type="http://schemas.openxmlformats.org/officeDocument/2006/relationships/image" Target="media/image6.png"/><Relationship Id="rId80" Type="http://schemas.openxmlformats.org/officeDocument/2006/relationships/hyperlink" Target="https://www.acquisition.gov/far/52.222-35" TargetMode="External"/><Relationship Id="rId155" Type="http://schemas.openxmlformats.org/officeDocument/2006/relationships/hyperlink" Target="https://www.acquisition.gov/far/52.247-64" TargetMode="External"/><Relationship Id="rId176" Type="http://schemas.openxmlformats.org/officeDocument/2006/relationships/hyperlink" Target="https://www.acquisition.gov/far/52.215-2" TargetMode="External"/><Relationship Id="rId197" Type="http://schemas.openxmlformats.org/officeDocument/2006/relationships/hyperlink" Target="https://www.acquisition.gov/far/52.222-41" TargetMode="External"/><Relationship Id="rId341" Type="http://schemas.openxmlformats.org/officeDocument/2006/relationships/hyperlink" Target="https://www.acquisition.gov/far/52.204-16" TargetMode="External"/><Relationship Id="rId201" Type="http://schemas.openxmlformats.org/officeDocument/2006/relationships/hyperlink" Target="https://www.acquisition.gov/far/52.222-50" TargetMode="External"/><Relationship Id="rId222" Type="http://schemas.openxmlformats.org/officeDocument/2006/relationships/hyperlink" Target="https://www.acquisition.gov/far/12.301" TargetMode="External"/><Relationship Id="rId243" Type="http://schemas.openxmlformats.org/officeDocument/2006/relationships/hyperlink" Target="https://www.acquisition.gov/far/52.222-50" TargetMode="External"/><Relationship Id="rId264" Type="http://schemas.openxmlformats.org/officeDocument/2006/relationships/hyperlink" Target="https://uscode.house.gov/view.xhtml?req=granuleid:USC-prelim-title26-section7701&amp;num=0&amp;edition=prelim" TargetMode="External"/><Relationship Id="rId285" Type="http://schemas.openxmlformats.org/officeDocument/2006/relationships/hyperlink" Target="http://uscode.house.gov/view.xhtml?req=granuleid:USC-prelim-title38-section101&amp;num=0&amp;edition=prelim" TargetMode="External"/><Relationship Id="rId17" Type="http://schemas.openxmlformats.org/officeDocument/2006/relationships/hyperlink" Target="https://www.acquisition.gov/far/52.204-25" TargetMode="External"/><Relationship Id="rId38" Type="http://schemas.openxmlformats.org/officeDocument/2006/relationships/hyperlink" Target="http://uscode.house.gov/view.xhtml?req=granuleid:USC-prelim-title15-section637a&amp;num=0&amp;edition=prelim" TargetMode="External"/><Relationship Id="rId59" Type="http://schemas.openxmlformats.org/officeDocument/2006/relationships/hyperlink" Target="http://uscode.house.gov/browse.xhtml;jsessionid=114A3287C7B3359E597506A31FC855B3" TargetMode="External"/><Relationship Id="rId103" Type="http://schemas.openxmlformats.org/officeDocument/2006/relationships/hyperlink" Target="https://www.acquisition.gov/far/52.223-14" TargetMode="External"/><Relationship Id="rId124" Type="http://schemas.openxmlformats.org/officeDocument/2006/relationships/hyperlink" Target="https://www.acquisition.gov/far/52.225-3" TargetMode="External"/><Relationship Id="rId310" Type="http://schemas.openxmlformats.org/officeDocument/2006/relationships/hyperlink" Target="https://www.acquisition.gov/far/52.225-3" TargetMode="External"/><Relationship Id="rId70" Type="http://schemas.openxmlformats.org/officeDocument/2006/relationships/hyperlink" Target="http://uscode.house.gov/browse.xhtml;jsessionid=114A3287C7B3359E597506A31FC855B3" TargetMode="External"/><Relationship Id="rId91" Type="http://schemas.openxmlformats.org/officeDocument/2006/relationships/hyperlink" Target="https://www.acquisition.gov/far/52.222-50" TargetMode="External"/><Relationship Id="rId145" Type="http://schemas.openxmlformats.org/officeDocument/2006/relationships/hyperlink" Target="https://www.acquisition.gov/far/52.232-36" TargetMode="External"/><Relationship Id="rId166" Type="http://schemas.openxmlformats.org/officeDocument/2006/relationships/hyperlink" Target="http://uscode.house.gov/browse.xhtml;jsessionid=114A3287C7B3359E597506A31FC855B3" TargetMode="External"/><Relationship Id="rId187" Type="http://schemas.openxmlformats.org/officeDocument/2006/relationships/hyperlink" Target="https://www.acquisition.gov/far/52.222-21" TargetMode="External"/><Relationship Id="rId331" Type="http://schemas.openxmlformats.org/officeDocument/2006/relationships/hyperlink" Target="http://uscode.house.gov/browse.xhtml;jsessionid=114A3287C7B3359E597506A31FC855B3" TargetMode="External"/><Relationship Id="rId1" Type="http://schemas.openxmlformats.org/officeDocument/2006/relationships/numbering" Target="numbering.xml"/><Relationship Id="rId212" Type="http://schemas.openxmlformats.org/officeDocument/2006/relationships/hyperlink" Target="https://www.acquisition.gov/far/52.224-3" TargetMode="External"/><Relationship Id="rId233" Type="http://schemas.openxmlformats.org/officeDocument/2006/relationships/hyperlink" Target="https://www.acquisition.gov/far/52.222-21" TargetMode="External"/><Relationship Id="rId254" Type="http://schemas.openxmlformats.org/officeDocument/2006/relationships/hyperlink" Target="https://www.acquisition.gov/far/52.224-3" TargetMode="External"/><Relationship Id="rId28" Type="http://schemas.openxmlformats.org/officeDocument/2006/relationships/hyperlink" Target="https://www.acquisition.gov/far/52.203-15" TargetMode="External"/><Relationship Id="rId49" Type="http://schemas.openxmlformats.org/officeDocument/2006/relationships/hyperlink" Target="https://www.acquisition.gov/far/52.219-9" TargetMode="External"/><Relationship Id="rId114" Type="http://schemas.openxmlformats.org/officeDocument/2006/relationships/hyperlink" Target="https://www.acquisition.gov/far/52.225-1" TargetMode="External"/><Relationship Id="rId275" Type="http://schemas.openxmlformats.org/officeDocument/2006/relationships/hyperlink" Target="mailto:AQMCompetitionAdvocate@state.gov" TargetMode="External"/><Relationship Id="rId296" Type="http://schemas.openxmlformats.org/officeDocument/2006/relationships/hyperlink" Target="https://www.ecfr.gov/current/title-13/section-125.8" TargetMode="External"/><Relationship Id="rId300" Type="http://schemas.openxmlformats.org/officeDocument/2006/relationships/hyperlink" Target="https://www.ecfr.gov/current/title-13/section-127.506" TargetMode="External"/><Relationship Id="rId60" Type="http://schemas.openxmlformats.org/officeDocument/2006/relationships/hyperlink" Target="https://www.acquisition.gov/far/52.219-16" TargetMode="External"/><Relationship Id="rId81" Type="http://schemas.openxmlformats.org/officeDocument/2006/relationships/hyperlink" Target="http://uscode.house.gov/view.xhtml?req=granuleid:USC-prelim-title38-section4212&amp;num=0&amp;edition=prelim" TargetMode="External"/><Relationship Id="rId135" Type="http://schemas.openxmlformats.org/officeDocument/2006/relationships/hyperlink" Target="https://www.acquisition.gov/far/52.232-29" TargetMode="External"/><Relationship Id="rId156" Type="http://schemas.openxmlformats.org/officeDocument/2006/relationships/hyperlink" Target="https://www.acquisition.gov/far/52.222-41" TargetMode="External"/><Relationship Id="rId177" Type="http://schemas.openxmlformats.org/officeDocument/2006/relationships/hyperlink" Target="https://www.acquisition.gov/far/subpart-4.7" TargetMode="External"/><Relationship Id="rId198" Type="http://schemas.openxmlformats.org/officeDocument/2006/relationships/hyperlink" Target="http://uscode.house.gov/view.xhtml?req=granuleid:USC-prelim-title41-chapter67-front&amp;num=0&amp;edition=prelim" TargetMode="External"/><Relationship Id="rId321" Type="http://schemas.openxmlformats.org/officeDocument/2006/relationships/hyperlink" Target="https://www.acquisition.gov/far/part-25" TargetMode="External"/><Relationship Id="rId342" Type="http://schemas.openxmlformats.org/officeDocument/2006/relationships/hyperlink" Target="https://www.acquisition.gov/far/12.301" TargetMode="External"/><Relationship Id="rId202" Type="http://schemas.openxmlformats.org/officeDocument/2006/relationships/hyperlink" Target="http://uscode.house.gov/browse.xhtml;jsessionid=114A3287C7B3359E597506A31FC855B3" TargetMode="External"/><Relationship Id="rId223" Type="http://schemas.openxmlformats.org/officeDocument/2006/relationships/hyperlink" Target="http://uscode.house.gov/browse.xhtml;jsessionid=114A3287C7B3359E597506A31FC855B3" TargetMode="External"/><Relationship Id="rId244" Type="http://schemas.openxmlformats.org/officeDocument/2006/relationships/hyperlink" Target="http://uscode.house.gov/browse.xhtml;jsessionid=114A3287C7B3359E597506A31FC855B3" TargetMode="External"/><Relationship Id="rId18" Type="http://schemas.openxmlformats.org/officeDocument/2006/relationships/hyperlink" Target="https://www.acquisition.gov/far/52.209-10" TargetMode="External"/><Relationship Id="rId39" Type="http://schemas.openxmlformats.org/officeDocument/2006/relationships/hyperlink" Target="https://www.acquisition.gov/far/52.219-4" TargetMode="External"/><Relationship Id="rId265" Type="http://schemas.openxmlformats.org/officeDocument/2006/relationships/hyperlink" Target="https://uscode.house.gov/view.xhtml?req=granuleid:USC-prelim-title26-section7701&amp;num=0&amp;edition=prelim" TargetMode="External"/><Relationship Id="rId286" Type="http://schemas.openxmlformats.org/officeDocument/2006/relationships/hyperlink" Target="https://www.ecfr.gov/current/title-13/part-121" TargetMode="External"/><Relationship Id="rId50" Type="http://schemas.openxmlformats.org/officeDocument/2006/relationships/hyperlink" Target="http://uscode.house.gov/browse.xhtml;jsessionid=114A3287C7B3359E597506A31FC855B3" TargetMode="External"/><Relationship Id="rId104" Type="http://schemas.openxmlformats.org/officeDocument/2006/relationships/hyperlink" Target="https://www.acquisition.gov/far/52.223-14" TargetMode="External"/><Relationship Id="rId125" Type="http://schemas.openxmlformats.org/officeDocument/2006/relationships/hyperlink" Target="https://www.acquisition.gov/far/52.225-5" TargetMode="External"/><Relationship Id="rId146" Type="http://schemas.openxmlformats.org/officeDocument/2006/relationships/hyperlink" Target="http://uscode.house.gov/browse.xhtml;jsessionid=114A3287C7B3359E597506A31FC855B3" TargetMode="External"/><Relationship Id="rId167" Type="http://schemas.openxmlformats.org/officeDocument/2006/relationships/hyperlink" Target="https://www.acquisition.gov/far/52.222-51" TargetMode="External"/><Relationship Id="rId188" Type="http://schemas.openxmlformats.org/officeDocument/2006/relationships/hyperlink" Target="https://www.acquisition.gov/far/52.222-26" TargetMode="External"/><Relationship Id="rId311" Type="http://schemas.openxmlformats.org/officeDocument/2006/relationships/image" Target="media/image2.png"/><Relationship Id="rId332" Type="http://schemas.openxmlformats.org/officeDocument/2006/relationships/hyperlink" Target="http://uscode.house.gov/browse.xhtml;jsessionid=114A3287C7B3359E597506A31FC855B3" TargetMode="External"/><Relationship Id="rId71" Type="http://schemas.openxmlformats.org/officeDocument/2006/relationships/hyperlink" Target="https://www.acquisition.gov/far/52.219-32" TargetMode="External"/><Relationship Id="rId92" Type="http://schemas.openxmlformats.org/officeDocument/2006/relationships/hyperlink" Target="http://uscode.house.gov/browse.xhtml;jsessionid=114A3287C7B3359E597506A31FC855B3" TargetMode="External"/><Relationship Id="rId213" Type="http://schemas.openxmlformats.org/officeDocument/2006/relationships/hyperlink" Target="https://www.acquisition.gov/far/52.225-26" TargetMode="External"/><Relationship Id="rId234" Type="http://schemas.openxmlformats.org/officeDocument/2006/relationships/hyperlink" Target="https://www.acquisition.gov/far/52.222-26" TargetMode="External"/><Relationship Id="rId2" Type="http://schemas.openxmlformats.org/officeDocument/2006/relationships/styles" Target="styles.xml"/><Relationship Id="rId29" Type="http://schemas.openxmlformats.org/officeDocument/2006/relationships/hyperlink" Target="https://www.acquisition.gov/far/52.204-10" TargetMode="External"/><Relationship Id="rId255" Type="http://schemas.openxmlformats.org/officeDocument/2006/relationships/hyperlink" Target="http://uscode.house.gov/view.xhtml?req=granuleid:USC-prelim-title5-section552a&amp;num=0&amp;edition=prelim" TargetMode="External"/><Relationship Id="rId276" Type="http://schemas.openxmlformats.org/officeDocument/2006/relationships/hyperlink" Target="mailto:cat@state.gov" TargetMode="External"/><Relationship Id="rId297" Type="http://schemas.openxmlformats.org/officeDocument/2006/relationships/hyperlink" Target="https://www.ecfr.gov/current/title-13/section-125.18" TargetMode="External"/><Relationship Id="rId40" Type="http://schemas.openxmlformats.org/officeDocument/2006/relationships/hyperlink" Target="http://uscode.house.gov/browse.xhtml;jsessionid=114A3287C7B3359E597506A31FC855B3" TargetMode="External"/><Relationship Id="rId115" Type="http://schemas.openxmlformats.org/officeDocument/2006/relationships/hyperlink" Target="http://uscode.house.gov/browse.xhtml;jsessionid=114A3287C7B3359E597506A31FC855B3" TargetMode="External"/><Relationship Id="rId136" Type="http://schemas.openxmlformats.org/officeDocument/2006/relationships/hyperlink" Target="http://uscode.house.gov/browse.xhtml;jsessionid=114A3287C7B3359E597506A31FC855B3" TargetMode="External"/><Relationship Id="rId157" Type="http://schemas.openxmlformats.org/officeDocument/2006/relationships/hyperlink" Target="http://uscode.house.gov/browse.xhtml;jsessionid=114A3287C7B3359E597506A31FC855B3" TargetMode="External"/><Relationship Id="rId178" Type="http://schemas.openxmlformats.org/officeDocument/2006/relationships/hyperlink" Target="https://www.acquisition.gov/far/52.203-13" TargetMode="External"/><Relationship Id="rId301" Type="http://schemas.openxmlformats.org/officeDocument/2006/relationships/hyperlink" Target="https://www.ecfr.gov/current/title-13/section-127.506" TargetMode="External"/><Relationship Id="rId322" Type="http://schemas.openxmlformats.org/officeDocument/2006/relationships/hyperlink" Target="https://www.acquisition.gov/far/9.104-5" TargetMode="External"/><Relationship Id="rId343" Type="http://schemas.openxmlformats.org/officeDocument/2006/relationships/hyperlink" Target="https://www.sam.gov/" TargetMode="External"/><Relationship Id="rId61" Type="http://schemas.openxmlformats.org/officeDocument/2006/relationships/hyperlink" Target="http://uscode.house.gov/browse.xhtml;jsessionid=114A3287C7B3359E597506A31FC855B3" TargetMode="External"/><Relationship Id="rId82" Type="http://schemas.openxmlformats.org/officeDocument/2006/relationships/hyperlink" Target="https://www.acquisition.gov/far/52.222-35" TargetMode="External"/><Relationship Id="rId199" Type="http://schemas.openxmlformats.org/officeDocument/2006/relationships/hyperlink" Target="https://www.acquisition.gov/far/52.222-50" TargetMode="External"/><Relationship Id="rId203" Type="http://schemas.openxmlformats.org/officeDocument/2006/relationships/hyperlink" Target="https://www.acquisition.gov/far/52.222-51" TargetMode="External"/><Relationship Id="rId19" Type="http://schemas.openxmlformats.org/officeDocument/2006/relationships/hyperlink" Target="https://www.acquisition.gov/far/52.233-3" TargetMode="External"/><Relationship Id="rId224" Type="http://schemas.openxmlformats.org/officeDocument/2006/relationships/hyperlink" Target="https://www.acquisition.gov/far/52.203-13" TargetMode="External"/><Relationship Id="rId245" Type="http://schemas.openxmlformats.org/officeDocument/2006/relationships/hyperlink" Target="https://www.acquisition.gov/far/52.222-50" TargetMode="External"/><Relationship Id="rId266" Type="http://schemas.openxmlformats.org/officeDocument/2006/relationships/hyperlink" Target="https://uscode.house.gov/view.xhtml?req=granuleid:USC-prelim-title26-section5000C&amp;num=0&amp;edition=prelim" TargetMode="External"/><Relationship Id="rId287" Type="http://schemas.openxmlformats.org/officeDocument/2006/relationships/hyperlink" Target="https://www.ecfr.gov/current/title-13/part-127" TargetMode="External"/><Relationship Id="rId30" Type="http://schemas.openxmlformats.org/officeDocument/2006/relationships/hyperlink" Target="http://uscode.house.gov/view.xhtml?req=granuleid:USC-prelim-title31-section6101&amp;num=0&amp;edition=prelim" TargetMode="External"/><Relationship Id="rId105" Type="http://schemas.openxmlformats.org/officeDocument/2006/relationships/hyperlink" Target="https://www.acquisition.gov/far/52.223-15" TargetMode="External"/><Relationship Id="rId126" Type="http://schemas.openxmlformats.org/officeDocument/2006/relationships/hyperlink" Target="http://uscode.house.gov/view.xhtml?req=granuleid:USC-prelim-title19-section2501&amp;num=0&amp;edition=prelim" TargetMode="External"/><Relationship Id="rId147" Type="http://schemas.openxmlformats.org/officeDocument/2006/relationships/hyperlink" Target="https://www.acquisition.gov/far/52.239-1" TargetMode="External"/><Relationship Id="rId168" Type="http://schemas.openxmlformats.org/officeDocument/2006/relationships/hyperlink" Target="http://uscode.house.gov/browse.xhtml;jsessionid=114A3287C7B3359E597506A31FC855B3" TargetMode="External"/><Relationship Id="rId312" Type="http://schemas.openxmlformats.org/officeDocument/2006/relationships/image" Target="media/image3.png"/><Relationship Id="rId333" Type="http://schemas.openxmlformats.org/officeDocument/2006/relationships/hyperlink" Target="http://uscode.house.gov/browse.xhtml;jsessionid=114A3287C7B3359E597506A31FC855B3" TargetMode="External"/><Relationship Id="rId51" Type="http://schemas.openxmlformats.org/officeDocument/2006/relationships/hyperlink" Target="https://www.acquisition.gov/far/52.219-9" TargetMode="External"/><Relationship Id="rId72" Type="http://schemas.openxmlformats.org/officeDocument/2006/relationships/hyperlink" Target="https://www.govinfo.gov/content/pkg/USCODE-2018-title15/html/USCODE-2018-title15-chap14A-sec644.htm" TargetMode="External"/><Relationship Id="rId93" Type="http://schemas.openxmlformats.org/officeDocument/2006/relationships/hyperlink" Target="https://www.acquisition.gov/far/52.222-54" TargetMode="External"/><Relationship Id="rId189" Type="http://schemas.openxmlformats.org/officeDocument/2006/relationships/hyperlink" Target="https://www.acquisition.gov/far/52.222-35" TargetMode="External"/><Relationship Id="rId3" Type="http://schemas.openxmlformats.org/officeDocument/2006/relationships/settings" Target="settings.xml"/><Relationship Id="rId214" Type="http://schemas.openxmlformats.org/officeDocument/2006/relationships/hyperlink" Target="https://www.acquisition.gov/far/52.226-6" TargetMode="External"/><Relationship Id="rId235" Type="http://schemas.openxmlformats.org/officeDocument/2006/relationships/hyperlink" Target="https://www.acquisition.gov/far/52.222-35" TargetMode="External"/><Relationship Id="rId256" Type="http://schemas.openxmlformats.org/officeDocument/2006/relationships/hyperlink" Target="https://www.acquisition.gov/far/52.224-3" TargetMode="External"/><Relationship Id="rId277" Type="http://schemas.openxmlformats.org/officeDocument/2006/relationships/hyperlink" Target="https://www.sam.gov/" TargetMode="External"/><Relationship Id="rId298" Type="http://schemas.openxmlformats.org/officeDocument/2006/relationships/hyperlink" Target="https://www.ecfr.gov/current/title-13/section-125.18" TargetMode="External"/><Relationship Id="rId116" Type="http://schemas.openxmlformats.org/officeDocument/2006/relationships/hyperlink" Target="https://www.acquisition.gov/far/52.225-1" TargetMode="External"/><Relationship Id="rId137" Type="http://schemas.openxmlformats.org/officeDocument/2006/relationships/hyperlink" Target="https://www.govinfo.gov/link/uscode/10/3805" TargetMode="External"/><Relationship Id="rId158" Type="http://schemas.openxmlformats.org/officeDocument/2006/relationships/hyperlink" Target="https://www.acquisition.gov/far/52.222-42" TargetMode="External"/><Relationship Id="rId302" Type="http://schemas.openxmlformats.org/officeDocument/2006/relationships/hyperlink" Target="https://www.ecfr.gov/current/title-13/section-127.506" TargetMode="External"/><Relationship Id="rId323" Type="http://schemas.openxmlformats.org/officeDocument/2006/relationships/hyperlink" Target="https://www.acquisition.gov/far/22.1503" TargetMode="External"/><Relationship Id="rId344" Type="http://schemas.openxmlformats.org/officeDocument/2006/relationships/hyperlink" Target="https://eportal.nspa.nato.int/AC135Public/scage/Cage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44</Pages>
  <Words>19739</Words>
  <Characters>112515</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Tecuatl, Veronica (Mexico City)</dc:creator>
  <cp:keywords/>
  <dc:description/>
  <cp:lastModifiedBy>Amador, Pamela (Mexico City)</cp:lastModifiedBy>
  <cp:revision>372</cp:revision>
  <cp:lastPrinted>2019-04-22T15:57:00Z</cp:lastPrinted>
  <dcterms:created xsi:type="dcterms:W3CDTF">2022-08-24T18:08:00Z</dcterms:created>
  <dcterms:modified xsi:type="dcterms:W3CDTF">2023-01-30T22:15:00Z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2021-11-22T21:35:33Z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11ac3a27-1831-4842-9ddd-7f63bdc2be6d</vt:lpwstr>
  </property>
  <property fmtid="{D5CDD505-2E9C-101B-9397-08002B2CF9AE}" pid="8" name="MSIP_Label_1665d9ee-429a-4d5f-97cc-cfb56e044a6e_ContentBits">
    <vt:lpwstr>0</vt:lpwstr>
  </property>
</Properties>
</file>