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FD3D2" w14:textId="56AC07F3"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Funding Opportunity Title:  </w:t>
      </w:r>
      <w:r w:rsidR="0082696C">
        <w:rPr>
          <w:rFonts w:eastAsia="Times New Roman" w:cstheme="minorHAnsi"/>
          <w:spacing w:val="8"/>
          <w:sz w:val="28"/>
          <w:szCs w:val="28"/>
        </w:rPr>
        <w:t>American Corner Programming</w:t>
      </w:r>
      <w:r w:rsidRPr="00E75BF6">
        <w:rPr>
          <w:rFonts w:eastAsia="Times New Roman" w:cstheme="minorHAnsi"/>
          <w:spacing w:val="8"/>
          <w:sz w:val="28"/>
          <w:szCs w:val="28"/>
        </w:rPr>
        <w:br/>
      </w:r>
      <w:r w:rsidRPr="00E75BF6">
        <w:rPr>
          <w:rFonts w:eastAsia="Times New Roman" w:cstheme="minorHAnsi"/>
          <w:b/>
          <w:bCs/>
          <w:spacing w:val="8"/>
          <w:sz w:val="28"/>
          <w:szCs w:val="28"/>
          <w:bdr w:val="none" w:sz="0" w:space="0" w:color="auto" w:frame="1"/>
        </w:rPr>
        <w:t>Funding Opportunity Number: </w:t>
      </w:r>
      <w:r w:rsidRPr="00E75BF6">
        <w:rPr>
          <w:rFonts w:eastAsia="Times New Roman" w:cstheme="minorHAnsi"/>
          <w:spacing w:val="8"/>
          <w:sz w:val="28"/>
          <w:szCs w:val="28"/>
        </w:rPr>
        <w:t xml:space="preserve">  </w:t>
      </w:r>
      <w:r>
        <w:rPr>
          <w:rFonts w:eastAsia="Times New Roman" w:cstheme="minorHAnsi"/>
          <w:spacing w:val="8"/>
          <w:sz w:val="28"/>
          <w:szCs w:val="28"/>
        </w:rPr>
        <w:t>DOS</w:t>
      </w:r>
      <w:r w:rsidR="006F112F">
        <w:rPr>
          <w:rFonts w:eastAsia="Times New Roman" w:cstheme="minorHAnsi"/>
          <w:spacing w:val="8"/>
          <w:sz w:val="28"/>
          <w:szCs w:val="28"/>
        </w:rPr>
        <w:t>PNG</w:t>
      </w:r>
      <w:r>
        <w:rPr>
          <w:rFonts w:eastAsia="Times New Roman" w:cstheme="minorHAnsi"/>
          <w:spacing w:val="8"/>
          <w:sz w:val="28"/>
          <w:szCs w:val="28"/>
        </w:rPr>
        <w:t xml:space="preserve"> – 23- GR 00</w:t>
      </w:r>
      <w:r w:rsidR="0082696C">
        <w:rPr>
          <w:rFonts w:eastAsia="Times New Roman" w:cstheme="minorHAnsi"/>
          <w:spacing w:val="8"/>
          <w:sz w:val="28"/>
          <w:szCs w:val="28"/>
        </w:rPr>
        <w:t>4</w:t>
      </w:r>
      <w:r w:rsidRPr="00E75BF6">
        <w:rPr>
          <w:rFonts w:eastAsia="Times New Roman" w:cstheme="minorHAnsi"/>
          <w:spacing w:val="8"/>
          <w:sz w:val="28"/>
          <w:szCs w:val="28"/>
        </w:rPr>
        <w:br/>
      </w:r>
      <w:r w:rsidRPr="00E75BF6">
        <w:rPr>
          <w:rFonts w:eastAsia="Times New Roman" w:cstheme="minorHAnsi"/>
          <w:b/>
          <w:bCs/>
          <w:spacing w:val="8"/>
          <w:sz w:val="28"/>
          <w:szCs w:val="28"/>
          <w:bdr w:val="none" w:sz="0" w:space="0" w:color="auto" w:frame="1"/>
        </w:rPr>
        <w:t>Application Deadline:  </w:t>
      </w:r>
      <w:r w:rsidRPr="00E75BF6">
        <w:rPr>
          <w:rFonts w:eastAsia="Times New Roman" w:cstheme="minorHAnsi"/>
          <w:spacing w:val="8"/>
          <w:sz w:val="28"/>
          <w:szCs w:val="28"/>
          <w:bdr w:val="none" w:sz="0" w:space="0" w:color="auto" w:frame="1"/>
        </w:rPr>
        <w:t>July 15, 2023</w:t>
      </w:r>
    </w:p>
    <w:p w14:paraId="19DF408A" w14:textId="77777777" w:rsidR="001B433D" w:rsidRDefault="00E75BF6" w:rsidP="00E75BF6">
      <w:pPr>
        <w:spacing w:beforeAutospacing="1" w:after="0" w:afterAutospacing="1" w:line="240" w:lineRule="auto"/>
        <w:textAlignment w:val="baseline"/>
        <w:rPr>
          <w:rFonts w:eastAsia="Times New Roman" w:cstheme="minorHAnsi"/>
          <w:b/>
          <w:bCs/>
          <w:spacing w:val="8"/>
          <w:sz w:val="28"/>
          <w:szCs w:val="28"/>
          <w:bdr w:val="none" w:sz="0" w:space="0" w:color="auto" w:frame="1"/>
        </w:rPr>
      </w:pPr>
      <w:r w:rsidRPr="00E75BF6">
        <w:rPr>
          <w:rFonts w:eastAsia="Times New Roman" w:cstheme="minorHAnsi"/>
          <w:b/>
          <w:bCs/>
          <w:spacing w:val="8"/>
          <w:sz w:val="28"/>
          <w:szCs w:val="28"/>
          <w:bdr w:val="none" w:sz="0" w:space="0" w:color="auto" w:frame="1"/>
        </w:rPr>
        <w:t>Please refer to detailed review schedules in section IV.</w:t>
      </w:r>
    </w:p>
    <w:p w14:paraId="17F054C9" w14:textId="240FF1B4" w:rsidR="001B433D" w:rsidRDefault="001B433D" w:rsidP="001B433D">
      <w:pPr>
        <w:spacing w:beforeAutospacing="1" w:after="0" w:afterAutospacing="1" w:line="240" w:lineRule="auto"/>
        <w:textAlignment w:val="baseline"/>
        <w:rPr>
          <w:rFonts w:eastAsia="Times New Roman" w:cstheme="minorHAnsi"/>
          <w:spacing w:val="8"/>
          <w:sz w:val="28"/>
          <w:szCs w:val="28"/>
        </w:rPr>
      </w:pPr>
      <w:r w:rsidRPr="001B433D">
        <w:rPr>
          <w:rFonts w:eastAsia="Times New Roman" w:cstheme="minorHAnsi"/>
          <w:spacing w:val="8"/>
          <w:sz w:val="28"/>
          <w:szCs w:val="28"/>
        </w:rPr>
        <w:t>Award Floor: $500 USD</w:t>
      </w:r>
    </w:p>
    <w:p w14:paraId="0B4F5A00" w14:textId="3395E148" w:rsidR="0082696C" w:rsidRPr="00E75BF6" w:rsidRDefault="001B433D" w:rsidP="001B433D">
      <w:pPr>
        <w:spacing w:beforeAutospacing="1" w:after="0" w:afterAutospacing="1" w:line="240" w:lineRule="auto"/>
        <w:textAlignment w:val="baseline"/>
        <w:rPr>
          <w:rFonts w:eastAsia="Times New Roman" w:cstheme="minorHAnsi"/>
          <w:spacing w:val="8"/>
          <w:sz w:val="28"/>
          <w:szCs w:val="28"/>
        </w:rPr>
      </w:pPr>
      <w:r w:rsidRPr="001B433D">
        <w:rPr>
          <w:rFonts w:eastAsia="Times New Roman" w:cstheme="minorHAnsi"/>
          <w:spacing w:val="8"/>
          <w:sz w:val="28"/>
          <w:szCs w:val="28"/>
        </w:rPr>
        <w:t>Award Ceiling: $5,000 USD</w:t>
      </w:r>
      <w:r w:rsidR="00E75BF6" w:rsidRPr="00E75BF6">
        <w:rPr>
          <w:rFonts w:eastAsia="Times New Roman" w:cstheme="minorHAnsi"/>
          <w:spacing w:val="8"/>
          <w:sz w:val="28"/>
          <w:szCs w:val="28"/>
        </w:rPr>
        <w:br/>
      </w:r>
    </w:p>
    <w:p w14:paraId="36F590C4"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CFDA Number:</w:t>
      </w:r>
      <w:r w:rsidRPr="00E75BF6">
        <w:rPr>
          <w:rFonts w:eastAsia="Times New Roman" w:cstheme="minorHAnsi"/>
          <w:spacing w:val="8"/>
          <w:sz w:val="28"/>
          <w:szCs w:val="28"/>
        </w:rPr>
        <w:t>  19.040 – Public Diplomacy Programs</w:t>
      </w:r>
    </w:p>
    <w:p w14:paraId="4DFD6896" w14:textId="77777777" w:rsidR="00E75BF6" w:rsidRPr="00E75BF6" w:rsidRDefault="00E75BF6" w:rsidP="00E75BF6">
      <w:pPr>
        <w:spacing w:before="100" w:beforeAutospacing="1" w:after="100" w:afterAutospacing="1" w:line="240" w:lineRule="auto"/>
        <w:textAlignment w:val="baseline"/>
        <w:outlineLvl w:val="4"/>
        <w:rPr>
          <w:rFonts w:eastAsia="Times New Roman" w:cstheme="minorHAnsi"/>
          <w:sz w:val="28"/>
          <w:szCs w:val="28"/>
        </w:rPr>
      </w:pPr>
      <w:r w:rsidRPr="00E75BF6">
        <w:rPr>
          <w:rFonts w:eastAsia="Times New Roman" w:cstheme="minorHAnsi"/>
          <w:sz w:val="28"/>
          <w:szCs w:val="28"/>
        </w:rPr>
        <w:t>Funding Opportunity Description</w:t>
      </w:r>
    </w:p>
    <w:p w14:paraId="49177F17" w14:textId="3F969C43" w:rsidR="000D00E3"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Public Diplomacy Section of the U.S. Embassy </w:t>
      </w:r>
      <w:r>
        <w:rPr>
          <w:rFonts w:eastAsia="Times New Roman" w:cstheme="minorHAnsi"/>
          <w:spacing w:val="8"/>
          <w:sz w:val="28"/>
          <w:szCs w:val="28"/>
        </w:rPr>
        <w:t xml:space="preserve">Port Moresby (PD Port Moresby) </w:t>
      </w:r>
      <w:r w:rsidRPr="00E75BF6">
        <w:rPr>
          <w:rFonts w:eastAsia="Times New Roman" w:cstheme="minorHAnsi"/>
          <w:spacing w:val="8"/>
          <w:sz w:val="28"/>
          <w:szCs w:val="28"/>
        </w:rPr>
        <w:t>announce</w:t>
      </w:r>
      <w:r w:rsidR="00CE1299">
        <w:rPr>
          <w:rFonts w:eastAsia="Times New Roman" w:cstheme="minorHAnsi"/>
          <w:spacing w:val="8"/>
          <w:sz w:val="28"/>
          <w:szCs w:val="28"/>
        </w:rPr>
        <w:t>s</w:t>
      </w:r>
      <w:r w:rsidRPr="00E75BF6">
        <w:rPr>
          <w:rFonts w:eastAsia="Times New Roman" w:cstheme="minorHAnsi"/>
          <w:spacing w:val="8"/>
          <w:sz w:val="28"/>
          <w:szCs w:val="28"/>
        </w:rPr>
        <w:t xml:space="preserve"> an open competition for organizations to submit applications to </w:t>
      </w:r>
      <w:r w:rsidR="00956878" w:rsidRPr="00956878">
        <w:rPr>
          <w:rFonts w:eastAsia="Times New Roman" w:cstheme="minorHAnsi"/>
          <w:spacing w:val="8"/>
          <w:sz w:val="28"/>
          <w:szCs w:val="28"/>
        </w:rPr>
        <w:t xml:space="preserve">support the development and implementation of strategic </w:t>
      </w:r>
      <w:r w:rsidR="00B84763">
        <w:rPr>
          <w:rFonts w:eastAsia="Times New Roman" w:cstheme="minorHAnsi"/>
          <w:spacing w:val="8"/>
          <w:sz w:val="28"/>
          <w:szCs w:val="28"/>
        </w:rPr>
        <w:t>e</w:t>
      </w:r>
      <w:r w:rsidR="00BB5F3A">
        <w:rPr>
          <w:rFonts w:eastAsia="Times New Roman" w:cstheme="minorHAnsi"/>
          <w:spacing w:val="8"/>
          <w:sz w:val="28"/>
          <w:szCs w:val="28"/>
        </w:rPr>
        <w:t xml:space="preserve">ducational </w:t>
      </w:r>
      <w:r w:rsidR="00956878" w:rsidRPr="00956878">
        <w:rPr>
          <w:rFonts w:eastAsia="Times New Roman" w:cstheme="minorHAnsi"/>
          <w:spacing w:val="8"/>
          <w:sz w:val="28"/>
          <w:szCs w:val="28"/>
        </w:rPr>
        <w:t xml:space="preserve">programming at American </w:t>
      </w:r>
      <w:r w:rsidR="00BB5F3A">
        <w:rPr>
          <w:rFonts w:eastAsia="Times New Roman" w:cstheme="minorHAnsi"/>
          <w:spacing w:val="8"/>
          <w:sz w:val="28"/>
          <w:szCs w:val="28"/>
        </w:rPr>
        <w:t>Corner and American Center in Port Moresby.</w:t>
      </w:r>
    </w:p>
    <w:p w14:paraId="018F8871" w14:textId="63AA9289" w:rsidR="00803905" w:rsidRDefault="00803905" w:rsidP="00E75BF6">
      <w:pPr>
        <w:spacing w:before="100" w:beforeAutospacing="1" w:after="100" w:afterAutospacing="1" w:line="240" w:lineRule="auto"/>
        <w:textAlignment w:val="baseline"/>
        <w:rPr>
          <w:rFonts w:eastAsia="Times New Roman" w:cstheme="minorHAnsi"/>
          <w:spacing w:val="8"/>
          <w:sz w:val="28"/>
          <w:szCs w:val="28"/>
        </w:rPr>
      </w:pPr>
      <w:r w:rsidRPr="00803905">
        <w:rPr>
          <w:rFonts w:eastAsia="Times New Roman" w:cstheme="minorHAnsi"/>
          <w:spacing w:val="8"/>
          <w:sz w:val="28"/>
          <w:szCs w:val="28"/>
        </w:rPr>
        <w:t xml:space="preserve">American Corner </w:t>
      </w:r>
      <w:r w:rsidR="00313DC5">
        <w:rPr>
          <w:rFonts w:eastAsia="Times New Roman" w:cstheme="minorHAnsi"/>
          <w:spacing w:val="8"/>
          <w:sz w:val="28"/>
          <w:szCs w:val="28"/>
        </w:rPr>
        <w:t xml:space="preserve">and American Center </w:t>
      </w:r>
      <w:r>
        <w:rPr>
          <w:rFonts w:eastAsia="Times New Roman" w:cstheme="minorHAnsi"/>
          <w:spacing w:val="8"/>
          <w:sz w:val="28"/>
          <w:szCs w:val="28"/>
        </w:rPr>
        <w:t xml:space="preserve">educational </w:t>
      </w:r>
      <w:r w:rsidRPr="00803905">
        <w:rPr>
          <w:rFonts w:eastAsia="Times New Roman" w:cstheme="minorHAnsi"/>
          <w:spacing w:val="8"/>
          <w:sz w:val="28"/>
          <w:szCs w:val="28"/>
        </w:rPr>
        <w:t>programs are planned in consultation with</w:t>
      </w:r>
      <w:r>
        <w:rPr>
          <w:rFonts w:eastAsia="Times New Roman" w:cstheme="minorHAnsi"/>
          <w:spacing w:val="8"/>
          <w:sz w:val="28"/>
          <w:szCs w:val="28"/>
        </w:rPr>
        <w:t xml:space="preserve"> the U.S. Embassy</w:t>
      </w:r>
      <w:r w:rsidRPr="00803905">
        <w:rPr>
          <w:rFonts w:eastAsia="Times New Roman" w:cstheme="minorHAnsi"/>
          <w:spacing w:val="8"/>
          <w:sz w:val="28"/>
          <w:szCs w:val="28"/>
        </w:rPr>
        <w:t xml:space="preserve"> Public Affairs Section. </w:t>
      </w:r>
      <w:r>
        <w:rPr>
          <w:rFonts w:eastAsia="Times New Roman" w:cstheme="minorHAnsi"/>
          <w:spacing w:val="8"/>
          <w:sz w:val="28"/>
          <w:szCs w:val="28"/>
        </w:rPr>
        <w:t>Programs</w:t>
      </w:r>
      <w:r w:rsidRPr="00803905">
        <w:rPr>
          <w:rFonts w:eastAsia="Times New Roman" w:cstheme="minorHAnsi"/>
          <w:spacing w:val="8"/>
          <w:sz w:val="28"/>
          <w:szCs w:val="28"/>
        </w:rPr>
        <w:t xml:space="preserve"> should be free to the public and utilize the help of volunteers and local partners.</w:t>
      </w:r>
      <w:r w:rsidR="00313DC5">
        <w:rPr>
          <w:rFonts w:eastAsia="Times New Roman" w:cstheme="minorHAnsi"/>
          <w:spacing w:val="8"/>
          <w:sz w:val="28"/>
          <w:szCs w:val="28"/>
        </w:rPr>
        <w:t xml:space="preserve"> Programs should take advantage of the resources available in the space, such as our 3D printer, computers, </w:t>
      </w:r>
      <w:r w:rsidR="00583502">
        <w:rPr>
          <w:rFonts w:eastAsia="Times New Roman" w:cstheme="minorHAnsi"/>
          <w:spacing w:val="8"/>
          <w:sz w:val="28"/>
          <w:szCs w:val="28"/>
        </w:rPr>
        <w:t>cameras, microphones, and other equipment.</w:t>
      </w:r>
    </w:p>
    <w:p w14:paraId="59736559" w14:textId="5F93870E" w:rsidR="00500E18" w:rsidRPr="00500E18" w:rsidRDefault="00500E18" w:rsidP="00500E18">
      <w:pPr>
        <w:spacing w:before="100" w:beforeAutospacing="1" w:after="100" w:afterAutospacing="1" w:line="240" w:lineRule="auto"/>
        <w:textAlignment w:val="baseline"/>
        <w:rPr>
          <w:rFonts w:eastAsia="Times New Roman" w:cstheme="minorHAnsi"/>
          <w:spacing w:val="8"/>
          <w:sz w:val="28"/>
          <w:szCs w:val="28"/>
        </w:rPr>
      </w:pPr>
      <w:r>
        <w:rPr>
          <w:rFonts w:eastAsia="Times New Roman" w:cstheme="minorHAnsi"/>
          <w:spacing w:val="8"/>
          <w:sz w:val="28"/>
          <w:szCs w:val="28"/>
        </w:rPr>
        <w:t>Programs should focus on one of the following themes:</w:t>
      </w:r>
    </w:p>
    <w:p w14:paraId="3B03EC7C" w14:textId="506EE665" w:rsidR="00500E18" w:rsidRPr="00313DC5" w:rsidRDefault="00500E18" w:rsidP="00313DC5">
      <w:pPr>
        <w:pStyle w:val="ListParagraph"/>
        <w:numPr>
          <w:ilvl w:val="0"/>
          <w:numId w:val="10"/>
        </w:numPr>
        <w:spacing w:before="100" w:beforeAutospacing="1" w:after="100" w:afterAutospacing="1" w:line="240" w:lineRule="auto"/>
        <w:textAlignment w:val="baseline"/>
        <w:rPr>
          <w:rFonts w:eastAsia="Times New Roman" w:cstheme="minorHAnsi"/>
          <w:spacing w:val="8"/>
          <w:sz w:val="28"/>
          <w:szCs w:val="28"/>
        </w:rPr>
      </w:pPr>
      <w:r w:rsidRPr="00313DC5">
        <w:rPr>
          <w:rFonts w:eastAsia="Times New Roman" w:cstheme="minorHAnsi"/>
          <w:spacing w:val="8"/>
          <w:sz w:val="28"/>
          <w:szCs w:val="28"/>
        </w:rPr>
        <w:t>Economic Empowerment</w:t>
      </w:r>
      <w:r w:rsidR="00CB4870">
        <w:rPr>
          <w:rFonts w:eastAsia="Times New Roman" w:cstheme="minorHAnsi"/>
          <w:spacing w:val="8"/>
          <w:sz w:val="28"/>
          <w:szCs w:val="28"/>
        </w:rPr>
        <w:t xml:space="preserve"> and Technology - </w:t>
      </w:r>
      <w:r w:rsidR="00CB4870" w:rsidRPr="00313DC5">
        <w:rPr>
          <w:rFonts w:eastAsia="Times New Roman" w:cstheme="minorHAnsi"/>
          <w:spacing w:val="8"/>
          <w:sz w:val="28"/>
          <w:szCs w:val="28"/>
        </w:rPr>
        <w:t>advance economic independence and sustainable development</w:t>
      </w:r>
      <w:r w:rsidR="003C3F27">
        <w:rPr>
          <w:rFonts w:eastAsia="Times New Roman" w:cstheme="minorHAnsi"/>
          <w:spacing w:val="8"/>
          <w:sz w:val="28"/>
          <w:szCs w:val="28"/>
        </w:rPr>
        <w:t xml:space="preserve">, </w:t>
      </w:r>
      <w:r w:rsidRPr="00313DC5">
        <w:rPr>
          <w:rFonts w:eastAsia="Times New Roman" w:cstheme="minorHAnsi"/>
          <w:spacing w:val="8"/>
          <w:sz w:val="28"/>
          <w:szCs w:val="28"/>
        </w:rPr>
        <w:t xml:space="preserve">particularly for women, youth and vulnerable population to. </w:t>
      </w:r>
    </w:p>
    <w:p w14:paraId="20943321" w14:textId="77777777" w:rsidR="00500E18" w:rsidRPr="00313DC5" w:rsidRDefault="00500E18" w:rsidP="00313DC5">
      <w:pPr>
        <w:pStyle w:val="ListParagraph"/>
        <w:numPr>
          <w:ilvl w:val="0"/>
          <w:numId w:val="10"/>
        </w:numPr>
        <w:spacing w:before="100" w:beforeAutospacing="1" w:after="100" w:afterAutospacing="1" w:line="240" w:lineRule="auto"/>
        <w:textAlignment w:val="baseline"/>
        <w:rPr>
          <w:rFonts w:eastAsia="Times New Roman" w:cstheme="minorHAnsi"/>
          <w:spacing w:val="8"/>
          <w:sz w:val="28"/>
          <w:szCs w:val="28"/>
        </w:rPr>
      </w:pPr>
      <w:r w:rsidRPr="00313DC5">
        <w:rPr>
          <w:rFonts w:eastAsia="Times New Roman" w:cstheme="minorHAnsi"/>
          <w:spacing w:val="8"/>
          <w:sz w:val="28"/>
          <w:szCs w:val="28"/>
        </w:rPr>
        <w:t>Media Literacy – to develop a society that is able to recognize false information or question the accuracy of information.</w:t>
      </w:r>
    </w:p>
    <w:p w14:paraId="707A49E9" w14:textId="0F21C6CE" w:rsidR="00500E18" w:rsidRPr="00313DC5" w:rsidRDefault="00CB4870" w:rsidP="00313DC5">
      <w:pPr>
        <w:pStyle w:val="ListParagraph"/>
        <w:numPr>
          <w:ilvl w:val="0"/>
          <w:numId w:val="10"/>
        </w:numPr>
        <w:spacing w:before="100" w:beforeAutospacing="1" w:after="100" w:afterAutospacing="1" w:line="240" w:lineRule="auto"/>
        <w:textAlignment w:val="baseline"/>
        <w:rPr>
          <w:rFonts w:eastAsia="Times New Roman" w:cstheme="minorHAnsi"/>
          <w:spacing w:val="8"/>
          <w:sz w:val="28"/>
          <w:szCs w:val="28"/>
        </w:rPr>
      </w:pPr>
      <w:r>
        <w:rPr>
          <w:rFonts w:eastAsia="Times New Roman" w:cstheme="minorHAnsi"/>
          <w:spacing w:val="8"/>
          <w:sz w:val="28"/>
          <w:szCs w:val="28"/>
        </w:rPr>
        <w:t xml:space="preserve">Civic Education </w:t>
      </w:r>
      <w:r w:rsidR="003C3F27">
        <w:rPr>
          <w:rFonts w:eastAsia="Times New Roman" w:cstheme="minorHAnsi"/>
          <w:spacing w:val="8"/>
          <w:sz w:val="28"/>
          <w:szCs w:val="28"/>
        </w:rPr>
        <w:t>–</w:t>
      </w:r>
      <w:r>
        <w:rPr>
          <w:rFonts w:eastAsia="Times New Roman" w:cstheme="minorHAnsi"/>
          <w:spacing w:val="8"/>
          <w:sz w:val="28"/>
          <w:szCs w:val="28"/>
        </w:rPr>
        <w:t xml:space="preserve"> </w:t>
      </w:r>
      <w:r w:rsidR="003C3F27">
        <w:rPr>
          <w:rFonts w:eastAsia="Times New Roman" w:cstheme="minorHAnsi"/>
          <w:spacing w:val="8"/>
          <w:sz w:val="28"/>
          <w:szCs w:val="28"/>
        </w:rPr>
        <w:t>promote participation in government, teaching rule of law, the role of the constitution, and leadership.</w:t>
      </w:r>
    </w:p>
    <w:p w14:paraId="1E725014" w14:textId="65F88A94" w:rsidR="00500E18" w:rsidRPr="00313DC5" w:rsidRDefault="00500E18" w:rsidP="00313DC5">
      <w:pPr>
        <w:pStyle w:val="ListParagraph"/>
        <w:numPr>
          <w:ilvl w:val="0"/>
          <w:numId w:val="10"/>
        </w:numPr>
        <w:spacing w:before="100" w:beforeAutospacing="1" w:after="100" w:afterAutospacing="1" w:line="240" w:lineRule="auto"/>
        <w:textAlignment w:val="baseline"/>
        <w:rPr>
          <w:rFonts w:eastAsia="Times New Roman" w:cstheme="minorHAnsi"/>
          <w:spacing w:val="8"/>
          <w:sz w:val="28"/>
          <w:szCs w:val="28"/>
        </w:rPr>
      </w:pPr>
      <w:r w:rsidRPr="00313DC5">
        <w:rPr>
          <w:rFonts w:eastAsia="Times New Roman" w:cstheme="minorHAnsi"/>
          <w:spacing w:val="8"/>
          <w:sz w:val="28"/>
          <w:szCs w:val="28"/>
        </w:rPr>
        <w:t xml:space="preserve">Environment and Climate - to </w:t>
      </w:r>
      <w:r w:rsidR="0077101D" w:rsidRPr="00313DC5">
        <w:rPr>
          <w:rFonts w:eastAsia="Times New Roman" w:cstheme="minorHAnsi"/>
          <w:spacing w:val="8"/>
          <w:sz w:val="28"/>
          <w:szCs w:val="28"/>
        </w:rPr>
        <w:t>promote sustainable businesses</w:t>
      </w:r>
      <w:r w:rsidR="00F52520" w:rsidRPr="00313DC5">
        <w:rPr>
          <w:rFonts w:eastAsia="Times New Roman" w:cstheme="minorHAnsi"/>
          <w:spacing w:val="8"/>
          <w:sz w:val="28"/>
          <w:szCs w:val="28"/>
        </w:rPr>
        <w:t xml:space="preserve"> models</w:t>
      </w:r>
      <w:r w:rsidR="0077101D" w:rsidRPr="00313DC5">
        <w:rPr>
          <w:rFonts w:eastAsia="Times New Roman" w:cstheme="minorHAnsi"/>
          <w:spacing w:val="8"/>
          <w:sz w:val="28"/>
          <w:szCs w:val="28"/>
        </w:rPr>
        <w:t xml:space="preserve">, train business owners about </w:t>
      </w:r>
      <w:r w:rsidRPr="00313DC5">
        <w:rPr>
          <w:rFonts w:eastAsia="Times New Roman" w:cstheme="minorHAnsi"/>
          <w:spacing w:val="8"/>
          <w:sz w:val="28"/>
          <w:szCs w:val="28"/>
        </w:rPr>
        <w:t>environmental awareness</w:t>
      </w:r>
      <w:r w:rsidR="00F52520" w:rsidRPr="00313DC5">
        <w:rPr>
          <w:rFonts w:eastAsia="Times New Roman" w:cstheme="minorHAnsi"/>
          <w:spacing w:val="8"/>
          <w:sz w:val="28"/>
          <w:szCs w:val="28"/>
        </w:rPr>
        <w:t xml:space="preserve">, or to develop </w:t>
      </w:r>
      <w:r w:rsidR="00F52520" w:rsidRPr="00313DC5">
        <w:rPr>
          <w:rFonts w:eastAsia="Times New Roman" w:cstheme="minorHAnsi"/>
          <w:spacing w:val="8"/>
          <w:sz w:val="28"/>
          <w:szCs w:val="28"/>
        </w:rPr>
        <w:lastRenderedPageBreak/>
        <w:t xml:space="preserve">an </w:t>
      </w:r>
      <w:r w:rsidRPr="00313DC5">
        <w:rPr>
          <w:rFonts w:eastAsia="Times New Roman" w:cstheme="minorHAnsi"/>
          <w:spacing w:val="8"/>
          <w:sz w:val="28"/>
          <w:szCs w:val="28"/>
        </w:rPr>
        <w:t xml:space="preserve">understanding of </w:t>
      </w:r>
      <w:r w:rsidR="00F52520" w:rsidRPr="00313DC5">
        <w:rPr>
          <w:rFonts w:eastAsia="Times New Roman" w:cstheme="minorHAnsi"/>
          <w:spacing w:val="8"/>
          <w:sz w:val="28"/>
          <w:szCs w:val="28"/>
        </w:rPr>
        <w:t xml:space="preserve">ways to </w:t>
      </w:r>
      <w:r w:rsidRPr="00313DC5">
        <w:rPr>
          <w:rFonts w:eastAsia="Times New Roman" w:cstheme="minorHAnsi"/>
          <w:spacing w:val="8"/>
          <w:sz w:val="28"/>
          <w:szCs w:val="28"/>
        </w:rPr>
        <w:t>sustainabl</w:t>
      </w:r>
      <w:r w:rsidR="00F52520" w:rsidRPr="00313DC5">
        <w:rPr>
          <w:rFonts w:eastAsia="Times New Roman" w:cstheme="minorHAnsi"/>
          <w:spacing w:val="8"/>
          <w:sz w:val="28"/>
          <w:szCs w:val="28"/>
        </w:rPr>
        <w:t>y</w:t>
      </w:r>
      <w:r w:rsidRPr="00313DC5">
        <w:rPr>
          <w:rFonts w:eastAsia="Times New Roman" w:cstheme="minorHAnsi"/>
          <w:spacing w:val="8"/>
          <w:sz w:val="28"/>
          <w:szCs w:val="28"/>
        </w:rPr>
        <w:t xml:space="preserve"> manage ecosystems and natural resources</w:t>
      </w:r>
      <w:r w:rsidR="00F52520" w:rsidRPr="00313DC5">
        <w:rPr>
          <w:rFonts w:eastAsia="Times New Roman" w:cstheme="minorHAnsi"/>
          <w:spacing w:val="8"/>
          <w:sz w:val="28"/>
          <w:szCs w:val="28"/>
        </w:rPr>
        <w:t xml:space="preserve"> while doing business</w:t>
      </w:r>
      <w:r w:rsidRPr="00313DC5">
        <w:rPr>
          <w:rFonts w:eastAsia="Times New Roman" w:cstheme="minorHAnsi"/>
          <w:spacing w:val="8"/>
          <w:sz w:val="28"/>
          <w:szCs w:val="28"/>
        </w:rPr>
        <w:t>.</w:t>
      </w:r>
    </w:p>
    <w:p w14:paraId="298786C2" w14:textId="03C779FB" w:rsidR="00500E18" w:rsidRPr="00500E18" w:rsidRDefault="00500E18" w:rsidP="00500E18">
      <w:pPr>
        <w:spacing w:before="100" w:beforeAutospacing="1" w:after="100" w:afterAutospacing="1" w:line="240" w:lineRule="auto"/>
        <w:textAlignment w:val="baseline"/>
        <w:rPr>
          <w:rFonts w:eastAsia="Times New Roman" w:cstheme="minorHAnsi"/>
          <w:spacing w:val="8"/>
          <w:sz w:val="28"/>
          <w:szCs w:val="28"/>
        </w:rPr>
      </w:pPr>
      <w:r w:rsidRPr="00500E18">
        <w:rPr>
          <w:rFonts w:eastAsia="Times New Roman" w:cstheme="minorHAnsi"/>
          <w:spacing w:val="8"/>
          <w:sz w:val="28"/>
          <w:szCs w:val="28"/>
        </w:rPr>
        <w:t>﻿Core Programs</w:t>
      </w:r>
    </w:p>
    <w:p w14:paraId="5330E3F0" w14:textId="4989A308" w:rsidR="00500E18" w:rsidRPr="00500E18" w:rsidRDefault="00500E18" w:rsidP="00500E18">
      <w:pPr>
        <w:spacing w:before="100" w:beforeAutospacing="1" w:after="100" w:afterAutospacing="1" w:line="240" w:lineRule="auto"/>
        <w:textAlignment w:val="baseline"/>
        <w:rPr>
          <w:rFonts w:eastAsia="Times New Roman" w:cstheme="minorHAnsi"/>
          <w:spacing w:val="8"/>
          <w:sz w:val="28"/>
          <w:szCs w:val="28"/>
        </w:rPr>
      </w:pPr>
      <w:r w:rsidRPr="00500E18">
        <w:rPr>
          <w:rFonts w:eastAsia="Times New Roman" w:cstheme="minorHAnsi"/>
          <w:spacing w:val="8"/>
          <w:sz w:val="28"/>
          <w:szCs w:val="28"/>
        </w:rPr>
        <w:t>1.     Providing accurate, compelling, timely and audience-appropriate information about the United States – its history, culture, society, values, and foreign policies.</w:t>
      </w:r>
    </w:p>
    <w:p w14:paraId="0075A9F8" w14:textId="40404ACA" w:rsidR="00500E18" w:rsidRPr="00500E18" w:rsidRDefault="00500E18" w:rsidP="00500E18">
      <w:pPr>
        <w:spacing w:before="100" w:beforeAutospacing="1" w:after="100" w:afterAutospacing="1" w:line="240" w:lineRule="auto"/>
        <w:textAlignment w:val="baseline"/>
        <w:rPr>
          <w:rFonts w:eastAsia="Times New Roman" w:cstheme="minorHAnsi"/>
          <w:spacing w:val="8"/>
          <w:sz w:val="28"/>
          <w:szCs w:val="28"/>
        </w:rPr>
      </w:pPr>
      <w:r w:rsidRPr="00500E18">
        <w:rPr>
          <w:rFonts w:eastAsia="Times New Roman" w:cstheme="minorHAnsi"/>
          <w:spacing w:val="8"/>
          <w:sz w:val="28"/>
          <w:szCs w:val="28"/>
        </w:rPr>
        <w:t xml:space="preserve">2.     Facilitating </w:t>
      </w:r>
      <w:r>
        <w:rPr>
          <w:rFonts w:eastAsia="Times New Roman" w:cstheme="minorHAnsi"/>
          <w:spacing w:val="8"/>
          <w:sz w:val="28"/>
          <w:szCs w:val="28"/>
        </w:rPr>
        <w:t>business English, English for job skills, CV and resume writing, research skills, and technical writing.</w:t>
      </w:r>
    </w:p>
    <w:p w14:paraId="34CD05DC" w14:textId="7D81FBE6" w:rsidR="00500E18" w:rsidRPr="00500E18" w:rsidRDefault="00500E18" w:rsidP="00500E18">
      <w:pPr>
        <w:spacing w:before="100" w:beforeAutospacing="1" w:after="100" w:afterAutospacing="1" w:line="240" w:lineRule="auto"/>
        <w:textAlignment w:val="baseline"/>
        <w:rPr>
          <w:rFonts w:eastAsia="Times New Roman" w:cstheme="minorHAnsi"/>
          <w:spacing w:val="8"/>
          <w:sz w:val="28"/>
          <w:szCs w:val="28"/>
        </w:rPr>
      </w:pPr>
      <w:r w:rsidRPr="00500E18">
        <w:rPr>
          <w:rFonts w:eastAsia="Times New Roman" w:cstheme="minorHAnsi"/>
          <w:spacing w:val="8"/>
          <w:sz w:val="28"/>
          <w:szCs w:val="28"/>
        </w:rPr>
        <w:t>3.     Promoting higher education study in the United States by providing international students with accurate, comprehensive, and current guidance on applying to U.S. colleges and universities.</w:t>
      </w:r>
    </w:p>
    <w:p w14:paraId="02CB9D13" w14:textId="1C3B1BA7" w:rsidR="00803905" w:rsidRDefault="00500E18" w:rsidP="00E75BF6">
      <w:pPr>
        <w:spacing w:before="100" w:beforeAutospacing="1" w:after="100" w:afterAutospacing="1" w:line="240" w:lineRule="auto"/>
        <w:textAlignment w:val="baseline"/>
        <w:rPr>
          <w:rFonts w:eastAsia="Times New Roman" w:cstheme="minorHAnsi"/>
          <w:spacing w:val="8"/>
          <w:sz w:val="28"/>
          <w:szCs w:val="28"/>
        </w:rPr>
      </w:pPr>
      <w:r w:rsidRPr="00500E18">
        <w:rPr>
          <w:rFonts w:eastAsia="Times New Roman" w:cstheme="minorHAnsi"/>
          <w:spacing w:val="8"/>
          <w:sz w:val="28"/>
          <w:szCs w:val="28"/>
        </w:rPr>
        <w:t xml:space="preserve">4.     </w:t>
      </w:r>
      <w:r w:rsidR="006C31E8">
        <w:rPr>
          <w:rFonts w:eastAsia="Times New Roman" w:cstheme="minorHAnsi"/>
          <w:spacing w:val="8"/>
          <w:sz w:val="28"/>
          <w:szCs w:val="28"/>
        </w:rPr>
        <w:t>Promoting science</w:t>
      </w:r>
      <w:r w:rsidRPr="00500E18">
        <w:rPr>
          <w:rFonts w:eastAsia="Times New Roman" w:cstheme="minorHAnsi"/>
          <w:spacing w:val="8"/>
          <w:sz w:val="28"/>
          <w:szCs w:val="28"/>
        </w:rPr>
        <w:t xml:space="preserve">, </w:t>
      </w:r>
      <w:r w:rsidR="006C31E8">
        <w:rPr>
          <w:rFonts w:eastAsia="Times New Roman" w:cstheme="minorHAnsi"/>
          <w:spacing w:val="8"/>
          <w:sz w:val="28"/>
          <w:szCs w:val="28"/>
        </w:rPr>
        <w:t>t</w:t>
      </w:r>
      <w:r w:rsidRPr="00500E18">
        <w:rPr>
          <w:rFonts w:eastAsia="Times New Roman" w:cstheme="minorHAnsi"/>
          <w:spacing w:val="8"/>
          <w:sz w:val="28"/>
          <w:szCs w:val="28"/>
        </w:rPr>
        <w:t xml:space="preserve">echnology, </w:t>
      </w:r>
      <w:r w:rsidR="006C31E8">
        <w:rPr>
          <w:rFonts w:eastAsia="Times New Roman" w:cstheme="minorHAnsi"/>
          <w:spacing w:val="8"/>
          <w:sz w:val="28"/>
          <w:szCs w:val="28"/>
        </w:rPr>
        <w:t>e</w:t>
      </w:r>
      <w:r w:rsidRPr="00500E18">
        <w:rPr>
          <w:rFonts w:eastAsia="Times New Roman" w:cstheme="minorHAnsi"/>
          <w:spacing w:val="8"/>
          <w:sz w:val="28"/>
          <w:szCs w:val="28"/>
        </w:rPr>
        <w:t xml:space="preserve">ngineering, </w:t>
      </w:r>
      <w:r w:rsidR="006C31E8">
        <w:rPr>
          <w:rFonts w:eastAsia="Times New Roman" w:cstheme="minorHAnsi"/>
          <w:spacing w:val="8"/>
          <w:sz w:val="28"/>
          <w:szCs w:val="28"/>
        </w:rPr>
        <w:t>a</w:t>
      </w:r>
      <w:r w:rsidRPr="00500E18">
        <w:rPr>
          <w:rFonts w:eastAsia="Times New Roman" w:cstheme="minorHAnsi"/>
          <w:spacing w:val="8"/>
          <w:sz w:val="28"/>
          <w:szCs w:val="28"/>
        </w:rPr>
        <w:t xml:space="preserve">rts, and </w:t>
      </w:r>
      <w:r w:rsidR="006C31E8">
        <w:rPr>
          <w:rFonts w:eastAsia="Times New Roman" w:cstheme="minorHAnsi"/>
          <w:spacing w:val="8"/>
          <w:sz w:val="28"/>
          <w:szCs w:val="28"/>
        </w:rPr>
        <w:t>m</w:t>
      </w:r>
      <w:r w:rsidRPr="00500E18">
        <w:rPr>
          <w:rFonts w:eastAsia="Times New Roman" w:cstheme="minorHAnsi"/>
          <w:spacing w:val="8"/>
          <w:sz w:val="28"/>
          <w:szCs w:val="28"/>
        </w:rPr>
        <w:t>athematics (STEAM).</w:t>
      </w:r>
    </w:p>
    <w:p w14:paraId="28473217"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Priority Region:</w:t>
      </w:r>
    </w:p>
    <w:p w14:paraId="4E5976B8" w14:textId="7F4CF7D3" w:rsidR="00E75BF6" w:rsidRPr="00E75BF6" w:rsidRDefault="00BB5F3A" w:rsidP="00E75BF6">
      <w:pPr>
        <w:spacing w:before="100" w:beforeAutospacing="1" w:after="100" w:afterAutospacing="1" w:line="240" w:lineRule="auto"/>
        <w:textAlignment w:val="baseline"/>
        <w:rPr>
          <w:rFonts w:eastAsia="Times New Roman" w:cstheme="minorHAnsi"/>
          <w:spacing w:val="8"/>
          <w:sz w:val="28"/>
          <w:szCs w:val="28"/>
        </w:rPr>
      </w:pPr>
      <w:r>
        <w:rPr>
          <w:rFonts w:eastAsia="Times New Roman" w:cstheme="minorHAnsi"/>
          <w:spacing w:val="8"/>
          <w:sz w:val="28"/>
          <w:szCs w:val="28"/>
        </w:rPr>
        <w:t xml:space="preserve">Primary activities must take place at the American Corner, located in the National Library, or the American Center, located in the U.S. Embassy Port Moresby. Secondary activities may bring American Corner programs to </w:t>
      </w:r>
      <w:r w:rsidR="00843753">
        <w:rPr>
          <w:rFonts w:eastAsia="Times New Roman" w:cstheme="minorHAnsi"/>
          <w:spacing w:val="8"/>
          <w:sz w:val="28"/>
          <w:szCs w:val="28"/>
        </w:rPr>
        <w:t>local audiences such as schools and universities, provided there is a connection to the American Corner.</w:t>
      </w:r>
      <w:r w:rsidR="006C31E8">
        <w:rPr>
          <w:rFonts w:eastAsia="Times New Roman" w:cstheme="minorHAnsi"/>
          <w:spacing w:val="8"/>
          <w:sz w:val="28"/>
          <w:szCs w:val="28"/>
        </w:rPr>
        <w:t xml:space="preserve"> Budgets may include some costs to transport participants to the American Corner or American Center.</w:t>
      </w:r>
    </w:p>
    <w:p w14:paraId="5D0D7D64" w14:textId="77777777" w:rsidR="002179E9" w:rsidRPr="00A65B74" w:rsidRDefault="002179E9" w:rsidP="002179E9">
      <w:pPr>
        <w:spacing w:beforeAutospacing="1" w:after="0" w:afterAutospacing="1" w:line="240" w:lineRule="auto"/>
        <w:textAlignment w:val="baseline"/>
        <w:rPr>
          <w:rFonts w:eastAsia="Times New Roman" w:cstheme="minorHAnsi"/>
          <w:b/>
          <w:bCs/>
          <w:spacing w:val="8"/>
          <w:sz w:val="28"/>
          <w:szCs w:val="28"/>
          <w:bdr w:val="none" w:sz="0" w:space="0" w:color="auto" w:frame="1"/>
        </w:rPr>
      </w:pPr>
      <w:r w:rsidRPr="00A65B74">
        <w:rPr>
          <w:rFonts w:eastAsia="Times New Roman" w:cstheme="minorHAnsi"/>
          <w:b/>
          <w:bCs/>
          <w:spacing w:val="8"/>
          <w:sz w:val="28"/>
          <w:szCs w:val="28"/>
          <w:bdr w:val="none" w:sz="0" w:space="0" w:color="auto" w:frame="1"/>
        </w:rPr>
        <w:t>Project Requirements</w:t>
      </w:r>
    </w:p>
    <w:p w14:paraId="5A3D3887" w14:textId="66D7C392"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Locally established, not-for-profit organizations, non-profit educational institutions or government institutions may submit proposals for up to USD $5,000.00 to conduct programming in the American Corner</w:t>
      </w:r>
      <w:r w:rsidR="00D949F3">
        <w:rPr>
          <w:rFonts w:eastAsia="Times New Roman" w:cstheme="minorHAnsi"/>
          <w:spacing w:val="8"/>
          <w:sz w:val="28"/>
          <w:szCs w:val="28"/>
          <w:bdr w:val="none" w:sz="0" w:space="0" w:color="auto" w:frame="1"/>
        </w:rPr>
        <w:t xml:space="preserve"> or American Center</w:t>
      </w:r>
      <w:r w:rsidRPr="00B84763">
        <w:rPr>
          <w:rFonts w:eastAsia="Times New Roman" w:cstheme="minorHAnsi"/>
          <w:spacing w:val="8"/>
          <w:sz w:val="28"/>
          <w:szCs w:val="28"/>
          <w:bdr w:val="none" w:sz="0" w:space="0" w:color="auto" w:frame="1"/>
        </w:rPr>
        <w:t xml:space="preserve">.  </w:t>
      </w:r>
    </w:p>
    <w:p w14:paraId="79AE8994" w14:textId="14CDCB74"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 xml:space="preserve">Priority is given to grants that create positive ties between </w:t>
      </w:r>
      <w:r w:rsidR="00A65B74">
        <w:rPr>
          <w:rFonts w:eastAsia="Times New Roman" w:cstheme="minorHAnsi"/>
          <w:spacing w:val="8"/>
          <w:sz w:val="28"/>
          <w:szCs w:val="28"/>
          <w:bdr w:val="none" w:sz="0" w:space="0" w:color="auto" w:frame="1"/>
        </w:rPr>
        <w:t>Papua New Guinea</w:t>
      </w:r>
      <w:r w:rsidRPr="00B84763">
        <w:rPr>
          <w:rFonts w:eastAsia="Times New Roman" w:cstheme="minorHAnsi"/>
          <w:spacing w:val="8"/>
          <w:sz w:val="28"/>
          <w:szCs w:val="28"/>
          <w:bdr w:val="none" w:sz="0" w:space="0" w:color="auto" w:frame="1"/>
        </w:rPr>
        <w:t xml:space="preserve"> and the United States, such as through programming that educates </w:t>
      </w:r>
      <w:r w:rsidR="00A65B74" w:rsidRPr="00B84763">
        <w:rPr>
          <w:rFonts w:eastAsia="Times New Roman" w:cstheme="minorHAnsi"/>
          <w:spacing w:val="8"/>
          <w:sz w:val="28"/>
          <w:szCs w:val="28"/>
          <w:bdr w:val="none" w:sz="0" w:space="0" w:color="auto" w:frame="1"/>
        </w:rPr>
        <w:t xml:space="preserve">between </w:t>
      </w:r>
      <w:r w:rsidR="00A65B74">
        <w:rPr>
          <w:rFonts w:eastAsia="Times New Roman" w:cstheme="minorHAnsi"/>
          <w:spacing w:val="8"/>
          <w:sz w:val="28"/>
          <w:szCs w:val="28"/>
          <w:bdr w:val="none" w:sz="0" w:space="0" w:color="auto" w:frame="1"/>
        </w:rPr>
        <w:t>Papua New Guinean</w:t>
      </w:r>
      <w:r w:rsidRPr="00B84763">
        <w:rPr>
          <w:rFonts w:eastAsia="Times New Roman" w:cstheme="minorHAnsi"/>
          <w:spacing w:val="8"/>
          <w:sz w:val="28"/>
          <w:szCs w:val="28"/>
          <w:bdr w:val="none" w:sz="0" w:space="0" w:color="auto" w:frame="1"/>
        </w:rPr>
        <w:t xml:space="preserve"> audiences about American culture, history, values, holidays or traditions.</w:t>
      </w:r>
      <w:r w:rsidR="00A65B74">
        <w:rPr>
          <w:rFonts w:eastAsia="Times New Roman" w:cstheme="minorHAnsi"/>
          <w:spacing w:val="8"/>
          <w:sz w:val="28"/>
          <w:szCs w:val="28"/>
          <w:bdr w:val="none" w:sz="0" w:space="0" w:color="auto" w:frame="1"/>
        </w:rPr>
        <w:t xml:space="preserve"> </w:t>
      </w:r>
      <w:r w:rsidRPr="00B84763">
        <w:rPr>
          <w:rFonts w:eastAsia="Times New Roman" w:cstheme="minorHAnsi"/>
          <w:spacing w:val="8"/>
          <w:sz w:val="28"/>
          <w:szCs w:val="28"/>
          <w:bdr w:val="none" w:sz="0" w:space="0" w:color="auto" w:frame="1"/>
        </w:rPr>
        <w:t xml:space="preserve">Programs may include, but are not limited to; </w:t>
      </w:r>
      <w:r w:rsidRPr="00B84763">
        <w:rPr>
          <w:rFonts w:eastAsia="Times New Roman" w:cstheme="minorHAnsi"/>
          <w:spacing w:val="8"/>
          <w:sz w:val="28"/>
          <w:szCs w:val="28"/>
          <w:bdr w:val="none" w:sz="0" w:space="0" w:color="auto" w:frame="1"/>
        </w:rPr>
        <w:lastRenderedPageBreak/>
        <w:t xml:space="preserve">tutoring sessions, book club meetings, literacy programs, guest speakers, educational programs with reference to any thematic area (i.e. </w:t>
      </w:r>
      <w:r w:rsidR="00D949F3">
        <w:rPr>
          <w:rFonts w:eastAsia="Times New Roman" w:cstheme="minorHAnsi"/>
          <w:spacing w:val="8"/>
          <w:sz w:val="28"/>
          <w:szCs w:val="28"/>
          <w:bdr w:val="none" w:sz="0" w:space="0" w:color="auto" w:frame="1"/>
        </w:rPr>
        <w:t xml:space="preserve">business </w:t>
      </w:r>
      <w:r w:rsidRPr="00B84763">
        <w:rPr>
          <w:rFonts w:eastAsia="Times New Roman" w:cstheme="minorHAnsi"/>
          <w:spacing w:val="8"/>
          <w:sz w:val="28"/>
          <w:szCs w:val="28"/>
          <w:bdr w:val="none" w:sz="0" w:space="0" w:color="auto" w:frame="1"/>
        </w:rPr>
        <w:t xml:space="preserve">English, </w:t>
      </w:r>
      <w:r w:rsidR="00D949F3">
        <w:rPr>
          <w:rFonts w:eastAsia="Times New Roman" w:cstheme="minorHAnsi"/>
          <w:spacing w:val="8"/>
          <w:sz w:val="28"/>
          <w:szCs w:val="28"/>
          <w:bdr w:val="none" w:sz="0" w:space="0" w:color="auto" w:frame="1"/>
        </w:rPr>
        <w:t>e</w:t>
      </w:r>
      <w:r w:rsidRPr="00B84763">
        <w:rPr>
          <w:rFonts w:eastAsia="Times New Roman" w:cstheme="minorHAnsi"/>
          <w:spacing w:val="8"/>
          <w:sz w:val="28"/>
          <w:szCs w:val="28"/>
          <w:bdr w:val="none" w:sz="0" w:space="0" w:color="auto" w:frame="1"/>
        </w:rPr>
        <w:t xml:space="preserve">nvironment, </w:t>
      </w:r>
      <w:r w:rsidR="00D949F3">
        <w:rPr>
          <w:rFonts w:eastAsia="Times New Roman" w:cstheme="minorHAnsi"/>
          <w:spacing w:val="8"/>
          <w:sz w:val="28"/>
          <w:szCs w:val="28"/>
          <w:bdr w:val="none" w:sz="0" w:space="0" w:color="auto" w:frame="1"/>
        </w:rPr>
        <w:t>s</w:t>
      </w:r>
      <w:r w:rsidRPr="00B84763">
        <w:rPr>
          <w:rFonts w:eastAsia="Times New Roman" w:cstheme="minorHAnsi"/>
          <w:spacing w:val="8"/>
          <w:sz w:val="28"/>
          <w:szCs w:val="28"/>
          <w:bdr w:val="none" w:sz="0" w:space="0" w:color="auto" w:frame="1"/>
        </w:rPr>
        <w:t xml:space="preserve">cience, </w:t>
      </w:r>
      <w:r w:rsidR="00D949F3">
        <w:rPr>
          <w:rFonts w:eastAsia="Times New Roman" w:cstheme="minorHAnsi"/>
          <w:spacing w:val="8"/>
          <w:sz w:val="28"/>
          <w:szCs w:val="28"/>
          <w:bdr w:val="none" w:sz="0" w:space="0" w:color="auto" w:frame="1"/>
        </w:rPr>
        <w:t>trade</w:t>
      </w:r>
      <w:r w:rsidRPr="00B84763">
        <w:rPr>
          <w:rFonts w:eastAsia="Times New Roman" w:cstheme="minorHAnsi"/>
          <w:spacing w:val="8"/>
          <w:sz w:val="28"/>
          <w:szCs w:val="28"/>
          <w:bdr w:val="none" w:sz="0" w:space="0" w:color="auto" w:frame="1"/>
        </w:rPr>
        <w:t xml:space="preserve">, </w:t>
      </w:r>
      <w:r w:rsidR="00D949F3">
        <w:rPr>
          <w:rFonts w:eastAsia="Times New Roman" w:cstheme="minorHAnsi"/>
          <w:spacing w:val="8"/>
          <w:sz w:val="28"/>
          <w:szCs w:val="28"/>
          <w:bdr w:val="none" w:sz="0" w:space="0" w:color="auto" w:frame="1"/>
        </w:rPr>
        <w:t>justice</w:t>
      </w:r>
      <w:r w:rsidRPr="00B84763">
        <w:rPr>
          <w:rFonts w:eastAsia="Times New Roman" w:cstheme="minorHAnsi"/>
          <w:spacing w:val="8"/>
          <w:sz w:val="28"/>
          <w:szCs w:val="28"/>
          <w:bdr w:val="none" w:sz="0" w:space="0" w:color="auto" w:frame="1"/>
        </w:rPr>
        <w:t xml:space="preserve">, </w:t>
      </w:r>
      <w:r w:rsidR="00D949F3">
        <w:rPr>
          <w:rFonts w:eastAsia="Times New Roman" w:cstheme="minorHAnsi"/>
          <w:spacing w:val="8"/>
          <w:sz w:val="28"/>
          <w:szCs w:val="28"/>
          <w:bdr w:val="none" w:sz="0" w:space="0" w:color="auto" w:frame="1"/>
        </w:rPr>
        <w:t>media</w:t>
      </w:r>
      <w:r w:rsidRPr="00B84763">
        <w:rPr>
          <w:rFonts w:eastAsia="Times New Roman" w:cstheme="minorHAnsi"/>
          <w:spacing w:val="8"/>
          <w:sz w:val="28"/>
          <w:szCs w:val="28"/>
          <w:bdr w:val="none" w:sz="0" w:space="0" w:color="auto" w:frame="1"/>
        </w:rPr>
        <w:t xml:space="preserve">, </w:t>
      </w:r>
      <w:r w:rsidR="00D949F3">
        <w:rPr>
          <w:rFonts w:eastAsia="Times New Roman" w:cstheme="minorHAnsi"/>
          <w:spacing w:val="8"/>
          <w:sz w:val="28"/>
          <w:szCs w:val="28"/>
          <w:bdr w:val="none" w:sz="0" w:space="0" w:color="auto" w:frame="1"/>
        </w:rPr>
        <w:t>i</w:t>
      </w:r>
      <w:r w:rsidRPr="00B84763">
        <w:rPr>
          <w:rFonts w:eastAsia="Times New Roman" w:cstheme="minorHAnsi"/>
          <w:spacing w:val="8"/>
          <w:sz w:val="28"/>
          <w:szCs w:val="28"/>
          <w:bdr w:val="none" w:sz="0" w:space="0" w:color="auto" w:frame="1"/>
        </w:rPr>
        <w:t xml:space="preserve">nformation </w:t>
      </w:r>
      <w:r w:rsidR="00D949F3">
        <w:rPr>
          <w:rFonts w:eastAsia="Times New Roman" w:cstheme="minorHAnsi"/>
          <w:spacing w:val="8"/>
          <w:sz w:val="28"/>
          <w:szCs w:val="28"/>
          <w:bdr w:val="none" w:sz="0" w:space="0" w:color="auto" w:frame="1"/>
        </w:rPr>
        <w:t>t</w:t>
      </w:r>
      <w:r w:rsidRPr="00B84763">
        <w:rPr>
          <w:rFonts w:eastAsia="Times New Roman" w:cstheme="minorHAnsi"/>
          <w:spacing w:val="8"/>
          <w:sz w:val="28"/>
          <w:szCs w:val="28"/>
          <w:bdr w:val="none" w:sz="0" w:space="0" w:color="auto" w:frame="1"/>
        </w:rPr>
        <w:t>echnology, etc.).</w:t>
      </w:r>
    </w:p>
    <w:p w14:paraId="37E0DA3E" w14:textId="5B301378"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The project period for this grant is October 20</w:t>
      </w:r>
      <w:r w:rsidR="00A65B74">
        <w:rPr>
          <w:rFonts w:eastAsia="Times New Roman" w:cstheme="minorHAnsi"/>
          <w:spacing w:val="8"/>
          <w:sz w:val="28"/>
          <w:szCs w:val="28"/>
          <w:bdr w:val="none" w:sz="0" w:space="0" w:color="auto" w:frame="1"/>
        </w:rPr>
        <w:t>23</w:t>
      </w:r>
      <w:r w:rsidRPr="00B84763">
        <w:rPr>
          <w:rFonts w:eastAsia="Times New Roman" w:cstheme="minorHAnsi"/>
          <w:spacing w:val="8"/>
          <w:sz w:val="28"/>
          <w:szCs w:val="28"/>
          <w:bdr w:val="none" w:sz="0" w:space="0" w:color="auto" w:frame="1"/>
        </w:rPr>
        <w:t xml:space="preserve"> – September 20</w:t>
      </w:r>
      <w:r w:rsidR="00A65B74">
        <w:rPr>
          <w:rFonts w:eastAsia="Times New Roman" w:cstheme="minorHAnsi"/>
          <w:spacing w:val="8"/>
          <w:sz w:val="28"/>
          <w:szCs w:val="28"/>
          <w:bdr w:val="none" w:sz="0" w:space="0" w:color="auto" w:frame="1"/>
        </w:rPr>
        <w:t>24</w:t>
      </w:r>
      <w:r w:rsidRPr="00B84763">
        <w:rPr>
          <w:rFonts w:eastAsia="Times New Roman" w:cstheme="minorHAnsi"/>
          <w:spacing w:val="8"/>
          <w:sz w:val="28"/>
          <w:szCs w:val="28"/>
          <w:bdr w:val="none" w:sz="0" w:space="0" w:color="auto" w:frame="1"/>
        </w:rPr>
        <w:t xml:space="preserve">. </w:t>
      </w:r>
    </w:p>
    <w:p w14:paraId="48215085" w14:textId="77777777"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 xml:space="preserve">Priority will be given to proposals that engage youth with innovative, strategic, and academically effective project ideas.  </w:t>
      </w:r>
    </w:p>
    <w:p w14:paraId="411AC98B" w14:textId="77777777"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The proposal should disclose any other partnering organizations or co-funding for the project/program.</w:t>
      </w:r>
    </w:p>
    <w:p w14:paraId="3BB2C16C" w14:textId="711BF6ED"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Educational Program proposals may include modest administrative expenses, including honoraria/partial salaries of grant implementers</w:t>
      </w:r>
      <w:r w:rsidR="00E55B81">
        <w:rPr>
          <w:rFonts w:eastAsia="Times New Roman" w:cstheme="minorHAnsi"/>
          <w:spacing w:val="8"/>
          <w:sz w:val="28"/>
          <w:szCs w:val="28"/>
          <w:bdr w:val="none" w:sz="0" w:space="0" w:color="auto" w:frame="1"/>
        </w:rPr>
        <w:t xml:space="preserve"> and travel costs for speakers and subject matter experts</w:t>
      </w:r>
      <w:r w:rsidRPr="00B84763">
        <w:rPr>
          <w:rFonts w:eastAsia="Times New Roman" w:cstheme="minorHAnsi"/>
          <w:spacing w:val="8"/>
          <w:sz w:val="28"/>
          <w:szCs w:val="28"/>
          <w:bdr w:val="none" w:sz="0" w:space="0" w:color="auto" w:frame="1"/>
        </w:rPr>
        <w:t>, but only when they are directly linked to the conduct of the specific grant program. General operating expenses, long-term infrastructure costs and undefined miscellaneous or “overhead” expenses are not acceptable.</w:t>
      </w:r>
    </w:p>
    <w:p w14:paraId="53B3239A" w14:textId="6462FA78"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Grant funds may not be used to fund travel to international conferences, nor may they be used for food and drink expenses.</w:t>
      </w:r>
    </w:p>
    <w:p w14:paraId="1A699CD8" w14:textId="77777777"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Grant funds may be used for seminars and workshops, but proposals must describe the expected audience, content, and timeframe, and justify the activity in terms of outcome and benefits.</w:t>
      </w:r>
    </w:p>
    <w:p w14:paraId="60B2D266" w14:textId="77777777"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Grant funds may be used for the publication of materials, but proposals must describe the audience, content and means of distribution.</w:t>
      </w:r>
    </w:p>
    <w:p w14:paraId="473E7B48" w14:textId="77777777" w:rsidR="00B84763" w:rsidRPr="00B84763"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Project funds may not be used for partisan political activity, construction projects, projects that support specific religious activities, lobbying for specific legislation.</w:t>
      </w:r>
    </w:p>
    <w:p w14:paraId="4F4E50C1" w14:textId="47240912" w:rsidR="002179E9" w:rsidRPr="002179E9" w:rsidRDefault="00B84763" w:rsidP="00B84763">
      <w:pPr>
        <w:spacing w:beforeAutospacing="1" w:after="0" w:afterAutospacing="1" w:line="240" w:lineRule="auto"/>
        <w:textAlignment w:val="baseline"/>
        <w:rPr>
          <w:rFonts w:eastAsia="Times New Roman" w:cstheme="minorHAnsi"/>
          <w:spacing w:val="8"/>
          <w:sz w:val="28"/>
          <w:szCs w:val="28"/>
          <w:bdr w:val="none" w:sz="0" w:space="0" w:color="auto" w:frame="1"/>
        </w:rPr>
      </w:pPr>
      <w:r w:rsidRPr="00B84763">
        <w:rPr>
          <w:rFonts w:eastAsia="Times New Roman" w:cstheme="minorHAnsi"/>
          <w:spacing w:val="8"/>
          <w:sz w:val="28"/>
          <w:szCs w:val="28"/>
          <w:bdr w:val="none" w:sz="0" w:space="0" w:color="auto" w:frame="1"/>
        </w:rPr>
        <w:t xml:space="preserve">It is highly encouraged that prospective applicants visit the American Corner </w:t>
      </w:r>
      <w:r w:rsidR="009637AB">
        <w:rPr>
          <w:rFonts w:eastAsia="Times New Roman" w:cstheme="minorHAnsi"/>
          <w:spacing w:val="8"/>
          <w:sz w:val="28"/>
          <w:szCs w:val="28"/>
          <w:bdr w:val="none" w:sz="0" w:space="0" w:color="auto" w:frame="1"/>
        </w:rPr>
        <w:t xml:space="preserve">or American Center </w:t>
      </w:r>
      <w:r w:rsidRPr="00B84763">
        <w:rPr>
          <w:rFonts w:eastAsia="Times New Roman" w:cstheme="minorHAnsi"/>
          <w:spacing w:val="8"/>
          <w:sz w:val="28"/>
          <w:szCs w:val="28"/>
          <w:bdr w:val="none" w:sz="0" w:space="0" w:color="auto" w:frame="1"/>
        </w:rPr>
        <w:t>to get an idea of the resources currently available before submitting proposals.</w:t>
      </w:r>
    </w:p>
    <w:p w14:paraId="1FBB24FC" w14:textId="77777777"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FEDERAL AWARD INFORMATION</w:t>
      </w:r>
    </w:p>
    <w:p w14:paraId="69868E9E" w14:textId="5D2AEF81"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lastRenderedPageBreak/>
        <w:t xml:space="preserve">Length of performance period: A maximum of </w:t>
      </w:r>
      <w:r w:rsidR="00B84763">
        <w:rPr>
          <w:rFonts w:eastAsia="Times New Roman" w:cstheme="minorHAnsi"/>
          <w:spacing w:val="8"/>
          <w:sz w:val="28"/>
          <w:szCs w:val="28"/>
        </w:rPr>
        <w:t>12</w:t>
      </w:r>
      <w:r w:rsidRPr="00E75BF6">
        <w:rPr>
          <w:rFonts w:eastAsia="Times New Roman" w:cstheme="minorHAnsi"/>
          <w:spacing w:val="8"/>
          <w:sz w:val="28"/>
          <w:szCs w:val="28"/>
        </w:rPr>
        <w:t xml:space="preserve"> months.</w:t>
      </w:r>
      <w:r w:rsidRPr="00E75BF6">
        <w:rPr>
          <w:rFonts w:eastAsia="Times New Roman" w:cstheme="minorHAnsi"/>
          <w:spacing w:val="8"/>
          <w:sz w:val="28"/>
          <w:szCs w:val="28"/>
        </w:rPr>
        <w:br/>
        <w:t xml:space="preserve">Number of awards anticipated: </w:t>
      </w:r>
      <w:r w:rsidR="00B84763">
        <w:rPr>
          <w:rFonts w:eastAsia="Times New Roman" w:cstheme="minorHAnsi"/>
          <w:spacing w:val="8"/>
          <w:sz w:val="28"/>
          <w:szCs w:val="28"/>
        </w:rPr>
        <w:t>8</w:t>
      </w:r>
      <w:r w:rsidRPr="00E75BF6">
        <w:rPr>
          <w:rFonts w:eastAsia="Times New Roman" w:cstheme="minorHAnsi"/>
          <w:spacing w:val="8"/>
          <w:sz w:val="28"/>
          <w:szCs w:val="28"/>
        </w:rPr>
        <w:br/>
        <w:t>Total available funding: $</w:t>
      </w:r>
      <w:r w:rsidR="00B93A55">
        <w:rPr>
          <w:rFonts w:eastAsia="Times New Roman" w:cstheme="minorHAnsi"/>
          <w:spacing w:val="8"/>
          <w:sz w:val="28"/>
          <w:szCs w:val="28"/>
        </w:rPr>
        <w:t>40</w:t>
      </w:r>
      <w:r w:rsidR="00EB2898">
        <w:rPr>
          <w:rFonts w:eastAsia="Times New Roman" w:cstheme="minorHAnsi"/>
          <w:spacing w:val="8"/>
          <w:sz w:val="28"/>
          <w:szCs w:val="28"/>
        </w:rPr>
        <w:t>,000</w:t>
      </w:r>
      <w:r w:rsidRPr="00E75BF6">
        <w:rPr>
          <w:rFonts w:eastAsia="Times New Roman" w:cstheme="minorHAnsi"/>
          <w:spacing w:val="8"/>
          <w:sz w:val="28"/>
          <w:szCs w:val="28"/>
        </w:rPr>
        <w:t xml:space="preserve"> (Subject to availability of funds).</w:t>
      </w:r>
      <w:r w:rsidRPr="00E75BF6">
        <w:rPr>
          <w:rFonts w:eastAsia="Times New Roman" w:cstheme="minorHAnsi"/>
          <w:spacing w:val="8"/>
          <w:sz w:val="28"/>
          <w:szCs w:val="28"/>
        </w:rPr>
        <w:br/>
        <w:t xml:space="preserve">Anticipated program start date: </w:t>
      </w:r>
      <w:r w:rsidR="00831DC6">
        <w:rPr>
          <w:rFonts w:eastAsia="Times New Roman" w:cstheme="minorHAnsi"/>
          <w:spacing w:val="8"/>
          <w:sz w:val="28"/>
          <w:szCs w:val="28"/>
        </w:rPr>
        <w:t>Fall 2023</w:t>
      </w:r>
      <w:r w:rsidRPr="00E75BF6">
        <w:rPr>
          <w:rFonts w:eastAsia="Times New Roman" w:cstheme="minorHAnsi"/>
          <w:spacing w:val="8"/>
          <w:sz w:val="28"/>
          <w:szCs w:val="28"/>
        </w:rPr>
        <w:t>.</w:t>
      </w:r>
    </w:p>
    <w:p w14:paraId="6A1A30A4"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This notice is subject to availability of funding.</w:t>
      </w:r>
    </w:p>
    <w:p w14:paraId="09C8FD57" w14:textId="6C3475FB"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Funding Instrument Type:</w:t>
      </w:r>
      <w:r w:rsidRPr="00E75BF6">
        <w:rPr>
          <w:rFonts w:eastAsia="Times New Roman" w:cstheme="minorHAnsi"/>
          <w:spacing w:val="8"/>
          <w:sz w:val="28"/>
          <w:szCs w:val="28"/>
        </w:rPr>
        <w:t> </w:t>
      </w:r>
      <w:r w:rsidR="00357E92">
        <w:rPr>
          <w:rFonts w:eastAsia="Times New Roman" w:cstheme="minorHAnsi"/>
          <w:spacing w:val="8"/>
          <w:sz w:val="28"/>
          <w:szCs w:val="28"/>
        </w:rPr>
        <w:t xml:space="preserve">Grant or </w:t>
      </w:r>
      <w:r w:rsidR="00831DC6">
        <w:rPr>
          <w:rFonts w:eastAsia="Times New Roman" w:cstheme="minorHAnsi"/>
          <w:spacing w:val="8"/>
          <w:sz w:val="28"/>
          <w:szCs w:val="28"/>
        </w:rPr>
        <w:t>Cooperative Agreement.</w:t>
      </w:r>
    </w:p>
    <w:p w14:paraId="7EABAC72" w14:textId="125A32A1"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Program Performance Period:</w:t>
      </w:r>
      <w:r w:rsidRPr="00E75BF6">
        <w:rPr>
          <w:rFonts w:eastAsia="Times New Roman" w:cstheme="minorHAnsi"/>
          <w:spacing w:val="8"/>
          <w:sz w:val="28"/>
          <w:szCs w:val="28"/>
        </w:rPr>
        <w:t xml:space="preserve"> Proposed programs should be completed in </w:t>
      </w:r>
      <w:r w:rsidR="00831DC6">
        <w:rPr>
          <w:rFonts w:eastAsia="Times New Roman" w:cstheme="minorHAnsi"/>
          <w:spacing w:val="8"/>
          <w:sz w:val="28"/>
          <w:szCs w:val="28"/>
        </w:rPr>
        <w:t xml:space="preserve">less than 12 months. </w:t>
      </w:r>
    </w:p>
    <w:p w14:paraId="58E73DCA" w14:textId="40675F5E" w:rsidR="00B63E7B" w:rsidRDefault="00E75BF6" w:rsidP="00E75BF6">
      <w:pPr>
        <w:spacing w:beforeAutospacing="1" w:after="0" w:afterAutospacing="1" w:line="240" w:lineRule="auto"/>
        <w:textAlignment w:val="baseline"/>
        <w:rPr>
          <w:rFonts w:eastAsia="Times New Roman" w:cstheme="minorHAnsi"/>
          <w:b/>
          <w:bCs/>
          <w:spacing w:val="8"/>
          <w:sz w:val="28"/>
          <w:szCs w:val="28"/>
          <w:bdr w:val="none" w:sz="0" w:space="0" w:color="auto" w:frame="1"/>
        </w:rPr>
      </w:pPr>
      <w:r w:rsidRPr="00E75BF6">
        <w:rPr>
          <w:rFonts w:eastAsia="Times New Roman" w:cstheme="minorHAnsi"/>
          <w:b/>
          <w:bCs/>
          <w:spacing w:val="8"/>
          <w:sz w:val="28"/>
          <w:szCs w:val="28"/>
          <w:bdr w:val="none" w:sz="0" w:space="0" w:color="auto" w:frame="1"/>
        </w:rPr>
        <w:t>Eligible Applicants</w:t>
      </w:r>
    </w:p>
    <w:p w14:paraId="76547F47" w14:textId="58C2754F" w:rsidR="00B63E7B" w:rsidRPr="00E75BF6" w:rsidRDefault="00B63E7B" w:rsidP="00B63E7B">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bdr w:val="none" w:sz="0" w:space="0" w:color="auto" w:frame="1"/>
        </w:rPr>
        <w:t>U.S.</w:t>
      </w:r>
      <w:r>
        <w:rPr>
          <w:rFonts w:eastAsia="Times New Roman" w:cstheme="minorHAnsi"/>
          <w:spacing w:val="8"/>
          <w:sz w:val="28"/>
          <w:szCs w:val="28"/>
          <w:bdr w:val="none" w:sz="0" w:space="0" w:color="auto" w:frame="1"/>
        </w:rPr>
        <w:t>, international,</w:t>
      </w:r>
      <w:r w:rsidRPr="00E75BF6">
        <w:rPr>
          <w:rFonts w:eastAsia="Times New Roman" w:cstheme="minorHAnsi"/>
          <w:spacing w:val="8"/>
          <w:sz w:val="28"/>
          <w:szCs w:val="28"/>
          <w:bdr w:val="none" w:sz="0" w:space="0" w:color="auto" w:frame="1"/>
        </w:rPr>
        <w:t xml:space="preserve"> or</w:t>
      </w:r>
      <w:r>
        <w:rPr>
          <w:rFonts w:eastAsia="Times New Roman" w:cstheme="minorHAnsi"/>
          <w:b/>
          <w:bCs/>
          <w:spacing w:val="8"/>
          <w:sz w:val="28"/>
          <w:szCs w:val="28"/>
          <w:bdr w:val="none" w:sz="0" w:space="0" w:color="auto" w:frame="1"/>
        </w:rPr>
        <w:t xml:space="preserve"> </w:t>
      </w:r>
      <w:r>
        <w:rPr>
          <w:rFonts w:eastAsia="Times New Roman" w:cstheme="minorHAnsi"/>
          <w:spacing w:val="8"/>
          <w:sz w:val="28"/>
          <w:szCs w:val="28"/>
        </w:rPr>
        <w:t>Papua New Guinean</w:t>
      </w:r>
      <w:r w:rsidRPr="00E75BF6">
        <w:rPr>
          <w:rFonts w:eastAsia="Times New Roman" w:cstheme="minorHAnsi"/>
          <w:spacing w:val="8"/>
          <w:sz w:val="28"/>
          <w:szCs w:val="28"/>
        </w:rPr>
        <w:t xml:space="preserve"> non-governmental organizations, foundations, business organizations, academic institutions, think tanks, government agencies, </w:t>
      </w:r>
      <w:r>
        <w:rPr>
          <w:rFonts w:eastAsia="Times New Roman" w:cstheme="minorHAnsi"/>
          <w:spacing w:val="8"/>
          <w:sz w:val="28"/>
          <w:szCs w:val="28"/>
        </w:rPr>
        <w:t xml:space="preserve">or </w:t>
      </w:r>
      <w:r w:rsidRPr="00E75BF6">
        <w:rPr>
          <w:rFonts w:eastAsia="Times New Roman" w:cstheme="minorHAnsi"/>
          <w:spacing w:val="8"/>
          <w:sz w:val="28"/>
          <w:szCs w:val="28"/>
        </w:rPr>
        <w:t>public institutions with a non-profit status</w:t>
      </w:r>
      <w:r>
        <w:rPr>
          <w:rFonts w:eastAsia="Times New Roman" w:cstheme="minorHAnsi"/>
          <w:spacing w:val="8"/>
          <w:sz w:val="28"/>
          <w:szCs w:val="28"/>
        </w:rPr>
        <w:t>.</w:t>
      </w:r>
    </w:p>
    <w:p w14:paraId="6C5E3CEF" w14:textId="0493D8D5" w:rsidR="00B63E7B" w:rsidRPr="00E75BF6" w:rsidRDefault="00B63E7B"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Electronic Requirement:</w:t>
      </w:r>
      <w:r w:rsidRPr="00E75BF6">
        <w:rPr>
          <w:rFonts w:eastAsia="Times New Roman" w:cstheme="minorHAnsi"/>
          <w:spacing w:val="8"/>
          <w:sz w:val="28"/>
          <w:szCs w:val="28"/>
        </w:rPr>
        <w:t>  Proposals must be submitted </w:t>
      </w:r>
      <w:r w:rsidRPr="00E75BF6">
        <w:rPr>
          <w:rFonts w:eastAsia="Times New Roman" w:cstheme="minorHAnsi"/>
          <w:spacing w:val="8"/>
          <w:sz w:val="28"/>
          <w:szCs w:val="28"/>
          <w:bdr w:val="none" w:sz="0" w:space="0" w:color="auto" w:frame="1"/>
        </w:rPr>
        <w:t>by email to</w:t>
      </w:r>
      <w:r w:rsidRPr="00E75BF6">
        <w:rPr>
          <w:rFonts w:eastAsia="Times New Roman" w:cstheme="minorHAnsi"/>
          <w:spacing w:val="8"/>
          <w:sz w:val="28"/>
          <w:szCs w:val="28"/>
        </w:rPr>
        <w:t> </w:t>
      </w:r>
      <w:hyperlink r:id="rId11" w:history="1">
        <w:r w:rsidRPr="009943B5">
          <w:rPr>
            <w:rStyle w:val="Hyperlink"/>
            <w:rFonts w:eastAsia="Times New Roman" w:cstheme="minorHAnsi"/>
            <w:spacing w:val="8"/>
            <w:sz w:val="28"/>
            <w:szCs w:val="28"/>
          </w:rPr>
          <w:t>pdportmoresby@state.gov</w:t>
        </w:r>
      </w:hyperlink>
      <w:r>
        <w:rPr>
          <w:rFonts w:eastAsia="Times New Roman" w:cstheme="minorHAnsi"/>
          <w:spacing w:val="8"/>
          <w:sz w:val="28"/>
          <w:szCs w:val="28"/>
        </w:rPr>
        <w:t xml:space="preserve"> by midnight, </w:t>
      </w:r>
      <w:r w:rsidRPr="00E75BF6">
        <w:rPr>
          <w:rFonts w:eastAsia="Times New Roman" w:cstheme="minorHAnsi"/>
          <w:spacing w:val="8"/>
          <w:sz w:val="28"/>
          <w:szCs w:val="28"/>
          <w:bdr w:val="none" w:sz="0" w:space="0" w:color="auto" w:frame="1"/>
        </w:rPr>
        <w:t>July 15, 2023</w:t>
      </w:r>
      <w:r>
        <w:rPr>
          <w:rFonts w:eastAsia="Times New Roman" w:cstheme="minorHAnsi"/>
          <w:spacing w:val="8"/>
          <w:sz w:val="28"/>
          <w:szCs w:val="28"/>
          <w:bdr w:val="none" w:sz="0" w:space="0" w:color="auto" w:frame="1"/>
        </w:rPr>
        <w:t>, Port Moresby time.</w:t>
      </w:r>
    </w:p>
    <w:p w14:paraId="60F0631D" w14:textId="0D892B7D"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following organizations </w:t>
      </w:r>
      <w:r w:rsidRPr="00D372A2">
        <w:rPr>
          <w:rFonts w:eastAsia="Times New Roman" w:cstheme="minorHAnsi"/>
          <w:spacing w:val="8"/>
          <w:sz w:val="28"/>
          <w:szCs w:val="28"/>
        </w:rPr>
        <w:t xml:space="preserve">registered in </w:t>
      </w:r>
      <w:r w:rsidR="00A62AAF" w:rsidRPr="00D372A2">
        <w:rPr>
          <w:rFonts w:eastAsia="Times New Roman" w:cstheme="minorHAnsi"/>
          <w:spacing w:val="8"/>
          <w:sz w:val="28"/>
          <w:szCs w:val="28"/>
        </w:rPr>
        <w:t>Papua New Guinea</w:t>
      </w:r>
      <w:r w:rsidRPr="00D372A2">
        <w:rPr>
          <w:rFonts w:eastAsia="Times New Roman" w:cstheme="minorHAnsi"/>
          <w:spacing w:val="8"/>
          <w:sz w:val="28"/>
          <w:szCs w:val="28"/>
        </w:rPr>
        <w:t xml:space="preserve"> are</w:t>
      </w:r>
      <w:r w:rsidRPr="00E75BF6">
        <w:rPr>
          <w:rFonts w:eastAsia="Times New Roman" w:cstheme="minorHAnsi"/>
          <w:spacing w:val="8"/>
          <w:sz w:val="28"/>
          <w:szCs w:val="28"/>
        </w:rPr>
        <w:t xml:space="preserve"> eligible to apply:</w:t>
      </w:r>
    </w:p>
    <w:p w14:paraId="01174540" w14:textId="77777777" w:rsidR="00E75BF6" w:rsidRPr="00E75BF6" w:rsidRDefault="00E75BF6" w:rsidP="00E75BF6">
      <w:pPr>
        <w:numPr>
          <w:ilvl w:val="0"/>
          <w:numId w:val="2"/>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Registered public or private non-profit organizations, such as business associations, foundations, and civil society/non-governmental organizations with programming experience.</w:t>
      </w:r>
    </w:p>
    <w:p w14:paraId="74C8696F" w14:textId="77777777" w:rsidR="00E75BF6" w:rsidRPr="00E75BF6" w:rsidRDefault="00E75BF6" w:rsidP="00E75BF6">
      <w:pPr>
        <w:numPr>
          <w:ilvl w:val="0"/>
          <w:numId w:val="2"/>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Non-profit or governmental educational institutions; and</w:t>
      </w:r>
    </w:p>
    <w:p w14:paraId="4781C894" w14:textId="77777777" w:rsidR="00E75BF6" w:rsidRPr="00E75BF6" w:rsidRDefault="00E75BF6" w:rsidP="00E75BF6">
      <w:pPr>
        <w:numPr>
          <w:ilvl w:val="0"/>
          <w:numId w:val="2"/>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Governmental institutions</w:t>
      </w:r>
    </w:p>
    <w:p w14:paraId="58F8A184"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u w:val="single"/>
          <w:bdr w:val="none" w:sz="0" w:space="0" w:color="auto" w:frame="1"/>
        </w:rPr>
        <w:t>For-profit or commercial entities are not eligible to apply</w:t>
      </w:r>
      <w:r w:rsidRPr="00E75BF6">
        <w:rPr>
          <w:rFonts w:eastAsia="Times New Roman" w:cstheme="minorHAnsi"/>
          <w:spacing w:val="8"/>
          <w:sz w:val="28"/>
          <w:szCs w:val="28"/>
        </w:rPr>
        <w:t>.</w:t>
      </w:r>
    </w:p>
    <w:p w14:paraId="699F0E42" w14:textId="4E603D5D"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1. Application Submission Deadline: </w:t>
      </w:r>
      <w:r w:rsidRPr="00E75BF6">
        <w:rPr>
          <w:rFonts w:eastAsia="Times New Roman" w:cstheme="minorHAnsi"/>
          <w:spacing w:val="8"/>
          <w:sz w:val="28"/>
          <w:szCs w:val="28"/>
        </w:rPr>
        <w:t xml:space="preserve">All applications must be received by </w:t>
      </w:r>
      <w:r w:rsidR="00831DC6">
        <w:rPr>
          <w:rFonts w:eastAsia="Times New Roman" w:cstheme="minorHAnsi"/>
          <w:spacing w:val="8"/>
          <w:sz w:val="28"/>
          <w:szCs w:val="28"/>
        </w:rPr>
        <w:t>July 15, 2023</w:t>
      </w:r>
      <w:r w:rsidRPr="00E75BF6">
        <w:rPr>
          <w:rFonts w:eastAsia="Times New Roman" w:cstheme="minorHAnsi"/>
          <w:spacing w:val="8"/>
          <w:sz w:val="28"/>
          <w:szCs w:val="28"/>
        </w:rPr>
        <w:t>. This deadline is firm and if an organization fails to meet the deadline noted above their application will be considered ineligible and will not be considered for funding.</w:t>
      </w:r>
    </w:p>
    <w:p w14:paraId="24893126" w14:textId="77777777" w:rsidR="00AC7DF5"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Proposals should be submitted to the U.S. Embassy </w:t>
      </w:r>
      <w:r w:rsidR="00831DC6">
        <w:rPr>
          <w:rFonts w:eastAsia="Times New Roman" w:cstheme="minorHAnsi"/>
          <w:spacing w:val="8"/>
          <w:sz w:val="28"/>
          <w:szCs w:val="28"/>
        </w:rPr>
        <w:t>Port Moresby</w:t>
      </w:r>
      <w:r w:rsidRPr="00E75BF6">
        <w:rPr>
          <w:rFonts w:eastAsia="Times New Roman" w:cstheme="minorHAnsi"/>
          <w:spacing w:val="8"/>
          <w:sz w:val="28"/>
          <w:szCs w:val="28"/>
        </w:rPr>
        <w:t xml:space="preserve"> at the following email address</w:t>
      </w:r>
      <w:r w:rsidR="00831DC6">
        <w:rPr>
          <w:rFonts w:eastAsia="Times New Roman" w:cstheme="minorHAnsi"/>
          <w:spacing w:val="8"/>
          <w:sz w:val="28"/>
          <w:szCs w:val="28"/>
        </w:rPr>
        <w:t xml:space="preserve"> </w:t>
      </w:r>
      <w:r w:rsidR="00831DC6">
        <w:rPr>
          <w:rFonts w:eastAsia="Times New Roman" w:cstheme="minorHAnsi"/>
          <w:spacing w:val="8"/>
          <w:sz w:val="28"/>
          <w:szCs w:val="28"/>
          <w:u w:val="single"/>
          <w:bdr w:val="none" w:sz="0" w:space="0" w:color="auto" w:frame="1"/>
        </w:rPr>
        <w:t>PDPortMoresby@state.gov</w:t>
      </w:r>
      <w:r w:rsidRPr="00E75BF6">
        <w:rPr>
          <w:rFonts w:eastAsia="Times New Roman" w:cstheme="minorHAnsi"/>
          <w:spacing w:val="8"/>
          <w:sz w:val="28"/>
          <w:szCs w:val="28"/>
        </w:rPr>
        <w:t xml:space="preserve"> </w:t>
      </w:r>
    </w:p>
    <w:p w14:paraId="15F2F370" w14:textId="5F7848AE"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lastRenderedPageBreak/>
        <w:t>Applicants must include the Funding Opportunity Title and Funding Opportunity Number in the subject line of their email. Applications must be submitted in English. Applicants will receive a confirmation e-mail from the Embassy and/or Consulate to indicate that we have received your proposal.</w:t>
      </w:r>
    </w:p>
    <w:p w14:paraId="2471D406"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The following requirements must be met for all submissions:</w:t>
      </w:r>
    </w:p>
    <w:p w14:paraId="3DDFB6D5" w14:textId="4C8CF891" w:rsidR="00E75BF6" w:rsidRPr="00E75BF6" w:rsidRDefault="00E75BF6" w:rsidP="00E75BF6">
      <w:pPr>
        <w:numPr>
          <w:ilvl w:val="0"/>
          <w:numId w:val="3"/>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Budgets </w:t>
      </w:r>
      <w:r w:rsidR="00831DC6">
        <w:rPr>
          <w:rFonts w:eastAsia="Times New Roman" w:cstheme="minorHAnsi"/>
          <w:spacing w:val="8"/>
          <w:sz w:val="28"/>
          <w:szCs w:val="28"/>
        </w:rPr>
        <w:t>must be in USD</w:t>
      </w:r>
    </w:p>
    <w:p w14:paraId="4A75DC40" w14:textId="77777777" w:rsidR="00E75BF6" w:rsidRPr="00E75BF6" w:rsidRDefault="00E75BF6" w:rsidP="00E75BF6">
      <w:pPr>
        <w:numPr>
          <w:ilvl w:val="0"/>
          <w:numId w:val="3"/>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All documents must be in Microsoft Office file formats.</w:t>
      </w:r>
    </w:p>
    <w:p w14:paraId="186D48D7"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3. The application package should include:</w:t>
      </w:r>
    </w:p>
    <w:p w14:paraId="33901A1A" w14:textId="618F6145"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Cover Letter</w:t>
      </w:r>
      <w:r w:rsidRPr="00E75BF6">
        <w:rPr>
          <w:rFonts w:eastAsia="Times New Roman" w:cstheme="minorHAnsi"/>
          <w:spacing w:val="8"/>
          <w:sz w:val="28"/>
          <w:szCs w:val="28"/>
        </w:rPr>
        <w:t xml:space="preserve"> (optional): </w:t>
      </w:r>
    </w:p>
    <w:p w14:paraId="3A46218D" w14:textId="549374F3"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Proposal Summary</w:t>
      </w:r>
      <w:r w:rsidRPr="00E75BF6">
        <w:rPr>
          <w:rFonts w:eastAsia="Times New Roman" w:cstheme="minorHAnsi"/>
          <w:spacing w:val="8"/>
          <w:sz w:val="28"/>
          <w:szCs w:val="28"/>
        </w:rPr>
        <w:t xml:space="preserve">: </w:t>
      </w:r>
    </w:p>
    <w:p w14:paraId="2F81EA5A" w14:textId="37FA62CC"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Proposal:</w:t>
      </w:r>
      <w:r w:rsidRPr="00E75BF6">
        <w:rPr>
          <w:rFonts w:eastAsia="Times New Roman" w:cstheme="minorHAnsi"/>
          <w:spacing w:val="8"/>
          <w:sz w:val="28"/>
          <w:szCs w:val="28"/>
        </w:rPr>
        <w:t xml:space="preserve">  </w:t>
      </w:r>
    </w:p>
    <w:p w14:paraId="26084727" w14:textId="1BAD01C1"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Introduction to the Organization:</w:t>
      </w:r>
      <w:r w:rsidRPr="00E75BF6">
        <w:rPr>
          <w:rFonts w:eastAsia="Times New Roman" w:cstheme="minorHAnsi"/>
          <w:spacing w:val="8"/>
          <w:sz w:val="28"/>
          <w:szCs w:val="28"/>
        </w:rPr>
        <w:t> </w:t>
      </w:r>
    </w:p>
    <w:p w14:paraId="269E6F72" w14:textId="56053398"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Problem Statement</w:t>
      </w:r>
      <w:r w:rsidRPr="00E75BF6">
        <w:rPr>
          <w:rFonts w:eastAsia="Times New Roman" w:cstheme="minorHAnsi"/>
          <w:spacing w:val="8"/>
          <w:sz w:val="28"/>
          <w:szCs w:val="28"/>
        </w:rPr>
        <w:t xml:space="preserve">: </w:t>
      </w:r>
    </w:p>
    <w:p w14:paraId="27263ECF" w14:textId="20993C71"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Project Goals and Objectives</w:t>
      </w:r>
      <w:r w:rsidRPr="00E75BF6">
        <w:rPr>
          <w:rFonts w:eastAsia="Times New Roman" w:cstheme="minorHAnsi"/>
          <w:spacing w:val="8"/>
          <w:sz w:val="28"/>
          <w:szCs w:val="28"/>
        </w:rPr>
        <w:t xml:space="preserve">: </w:t>
      </w:r>
    </w:p>
    <w:p w14:paraId="01444F3D" w14:textId="31B075F2"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Program Activities: </w:t>
      </w:r>
    </w:p>
    <w:p w14:paraId="34A087F1" w14:textId="59A995E9"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Program Methods and Design:</w:t>
      </w:r>
      <w:r w:rsidRPr="00E75BF6">
        <w:rPr>
          <w:rFonts w:eastAsia="Times New Roman" w:cstheme="minorHAnsi"/>
          <w:spacing w:val="8"/>
          <w:sz w:val="28"/>
          <w:szCs w:val="28"/>
        </w:rPr>
        <w:t> </w:t>
      </w:r>
    </w:p>
    <w:p w14:paraId="0D8BE58C" w14:textId="59E8F30B"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Proposed Project Schedule:</w:t>
      </w:r>
      <w:r w:rsidRPr="00E75BF6">
        <w:rPr>
          <w:rFonts w:eastAsia="Times New Roman" w:cstheme="minorHAnsi"/>
          <w:spacing w:val="8"/>
          <w:sz w:val="28"/>
          <w:szCs w:val="28"/>
        </w:rPr>
        <w:t> </w:t>
      </w:r>
    </w:p>
    <w:p w14:paraId="4AF1E54B" w14:textId="58C0E04F"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Key Personnel:</w:t>
      </w:r>
      <w:r w:rsidRPr="00E75BF6">
        <w:rPr>
          <w:rFonts w:eastAsia="Times New Roman" w:cstheme="minorHAnsi"/>
          <w:spacing w:val="8"/>
          <w:sz w:val="28"/>
          <w:szCs w:val="28"/>
        </w:rPr>
        <w:t> </w:t>
      </w:r>
    </w:p>
    <w:p w14:paraId="3CF63DA2" w14:textId="6700CCF6"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Project Monitoring and Evaluation</w:t>
      </w:r>
    </w:p>
    <w:p w14:paraId="4DA747AB" w14:textId="24C3DDA0"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Potential for Multiplier Effect/Longer-term Impact/Sustainability:</w:t>
      </w:r>
      <w:r w:rsidRPr="00E75BF6">
        <w:rPr>
          <w:rFonts w:eastAsia="Times New Roman" w:cstheme="minorHAnsi"/>
          <w:spacing w:val="8"/>
          <w:sz w:val="28"/>
          <w:szCs w:val="28"/>
        </w:rPr>
        <w:t> </w:t>
      </w:r>
      <w:r w:rsidR="00DD31EE">
        <w:rPr>
          <w:rFonts w:eastAsia="Times New Roman" w:cstheme="minorHAnsi"/>
          <w:spacing w:val="8"/>
          <w:sz w:val="28"/>
          <w:szCs w:val="28"/>
        </w:rPr>
        <w:t xml:space="preserve"> </w:t>
      </w:r>
    </w:p>
    <w:p w14:paraId="25754077" w14:textId="0919F7F4"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Media/Communications Plan:</w:t>
      </w:r>
      <w:r w:rsidRPr="00E75BF6">
        <w:rPr>
          <w:rFonts w:eastAsia="Times New Roman" w:cstheme="minorHAnsi"/>
          <w:spacing w:val="8"/>
          <w:sz w:val="28"/>
          <w:szCs w:val="28"/>
        </w:rPr>
        <w:t> </w:t>
      </w:r>
    </w:p>
    <w:p w14:paraId="1E36EACD" w14:textId="444A014A"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Proposed Budget:</w:t>
      </w:r>
      <w:r w:rsidRPr="00E75BF6">
        <w:rPr>
          <w:rFonts w:eastAsia="Times New Roman" w:cstheme="minorHAnsi"/>
          <w:spacing w:val="8"/>
          <w:sz w:val="28"/>
          <w:szCs w:val="28"/>
        </w:rPr>
        <w:t> </w:t>
      </w:r>
    </w:p>
    <w:p w14:paraId="3BDA7E95"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Other Attachments:</w:t>
      </w:r>
    </w:p>
    <w:p w14:paraId="4836F83D" w14:textId="77777777" w:rsidR="00E75BF6" w:rsidRPr="00E75BF6" w:rsidRDefault="00E75BF6" w:rsidP="00E75BF6">
      <w:pPr>
        <w:numPr>
          <w:ilvl w:val="1"/>
          <w:numId w:val="4"/>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1-page CV or resume of key personnel who are proposed for the program</w:t>
      </w:r>
    </w:p>
    <w:p w14:paraId="7FDE1B64" w14:textId="00A30043" w:rsidR="00E75BF6" w:rsidRPr="00E75BF6" w:rsidRDefault="00E75BF6" w:rsidP="00E75BF6">
      <w:pPr>
        <w:numPr>
          <w:ilvl w:val="1"/>
          <w:numId w:val="4"/>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Letters of support from program partners, if applicable</w:t>
      </w:r>
      <w:r w:rsidR="00313DC5">
        <w:rPr>
          <w:rFonts w:eastAsia="Times New Roman" w:cstheme="minorHAnsi"/>
          <w:spacing w:val="8"/>
          <w:sz w:val="28"/>
          <w:szCs w:val="28"/>
        </w:rPr>
        <w:t>;</w:t>
      </w:r>
    </w:p>
    <w:p w14:paraId="12A526B7" w14:textId="324D6384"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This Notice of Funding Opportunity and the related project contest cannot finance any of the following:</w:t>
      </w:r>
    </w:p>
    <w:p w14:paraId="64CAF3A6"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Long-term infrastructure needs and construction projects.</w:t>
      </w:r>
    </w:p>
    <w:p w14:paraId="58F217D9"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Materials and equipment (unless purchased for the purpose of providing training to the participants and contingent on a maintenance plan)</w:t>
      </w:r>
    </w:p>
    <w:p w14:paraId="5A89B2ED"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Partisan political activity</w:t>
      </w:r>
    </w:p>
    <w:p w14:paraId="6FA218CB"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lastRenderedPageBreak/>
        <w:t>Trade activities.</w:t>
      </w:r>
    </w:p>
    <w:p w14:paraId="389E16C3"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Fund-raising campaigns.</w:t>
      </w:r>
    </w:p>
    <w:p w14:paraId="23DC09CA"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Commercial projects.</w:t>
      </w:r>
    </w:p>
    <w:p w14:paraId="4B7040C8"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Scientific research.</w:t>
      </w:r>
    </w:p>
    <w:p w14:paraId="2C720D8D" w14:textId="0395E4D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Projects aiming only at primary institutional development of the organization</w:t>
      </w:r>
      <w:r w:rsidR="00B748F7">
        <w:rPr>
          <w:rFonts w:eastAsia="Times New Roman" w:cstheme="minorHAnsi"/>
          <w:spacing w:val="8"/>
          <w:sz w:val="28"/>
          <w:szCs w:val="28"/>
        </w:rPr>
        <w:t>.</w:t>
      </w:r>
    </w:p>
    <w:p w14:paraId="2E7EAC58"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Programs that support specific religious activities</w:t>
      </w:r>
    </w:p>
    <w:p w14:paraId="4CA688CE"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For profit endeavors</w:t>
      </w:r>
    </w:p>
    <w:p w14:paraId="2BDB22B3" w14:textId="2878B731"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Programs intended primarily for the growth or institutional development of the organization</w:t>
      </w:r>
      <w:r w:rsidR="00B748F7">
        <w:rPr>
          <w:rFonts w:eastAsia="Times New Roman" w:cstheme="minorHAnsi"/>
          <w:spacing w:val="8"/>
          <w:sz w:val="28"/>
          <w:szCs w:val="28"/>
        </w:rPr>
        <w:t>.</w:t>
      </w:r>
    </w:p>
    <w:p w14:paraId="10CEFB08"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Charitable activities.</w:t>
      </w:r>
    </w:p>
    <w:p w14:paraId="6F8118C0"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Projects that duplicate existing projects.</w:t>
      </w:r>
    </w:p>
    <w:p w14:paraId="469F7C74"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International travel, unless specifically justified within the project and in line with the Fly America Act (see more at </w:t>
      </w:r>
      <w:hyperlink r:id="rId12" w:tgtFrame="_blank" w:history="1">
        <w:r w:rsidRPr="00E75BF6">
          <w:rPr>
            <w:rFonts w:eastAsia="Times New Roman" w:cstheme="minorHAnsi"/>
            <w:spacing w:val="8"/>
            <w:sz w:val="28"/>
            <w:szCs w:val="28"/>
            <w:u w:val="single"/>
            <w:bdr w:val="none" w:sz="0" w:space="0" w:color="auto" w:frame="1"/>
          </w:rPr>
          <w:t>https://www.gsa.gov/policy-regulations/policy/travel-management-policy/fly-america-act </w:t>
        </w:r>
      </w:hyperlink>
      <w:r w:rsidRPr="00E75BF6">
        <w:rPr>
          <w:rFonts w:eastAsia="Times New Roman" w:cstheme="minorHAnsi"/>
          <w:spacing w:val="8"/>
          <w:sz w:val="28"/>
          <w:szCs w:val="28"/>
        </w:rPr>
        <w:t>);</w:t>
      </w:r>
    </w:p>
    <w:p w14:paraId="4D02060D" w14:textId="77777777" w:rsidR="00831DC6" w:rsidRDefault="00831DC6" w:rsidP="00E75BF6">
      <w:pPr>
        <w:spacing w:after="0" w:line="240" w:lineRule="auto"/>
        <w:textAlignment w:val="baseline"/>
        <w:outlineLvl w:val="1"/>
        <w:rPr>
          <w:rFonts w:eastAsia="Times New Roman" w:cstheme="minorHAnsi"/>
          <w:spacing w:val="8"/>
          <w:sz w:val="28"/>
          <w:szCs w:val="28"/>
        </w:rPr>
      </w:pPr>
    </w:p>
    <w:p w14:paraId="289A2F83" w14:textId="5728A2FF"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APPLICATION REVIEW INFORMATION</w:t>
      </w:r>
    </w:p>
    <w:p w14:paraId="3E1D775A"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Each application will be evaluated and rated based on the evaluation criteria outlined below:</w:t>
      </w:r>
    </w:p>
    <w:p w14:paraId="0B788B78" w14:textId="5DEF8A2E"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Quality and Feasibility of the Program Idea</w:t>
      </w:r>
      <w:r w:rsidRPr="00E75BF6">
        <w:rPr>
          <w:rFonts w:eastAsia="Times New Roman" w:cstheme="minorHAnsi"/>
          <w:spacing w:val="8"/>
          <w:sz w:val="28"/>
          <w:szCs w:val="28"/>
        </w:rPr>
        <w:t> </w:t>
      </w:r>
    </w:p>
    <w:p w14:paraId="2A8B30EB" w14:textId="22C6FA00"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Organizational Capacity and Record on Previous Grants</w:t>
      </w:r>
      <w:r w:rsidRPr="00E75BF6">
        <w:rPr>
          <w:rFonts w:eastAsia="Times New Roman" w:cstheme="minorHAnsi"/>
          <w:spacing w:val="8"/>
          <w:sz w:val="28"/>
          <w:szCs w:val="28"/>
        </w:rPr>
        <w:t> </w:t>
      </w:r>
    </w:p>
    <w:p w14:paraId="38E0754C" w14:textId="19FB2BEE"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Program Planning/Ability to Achieve Objectives</w:t>
      </w:r>
      <w:r w:rsidRPr="00E75BF6">
        <w:rPr>
          <w:rFonts w:eastAsia="Times New Roman" w:cstheme="minorHAnsi"/>
          <w:spacing w:val="8"/>
          <w:sz w:val="28"/>
          <w:szCs w:val="28"/>
        </w:rPr>
        <w:t> </w:t>
      </w:r>
      <w:r w:rsidR="00D372A2">
        <w:rPr>
          <w:rFonts w:eastAsia="Times New Roman" w:cstheme="minorHAnsi"/>
          <w:spacing w:val="8"/>
          <w:sz w:val="28"/>
          <w:szCs w:val="28"/>
        </w:rPr>
        <w:t xml:space="preserve"> </w:t>
      </w:r>
    </w:p>
    <w:p w14:paraId="1600BADB" w14:textId="7A7FC13F"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Budget </w:t>
      </w:r>
    </w:p>
    <w:p w14:paraId="350D19A8" w14:textId="31D6BC15"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Monitoring and evaluation plan</w:t>
      </w:r>
      <w:r w:rsidRPr="00E75BF6">
        <w:rPr>
          <w:rFonts w:eastAsia="Times New Roman" w:cstheme="minorHAnsi"/>
          <w:spacing w:val="8"/>
          <w:sz w:val="28"/>
          <w:szCs w:val="28"/>
        </w:rPr>
        <w:t> </w:t>
      </w:r>
    </w:p>
    <w:p w14:paraId="66194B9C" w14:textId="77777777" w:rsidR="00AC7DF5" w:rsidRPr="00AC7DF5" w:rsidRDefault="00E75BF6" w:rsidP="00306263">
      <w:pPr>
        <w:numPr>
          <w:ilvl w:val="0"/>
          <w:numId w:val="7"/>
        </w:numPr>
        <w:spacing w:before="100" w:beforeAutospacing="1" w:after="100" w:afterAutospacing="1" w:line="240" w:lineRule="auto"/>
        <w:textAlignment w:val="baseline"/>
        <w:rPr>
          <w:rFonts w:eastAsia="Times New Roman" w:cstheme="minorHAnsi"/>
          <w:spacing w:val="8"/>
          <w:sz w:val="28"/>
          <w:szCs w:val="28"/>
        </w:rPr>
      </w:pPr>
      <w:r w:rsidRPr="00AC7DF5">
        <w:rPr>
          <w:rFonts w:eastAsia="Times New Roman" w:cstheme="minorHAnsi"/>
          <w:b/>
          <w:bCs/>
          <w:spacing w:val="8"/>
          <w:sz w:val="28"/>
          <w:szCs w:val="28"/>
          <w:bdr w:val="none" w:sz="0" w:space="0" w:color="auto" w:frame="1"/>
        </w:rPr>
        <w:t xml:space="preserve">Media/Communications Plan </w:t>
      </w:r>
    </w:p>
    <w:p w14:paraId="241D5CE2" w14:textId="77777777" w:rsidR="00AC7DF5" w:rsidRPr="00AC7DF5" w:rsidRDefault="00AC7DF5" w:rsidP="00AC7DF5">
      <w:pPr>
        <w:spacing w:before="100" w:beforeAutospacing="1" w:after="100" w:afterAutospacing="1" w:line="240" w:lineRule="auto"/>
        <w:ind w:left="720"/>
        <w:textAlignment w:val="baseline"/>
        <w:rPr>
          <w:rFonts w:eastAsia="Times New Roman" w:cstheme="minorHAnsi"/>
          <w:spacing w:val="8"/>
          <w:sz w:val="28"/>
          <w:szCs w:val="28"/>
        </w:rPr>
      </w:pPr>
    </w:p>
    <w:p w14:paraId="1774C21E" w14:textId="7376801A" w:rsidR="00E75BF6" w:rsidRPr="00AC7DF5" w:rsidRDefault="00E75BF6" w:rsidP="00AC7DF5">
      <w:pPr>
        <w:spacing w:before="100" w:beforeAutospacing="1" w:after="100" w:afterAutospacing="1" w:line="240" w:lineRule="auto"/>
        <w:ind w:left="360"/>
        <w:textAlignment w:val="baseline"/>
        <w:rPr>
          <w:rFonts w:eastAsia="Times New Roman" w:cstheme="minorHAnsi"/>
          <w:spacing w:val="8"/>
          <w:sz w:val="28"/>
          <w:szCs w:val="28"/>
        </w:rPr>
      </w:pPr>
      <w:r w:rsidRPr="00AC7DF5">
        <w:rPr>
          <w:rFonts w:eastAsia="Times New Roman" w:cstheme="minorHAnsi"/>
          <w:spacing w:val="8"/>
          <w:sz w:val="28"/>
          <w:szCs w:val="28"/>
        </w:rPr>
        <w:t>A Review Committee will evaluate all eligible applications. Successful applicants will receive official written notification by email and detailed information on finalizing grant awards. Organizations whose applications will not be funded will also be notified via email.</w:t>
      </w:r>
    </w:p>
    <w:p w14:paraId="7547ADDF" w14:textId="56EF30E5" w:rsid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Grant awards are contingent upon availability of U.S. Government funding and signing of official grant documents. Verbal or other informal </w:t>
      </w:r>
      <w:r w:rsidRPr="00E75BF6">
        <w:rPr>
          <w:rFonts w:eastAsia="Times New Roman" w:cstheme="minorHAnsi"/>
          <w:spacing w:val="8"/>
          <w:sz w:val="28"/>
          <w:szCs w:val="28"/>
        </w:rPr>
        <w:lastRenderedPageBreak/>
        <w:t>communications cannot be considered official notification of an award, and applicants may not incur expenses for a proposed project until all required administrative procedures have been completed.</w:t>
      </w:r>
    </w:p>
    <w:p w14:paraId="202CB36B" w14:textId="77777777"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INQUIRIES</w:t>
      </w:r>
    </w:p>
    <w:p w14:paraId="155A4469" w14:textId="0BD48582" w:rsidR="004F0062"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If you have any questions about the grants application process or would like a proposal template, please contact PD </w:t>
      </w:r>
      <w:r w:rsidR="00831DC6">
        <w:rPr>
          <w:rFonts w:eastAsia="Times New Roman" w:cstheme="minorHAnsi"/>
          <w:spacing w:val="8"/>
          <w:sz w:val="28"/>
          <w:szCs w:val="28"/>
        </w:rPr>
        <w:t>Port Moresby at</w:t>
      </w:r>
      <w:r w:rsidR="00676E25">
        <w:rPr>
          <w:rFonts w:eastAsia="Times New Roman" w:cstheme="minorHAnsi"/>
          <w:spacing w:val="8"/>
          <w:sz w:val="28"/>
          <w:szCs w:val="28"/>
        </w:rPr>
        <w:t xml:space="preserve"> </w:t>
      </w:r>
      <w:hyperlink r:id="rId13" w:history="1">
        <w:r w:rsidR="00676E25" w:rsidRPr="000D4E41">
          <w:rPr>
            <w:rStyle w:val="Hyperlink"/>
            <w:rFonts w:eastAsia="Times New Roman" w:cstheme="minorHAnsi"/>
            <w:spacing w:val="8"/>
            <w:sz w:val="28"/>
            <w:szCs w:val="28"/>
          </w:rPr>
          <w:t>PDPortMoresby@state.gov</w:t>
        </w:r>
      </w:hyperlink>
      <w:r w:rsidR="00676E25">
        <w:rPr>
          <w:rFonts w:eastAsia="Times New Roman" w:cstheme="minorHAnsi"/>
          <w:spacing w:val="8"/>
          <w:sz w:val="28"/>
          <w:szCs w:val="28"/>
        </w:rPr>
        <w:t xml:space="preserve"> </w:t>
      </w:r>
      <w:r w:rsidR="004F0062">
        <w:rPr>
          <w:rFonts w:eastAsia="Times New Roman" w:cstheme="minorHAnsi"/>
          <w:spacing w:val="8"/>
          <w:sz w:val="28"/>
          <w:szCs w:val="28"/>
        </w:rPr>
        <w:t xml:space="preserve"> </w:t>
      </w:r>
    </w:p>
    <w:p w14:paraId="6DEBE0B7" w14:textId="635029A3" w:rsidR="00E75BF6" w:rsidRPr="00E75BF6" w:rsidRDefault="004F0062"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Proposals must be submitted </w:t>
      </w:r>
      <w:r w:rsidRPr="00E75BF6">
        <w:rPr>
          <w:rFonts w:eastAsia="Times New Roman" w:cstheme="minorHAnsi"/>
          <w:spacing w:val="8"/>
          <w:sz w:val="28"/>
          <w:szCs w:val="28"/>
          <w:bdr w:val="none" w:sz="0" w:space="0" w:color="auto" w:frame="1"/>
        </w:rPr>
        <w:t>by email to</w:t>
      </w:r>
      <w:r w:rsidRPr="00E75BF6">
        <w:rPr>
          <w:rFonts w:eastAsia="Times New Roman" w:cstheme="minorHAnsi"/>
          <w:spacing w:val="8"/>
          <w:sz w:val="28"/>
          <w:szCs w:val="28"/>
        </w:rPr>
        <w:t> </w:t>
      </w:r>
      <w:hyperlink r:id="rId14" w:history="1">
        <w:r w:rsidRPr="009943B5">
          <w:rPr>
            <w:rStyle w:val="Hyperlink"/>
            <w:rFonts w:eastAsia="Times New Roman" w:cstheme="minorHAnsi"/>
            <w:spacing w:val="8"/>
            <w:sz w:val="28"/>
            <w:szCs w:val="28"/>
          </w:rPr>
          <w:t>pdportmoresby@state.gov</w:t>
        </w:r>
      </w:hyperlink>
      <w:r>
        <w:rPr>
          <w:rFonts w:eastAsia="Times New Roman" w:cstheme="minorHAnsi"/>
          <w:spacing w:val="8"/>
          <w:sz w:val="28"/>
          <w:szCs w:val="28"/>
        </w:rPr>
        <w:t xml:space="preserve"> by midnight, </w:t>
      </w:r>
      <w:r w:rsidRPr="00E75BF6">
        <w:rPr>
          <w:rFonts w:eastAsia="Times New Roman" w:cstheme="minorHAnsi"/>
          <w:spacing w:val="8"/>
          <w:sz w:val="28"/>
          <w:szCs w:val="28"/>
          <w:bdr w:val="none" w:sz="0" w:space="0" w:color="auto" w:frame="1"/>
        </w:rPr>
        <w:t>July 15, 2023</w:t>
      </w:r>
      <w:r>
        <w:rPr>
          <w:rFonts w:eastAsia="Times New Roman" w:cstheme="minorHAnsi"/>
          <w:spacing w:val="8"/>
          <w:sz w:val="28"/>
          <w:szCs w:val="28"/>
          <w:bdr w:val="none" w:sz="0" w:space="0" w:color="auto" w:frame="1"/>
        </w:rPr>
        <w:t>, Port Moresby time.</w:t>
      </w:r>
    </w:p>
    <w:p w14:paraId="79ECC691" w14:textId="44F2EF64" w:rsidR="00A15BCC" w:rsidRPr="00676E25" w:rsidRDefault="00A15BCC" w:rsidP="00676E25">
      <w:pPr>
        <w:spacing w:before="100" w:beforeAutospacing="1" w:after="100" w:afterAutospacing="1" w:line="240" w:lineRule="auto"/>
        <w:textAlignment w:val="baseline"/>
        <w:rPr>
          <w:rFonts w:eastAsia="Times New Roman" w:cstheme="minorHAnsi"/>
          <w:spacing w:val="8"/>
          <w:sz w:val="28"/>
          <w:szCs w:val="28"/>
        </w:rPr>
      </w:pPr>
    </w:p>
    <w:sectPr w:rsidR="00A15BCC" w:rsidRPr="00676E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05390" w14:textId="77777777" w:rsidR="008E1FC8" w:rsidRDefault="008E1FC8" w:rsidP="00831DC6">
      <w:pPr>
        <w:spacing w:after="0" w:line="240" w:lineRule="auto"/>
      </w:pPr>
      <w:r>
        <w:separator/>
      </w:r>
    </w:p>
  </w:endnote>
  <w:endnote w:type="continuationSeparator" w:id="0">
    <w:p w14:paraId="0099D208" w14:textId="77777777" w:rsidR="008E1FC8" w:rsidRDefault="008E1FC8" w:rsidP="00831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E35B8" w14:textId="77777777" w:rsidR="008E1FC8" w:rsidRDefault="008E1FC8" w:rsidP="00831DC6">
      <w:pPr>
        <w:spacing w:after="0" w:line="240" w:lineRule="auto"/>
      </w:pPr>
      <w:r>
        <w:separator/>
      </w:r>
    </w:p>
  </w:footnote>
  <w:footnote w:type="continuationSeparator" w:id="0">
    <w:p w14:paraId="3FBD60D5" w14:textId="77777777" w:rsidR="008E1FC8" w:rsidRDefault="008E1FC8" w:rsidP="00831D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F78"/>
    <w:multiLevelType w:val="multilevel"/>
    <w:tmpl w:val="EDEE5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DD070CB"/>
    <w:multiLevelType w:val="hybridMultilevel"/>
    <w:tmpl w:val="C600A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7C2A0C"/>
    <w:multiLevelType w:val="multilevel"/>
    <w:tmpl w:val="A246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09643C"/>
    <w:multiLevelType w:val="multilevel"/>
    <w:tmpl w:val="5286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5315010"/>
    <w:multiLevelType w:val="multilevel"/>
    <w:tmpl w:val="6082D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1FE55E7"/>
    <w:multiLevelType w:val="multilevel"/>
    <w:tmpl w:val="ACDA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48C475F"/>
    <w:multiLevelType w:val="multilevel"/>
    <w:tmpl w:val="7E8E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3FB5363"/>
    <w:multiLevelType w:val="multilevel"/>
    <w:tmpl w:val="A536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4D8796C"/>
    <w:multiLevelType w:val="multilevel"/>
    <w:tmpl w:val="E4BA3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06E74EE"/>
    <w:multiLevelType w:val="hybridMultilevel"/>
    <w:tmpl w:val="63A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998432">
    <w:abstractNumId w:val="2"/>
  </w:num>
  <w:num w:numId="2" w16cid:durableId="735905474">
    <w:abstractNumId w:val="7"/>
  </w:num>
  <w:num w:numId="3" w16cid:durableId="1691684316">
    <w:abstractNumId w:val="5"/>
  </w:num>
  <w:num w:numId="4" w16cid:durableId="1904020860">
    <w:abstractNumId w:val="4"/>
  </w:num>
  <w:num w:numId="5" w16cid:durableId="267741879">
    <w:abstractNumId w:val="3"/>
  </w:num>
  <w:num w:numId="6" w16cid:durableId="943078701">
    <w:abstractNumId w:val="8"/>
  </w:num>
  <w:num w:numId="7" w16cid:durableId="649287750">
    <w:abstractNumId w:val="6"/>
  </w:num>
  <w:num w:numId="8" w16cid:durableId="1351029026">
    <w:abstractNumId w:val="0"/>
  </w:num>
  <w:num w:numId="9" w16cid:durableId="674310684">
    <w:abstractNumId w:val="1"/>
  </w:num>
  <w:num w:numId="10" w16cid:durableId="4589592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F6"/>
    <w:rsid w:val="00023079"/>
    <w:rsid w:val="0004535E"/>
    <w:rsid w:val="000C1334"/>
    <w:rsid w:val="000C3FF0"/>
    <w:rsid w:val="000C4459"/>
    <w:rsid w:val="000D00E3"/>
    <w:rsid w:val="000D5ADF"/>
    <w:rsid w:val="00167F20"/>
    <w:rsid w:val="001B433D"/>
    <w:rsid w:val="002179E9"/>
    <w:rsid w:val="00223F53"/>
    <w:rsid w:val="00234AC0"/>
    <w:rsid w:val="00260328"/>
    <w:rsid w:val="002957D0"/>
    <w:rsid w:val="002B0184"/>
    <w:rsid w:val="002D73A2"/>
    <w:rsid w:val="00313DC5"/>
    <w:rsid w:val="003420DA"/>
    <w:rsid w:val="00347B9E"/>
    <w:rsid w:val="00357E92"/>
    <w:rsid w:val="00390CE7"/>
    <w:rsid w:val="003B5C9E"/>
    <w:rsid w:val="003C3F27"/>
    <w:rsid w:val="003C3F74"/>
    <w:rsid w:val="003E59C3"/>
    <w:rsid w:val="00422561"/>
    <w:rsid w:val="00425CAB"/>
    <w:rsid w:val="0046789E"/>
    <w:rsid w:val="004B0857"/>
    <w:rsid w:val="004F0062"/>
    <w:rsid w:val="00500E18"/>
    <w:rsid w:val="0051287C"/>
    <w:rsid w:val="005171F1"/>
    <w:rsid w:val="00557772"/>
    <w:rsid w:val="00572671"/>
    <w:rsid w:val="00583502"/>
    <w:rsid w:val="005B1DD2"/>
    <w:rsid w:val="005E6F73"/>
    <w:rsid w:val="005F1451"/>
    <w:rsid w:val="0066199B"/>
    <w:rsid w:val="00666894"/>
    <w:rsid w:val="006708A0"/>
    <w:rsid w:val="00676E25"/>
    <w:rsid w:val="006C31E8"/>
    <w:rsid w:val="006C39A7"/>
    <w:rsid w:val="006C6C95"/>
    <w:rsid w:val="006E0E78"/>
    <w:rsid w:val="006E33D5"/>
    <w:rsid w:val="006F112F"/>
    <w:rsid w:val="00705544"/>
    <w:rsid w:val="00717232"/>
    <w:rsid w:val="00753410"/>
    <w:rsid w:val="00766272"/>
    <w:rsid w:val="0077101D"/>
    <w:rsid w:val="00777A17"/>
    <w:rsid w:val="00794190"/>
    <w:rsid w:val="007F621F"/>
    <w:rsid w:val="00803905"/>
    <w:rsid w:val="0082696C"/>
    <w:rsid w:val="00831DC6"/>
    <w:rsid w:val="0084149D"/>
    <w:rsid w:val="00843753"/>
    <w:rsid w:val="00847426"/>
    <w:rsid w:val="00857595"/>
    <w:rsid w:val="00876BCD"/>
    <w:rsid w:val="008E1FC8"/>
    <w:rsid w:val="00950A5A"/>
    <w:rsid w:val="00956878"/>
    <w:rsid w:val="009637AB"/>
    <w:rsid w:val="009A4776"/>
    <w:rsid w:val="009E05F7"/>
    <w:rsid w:val="009F317E"/>
    <w:rsid w:val="00A060FF"/>
    <w:rsid w:val="00A15BCC"/>
    <w:rsid w:val="00A50ECE"/>
    <w:rsid w:val="00A62AAF"/>
    <w:rsid w:val="00A65B74"/>
    <w:rsid w:val="00A97DF8"/>
    <w:rsid w:val="00AC7DF5"/>
    <w:rsid w:val="00B17CA7"/>
    <w:rsid w:val="00B32289"/>
    <w:rsid w:val="00B37BDD"/>
    <w:rsid w:val="00B50145"/>
    <w:rsid w:val="00B63E7B"/>
    <w:rsid w:val="00B748F7"/>
    <w:rsid w:val="00B84763"/>
    <w:rsid w:val="00B93A55"/>
    <w:rsid w:val="00BB5F3A"/>
    <w:rsid w:val="00BD7A27"/>
    <w:rsid w:val="00C173EB"/>
    <w:rsid w:val="00CB4870"/>
    <w:rsid w:val="00CB6F18"/>
    <w:rsid w:val="00CB7807"/>
    <w:rsid w:val="00CE1299"/>
    <w:rsid w:val="00D372A2"/>
    <w:rsid w:val="00D741CB"/>
    <w:rsid w:val="00D949F3"/>
    <w:rsid w:val="00D95EF8"/>
    <w:rsid w:val="00DC7AB1"/>
    <w:rsid w:val="00DD31EE"/>
    <w:rsid w:val="00E05711"/>
    <w:rsid w:val="00E225C3"/>
    <w:rsid w:val="00E550F8"/>
    <w:rsid w:val="00E55B81"/>
    <w:rsid w:val="00E576AC"/>
    <w:rsid w:val="00E75BF6"/>
    <w:rsid w:val="00E82280"/>
    <w:rsid w:val="00E95580"/>
    <w:rsid w:val="00EA0077"/>
    <w:rsid w:val="00EA7127"/>
    <w:rsid w:val="00EB2898"/>
    <w:rsid w:val="00EC62EB"/>
    <w:rsid w:val="00EE4F48"/>
    <w:rsid w:val="00EF4288"/>
    <w:rsid w:val="00F52520"/>
    <w:rsid w:val="00F52ACF"/>
    <w:rsid w:val="00F7622F"/>
    <w:rsid w:val="00F97C20"/>
    <w:rsid w:val="00FB489A"/>
    <w:rsid w:val="00FE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2C44B"/>
  <w15:chartTrackingRefBased/>
  <w15:docId w15:val="{07A5D363-1F8D-4258-9ED9-AC420E49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75B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E75BF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5BF6"/>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E75BF6"/>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E75B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5BF6"/>
    <w:rPr>
      <w:b/>
      <w:bCs/>
    </w:rPr>
  </w:style>
  <w:style w:type="character" w:styleId="Emphasis">
    <w:name w:val="Emphasis"/>
    <w:basedOn w:val="DefaultParagraphFont"/>
    <w:uiPriority w:val="20"/>
    <w:qFormat/>
    <w:rsid w:val="00E75BF6"/>
    <w:rPr>
      <w:i/>
      <w:iCs/>
    </w:rPr>
  </w:style>
  <w:style w:type="character" w:styleId="Hyperlink">
    <w:name w:val="Hyperlink"/>
    <w:basedOn w:val="DefaultParagraphFont"/>
    <w:uiPriority w:val="99"/>
    <w:unhideWhenUsed/>
    <w:rsid w:val="00E75BF6"/>
    <w:rPr>
      <w:color w:val="0000FF"/>
      <w:u w:val="single"/>
    </w:rPr>
  </w:style>
  <w:style w:type="character" w:styleId="UnresolvedMention">
    <w:name w:val="Unresolved Mention"/>
    <w:basedOn w:val="DefaultParagraphFont"/>
    <w:uiPriority w:val="99"/>
    <w:semiHidden/>
    <w:unhideWhenUsed/>
    <w:rsid w:val="00676E25"/>
    <w:rPr>
      <w:color w:val="605E5C"/>
      <w:shd w:val="clear" w:color="auto" w:fill="E1DFDD"/>
    </w:rPr>
  </w:style>
  <w:style w:type="paragraph" w:styleId="ListParagraph">
    <w:name w:val="List Paragraph"/>
    <w:basedOn w:val="Normal"/>
    <w:uiPriority w:val="34"/>
    <w:qFormat/>
    <w:rsid w:val="003C3F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445764">
      <w:bodyDiv w:val="1"/>
      <w:marLeft w:val="0"/>
      <w:marRight w:val="0"/>
      <w:marTop w:val="0"/>
      <w:marBottom w:val="0"/>
      <w:divBdr>
        <w:top w:val="none" w:sz="0" w:space="0" w:color="auto"/>
        <w:left w:val="none" w:sz="0" w:space="0" w:color="auto"/>
        <w:bottom w:val="none" w:sz="0" w:space="0" w:color="auto"/>
        <w:right w:val="none" w:sz="0" w:space="0" w:color="auto"/>
      </w:divBdr>
      <w:divsChild>
        <w:div w:id="1875193089">
          <w:marLeft w:val="0"/>
          <w:marRight w:val="0"/>
          <w:marTop w:val="0"/>
          <w:marBottom w:val="0"/>
          <w:divBdr>
            <w:top w:val="none" w:sz="0" w:space="0" w:color="auto"/>
            <w:left w:val="none" w:sz="0" w:space="0" w:color="auto"/>
            <w:bottom w:val="none" w:sz="0" w:space="0" w:color="auto"/>
            <w:right w:val="none" w:sz="0" w:space="0" w:color="auto"/>
          </w:divBdr>
          <w:divsChild>
            <w:div w:id="364798202">
              <w:marLeft w:val="0"/>
              <w:marRight w:val="0"/>
              <w:marTop w:val="0"/>
              <w:marBottom w:val="0"/>
              <w:divBdr>
                <w:top w:val="none" w:sz="0" w:space="0" w:color="auto"/>
                <w:left w:val="none" w:sz="0" w:space="0" w:color="auto"/>
                <w:bottom w:val="none" w:sz="0" w:space="0" w:color="auto"/>
                <w:right w:val="none" w:sz="0" w:space="0" w:color="auto"/>
              </w:divBdr>
            </w:div>
          </w:divsChild>
        </w:div>
        <w:div w:id="370112293">
          <w:marLeft w:val="0"/>
          <w:marRight w:val="0"/>
          <w:marTop w:val="0"/>
          <w:marBottom w:val="0"/>
          <w:divBdr>
            <w:top w:val="none" w:sz="0" w:space="0" w:color="auto"/>
            <w:left w:val="none" w:sz="0" w:space="0" w:color="auto"/>
            <w:bottom w:val="none" w:sz="0" w:space="0" w:color="auto"/>
            <w:right w:val="none" w:sz="0" w:space="0" w:color="auto"/>
          </w:divBdr>
          <w:divsChild>
            <w:div w:id="115879836">
              <w:marLeft w:val="0"/>
              <w:marRight w:val="0"/>
              <w:marTop w:val="0"/>
              <w:marBottom w:val="0"/>
              <w:divBdr>
                <w:top w:val="none" w:sz="0" w:space="0" w:color="auto"/>
                <w:left w:val="none" w:sz="0" w:space="0" w:color="auto"/>
                <w:bottom w:val="none" w:sz="0" w:space="0" w:color="auto"/>
                <w:right w:val="none" w:sz="0" w:space="0" w:color="auto"/>
              </w:divBdr>
            </w:div>
          </w:divsChild>
        </w:div>
        <w:div w:id="219288483">
          <w:marLeft w:val="0"/>
          <w:marRight w:val="0"/>
          <w:marTop w:val="0"/>
          <w:marBottom w:val="0"/>
          <w:divBdr>
            <w:top w:val="none" w:sz="0" w:space="0" w:color="auto"/>
            <w:left w:val="none" w:sz="0" w:space="0" w:color="auto"/>
            <w:bottom w:val="none" w:sz="0" w:space="0" w:color="auto"/>
            <w:right w:val="none" w:sz="0" w:space="0" w:color="auto"/>
          </w:divBdr>
          <w:divsChild>
            <w:div w:id="1543328244">
              <w:marLeft w:val="0"/>
              <w:marRight w:val="0"/>
              <w:marTop w:val="0"/>
              <w:marBottom w:val="0"/>
              <w:divBdr>
                <w:top w:val="none" w:sz="0" w:space="0" w:color="auto"/>
                <w:left w:val="none" w:sz="0" w:space="0" w:color="auto"/>
                <w:bottom w:val="none" w:sz="0" w:space="0" w:color="auto"/>
                <w:right w:val="none" w:sz="0" w:space="0" w:color="auto"/>
              </w:divBdr>
            </w:div>
          </w:divsChild>
        </w:div>
        <w:div w:id="894704050">
          <w:marLeft w:val="0"/>
          <w:marRight w:val="0"/>
          <w:marTop w:val="0"/>
          <w:marBottom w:val="0"/>
          <w:divBdr>
            <w:top w:val="none" w:sz="0" w:space="0" w:color="auto"/>
            <w:left w:val="none" w:sz="0" w:space="0" w:color="auto"/>
            <w:bottom w:val="none" w:sz="0" w:space="0" w:color="auto"/>
            <w:right w:val="none" w:sz="0" w:space="0" w:color="auto"/>
          </w:divBdr>
          <w:divsChild>
            <w:div w:id="1399749161">
              <w:marLeft w:val="0"/>
              <w:marRight w:val="0"/>
              <w:marTop w:val="0"/>
              <w:marBottom w:val="0"/>
              <w:divBdr>
                <w:top w:val="none" w:sz="0" w:space="0" w:color="auto"/>
                <w:left w:val="none" w:sz="0" w:space="0" w:color="auto"/>
                <w:bottom w:val="none" w:sz="0" w:space="0" w:color="auto"/>
                <w:right w:val="none" w:sz="0" w:space="0" w:color="auto"/>
              </w:divBdr>
            </w:div>
          </w:divsChild>
        </w:div>
        <w:div w:id="1448430082">
          <w:marLeft w:val="0"/>
          <w:marRight w:val="0"/>
          <w:marTop w:val="0"/>
          <w:marBottom w:val="0"/>
          <w:divBdr>
            <w:top w:val="none" w:sz="0" w:space="0" w:color="auto"/>
            <w:left w:val="none" w:sz="0" w:space="0" w:color="auto"/>
            <w:bottom w:val="none" w:sz="0" w:space="0" w:color="auto"/>
            <w:right w:val="none" w:sz="0" w:space="0" w:color="auto"/>
          </w:divBdr>
          <w:divsChild>
            <w:div w:id="424615443">
              <w:marLeft w:val="0"/>
              <w:marRight w:val="0"/>
              <w:marTop w:val="0"/>
              <w:marBottom w:val="0"/>
              <w:divBdr>
                <w:top w:val="none" w:sz="0" w:space="0" w:color="auto"/>
                <w:left w:val="none" w:sz="0" w:space="0" w:color="auto"/>
                <w:bottom w:val="none" w:sz="0" w:space="0" w:color="auto"/>
                <w:right w:val="none" w:sz="0" w:space="0" w:color="auto"/>
              </w:divBdr>
            </w:div>
          </w:divsChild>
        </w:div>
        <w:div w:id="981227353">
          <w:marLeft w:val="0"/>
          <w:marRight w:val="0"/>
          <w:marTop w:val="0"/>
          <w:marBottom w:val="0"/>
          <w:divBdr>
            <w:top w:val="none" w:sz="0" w:space="0" w:color="auto"/>
            <w:left w:val="none" w:sz="0" w:space="0" w:color="auto"/>
            <w:bottom w:val="none" w:sz="0" w:space="0" w:color="auto"/>
            <w:right w:val="none" w:sz="0" w:space="0" w:color="auto"/>
          </w:divBdr>
          <w:divsChild>
            <w:div w:id="1490290360">
              <w:marLeft w:val="0"/>
              <w:marRight w:val="0"/>
              <w:marTop w:val="0"/>
              <w:marBottom w:val="0"/>
              <w:divBdr>
                <w:top w:val="none" w:sz="0" w:space="0" w:color="auto"/>
                <w:left w:val="none" w:sz="0" w:space="0" w:color="auto"/>
                <w:bottom w:val="none" w:sz="0" w:space="0" w:color="auto"/>
                <w:right w:val="none" w:sz="0" w:space="0" w:color="auto"/>
              </w:divBdr>
            </w:div>
          </w:divsChild>
        </w:div>
        <w:div w:id="1407917887">
          <w:marLeft w:val="0"/>
          <w:marRight w:val="0"/>
          <w:marTop w:val="0"/>
          <w:marBottom w:val="0"/>
          <w:divBdr>
            <w:top w:val="none" w:sz="0" w:space="0" w:color="auto"/>
            <w:left w:val="none" w:sz="0" w:space="0" w:color="auto"/>
            <w:bottom w:val="none" w:sz="0" w:space="0" w:color="auto"/>
            <w:right w:val="none" w:sz="0" w:space="0" w:color="auto"/>
          </w:divBdr>
          <w:divsChild>
            <w:div w:id="1049720779">
              <w:marLeft w:val="0"/>
              <w:marRight w:val="0"/>
              <w:marTop w:val="0"/>
              <w:marBottom w:val="0"/>
              <w:divBdr>
                <w:top w:val="none" w:sz="0" w:space="0" w:color="auto"/>
                <w:left w:val="none" w:sz="0" w:space="0" w:color="auto"/>
                <w:bottom w:val="none" w:sz="0" w:space="0" w:color="auto"/>
                <w:right w:val="none" w:sz="0" w:space="0" w:color="auto"/>
              </w:divBdr>
            </w:div>
          </w:divsChild>
        </w:div>
        <w:div w:id="462843949">
          <w:marLeft w:val="0"/>
          <w:marRight w:val="0"/>
          <w:marTop w:val="0"/>
          <w:marBottom w:val="0"/>
          <w:divBdr>
            <w:top w:val="none" w:sz="0" w:space="0" w:color="auto"/>
            <w:left w:val="none" w:sz="0" w:space="0" w:color="auto"/>
            <w:bottom w:val="none" w:sz="0" w:space="0" w:color="auto"/>
            <w:right w:val="none" w:sz="0" w:space="0" w:color="auto"/>
          </w:divBdr>
          <w:divsChild>
            <w:div w:id="141724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DPortMoresby@stat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sa.gov/policy-regulations/policy/travel-management-policy/fly-america-a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dportmoresby@stat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dportmoresby@stat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B4AC2DF8644845AFE7D8B8D6363079" ma:contentTypeVersion="14" ma:contentTypeDescription="Create a new document." ma:contentTypeScope="" ma:versionID="b81b09f51a1ea34d80ca6960dfeeb11e">
  <xsd:schema xmlns:xsd="http://www.w3.org/2001/XMLSchema" xmlns:xs="http://www.w3.org/2001/XMLSchema" xmlns:p="http://schemas.microsoft.com/office/2006/metadata/properties" xmlns:ns2="56f0111c-c04d-4abc-ac2b-ee75dd349bc7" xmlns:ns3="79e3310e-5bf6-484d-b9c3-0e88cdca2a62" xmlns:ns4="afb8e107-4051-42e7-aadf-d3f21d278138" xmlns:ns5="b17166e5-535c-4188-b4a2-49eb821eef87" targetNamespace="http://schemas.microsoft.com/office/2006/metadata/properties" ma:root="true" ma:fieldsID="1ea6a2db5eecb9bca82784dbf963d3af" ns2:_="" ns3:_="" ns4:_="" ns5:_="">
    <xsd:import namespace="56f0111c-c04d-4abc-ac2b-ee75dd349bc7"/>
    <xsd:import namespace="79e3310e-5bf6-484d-b9c3-0e88cdca2a62"/>
    <xsd:import namespace="afb8e107-4051-42e7-aadf-d3f21d278138"/>
    <xsd:import namespace="b17166e5-535c-4188-b4a2-49eb821eef8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3:lcf76f155ced4ddcb4097134ff3c332f" minOccurs="0"/>
                <xsd:element ref="ns5: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0111c-c04d-4abc-ac2b-ee75dd349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9e3310e-5bf6-484d-b9c3-0e88cdca2a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8e107-4051-42e7-aadf-d3f21d2781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7166e5-535c-4188-b4a2-49eb821eef8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ea2d13d-f6cb-498a-9992-b9b54e137179}" ma:internalName="TaxCatchAll" ma:showField="CatchAllData" ma:web="b17166e5-535c-4188-b4a2-49eb821eef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17166e5-535c-4188-b4a2-49eb821eef87" xsi:nil="true"/>
    <lcf76f155ced4ddcb4097134ff3c332f xmlns="79e3310e-5bf6-484d-b9c3-0e88cdca2a6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xmlns="">
    <Name>Document ID Generator</Name>
    <Synchronization>Synchronous</Synchronization>
    <Type>10001</Type>
    <SequenceNumber>1000</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10002</Type>
    <SequenceNumber>1001</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10004</Type>
    <SequenceNumber>1002</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10006</Type>
    <SequenceNumber>1003</SequenceNumber>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CE567-B399-4DD2-A4EA-3A71EAEE3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0111c-c04d-4abc-ac2b-ee75dd349bc7"/>
    <ds:schemaRef ds:uri="79e3310e-5bf6-484d-b9c3-0e88cdca2a62"/>
    <ds:schemaRef ds:uri="afb8e107-4051-42e7-aadf-d3f21d278138"/>
    <ds:schemaRef ds:uri="b17166e5-535c-4188-b4a2-49eb821eef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CC886-0C30-4C4C-A114-6E4A200C40EE}">
  <ds:schemaRefs>
    <ds:schemaRef ds:uri="http://schemas.microsoft.com/office/2006/metadata/properties"/>
    <ds:schemaRef ds:uri="http://schemas.microsoft.com/office/infopath/2007/PartnerControls"/>
    <ds:schemaRef ds:uri="b17166e5-535c-4188-b4a2-49eb821eef87"/>
    <ds:schemaRef ds:uri="79e3310e-5bf6-484d-b9c3-0e88cdca2a62"/>
  </ds:schemaRefs>
</ds:datastoreItem>
</file>

<file path=customXml/itemProps3.xml><?xml version="1.0" encoding="utf-8"?>
<ds:datastoreItem xmlns:ds="http://schemas.openxmlformats.org/officeDocument/2006/customXml" ds:itemID="{3271DF55-DCCD-44FD-877C-C8B5C35FC440}">
  <ds:schemaRefs>
    <ds:schemaRef ds:uri="http://schemas.microsoft.com/sharepoint/v3/contenttype/forms"/>
  </ds:schemaRefs>
</ds:datastoreItem>
</file>

<file path=customXml/itemProps4.xml><?xml version="1.0" encoding="utf-8"?>
<ds:datastoreItem xmlns:ds="http://schemas.openxmlformats.org/officeDocument/2006/customXml" ds:itemID="{4EF6576A-4876-459D-A53C-E518D68F690F}">
  <ds:schemaRefs>
    <ds:schemaRef ds:uri="http://schemas.microsoft.com/sharepoint/events"/>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1490</Words>
  <Characters>8498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Wampler, Damian G</dc:creator>
  <cp:keywords/>
  <dc:description/>
  <cp:lastModifiedBy>Wampler, Damian G</cp:lastModifiedBy>
  <cp:revision>8</cp:revision>
  <dcterms:created xsi:type="dcterms:W3CDTF">2023-04-14T05:19:00Z</dcterms:created>
  <dcterms:modified xsi:type="dcterms:W3CDTF">2023-04-18T07:16:00Z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KapipiM@state.gov</vt:lpwstr>
  </property>
  <property fmtid="{D5CDD505-2E9C-101B-9397-08002B2CF9AE}" pid="5" name="MSIP_Label_1665d9ee-429a-4d5f-97cc-cfb56e044a6e_SetDate">
    <vt:lpwstr>2023-04-04T03:47:13.2287243Z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d32faba9-d56e-4b3f-841a-7d24fad4d4b2</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0x010100D0B4AC2DF8644845AFE7D8B8D6363079</vt:lpwstr>
  </property>
  <property fmtid="{D5CDD505-2E9C-101B-9397-08002B2CF9AE}" pid="12" name="MediaServiceImageTags">
    <vt:lpwstr/>
  </property>
</Properties>
</file>