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FA79" w14:textId="77777777" w:rsidR="00102895" w:rsidRPr="00263B3A" w:rsidRDefault="00617D74" w:rsidP="00263B3A">
      <w:pPr>
        <w:jc w:val="center"/>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14:anchorId="50639355" wp14:editId="17181373">
            <wp:simplePos x="0" y="0"/>
            <wp:positionH relativeFrom="margin">
              <wp:align>center</wp:align>
            </wp:positionH>
            <wp:positionV relativeFrom="paragraph">
              <wp:posOffset>322580</wp:posOffset>
            </wp:positionV>
            <wp:extent cx="1133475" cy="11303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33475" cy="1130300"/>
                    </a:xfrm>
                    <a:prstGeom prst="rect">
                      <a:avLst/>
                    </a:prstGeom>
                    <a:noFill/>
                    <a:ln w="12700">
                      <a:noFill/>
                      <a:miter lim="800000"/>
                      <a:headEnd/>
                      <a:tailEnd/>
                    </a:ln>
                  </pic:spPr>
                </pic:pic>
              </a:graphicData>
            </a:graphic>
          </wp:anchor>
        </w:drawing>
      </w:r>
    </w:p>
    <w:p w14:paraId="3D8C88CF" w14:textId="77777777" w:rsidR="00102895" w:rsidRDefault="002278F6" w:rsidP="00102895">
      <w:pPr>
        <w:spacing w:after="120"/>
        <w:jc w:val="center"/>
        <w:rPr>
          <w:rFonts w:ascii="Times New Roman" w:hAnsi="Times New Roman"/>
          <w:sz w:val="24"/>
          <w:szCs w:val="24"/>
        </w:rPr>
      </w:pPr>
      <w:r>
        <w:rPr>
          <w:rFonts w:ascii="Times New Roman" w:hAnsi="Times New Roman"/>
          <w:sz w:val="24"/>
          <w:szCs w:val="24"/>
        </w:rPr>
        <w:t>Standard Tender of Service (STOS)</w:t>
      </w:r>
    </w:p>
    <w:p w14:paraId="5D5385C6" w14:textId="4790DB7F" w:rsidR="00B97FDA" w:rsidRPr="00B97FDA" w:rsidRDefault="00B97FDA" w:rsidP="00102895">
      <w:pPr>
        <w:spacing w:after="120"/>
        <w:jc w:val="center"/>
        <w:rPr>
          <w:rFonts w:ascii="Times New Roman" w:hAnsi="Times New Roman"/>
          <w:sz w:val="24"/>
          <w:szCs w:val="24"/>
        </w:rPr>
      </w:pPr>
      <w:r w:rsidRPr="00B97FDA">
        <w:rPr>
          <w:rFonts w:ascii="Times New Roman" w:hAnsi="Times New Roman"/>
          <w:sz w:val="24"/>
          <w:szCs w:val="24"/>
        </w:rPr>
        <w:t xml:space="preserve">Tender number: </w:t>
      </w:r>
      <w:r w:rsidR="0076259E">
        <w:rPr>
          <w:rFonts w:ascii="Times New Roman" w:hAnsi="Times New Roman"/>
          <w:sz w:val="24"/>
          <w:szCs w:val="24"/>
        </w:rPr>
        <w:t>19SF7523Q0005</w:t>
      </w:r>
    </w:p>
    <w:p w14:paraId="08B77DBB" w14:textId="217BC953" w:rsidR="00102895" w:rsidRPr="00263B3A" w:rsidRDefault="00BE24D4" w:rsidP="00102895">
      <w:pPr>
        <w:spacing w:after="120"/>
        <w:jc w:val="center"/>
        <w:rPr>
          <w:rFonts w:ascii="Times New Roman" w:hAnsi="Times New Roman"/>
          <w:sz w:val="24"/>
          <w:szCs w:val="24"/>
        </w:rPr>
      </w:pPr>
      <w:r>
        <w:rPr>
          <w:rFonts w:ascii="Times New Roman" w:hAnsi="Times New Roman"/>
          <w:sz w:val="24"/>
          <w:szCs w:val="24"/>
        </w:rPr>
        <w:t xml:space="preserve"> March</w:t>
      </w:r>
      <w:r w:rsidR="0076259E">
        <w:rPr>
          <w:rFonts w:ascii="Times New Roman" w:hAnsi="Times New Roman"/>
          <w:sz w:val="24"/>
          <w:szCs w:val="24"/>
        </w:rPr>
        <w:t xml:space="preserve"> 1</w:t>
      </w:r>
      <w:r w:rsidR="00AE5EA9">
        <w:rPr>
          <w:rFonts w:ascii="Times New Roman" w:hAnsi="Times New Roman"/>
          <w:sz w:val="24"/>
          <w:szCs w:val="24"/>
        </w:rPr>
        <w:t>, 2023</w:t>
      </w:r>
      <w:r>
        <w:rPr>
          <w:rFonts w:ascii="Times New Roman" w:hAnsi="Times New Roman"/>
          <w:sz w:val="24"/>
          <w:szCs w:val="24"/>
        </w:rPr>
        <w:t xml:space="preserve"> to February</w:t>
      </w:r>
      <w:r w:rsidR="0076259E">
        <w:rPr>
          <w:rFonts w:ascii="Times New Roman" w:hAnsi="Times New Roman"/>
          <w:sz w:val="24"/>
          <w:szCs w:val="24"/>
        </w:rPr>
        <w:t xml:space="preserve"> 29</w:t>
      </w:r>
      <w:r w:rsidR="001F7A25">
        <w:rPr>
          <w:rFonts w:ascii="Times New Roman" w:hAnsi="Times New Roman"/>
          <w:sz w:val="24"/>
          <w:szCs w:val="24"/>
        </w:rPr>
        <w:t>, 2024</w:t>
      </w:r>
    </w:p>
    <w:p w14:paraId="17B1FC91" w14:textId="6CDA9F1F" w:rsidR="008E2A7F" w:rsidRDefault="0019184C">
      <w:pPr>
        <w:tabs>
          <w:tab w:val="decimal" w:pos="864"/>
          <w:tab w:val="decimal" w:pos="1440"/>
          <w:tab w:val="decimal" w:pos="3312"/>
          <w:tab w:val="decimal" w:pos="5328"/>
          <w:tab w:val="decimal" w:pos="5904"/>
          <w:tab w:val="decimal" w:pos="7776"/>
        </w:tabs>
        <w:jc w:val="center"/>
        <w:rPr>
          <w:rFonts w:ascii="Times New Roman" w:hAnsi="Times New Roman"/>
          <w:sz w:val="22"/>
          <w:szCs w:val="22"/>
        </w:rPr>
      </w:pPr>
      <w:r>
        <w:rPr>
          <w:rFonts w:ascii="Times New Roman" w:hAnsi="Times New Roman"/>
          <w:sz w:val="22"/>
          <w:szCs w:val="22"/>
        </w:rPr>
        <w:t xml:space="preserve">Air and </w:t>
      </w:r>
      <w:r w:rsidR="00102895" w:rsidRPr="00263B3A">
        <w:rPr>
          <w:rFonts w:ascii="Times New Roman" w:hAnsi="Times New Roman"/>
          <w:sz w:val="22"/>
          <w:szCs w:val="22"/>
        </w:rPr>
        <w:t xml:space="preserve">Transportation </w:t>
      </w:r>
      <w:r w:rsidR="006853B6">
        <w:rPr>
          <w:rFonts w:ascii="Times New Roman" w:hAnsi="Times New Roman"/>
          <w:sz w:val="22"/>
          <w:szCs w:val="22"/>
        </w:rPr>
        <w:t>Services</w:t>
      </w:r>
    </w:p>
    <w:p w14:paraId="223312CF"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bCs/>
          <w:sz w:val="22"/>
          <w:szCs w:val="22"/>
        </w:rPr>
      </w:pPr>
    </w:p>
    <w:p w14:paraId="1C65484C" w14:textId="19434E66" w:rsidR="00102895" w:rsidRPr="00263B3A" w:rsidRDefault="00102895" w:rsidP="002D2574">
      <w:pPr>
        <w:pStyle w:val="Title"/>
        <w:rPr>
          <w:rFonts w:ascii="Times New Roman" w:hAnsi="Times New Roman"/>
          <w:bCs w:val="0"/>
          <w:sz w:val="22"/>
          <w:szCs w:val="22"/>
        </w:rPr>
      </w:pPr>
      <w:r w:rsidRPr="00263B3A">
        <w:rPr>
          <w:rFonts w:ascii="Times New Roman" w:hAnsi="Times New Roman"/>
          <w:bCs w:val="0"/>
          <w:sz w:val="22"/>
          <w:szCs w:val="22"/>
        </w:rPr>
        <w:t xml:space="preserve">Freight </w:t>
      </w:r>
      <w:r w:rsidR="005F2029">
        <w:rPr>
          <w:rFonts w:ascii="Times New Roman" w:hAnsi="Times New Roman"/>
          <w:bCs w:val="0"/>
          <w:sz w:val="22"/>
          <w:szCs w:val="22"/>
        </w:rPr>
        <w:t>c</w:t>
      </w:r>
      <w:r w:rsidR="005F2029" w:rsidRPr="00263B3A">
        <w:rPr>
          <w:rFonts w:ascii="Times New Roman" w:hAnsi="Times New Roman"/>
          <w:bCs w:val="0"/>
          <w:sz w:val="22"/>
          <w:szCs w:val="22"/>
        </w:rPr>
        <w:t>learance</w:t>
      </w:r>
      <w:r w:rsidRPr="00263B3A">
        <w:rPr>
          <w:rFonts w:ascii="Times New Roman" w:hAnsi="Times New Roman"/>
          <w:bCs w:val="0"/>
          <w:sz w:val="22"/>
          <w:szCs w:val="22"/>
        </w:rPr>
        <w:t>, handling and delivery of inbound airfreight shipments</w:t>
      </w:r>
      <w:r w:rsidR="00BA1290">
        <w:rPr>
          <w:rFonts w:ascii="Times New Roman" w:hAnsi="Times New Roman"/>
          <w:bCs w:val="0"/>
          <w:sz w:val="22"/>
          <w:szCs w:val="22"/>
        </w:rPr>
        <w:t xml:space="preserve">; </w:t>
      </w:r>
      <w:r w:rsidR="00263B3A">
        <w:rPr>
          <w:rFonts w:ascii="Times New Roman" w:hAnsi="Times New Roman"/>
          <w:bCs w:val="0"/>
          <w:sz w:val="22"/>
          <w:szCs w:val="22"/>
        </w:rPr>
        <w:t>handling</w:t>
      </w:r>
      <w:r w:rsidR="00BA1290">
        <w:rPr>
          <w:rFonts w:ascii="Times New Roman" w:hAnsi="Times New Roman"/>
          <w:bCs w:val="0"/>
          <w:sz w:val="22"/>
          <w:szCs w:val="22"/>
        </w:rPr>
        <w:t xml:space="preserve">, </w:t>
      </w:r>
      <w:r w:rsidR="00DC4244">
        <w:rPr>
          <w:rFonts w:ascii="Times New Roman" w:hAnsi="Times New Roman"/>
          <w:bCs w:val="0"/>
          <w:sz w:val="22"/>
          <w:szCs w:val="22"/>
        </w:rPr>
        <w:t>clearance,</w:t>
      </w:r>
      <w:r w:rsidR="00263B3A">
        <w:rPr>
          <w:rFonts w:ascii="Times New Roman" w:hAnsi="Times New Roman"/>
          <w:bCs w:val="0"/>
          <w:sz w:val="22"/>
          <w:szCs w:val="22"/>
        </w:rPr>
        <w:t xml:space="preserve"> </w:t>
      </w:r>
      <w:r w:rsidR="00BA1290">
        <w:rPr>
          <w:rFonts w:ascii="Times New Roman" w:hAnsi="Times New Roman"/>
          <w:bCs w:val="0"/>
          <w:sz w:val="22"/>
          <w:szCs w:val="22"/>
        </w:rPr>
        <w:t xml:space="preserve">and </w:t>
      </w:r>
      <w:r w:rsidR="002D2574">
        <w:rPr>
          <w:rFonts w:ascii="Times New Roman" w:hAnsi="Times New Roman"/>
          <w:bCs w:val="0"/>
          <w:sz w:val="22"/>
          <w:szCs w:val="22"/>
        </w:rPr>
        <w:t>export</w:t>
      </w:r>
      <w:r w:rsidR="00BA1290">
        <w:rPr>
          <w:rFonts w:ascii="Times New Roman" w:hAnsi="Times New Roman"/>
          <w:bCs w:val="0"/>
          <w:sz w:val="22"/>
          <w:szCs w:val="22"/>
        </w:rPr>
        <w:t xml:space="preserve"> </w:t>
      </w:r>
      <w:r w:rsidR="00263B3A">
        <w:rPr>
          <w:rFonts w:ascii="Times New Roman" w:hAnsi="Times New Roman"/>
          <w:bCs w:val="0"/>
          <w:sz w:val="22"/>
          <w:szCs w:val="22"/>
        </w:rPr>
        <w:t>of outbound airfreight shipments</w:t>
      </w:r>
      <w:r w:rsidRPr="00263B3A">
        <w:rPr>
          <w:rFonts w:ascii="Times New Roman" w:hAnsi="Times New Roman"/>
          <w:bCs w:val="0"/>
          <w:sz w:val="22"/>
          <w:szCs w:val="22"/>
        </w:rPr>
        <w:t xml:space="preserve"> </w:t>
      </w:r>
      <w:r w:rsidR="00263B3A">
        <w:rPr>
          <w:rFonts w:ascii="Times New Roman" w:hAnsi="Times New Roman"/>
          <w:bCs w:val="0"/>
          <w:sz w:val="22"/>
          <w:szCs w:val="22"/>
        </w:rPr>
        <w:t>f</w:t>
      </w:r>
      <w:r w:rsidRPr="00263B3A">
        <w:rPr>
          <w:rFonts w:ascii="Times New Roman" w:hAnsi="Times New Roman"/>
          <w:bCs w:val="0"/>
          <w:sz w:val="22"/>
          <w:szCs w:val="22"/>
        </w:rPr>
        <w:t xml:space="preserve">or </w:t>
      </w:r>
      <w:r w:rsidR="00263B3A">
        <w:rPr>
          <w:rFonts w:ascii="Times New Roman" w:hAnsi="Times New Roman"/>
          <w:bCs w:val="0"/>
          <w:sz w:val="22"/>
          <w:szCs w:val="22"/>
        </w:rPr>
        <w:t xml:space="preserve">the U.S. </w:t>
      </w:r>
      <w:r w:rsidRPr="00263B3A">
        <w:rPr>
          <w:rFonts w:ascii="Times New Roman" w:hAnsi="Times New Roman"/>
          <w:bCs w:val="0"/>
          <w:sz w:val="22"/>
          <w:szCs w:val="22"/>
        </w:rPr>
        <w:t xml:space="preserve">Embassy, Pretoria, </w:t>
      </w:r>
      <w:r w:rsidR="00263B3A">
        <w:rPr>
          <w:rFonts w:ascii="Times New Roman" w:hAnsi="Times New Roman"/>
          <w:bCs w:val="0"/>
          <w:sz w:val="22"/>
          <w:szCs w:val="22"/>
        </w:rPr>
        <w:t xml:space="preserve">U.S. </w:t>
      </w:r>
      <w:r w:rsidRPr="00263B3A">
        <w:rPr>
          <w:rFonts w:ascii="Times New Roman" w:hAnsi="Times New Roman"/>
          <w:bCs w:val="0"/>
          <w:sz w:val="22"/>
          <w:szCs w:val="22"/>
        </w:rPr>
        <w:t>Consulate</w:t>
      </w:r>
      <w:r w:rsidR="00263B3A">
        <w:rPr>
          <w:rFonts w:ascii="Times New Roman" w:hAnsi="Times New Roman"/>
          <w:bCs w:val="0"/>
          <w:sz w:val="22"/>
          <w:szCs w:val="22"/>
        </w:rPr>
        <w:t>s</w:t>
      </w:r>
      <w:r w:rsidRPr="00263B3A">
        <w:rPr>
          <w:rFonts w:ascii="Times New Roman" w:hAnsi="Times New Roman"/>
          <w:bCs w:val="0"/>
          <w:sz w:val="22"/>
          <w:szCs w:val="22"/>
        </w:rPr>
        <w:t xml:space="preserve"> </w:t>
      </w:r>
      <w:r w:rsidR="00263B3A">
        <w:rPr>
          <w:rFonts w:ascii="Times New Roman" w:hAnsi="Times New Roman"/>
          <w:bCs w:val="0"/>
          <w:sz w:val="22"/>
          <w:szCs w:val="22"/>
        </w:rPr>
        <w:t xml:space="preserve">General </w:t>
      </w:r>
      <w:r w:rsidRPr="00263B3A">
        <w:rPr>
          <w:rFonts w:ascii="Times New Roman" w:hAnsi="Times New Roman"/>
          <w:bCs w:val="0"/>
          <w:sz w:val="22"/>
          <w:szCs w:val="22"/>
        </w:rPr>
        <w:t xml:space="preserve">Johannesburg, Durban, </w:t>
      </w:r>
      <w:r w:rsidR="00263B3A">
        <w:rPr>
          <w:rFonts w:ascii="Times New Roman" w:hAnsi="Times New Roman"/>
          <w:bCs w:val="0"/>
          <w:sz w:val="22"/>
          <w:szCs w:val="22"/>
        </w:rPr>
        <w:t xml:space="preserve">and </w:t>
      </w:r>
      <w:r w:rsidRPr="00263B3A">
        <w:rPr>
          <w:rFonts w:ascii="Times New Roman" w:hAnsi="Times New Roman"/>
          <w:bCs w:val="0"/>
          <w:sz w:val="22"/>
          <w:szCs w:val="22"/>
        </w:rPr>
        <w:t>Cape Town.</w:t>
      </w:r>
    </w:p>
    <w:p w14:paraId="74934ED1" w14:textId="77777777" w:rsidR="00102895" w:rsidRPr="00263B3A" w:rsidRDefault="00102895" w:rsidP="00102895">
      <w:pPr>
        <w:pStyle w:val="Title"/>
        <w:rPr>
          <w:rFonts w:ascii="Times New Roman" w:hAnsi="Times New Roman"/>
          <w:bCs w:val="0"/>
          <w:sz w:val="22"/>
          <w:szCs w:val="22"/>
        </w:rPr>
      </w:pPr>
    </w:p>
    <w:sdt>
      <w:sdtPr>
        <w:rPr>
          <w:rFonts w:ascii="CG Times (W1)" w:eastAsia="Times New Roman" w:hAnsi="CG Times (W1)" w:cs="Times New Roman"/>
          <w:color w:val="auto"/>
          <w:sz w:val="20"/>
          <w:szCs w:val="20"/>
        </w:rPr>
        <w:id w:val="-2012740288"/>
        <w:docPartObj>
          <w:docPartGallery w:val="Table of Contents"/>
          <w:docPartUnique/>
        </w:docPartObj>
      </w:sdtPr>
      <w:sdtEndPr>
        <w:rPr>
          <w:b/>
          <w:bCs/>
          <w:noProof/>
        </w:rPr>
      </w:sdtEndPr>
      <w:sdtContent>
        <w:p w14:paraId="7D9EB2E7" w14:textId="2328EE0C" w:rsidR="00FF1F21" w:rsidRDefault="00CD2D37" w:rsidP="000D02D1">
          <w:pPr>
            <w:pStyle w:val="TOCHeading"/>
            <w:jc w:val="center"/>
          </w:pPr>
          <w:r>
            <w:t>Table of c</w:t>
          </w:r>
          <w:r w:rsidR="00FF1F21">
            <w:t>ontents</w:t>
          </w:r>
        </w:p>
        <w:p w14:paraId="3B9F1159" w14:textId="455ACB4F" w:rsidR="002524DB" w:rsidRDefault="00FF1F2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8369074" w:history="1">
            <w:r w:rsidR="002524DB" w:rsidRPr="00843E63">
              <w:rPr>
                <w:rStyle w:val="Hyperlink"/>
                <w:noProof/>
              </w:rPr>
              <w:t>SECTION 1 – GENERAL</w:t>
            </w:r>
            <w:r w:rsidR="002524DB">
              <w:rPr>
                <w:noProof/>
                <w:webHidden/>
              </w:rPr>
              <w:tab/>
            </w:r>
            <w:r w:rsidR="002524DB">
              <w:rPr>
                <w:noProof/>
                <w:webHidden/>
              </w:rPr>
              <w:fldChar w:fldCharType="begin"/>
            </w:r>
            <w:r w:rsidR="002524DB">
              <w:rPr>
                <w:noProof/>
                <w:webHidden/>
              </w:rPr>
              <w:instrText xml:space="preserve"> PAGEREF _Toc118369074 \h </w:instrText>
            </w:r>
            <w:r w:rsidR="002524DB">
              <w:rPr>
                <w:noProof/>
                <w:webHidden/>
              </w:rPr>
            </w:r>
            <w:r w:rsidR="002524DB">
              <w:rPr>
                <w:noProof/>
                <w:webHidden/>
              </w:rPr>
              <w:fldChar w:fldCharType="separate"/>
            </w:r>
            <w:r w:rsidR="002524DB">
              <w:rPr>
                <w:noProof/>
                <w:webHidden/>
              </w:rPr>
              <w:t>3</w:t>
            </w:r>
            <w:r w:rsidR="002524DB">
              <w:rPr>
                <w:noProof/>
                <w:webHidden/>
              </w:rPr>
              <w:fldChar w:fldCharType="end"/>
            </w:r>
          </w:hyperlink>
        </w:p>
        <w:p w14:paraId="6069512E" w14:textId="2DFE81E9"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75" w:history="1">
            <w:r w:rsidRPr="00843E63">
              <w:rPr>
                <w:rStyle w:val="Hyperlink"/>
                <w:rFonts w:ascii="Times New Roman" w:hAnsi="Times New Roman"/>
                <w:noProof/>
              </w:rPr>
              <w:t>Item 1-1 Tender Administration Data</w:t>
            </w:r>
            <w:r>
              <w:rPr>
                <w:noProof/>
                <w:webHidden/>
              </w:rPr>
              <w:tab/>
            </w:r>
            <w:r>
              <w:rPr>
                <w:noProof/>
                <w:webHidden/>
              </w:rPr>
              <w:fldChar w:fldCharType="begin"/>
            </w:r>
            <w:r>
              <w:rPr>
                <w:noProof/>
                <w:webHidden/>
              </w:rPr>
              <w:instrText xml:space="preserve"> PAGEREF _Toc118369075 \h </w:instrText>
            </w:r>
            <w:r>
              <w:rPr>
                <w:noProof/>
                <w:webHidden/>
              </w:rPr>
            </w:r>
            <w:r>
              <w:rPr>
                <w:noProof/>
                <w:webHidden/>
              </w:rPr>
              <w:fldChar w:fldCharType="separate"/>
            </w:r>
            <w:r>
              <w:rPr>
                <w:noProof/>
                <w:webHidden/>
              </w:rPr>
              <w:t>3</w:t>
            </w:r>
            <w:r>
              <w:rPr>
                <w:noProof/>
                <w:webHidden/>
              </w:rPr>
              <w:fldChar w:fldCharType="end"/>
            </w:r>
          </w:hyperlink>
        </w:p>
        <w:p w14:paraId="435C4759" w14:textId="3FDE6E63"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76" w:history="1">
            <w:r w:rsidRPr="00843E63">
              <w:rPr>
                <w:rStyle w:val="Hyperlink"/>
                <w:rFonts w:ascii="Times New Roman" w:hAnsi="Times New Roman"/>
                <w:noProof/>
              </w:rPr>
              <w:t>Item 1-2 Definitions of Services</w:t>
            </w:r>
            <w:r>
              <w:rPr>
                <w:noProof/>
                <w:webHidden/>
              </w:rPr>
              <w:tab/>
            </w:r>
            <w:r>
              <w:rPr>
                <w:noProof/>
                <w:webHidden/>
              </w:rPr>
              <w:fldChar w:fldCharType="begin"/>
            </w:r>
            <w:r>
              <w:rPr>
                <w:noProof/>
                <w:webHidden/>
              </w:rPr>
              <w:instrText xml:space="preserve"> PAGEREF _Toc118369076 \h </w:instrText>
            </w:r>
            <w:r>
              <w:rPr>
                <w:noProof/>
                <w:webHidden/>
              </w:rPr>
            </w:r>
            <w:r>
              <w:rPr>
                <w:noProof/>
                <w:webHidden/>
              </w:rPr>
              <w:fldChar w:fldCharType="separate"/>
            </w:r>
            <w:r>
              <w:rPr>
                <w:noProof/>
                <w:webHidden/>
              </w:rPr>
              <w:t>3</w:t>
            </w:r>
            <w:r>
              <w:rPr>
                <w:noProof/>
                <w:webHidden/>
              </w:rPr>
              <w:fldChar w:fldCharType="end"/>
            </w:r>
          </w:hyperlink>
        </w:p>
        <w:p w14:paraId="462A01EA" w14:textId="021965E1"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77" w:history="1">
            <w:r w:rsidRPr="00843E63">
              <w:rPr>
                <w:rStyle w:val="Hyperlink"/>
                <w:rFonts w:ascii="Times New Roman" w:hAnsi="Times New Roman"/>
                <w:noProof/>
              </w:rPr>
              <w:t>Item 1-3 Unintentionally accepted tender rule</w:t>
            </w:r>
            <w:r>
              <w:rPr>
                <w:noProof/>
                <w:webHidden/>
              </w:rPr>
              <w:tab/>
            </w:r>
            <w:r>
              <w:rPr>
                <w:noProof/>
                <w:webHidden/>
              </w:rPr>
              <w:fldChar w:fldCharType="begin"/>
            </w:r>
            <w:r>
              <w:rPr>
                <w:noProof/>
                <w:webHidden/>
              </w:rPr>
              <w:instrText xml:space="preserve"> PAGEREF _Toc118369077 \h </w:instrText>
            </w:r>
            <w:r>
              <w:rPr>
                <w:noProof/>
                <w:webHidden/>
              </w:rPr>
            </w:r>
            <w:r>
              <w:rPr>
                <w:noProof/>
                <w:webHidden/>
              </w:rPr>
              <w:fldChar w:fldCharType="separate"/>
            </w:r>
            <w:r>
              <w:rPr>
                <w:noProof/>
                <w:webHidden/>
              </w:rPr>
              <w:t>3</w:t>
            </w:r>
            <w:r>
              <w:rPr>
                <w:noProof/>
                <w:webHidden/>
              </w:rPr>
              <w:fldChar w:fldCharType="end"/>
            </w:r>
          </w:hyperlink>
        </w:p>
        <w:p w14:paraId="54984D04" w14:textId="1E3B9DAB"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78" w:history="1">
            <w:r w:rsidRPr="00843E63">
              <w:rPr>
                <w:rStyle w:val="Hyperlink"/>
                <w:rFonts w:ascii="Times New Roman" w:hAnsi="Times New Roman"/>
                <w:noProof/>
              </w:rPr>
              <w:t>Item 1-4 Lawful performance and operating authorities</w:t>
            </w:r>
            <w:r>
              <w:rPr>
                <w:noProof/>
                <w:webHidden/>
              </w:rPr>
              <w:tab/>
            </w:r>
            <w:r>
              <w:rPr>
                <w:noProof/>
                <w:webHidden/>
              </w:rPr>
              <w:fldChar w:fldCharType="begin"/>
            </w:r>
            <w:r>
              <w:rPr>
                <w:noProof/>
                <w:webHidden/>
              </w:rPr>
              <w:instrText xml:space="preserve"> PAGEREF _Toc118369078 \h </w:instrText>
            </w:r>
            <w:r>
              <w:rPr>
                <w:noProof/>
                <w:webHidden/>
              </w:rPr>
            </w:r>
            <w:r>
              <w:rPr>
                <w:noProof/>
                <w:webHidden/>
              </w:rPr>
              <w:fldChar w:fldCharType="separate"/>
            </w:r>
            <w:r>
              <w:rPr>
                <w:noProof/>
                <w:webHidden/>
              </w:rPr>
              <w:t>3</w:t>
            </w:r>
            <w:r>
              <w:rPr>
                <w:noProof/>
                <w:webHidden/>
              </w:rPr>
              <w:fldChar w:fldCharType="end"/>
            </w:r>
          </w:hyperlink>
        </w:p>
        <w:p w14:paraId="71CF7894" w14:textId="048EC058"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079" w:history="1">
            <w:r w:rsidRPr="00843E63">
              <w:rPr>
                <w:rStyle w:val="Hyperlink"/>
                <w:noProof/>
              </w:rPr>
              <w:t>SECTION 2 - OFFERS OF SERVICE</w:t>
            </w:r>
            <w:r>
              <w:rPr>
                <w:noProof/>
                <w:webHidden/>
              </w:rPr>
              <w:tab/>
            </w:r>
            <w:r>
              <w:rPr>
                <w:noProof/>
                <w:webHidden/>
              </w:rPr>
              <w:fldChar w:fldCharType="begin"/>
            </w:r>
            <w:r>
              <w:rPr>
                <w:noProof/>
                <w:webHidden/>
              </w:rPr>
              <w:instrText xml:space="preserve"> PAGEREF _Toc118369079 \h </w:instrText>
            </w:r>
            <w:r>
              <w:rPr>
                <w:noProof/>
                <w:webHidden/>
              </w:rPr>
            </w:r>
            <w:r>
              <w:rPr>
                <w:noProof/>
                <w:webHidden/>
              </w:rPr>
              <w:fldChar w:fldCharType="separate"/>
            </w:r>
            <w:r>
              <w:rPr>
                <w:noProof/>
                <w:webHidden/>
              </w:rPr>
              <w:t>4</w:t>
            </w:r>
            <w:r>
              <w:rPr>
                <w:noProof/>
                <w:webHidden/>
              </w:rPr>
              <w:fldChar w:fldCharType="end"/>
            </w:r>
          </w:hyperlink>
        </w:p>
        <w:p w14:paraId="3F51B5B5" w14:textId="7205A795"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0" w:history="1">
            <w:r w:rsidRPr="00843E63">
              <w:rPr>
                <w:rStyle w:val="Hyperlink"/>
                <w:rFonts w:ascii="Times New Roman" w:hAnsi="Times New Roman"/>
                <w:noProof/>
              </w:rPr>
              <w:t>ITEM 2-1 General</w:t>
            </w:r>
            <w:r>
              <w:rPr>
                <w:noProof/>
                <w:webHidden/>
              </w:rPr>
              <w:tab/>
            </w:r>
            <w:r>
              <w:rPr>
                <w:noProof/>
                <w:webHidden/>
              </w:rPr>
              <w:fldChar w:fldCharType="begin"/>
            </w:r>
            <w:r>
              <w:rPr>
                <w:noProof/>
                <w:webHidden/>
              </w:rPr>
              <w:instrText xml:space="preserve"> PAGEREF _Toc118369080 \h </w:instrText>
            </w:r>
            <w:r>
              <w:rPr>
                <w:noProof/>
                <w:webHidden/>
              </w:rPr>
            </w:r>
            <w:r>
              <w:rPr>
                <w:noProof/>
                <w:webHidden/>
              </w:rPr>
              <w:fldChar w:fldCharType="separate"/>
            </w:r>
            <w:r>
              <w:rPr>
                <w:noProof/>
                <w:webHidden/>
              </w:rPr>
              <w:t>4</w:t>
            </w:r>
            <w:r>
              <w:rPr>
                <w:noProof/>
                <w:webHidden/>
              </w:rPr>
              <w:fldChar w:fldCharType="end"/>
            </w:r>
          </w:hyperlink>
        </w:p>
        <w:p w14:paraId="3CB4C8FB" w14:textId="3A44F164"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1" w:history="1">
            <w:r w:rsidRPr="00843E63">
              <w:rPr>
                <w:rStyle w:val="Hyperlink"/>
                <w:rFonts w:ascii="Times New Roman" w:hAnsi="Times New Roman"/>
                <w:noProof/>
              </w:rPr>
              <w:t>ITEM 2-2 Approval to participate</w:t>
            </w:r>
            <w:r>
              <w:rPr>
                <w:noProof/>
                <w:webHidden/>
              </w:rPr>
              <w:tab/>
            </w:r>
            <w:r>
              <w:rPr>
                <w:noProof/>
                <w:webHidden/>
              </w:rPr>
              <w:fldChar w:fldCharType="begin"/>
            </w:r>
            <w:r>
              <w:rPr>
                <w:noProof/>
                <w:webHidden/>
              </w:rPr>
              <w:instrText xml:space="preserve"> PAGEREF _Toc118369081 \h </w:instrText>
            </w:r>
            <w:r>
              <w:rPr>
                <w:noProof/>
                <w:webHidden/>
              </w:rPr>
            </w:r>
            <w:r>
              <w:rPr>
                <w:noProof/>
                <w:webHidden/>
              </w:rPr>
              <w:fldChar w:fldCharType="separate"/>
            </w:r>
            <w:r>
              <w:rPr>
                <w:noProof/>
                <w:webHidden/>
              </w:rPr>
              <w:t>4</w:t>
            </w:r>
            <w:r>
              <w:rPr>
                <w:noProof/>
                <w:webHidden/>
              </w:rPr>
              <w:fldChar w:fldCharType="end"/>
            </w:r>
          </w:hyperlink>
        </w:p>
        <w:p w14:paraId="7E8F120E" w14:textId="3A4AAA23"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2" w:history="1">
            <w:r w:rsidRPr="00843E63">
              <w:rPr>
                <w:rStyle w:val="Hyperlink"/>
                <w:rFonts w:ascii="Times New Roman" w:hAnsi="Times New Roman"/>
                <w:noProof/>
              </w:rPr>
              <w:t>Item 2-3 Submission of rates</w:t>
            </w:r>
            <w:r>
              <w:rPr>
                <w:noProof/>
                <w:webHidden/>
              </w:rPr>
              <w:tab/>
            </w:r>
            <w:r>
              <w:rPr>
                <w:noProof/>
                <w:webHidden/>
              </w:rPr>
              <w:fldChar w:fldCharType="begin"/>
            </w:r>
            <w:r>
              <w:rPr>
                <w:noProof/>
                <w:webHidden/>
              </w:rPr>
              <w:instrText xml:space="preserve"> PAGEREF _Toc118369082 \h </w:instrText>
            </w:r>
            <w:r>
              <w:rPr>
                <w:noProof/>
                <w:webHidden/>
              </w:rPr>
            </w:r>
            <w:r>
              <w:rPr>
                <w:noProof/>
                <w:webHidden/>
              </w:rPr>
              <w:fldChar w:fldCharType="separate"/>
            </w:r>
            <w:r>
              <w:rPr>
                <w:noProof/>
                <w:webHidden/>
              </w:rPr>
              <w:t>5</w:t>
            </w:r>
            <w:r>
              <w:rPr>
                <w:noProof/>
                <w:webHidden/>
              </w:rPr>
              <w:fldChar w:fldCharType="end"/>
            </w:r>
          </w:hyperlink>
        </w:p>
        <w:p w14:paraId="51B4B139" w14:textId="618EA9DB"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3" w:history="1">
            <w:r w:rsidRPr="00843E63">
              <w:rPr>
                <w:rStyle w:val="Hyperlink"/>
                <w:rFonts w:ascii="Times New Roman" w:hAnsi="Times New Roman"/>
                <w:noProof/>
              </w:rPr>
              <w:t>Item 2-4 Accessorial charges</w:t>
            </w:r>
            <w:r>
              <w:rPr>
                <w:noProof/>
                <w:webHidden/>
              </w:rPr>
              <w:tab/>
            </w:r>
            <w:r>
              <w:rPr>
                <w:noProof/>
                <w:webHidden/>
              </w:rPr>
              <w:fldChar w:fldCharType="begin"/>
            </w:r>
            <w:r>
              <w:rPr>
                <w:noProof/>
                <w:webHidden/>
              </w:rPr>
              <w:instrText xml:space="preserve"> PAGEREF _Toc118369083 \h </w:instrText>
            </w:r>
            <w:r>
              <w:rPr>
                <w:noProof/>
                <w:webHidden/>
              </w:rPr>
            </w:r>
            <w:r>
              <w:rPr>
                <w:noProof/>
                <w:webHidden/>
              </w:rPr>
              <w:fldChar w:fldCharType="separate"/>
            </w:r>
            <w:r>
              <w:rPr>
                <w:noProof/>
                <w:webHidden/>
              </w:rPr>
              <w:t>5</w:t>
            </w:r>
            <w:r>
              <w:rPr>
                <w:noProof/>
                <w:webHidden/>
              </w:rPr>
              <w:fldChar w:fldCharType="end"/>
            </w:r>
          </w:hyperlink>
        </w:p>
        <w:p w14:paraId="1BFFC794" w14:textId="083BA09F"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4" w:history="1">
            <w:r w:rsidRPr="00843E63">
              <w:rPr>
                <w:rStyle w:val="Hyperlink"/>
                <w:rFonts w:ascii="Times New Roman" w:hAnsi="Times New Roman"/>
                <w:noProof/>
              </w:rPr>
              <w:t>Item 2-5 Utilization of rates tendered</w:t>
            </w:r>
            <w:r>
              <w:rPr>
                <w:noProof/>
                <w:webHidden/>
              </w:rPr>
              <w:tab/>
            </w:r>
            <w:r>
              <w:rPr>
                <w:noProof/>
                <w:webHidden/>
              </w:rPr>
              <w:fldChar w:fldCharType="begin"/>
            </w:r>
            <w:r>
              <w:rPr>
                <w:noProof/>
                <w:webHidden/>
              </w:rPr>
              <w:instrText xml:space="preserve"> PAGEREF _Toc118369084 \h </w:instrText>
            </w:r>
            <w:r>
              <w:rPr>
                <w:noProof/>
                <w:webHidden/>
              </w:rPr>
            </w:r>
            <w:r>
              <w:rPr>
                <w:noProof/>
                <w:webHidden/>
              </w:rPr>
              <w:fldChar w:fldCharType="separate"/>
            </w:r>
            <w:r>
              <w:rPr>
                <w:noProof/>
                <w:webHidden/>
              </w:rPr>
              <w:t>5</w:t>
            </w:r>
            <w:r>
              <w:rPr>
                <w:noProof/>
                <w:webHidden/>
              </w:rPr>
              <w:fldChar w:fldCharType="end"/>
            </w:r>
          </w:hyperlink>
        </w:p>
        <w:p w14:paraId="3E983383" w14:textId="750C7268"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085" w:history="1">
            <w:r w:rsidRPr="00843E63">
              <w:rPr>
                <w:rStyle w:val="Hyperlink"/>
                <w:noProof/>
              </w:rPr>
              <w:t>SECTION 3 – RULES AND PROVISIONS</w:t>
            </w:r>
            <w:r>
              <w:rPr>
                <w:noProof/>
                <w:webHidden/>
              </w:rPr>
              <w:tab/>
            </w:r>
            <w:r>
              <w:rPr>
                <w:noProof/>
                <w:webHidden/>
              </w:rPr>
              <w:fldChar w:fldCharType="begin"/>
            </w:r>
            <w:r>
              <w:rPr>
                <w:noProof/>
                <w:webHidden/>
              </w:rPr>
              <w:instrText xml:space="preserve"> PAGEREF _Toc118369085 \h </w:instrText>
            </w:r>
            <w:r>
              <w:rPr>
                <w:noProof/>
                <w:webHidden/>
              </w:rPr>
            </w:r>
            <w:r>
              <w:rPr>
                <w:noProof/>
                <w:webHidden/>
              </w:rPr>
              <w:fldChar w:fldCharType="separate"/>
            </w:r>
            <w:r>
              <w:rPr>
                <w:noProof/>
                <w:webHidden/>
              </w:rPr>
              <w:t>5</w:t>
            </w:r>
            <w:r>
              <w:rPr>
                <w:noProof/>
                <w:webHidden/>
              </w:rPr>
              <w:fldChar w:fldCharType="end"/>
            </w:r>
          </w:hyperlink>
        </w:p>
        <w:p w14:paraId="6FFCEBA6" w14:textId="4BF4E9FE"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6" w:history="1">
            <w:r w:rsidRPr="00843E63">
              <w:rPr>
                <w:rStyle w:val="Hyperlink"/>
                <w:rFonts w:ascii="Times New Roman" w:hAnsi="Times New Roman"/>
                <w:noProof/>
              </w:rPr>
              <w:t>Item 3-1 Application of rates</w:t>
            </w:r>
            <w:r>
              <w:rPr>
                <w:noProof/>
                <w:webHidden/>
              </w:rPr>
              <w:tab/>
            </w:r>
            <w:r>
              <w:rPr>
                <w:noProof/>
                <w:webHidden/>
              </w:rPr>
              <w:fldChar w:fldCharType="begin"/>
            </w:r>
            <w:r>
              <w:rPr>
                <w:noProof/>
                <w:webHidden/>
              </w:rPr>
              <w:instrText xml:space="preserve"> PAGEREF _Toc118369086 \h </w:instrText>
            </w:r>
            <w:r>
              <w:rPr>
                <w:noProof/>
                <w:webHidden/>
              </w:rPr>
            </w:r>
            <w:r>
              <w:rPr>
                <w:noProof/>
                <w:webHidden/>
              </w:rPr>
              <w:fldChar w:fldCharType="separate"/>
            </w:r>
            <w:r>
              <w:rPr>
                <w:noProof/>
                <w:webHidden/>
              </w:rPr>
              <w:t>5</w:t>
            </w:r>
            <w:r>
              <w:rPr>
                <w:noProof/>
                <w:webHidden/>
              </w:rPr>
              <w:fldChar w:fldCharType="end"/>
            </w:r>
          </w:hyperlink>
        </w:p>
        <w:p w14:paraId="54E92EF2" w14:textId="6131269C"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7" w:history="1">
            <w:r w:rsidRPr="00843E63">
              <w:rPr>
                <w:rStyle w:val="Hyperlink"/>
                <w:rFonts w:ascii="Times New Roman" w:hAnsi="Times New Roman"/>
                <w:noProof/>
              </w:rPr>
              <w:t>Item 3-2 Basis of weight</w:t>
            </w:r>
            <w:r>
              <w:rPr>
                <w:noProof/>
                <w:webHidden/>
              </w:rPr>
              <w:tab/>
            </w:r>
            <w:r>
              <w:rPr>
                <w:noProof/>
                <w:webHidden/>
              </w:rPr>
              <w:fldChar w:fldCharType="begin"/>
            </w:r>
            <w:r>
              <w:rPr>
                <w:noProof/>
                <w:webHidden/>
              </w:rPr>
              <w:instrText xml:space="preserve"> PAGEREF _Toc118369087 \h </w:instrText>
            </w:r>
            <w:r>
              <w:rPr>
                <w:noProof/>
                <w:webHidden/>
              </w:rPr>
            </w:r>
            <w:r>
              <w:rPr>
                <w:noProof/>
                <w:webHidden/>
              </w:rPr>
              <w:fldChar w:fldCharType="separate"/>
            </w:r>
            <w:r>
              <w:rPr>
                <w:noProof/>
                <w:webHidden/>
              </w:rPr>
              <w:t>6</w:t>
            </w:r>
            <w:r>
              <w:rPr>
                <w:noProof/>
                <w:webHidden/>
              </w:rPr>
              <w:fldChar w:fldCharType="end"/>
            </w:r>
          </w:hyperlink>
        </w:p>
        <w:p w14:paraId="10BAECA2" w14:textId="1EEEEFA8"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88" w:history="1">
            <w:r w:rsidRPr="00843E63">
              <w:rPr>
                <w:rStyle w:val="Hyperlink"/>
                <w:rFonts w:ascii="Times New Roman" w:hAnsi="Times New Roman"/>
                <w:noProof/>
              </w:rPr>
              <w:t>Item 3-3 Consignment</w:t>
            </w:r>
            <w:r>
              <w:rPr>
                <w:noProof/>
                <w:webHidden/>
              </w:rPr>
              <w:tab/>
            </w:r>
            <w:r>
              <w:rPr>
                <w:noProof/>
                <w:webHidden/>
              </w:rPr>
              <w:fldChar w:fldCharType="begin"/>
            </w:r>
            <w:r>
              <w:rPr>
                <w:noProof/>
                <w:webHidden/>
              </w:rPr>
              <w:instrText xml:space="preserve"> PAGEREF _Toc118369088 \h </w:instrText>
            </w:r>
            <w:r>
              <w:rPr>
                <w:noProof/>
                <w:webHidden/>
              </w:rPr>
            </w:r>
            <w:r>
              <w:rPr>
                <w:noProof/>
                <w:webHidden/>
              </w:rPr>
              <w:fldChar w:fldCharType="separate"/>
            </w:r>
            <w:r>
              <w:rPr>
                <w:noProof/>
                <w:webHidden/>
              </w:rPr>
              <w:t>6</w:t>
            </w:r>
            <w:r>
              <w:rPr>
                <w:noProof/>
                <w:webHidden/>
              </w:rPr>
              <w:fldChar w:fldCharType="end"/>
            </w:r>
          </w:hyperlink>
        </w:p>
        <w:p w14:paraId="6E14B9D9" w14:textId="35A5E683"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089" w:history="1">
            <w:r w:rsidRPr="00843E63">
              <w:rPr>
                <w:rStyle w:val="Hyperlink"/>
                <w:noProof/>
              </w:rPr>
              <w:t>SECTION 4 – DELIVERIES AND PERFORMANCE</w:t>
            </w:r>
            <w:r>
              <w:rPr>
                <w:noProof/>
                <w:webHidden/>
              </w:rPr>
              <w:tab/>
            </w:r>
            <w:r>
              <w:rPr>
                <w:noProof/>
                <w:webHidden/>
              </w:rPr>
              <w:fldChar w:fldCharType="begin"/>
            </w:r>
            <w:r>
              <w:rPr>
                <w:noProof/>
                <w:webHidden/>
              </w:rPr>
              <w:instrText xml:space="preserve"> PAGEREF _Toc118369089 \h </w:instrText>
            </w:r>
            <w:r>
              <w:rPr>
                <w:noProof/>
                <w:webHidden/>
              </w:rPr>
            </w:r>
            <w:r>
              <w:rPr>
                <w:noProof/>
                <w:webHidden/>
              </w:rPr>
              <w:fldChar w:fldCharType="separate"/>
            </w:r>
            <w:r>
              <w:rPr>
                <w:noProof/>
                <w:webHidden/>
              </w:rPr>
              <w:t>6</w:t>
            </w:r>
            <w:r>
              <w:rPr>
                <w:noProof/>
                <w:webHidden/>
              </w:rPr>
              <w:fldChar w:fldCharType="end"/>
            </w:r>
          </w:hyperlink>
        </w:p>
        <w:p w14:paraId="2C2AA01C" w14:textId="2F61AC7C"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0" w:history="1">
            <w:r w:rsidRPr="00843E63">
              <w:rPr>
                <w:rStyle w:val="Hyperlink"/>
                <w:rFonts w:ascii="Times New Roman" w:hAnsi="Times New Roman"/>
                <w:noProof/>
              </w:rPr>
              <w:t>Item 4-1 Prompt performance of services</w:t>
            </w:r>
            <w:r>
              <w:rPr>
                <w:noProof/>
                <w:webHidden/>
              </w:rPr>
              <w:tab/>
            </w:r>
            <w:r>
              <w:rPr>
                <w:noProof/>
                <w:webHidden/>
              </w:rPr>
              <w:fldChar w:fldCharType="begin"/>
            </w:r>
            <w:r>
              <w:rPr>
                <w:noProof/>
                <w:webHidden/>
              </w:rPr>
              <w:instrText xml:space="preserve"> PAGEREF _Toc118369090 \h </w:instrText>
            </w:r>
            <w:r>
              <w:rPr>
                <w:noProof/>
                <w:webHidden/>
              </w:rPr>
            </w:r>
            <w:r>
              <w:rPr>
                <w:noProof/>
                <w:webHidden/>
              </w:rPr>
              <w:fldChar w:fldCharType="separate"/>
            </w:r>
            <w:r>
              <w:rPr>
                <w:noProof/>
                <w:webHidden/>
              </w:rPr>
              <w:t>6</w:t>
            </w:r>
            <w:r>
              <w:rPr>
                <w:noProof/>
                <w:webHidden/>
              </w:rPr>
              <w:fldChar w:fldCharType="end"/>
            </w:r>
          </w:hyperlink>
        </w:p>
        <w:p w14:paraId="7A4D29C3" w14:textId="0FD5F022"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1" w:history="1">
            <w:r w:rsidRPr="00843E63">
              <w:rPr>
                <w:rStyle w:val="Hyperlink"/>
                <w:rFonts w:ascii="Times New Roman" w:hAnsi="Times New Roman"/>
                <w:noProof/>
              </w:rPr>
              <w:t>Item 4-2 Control over shipments</w:t>
            </w:r>
            <w:r>
              <w:rPr>
                <w:noProof/>
                <w:webHidden/>
              </w:rPr>
              <w:tab/>
            </w:r>
            <w:r>
              <w:rPr>
                <w:noProof/>
                <w:webHidden/>
              </w:rPr>
              <w:fldChar w:fldCharType="begin"/>
            </w:r>
            <w:r>
              <w:rPr>
                <w:noProof/>
                <w:webHidden/>
              </w:rPr>
              <w:instrText xml:space="preserve"> PAGEREF _Toc118369091 \h </w:instrText>
            </w:r>
            <w:r>
              <w:rPr>
                <w:noProof/>
                <w:webHidden/>
              </w:rPr>
            </w:r>
            <w:r>
              <w:rPr>
                <w:noProof/>
                <w:webHidden/>
              </w:rPr>
              <w:fldChar w:fldCharType="separate"/>
            </w:r>
            <w:r>
              <w:rPr>
                <w:noProof/>
                <w:webHidden/>
              </w:rPr>
              <w:t>7</w:t>
            </w:r>
            <w:r>
              <w:rPr>
                <w:noProof/>
                <w:webHidden/>
              </w:rPr>
              <w:fldChar w:fldCharType="end"/>
            </w:r>
          </w:hyperlink>
        </w:p>
        <w:p w14:paraId="7D4804A3" w14:textId="51299579"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2" w:history="1">
            <w:r w:rsidRPr="00843E63">
              <w:rPr>
                <w:rStyle w:val="Hyperlink"/>
                <w:rFonts w:ascii="Times New Roman" w:hAnsi="Times New Roman"/>
                <w:noProof/>
              </w:rPr>
              <w:t>Item 4-3 Reporting requirements</w:t>
            </w:r>
            <w:r>
              <w:rPr>
                <w:noProof/>
                <w:webHidden/>
              </w:rPr>
              <w:tab/>
            </w:r>
            <w:r>
              <w:rPr>
                <w:noProof/>
                <w:webHidden/>
              </w:rPr>
              <w:fldChar w:fldCharType="begin"/>
            </w:r>
            <w:r>
              <w:rPr>
                <w:noProof/>
                <w:webHidden/>
              </w:rPr>
              <w:instrText xml:space="preserve"> PAGEREF _Toc118369092 \h </w:instrText>
            </w:r>
            <w:r>
              <w:rPr>
                <w:noProof/>
                <w:webHidden/>
              </w:rPr>
            </w:r>
            <w:r>
              <w:rPr>
                <w:noProof/>
                <w:webHidden/>
              </w:rPr>
              <w:fldChar w:fldCharType="separate"/>
            </w:r>
            <w:r>
              <w:rPr>
                <w:noProof/>
                <w:webHidden/>
              </w:rPr>
              <w:t>7</w:t>
            </w:r>
            <w:r>
              <w:rPr>
                <w:noProof/>
                <w:webHidden/>
              </w:rPr>
              <w:fldChar w:fldCharType="end"/>
            </w:r>
          </w:hyperlink>
        </w:p>
        <w:p w14:paraId="4EE6E982" w14:textId="6313C9D0"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3" w:history="1">
            <w:r w:rsidRPr="00843E63">
              <w:rPr>
                <w:rStyle w:val="Hyperlink"/>
                <w:rFonts w:ascii="Times New Roman" w:hAnsi="Times New Roman"/>
                <w:noProof/>
              </w:rPr>
              <w:t>Item 4-4 Unusual incidents report</w:t>
            </w:r>
            <w:r>
              <w:rPr>
                <w:noProof/>
                <w:webHidden/>
              </w:rPr>
              <w:tab/>
            </w:r>
            <w:r>
              <w:rPr>
                <w:noProof/>
                <w:webHidden/>
              </w:rPr>
              <w:fldChar w:fldCharType="begin"/>
            </w:r>
            <w:r>
              <w:rPr>
                <w:noProof/>
                <w:webHidden/>
              </w:rPr>
              <w:instrText xml:space="preserve"> PAGEREF _Toc118369093 \h </w:instrText>
            </w:r>
            <w:r>
              <w:rPr>
                <w:noProof/>
                <w:webHidden/>
              </w:rPr>
            </w:r>
            <w:r>
              <w:rPr>
                <w:noProof/>
                <w:webHidden/>
              </w:rPr>
              <w:fldChar w:fldCharType="separate"/>
            </w:r>
            <w:r>
              <w:rPr>
                <w:noProof/>
                <w:webHidden/>
              </w:rPr>
              <w:t>7</w:t>
            </w:r>
            <w:r>
              <w:rPr>
                <w:noProof/>
                <w:webHidden/>
              </w:rPr>
              <w:fldChar w:fldCharType="end"/>
            </w:r>
          </w:hyperlink>
        </w:p>
        <w:p w14:paraId="0B9909A7" w14:textId="6A61636A"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4" w:history="1">
            <w:r w:rsidRPr="00843E63">
              <w:rPr>
                <w:rStyle w:val="Hyperlink"/>
                <w:rFonts w:ascii="Times New Roman" w:hAnsi="Times New Roman"/>
                <w:noProof/>
              </w:rPr>
              <w:t>Item 4-5 Performance Metrics</w:t>
            </w:r>
            <w:r>
              <w:rPr>
                <w:noProof/>
                <w:webHidden/>
              </w:rPr>
              <w:tab/>
            </w:r>
            <w:r>
              <w:rPr>
                <w:noProof/>
                <w:webHidden/>
              </w:rPr>
              <w:fldChar w:fldCharType="begin"/>
            </w:r>
            <w:r>
              <w:rPr>
                <w:noProof/>
                <w:webHidden/>
              </w:rPr>
              <w:instrText xml:space="preserve"> PAGEREF _Toc118369094 \h </w:instrText>
            </w:r>
            <w:r>
              <w:rPr>
                <w:noProof/>
                <w:webHidden/>
              </w:rPr>
            </w:r>
            <w:r>
              <w:rPr>
                <w:noProof/>
                <w:webHidden/>
              </w:rPr>
              <w:fldChar w:fldCharType="separate"/>
            </w:r>
            <w:r>
              <w:rPr>
                <w:noProof/>
                <w:webHidden/>
              </w:rPr>
              <w:t>8</w:t>
            </w:r>
            <w:r>
              <w:rPr>
                <w:noProof/>
                <w:webHidden/>
              </w:rPr>
              <w:fldChar w:fldCharType="end"/>
            </w:r>
          </w:hyperlink>
        </w:p>
        <w:p w14:paraId="091414F4" w14:textId="68DA10B2"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095" w:history="1">
            <w:r w:rsidRPr="00843E63">
              <w:rPr>
                <w:rStyle w:val="Hyperlink"/>
                <w:noProof/>
              </w:rPr>
              <w:t>SECTION 5 – PAYMENT FOR SERVICES</w:t>
            </w:r>
            <w:r>
              <w:rPr>
                <w:noProof/>
                <w:webHidden/>
              </w:rPr>
              <w:tab/>
            </w:r>
            <w:r>
              <w:rPr>
                <w:noProof/>
                <w:webHidden/>
              </w:rPr>
              <w:fldChar w:fldCharType="begin"/>
            </w:r>
            <w:r>
              <w:rPr>
                <w:noProof/>
                <w:webHidden/>
              </w:rPr>
              <w:instrText xml:space="preserve"> PAGEREF _Toc118369095 \h </w:instrText>
            </w:r>
            <w:r>
              <w:rPr>
                <w:noProof/>
                <w:webHidden/>
              </w:rPr>
            </w:r>
            <w:r>
              <w:rPr>
                <w:noProof/>
                <w:webHidden/>
              </w:rPr>
              <w:fldChar w:fldCharType="separate"/>
            </w:r>
            <w:r>
              <w:rPr>
                <w:noProof/>
                <w:webHidden/>
              </w:rPr>
              <w:t>8</w:t>
            </w:r>
            <w:r>
              <w:rPr>
                <w:noProof/>
                <w:webHidden/>
              </w:rPr>
              <w:fldChar w:fldCharType="end"/>
            </w:r>
          </w:hyperlink>
        </w:p>
        <w:p w14:paraId="62747A7A" w14:textId="0C80BE51"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6" w:history="1">
            <w:r w:rsidRPr="00843E63">
              <w:rPr>
                <w:rStyle w:val="Hyperlink"/>
                <w:rFonts w:ascii="Times New Roman" w:hAnsi="Times New Roman"/>
                <w:noProof/>
              </w:rPr>
              <w:t>Item 5-1 Payment of charges</w:t>
            </w:r>
            <w:r>
              <w:rPr>
                <w:noProof/>
                <w:webHidden/>
              </w:rPr>
              <w:tab/>
            </w:r>
            <w:r>
              <w:rPr>
                <w:noProof/>
                <w:webHidden/>
              </w:rPr>
              <w:fldChar w:fldCharType="begin"/>
            </w:r>
            <w:r>
              <w:rPr>
                <w:noProof/>
                <w:webHidden/>
              </w:rPr>
              <w:instrText xml:space="preserve"> PAGEREF _Toc118369096 \h </w:instrText>
            </w:r>
            <w:r>
              <w:rPr>
                <w:noProof/>
                <w:webHidden/>
              </w:rPr>
            </w:r>
            <w:r>
              <w:rPr>
                <w:noProof/>
                <w:webHidden/>
              </w:rPr>
              <w:fldChar w:fldCharType="separate"/>
            </w:r>
            <w:r>
              <w:rPr>
                <w:noProof/>
                <w:webHidden/>
              </w:rPr>
              <w:t>8</w:t>
            </w:r>
            <w:r>
              <w:rPr>
                <w:noProof/>
                <w:webHidden/>
              </w:rPr>
              <w:fldChar w:fldCharType="end"/>
            </w:r>
          </w:hyperlink>
        </w:p>
        <w:p w14:paraId="298B901C" w14:textId="5F88D19D"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097" w:history="1">
            <w:r w:rsidRPr="00843E63">
              <w:rPr>
                <w:rStyle w:val="Hyperlink"/>
                <w:noProof/>
              </w:rPr>
              <w:t>SECTION 6 – SPECIAL TENDER REQUIREMENTS</w:t>
            </w:r>
            <w:r>
              <w:rPr>
                <w:noProof/>
                <w:webHidden/>
              </w:rPr>
              <w:tab/>
            </w:r>
            <w:r>
              <w:rPr>
                <w:noProof/>
                <w:webHidden/>
              </w:rPr>
              <w:fldChar w:fldCharType="begin"/>
            </w:r>
            <w:r>
              <w:rPr>
                <w:noProof/>
                <w:webHidden/>
              </w:rPr>
              <w:instrText xml:space="preserve"> PAGEREF _Toc118369097 \h </w:instrText>
            </w:r>
            <w:r>
              <w:rPr>
                <w:noProof/>
                <w:webHidden/>
              </w:rPr>
            </w:r>
            <w:r>
              <w:rPr>
                <w:noProof/>
                <w:webHidden/>
              </w:rPr>
              <w:fldChar w:fldCharType="separate"/>
            </w:r>
            <w:r>
              <w:rPr>
                <w:noProof/>
                <w:webHidden/>
              </w:rPr>
              <w:t>9</w:t>
            </w:r>
            <w:r>
              <w:rPr>
                <w:noProof/>
                <w:webHidden/>
              </w:rPr>
              <w:fldChar w:fldCharType="end"/>
            </w:r>
          </w:hyperlink>
        </w:p>
        <w:p w14:paraId="6A244A53" w14:textId="5CF7A615"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8" w:history="1">
            <w:r w:rsidRPr="00843E63">
              <w:rPr>
                <w:rStyle w:val="Hyperlink"/>
                <w:rFonts w:ascii="Times New Roman" w:hAnsi="Times New Roman"/>
                <w:noProof/>
              </w:rPr>
              <w:t>Item 6-1 Duration of rate quotations</w:t>
            </w:r>
            <w:r>
              <w:rPr>
                <w:noProof/>
                <w:webHidden/>
              </w:rPr>
              <w:tab/>
            </w:r>
            <w:r>
              <w:rPr>
                <w:noProof/>
                <w:webHidden/>
              </w:rPr>
              <w:fldChar w:fldCharType="begin"/>
            </w:r>
            <w:r>
              <w:rPr>
                <w:noProof/>
                <w:webHidden/>
              </w:rPr>
              <w:instrText xml:space="preserve"> PAGEREF _Toc118369098 \h </w:instrText>
            </w:r>
            <w:r>
              <w:rPr>
                <w:noProof/>
                <w:webHidden/>
              </w:rPr>
            </w:r>
            <w:r>
              <w:rPr>
                <w:noProof/>
                <w:webHidden/>
              </w:rPr>
              <w:fldChar w:fldCharType="separate"/>
            </w:r>
            <w:r>
              <w:rPr>
                <w:noProof/>
                <w:webHidden/>
              </w:rPr>
              <w:t>9</w:t>
            </w:r>
            <w:r>
              <w:rPr>
                <w:noProof/>
                <w:webHidden/>
              </w:rPr>
              <w:fldChar w:fldCharType="end"/>
            </w:r>
          </w:hyperlink>
        </w:p>
        <w:p w14:paraId="0D444F49" w14:textId="1BB7E62D"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099" w:history="1">
            <w:r w:rsidRPr="00843E63">
              <w:rPr>
                <w:rStyle w:val="Hyperlink"/>
                <w:rFonts w:ascii="Times New Roman" w:hAnsi="Times New Roman"/>
                <w:noProof/>
              </w:rPr>
              <w:t>Item 6-2 Claims for loss or damage</w:t>
            </w:r>
            <w:r>
              <w:rPr>
                <w:noProof/>
                <w:webHidden/>
              </w:rPr>
              <w:tab/>
            </w:r>
            <w:r>
              <w:rPr>
                <w:noProof/>
                <w:webHidden/>
              </w:rPr>
              <w:fldChar w:fldCharType="begin"/>
            </w:r>
            <w:r>
              <w:rPr>
                <w:noProof/>
                <w:webHidden/>
              </w:rPr>
              <w:instrText xml:space="preserve"> PAGEREF _Toc118369099 \h </w:instrText>
            </w:r>
            <w:r>
              <w:rPr>
                <w:noProof/>
                <w:webHidden/>
              </w:rPr>
            </w:r>
            <w:r>
              <w:rPr>
                <w:noProof/>
                <w:webHidden/>
              </w:rPr>
              <w:fldChar w:fldCharType="separate"/>
            </w:r>
            <w:r>
              <w:rPr>
                <w:noProof/>
                <w:webHidden/>
              </w:rPr>
              <w:t>9</w:t>
            </w:r>
            <w:r>
              <w:rPr>
                <w:noProof/>
                <w:webHidden/>
              </w:rPr>
              <w:fldChar w:fldCharType="end"/>
            </w:r>
          </w:hyperlink>
        </w:p>
        <w:p w14:paraId="10A26409" w14:textId="0CBBCA31"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0" w:history="1">
            <w:r w:rsidRPr="00843E63">
              <w:rPr>
                <w:rStyle w:val="Hyperlink"/>
                <w:rFonts w:ascii="Times New Roman" w:hAnsi="Times New Roman"/>
                <w:noProof/>
              </w:rPr>
              <w:t>Item 6-3 Adjustment in rates</w:t>
            </w:r>
            <w:r>
              <w:rPr>
                <w:noProof/>
                <w:webHidden/>
              </w:rPr>
              <w:tab/>
            </w:r>
            <w:r>
              <w:rPr>
                <w:noProof/>
                <w:webHidden/>
              </w:rPr>
              <w:fldChar w:fldCharType="begin"/>
            </w:r>
            <w:r>
              <w:rPr>
                <w:noProof/>
                <w:webHidden/>
              </w:rPr>
              <w:instrText xml:space="preserve"> PAGEREF _Toc118369100 \h </w:instrText>
            </w:r>
            <w:r>
              <w:rPr>
                <w:noProof/>
                <w:webHidden/>
              </w:rPr>
            </w:r>
            <w:r>
              <w:rPr>
                <w:noProof/>
                <w:webHidden/>
              </w:rPr>
              <w:fldChar w:fldCharType="separate"/>
            </w:r>
            <w:r>
              <w:rPr>
                <w:noProof/>
                <w:webHidden/>
              </w:rPr>
              <w:t>9</w:t>
            </w:r>
            <w:r>
              <w:rPr>
                <w:noProof/>
                <w:webHidden/>
              </w:rPr>
              <w:fldChar w:fldCharType="end"/>
            </w:r>
          </w:hyperlink>
        </w:p>
        <w:p w14:paraId="40E46FCE" w14:textId="22E2E64D"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1" w:history="1">
            <w:r w:rsidRPr="00843E63">
              <w:rPr>
                <w:rStyle w:val="Hyperlink"/>
                <w:rFonts w:ascii="Times New Roman" w:hAnsi="Times New Roman"/>
                <w:noProof/>
              </w:rPr>
              <w:t>Item 6-4 Waiver of rules or provisions</w:t>
            </w:r>
            <w:r>
              <w:rPr>
                <w:noProof/>
                <w:webHidden/>
              </w:rPr>
              <w:tab/>
            </w:r>
            <w:r>
              <w:rPr>
                <w:noProof/>
                <w:webHidden/>
              </w:rPr>
              <w:fldChar w:fldCharType="begin"/>
            </w:r>
            <w:r>
              <w:rPr>
                <w:noProof/>
                <w:webHidden/>
              </w:rPr>
              <w:instrText xml:space="preserve"> PAGEREF _Toc118369101 \h </w:instrText>
            </w:r>
            <w:r>
              <w:rPr>
                <w:noProof/>
                <w:webHidden/>
              </w:rPr>
            </w:r>
            <w:r>
              <w:rPr>
                <w:noProof/>
                <w:webHidden/>
              </w:rPr>
              <w:fldChar w:fldCharType="separate"/>
            </w:r>
            <w:r>
              <w:rPr>
                <w:noProof/>
                <w:webHidden/>
              </w:rPr>
              <w:t>9</w:t>
            </w:r>
            <w:r>
              <w:rPr>
                <w:noProof/>
                <w:webHidden/>
              </w:rPr>
              <w:fldChar w:fldCharType="end"/>
            </w:r>
          </w:hyperlink>
        </w:p>
        <w:p w14:paraId="16A21711" w14:textId="2F84BABA"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102" w:history="1">
            <w:r w:rsidRPr="00843E63">
              <w:rPr>
                <w:rStyle w:val="Hyperlink"/>
                <w:noProof/>
              </w:rPr>
              <w:t>SECTION 7-ADDITIONAL INFORMATION PERTAINING TO TENDER/SCOPE OF WORK</w:t>
            </w:r>
            <w:r>
              <w:rPr>
                <w:noProof/>
                <w:webHidden/>
              </w:rPr>
              <w:tab/>
            </w:r>
            <w:r>
              <w:rPr>
                <w:noProof/>
                <w:webHidden/>
              </w:rPr>
              <w:fldChar w:fldCharType="begin"/>
            </w:r>
            <w:r>
              <w:rPr>
                <w:noProof/>
                <w:webHidden/>
              </w:rPr>
              <w:instrText xml:space="preserve"> PAGEREF _Toc118369102 \h </w:instrText>
            </w:r>
            <w:r>
              <w:rPr>
                <w:noProof/>
                <w:webHidden/>
              </w:rPr>
            </w:r>
            <w:r>
              <w:rPr>
                <w:noProof/>
                <w:webHidden/>
              </w:rPr>
              <w:fldChar w:fldCharType="separate"/>
            </w:r>
            <w:r>
              <w:rPr>
                <w:noProof/>
                <w:webHidden/>
              </w:rPr>
              <w:t>10</w:t>
            </w:r>
            <w:r>
              <w:rPr>
                <w:noProof/>
                <w:webHidden/>
              </w:rPr>
              <w:fldChar w:fldCharType="end"/>
            </w:r>
          </w:hyperlink>
        </w:p>
        <w:p w14:paraId="635BA9DC" w14:textId="69E883DF"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3" w:history="1">
            <w:r w:rsidRPr="00843E63">
              <w:rPr>
                <w:rStyle w:val="Hyperlink"/>
                <w:rFonts w:ascii="Times New Roman" w:hAnsi="Times New Roman"/>
                <w:noProof/>
              </w:rPr>
              <w:t>Item 7-1 General</w:t>
            </w:r>
            <w:r>
              <w:rPr>
                <w:noProof/>
                <w:webHidden/>
              </w:rPr>
              <w:tab/>
            </w:r>
            <w:r>
              <w:rPr>
                <w:noProof/>
                <w:webHidden/>
              </w:rPr>
              <w:fldChar w:fldCharType="begin"/>
            </w:r>
            <w:r>
              <w:rPr>
                <w:noProof/>
                <w:webHidden/>
              </w:rPr>
              <w:instrText xml:space="preserve"> PAGEREF _Toc118369103 \h </w:instrText>
            </w:r>
            <w:r>
              <w:rPr>
                <w:noProof/>
                <w:webHidden/>
              </w:rPr>
            </w:r>
            <w:r>
              <w:rPr>
                <w:noProof/>
                <w:webHidden/>
              </w:rPr>
              <w:fldChar w:fldCharType="separate"/>
            </w:r>
            <w:r>
              <w:rPr>
                <w:noProof/>
                <w:webHidden/>
              </w:rPr>
              <w:t>10</w:t>
            </w:r>
            <w:r>
              <w:rPr>
                <w:noProof/>
                <w:webHidden/>
              </w:rPr>
              <w:fldChar w:fldCharType="end"/>
            </w:r>
          </w:hyperlink>
        </w:p>
        <w:p w14:paraId="4E905016" w14:textId="33CB0E06"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4" w:history="1">
            <w:r w:rsidRPr="00843E63">
              <w:rPr>
                <w:rStyle w:val="Hyperlink"/>
                <w:rFonts w:ascii="Times New Roman" w:hAnsi="Times New Roman"/>
                <w:noProof/>
              </w:rPr>
              <w:t>Item 7-2 Outbound airfreight shipments</w:t>
            </w:r>
            <w:r>
              <w:rPr>
                <w:noProof/>
                <w:webHidden/>
              </w:rPr>
              <w:tab/>
            </w:r>
            <w:r>
              <w:rPr>
                <w:noProof/>
                <w:webHidden/>
              </w:rPr>
              <w:fldChar w:fldCharType="begin"/>
            </w:r>
            <w:r>
              <w:rPr>
                <w:noProof/>
                <w:webHidden/>
              </w:rPr>
              <w:instrText xml:space="preserve"> PAGEREF _Toc118369104 \h </w:instrText>
            </w:r>
            <w:r>
              <w:rPr>
                <w:noProof/>
                <w:webHidden/>
              </w:rPr>
            </w:r>
            <w:r>
              <w:rPr>
                <w:noProof/>
                <w:webHidden/>
              </w:rPr>
              <w:fldChar w:fldCharType="separate"/>
            </w:r>
            <w:r>
              <w:rPr>
                <w:noProof/>
                <w:webHidden/>
              </w:rPr>
              <w:t>10</w:t>
            </w:r>
            <w:r>
              <w:rPr>
                <w:noProof/>
                <w:webHidden/>
              </w:rPr>
              <w:fldChar w:fldCharType="end"/>
            </w:r>
          </w:hyperlink>
        </w:p>
        <w:p w14:paraId="115D3CCD" w14:textId="2DEEC1CA"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5" w:history="1">
            <w:r w:rsidRPr="00843E63">
              <w:rPr>
                <w:rStyle w:val="Hyperlink"/>
                <w:rFonts w:ascii="Times New Roman" w:hAnsi="Times New Roman"/>
                <w:noProof/>
              </w:rPr>
              <w:t>Item 7-3 Storage area requirements</w:t>
            </w:r>
            <w:r>
              <w:rPr>
                <w:noProof/>
                <w:webHidden/>
              </w:rPr>
              <w:tab/>
            </w:r>
            <w:r>
              <w:rPr>
                <w:noProof/>
                <w:webHidden/>
              </w:rPr>
              <w:fldChar w:fldCharType="begin"/>
            </w:r>
            <w:r>
              <w:rPr>
                <w:noProof/>
                <w:webHidden/>
              </w:rPr>
              <w:instrText xml:space="preserve"> PAGEREF _Toc118369105 \h </w:instrText>
            </w:r>
            <w:r>
              <w:rPr>
                <w:noProof/>
                <w:webHidden/>
              </w:rPr>
            </w:r>
            <w:r>
              <w:rPr>
                <w:noProof/>
                <w:webHidden/>
              </w:rPr>
              <w:fldChar w:fldCharType="separate"/>
            </w:r>
            <w:r>
              <w:rPr>
                <w:noProof/>
                <w:webHidden/>
              </w:rPr>
              <w:t>11</w:t>
            </w:r>
            <w:r>
              <w:rPr>
                <w:noProof/>
                <w:webHidden/>
              </w:rPr>
              <w:fldChar w:fldCharType="end"/>
            </w:r>
          </w:hyperlink>
        </w:p>
        <w:p w14:paraId="40F25206" w14:textId="3ADDBFFE"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6" w:history="1">
            <w:r w:rsidRPr="00843E63">
              <w:rPr>
                <w:rStyle w:val="Hyperlink"/>
                <w:rFonts w:ascii="Times New Roman" w:hAnsi="Times New Roman"/>
                <w:noProof/>
              </w:rPr>
              <w:t>Item 7-4 Requirements for storage methods</w:t>
            </w:r>
            <w:r>
              <w:rPr>
                <w:noProof/>
                <w:webHidden/>
              </w:rPr>
              <w:tab/>
            </w:r>
            <w:r>
              <w:rPr>
                <w:noProof/>
                <w:webHidden/>
              </w:rPr>
              <w:fldChar w:fldCharType="begin"/>
            </w:r>
            <w:r>
              <w:rPr>
                <w:noProof/>
                <w:webHidden/>
              </w:rPr>
              <w:instrText xml:space="preserve"> PAGEREF _Toc118369106 \h </w:instrText>
            </w:r>
            <w:r>
              <w:rPr>
                <w:noProof/>
                <w:webHidden/>
              </w:rPr>
            </w:r>
            <w:r>
              <w:rPr>
                <w:noProof/>
                <w:webHidden/>
              </w:rPr>
              <w:fldChar w:fldCharType="separate"/>
            </w:r>
            <w:r>
              <w:rPr>
                <w:noProof/>
                <w:webHidden/>
              </w:rPr>
              <w:t>11</w:t>
            </w:r>
            <w:r>
              <w:rPr>
                <w:noProof/>
                <w:webHidden/>
              </w:rPr>
              <w:fldChar w:fldCharType="end"/>
            </w:r>
          </w:hyperlink>
        </w:p>
        <w:p w14:paraId="2B4189F2" w14:textId="032B7588"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7" w:history="1">
            <w:r w:rsidRPr="00843E63">
              <w:rPr>
                <w:rStyle w:val="Hyperlink"/>
                <w:rFonts w:ascii="Times New Roman" w:hAnsi="Times New Roman"/>
                <w:noProof/>
              </w:rPr>
              <w:t>Item 7-5 Reweighing of inbound shipments</w:t>
            </w:r>
            <w:r>
              <w:rPr>
                <w:noProof/>
                <w:webHidden/>
              </w:rPr>
              <w:tab/>
            </w:r>
            <w:r>
              <w:rPr>
                <w:noProof/>
                <w:webHidden/>
              </w:rPr>
              <w:fldChar w:fldCharType="begin"/>
            </w:r>
            <w:r>
              <w:rPr>
                <w:noProof/>
                <w:webHidden/>
              </w:rPr>
              <w:instrText xml:space="preserve"> PAGEREF _Toc118369107 \h </w:instrText>
            </w:r>
            <w:r>
              <w:rPr>
                <w:noProof/>
                <w:webHidden/>
              </w:rPr>
            </w:r>
            <w:r>
              <w:rPr>
                <w:noProof/>
                <w:webHidden/>
              </w:rPr>
              <w:fldChar w:fldCharType="separate"/>
            </w:r>
            <w:r>
              <w:rPr>
                <w:noProof/>
                <w:webHidden/>
              </w:rPr>
              <w:t>11</w:t>
            </w:r>
            <w:r>
              <w:rPr>
                <w:noProof/>
                <w:webHidden/>
              </w:rPr>
              <w:fldChar w:fldCharType="end"/>
            </w:r>
          </w:hyperlink>
        </w:p>
        <w:p w14:paraId="0C55D39F" w14:textId="18DED8B4"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8" w:history="1">
            <w:r w:rsidRPr="00843E63">
              <w:rPr>
                <w:rStyle w:val="Hyperlink"/>
                <w:rFonts w:ascii="Times New Roman" w:hAnsi="Times New Roman"/>
                <w:noProof/>
              </w:rPr>
              <w:t>Item 7-6 Reweighing charges</w:t>
            </w:r>
            <w:r>
              <w:rPr>
                <w:noProof/>
                <w:webHidden/>
              </w:rPr>
              <w:tab/>
            </w:r>
            <w:r>
              <w:rPr>
                <w:noProof/>
                <w:webHidden/>
              </w:rPr>
              <w:fldChar w:fldCharType="begin"/>
            </w:r>
            <w:r>
              <w:rPr>
                <w:noProof/>
                <w:webHidden/>
              </w:rPr>
              <w:instrText xml:space="preserve"> PAGEREF _Toc118369108 \h </w:instrText>
            </w:r>
            <w:r>
              <w:rPr>
                <w:noProof/>
                <w:webHidden/>
              </w:rPr>
            </w:r>
            <w:r>
              <w:rPr>
                <w:noProof/>
                <w:webHidden/>
              </w:rPr>
              <w:fldChar w:fldCharType="separate"/>
            </w:r>
            <w:r>
              <w:rPr>
                <w:noProof/>
                <w:webHidden/>
              </w:rPr>
              <w:t>12</w:t>
            </w:r>
            <w:r>
              <w:rPr>
                <w:noProof/>
                <w:webHidden/>
              </w:rPr>
              <w:fldChar w:fldCharType="end"/>
            </w:r>
          </w:hyperlink>
        </w:p>
        <w:p w14:paraId="53A431E8" w14:textId="14347961"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09" w:history="1">
            <w:r w:rsidRPr="00843E63">
              <w:rPr>
                <w:rStyle w:val="Hyperlink"/>
                <w:rFonts w:ascii="Times New Roman" w:hAnsi="Times New Roman"/>
                <w:noProof/>
              </w:rPr>
              <w:t>Item 7-7 Professional bearing and courtesy</w:t>
            </w:r>
            <w:r>
              <w:rPr>
                <w:noProof/>
                <w:webHidden/>
              </w:rPr>
              <w:tab/>
            </w:r>
            <w:r>
              <w:rPr>
                <w:noProof/>
                <w:webHidden/>
              </w:rPr>
              <w:fldChar w:fldCharType="begin"/>
            </w:r>
            <w:r>
              <w:rPr>
                <w:noProof/>
                <w:webHidden/>
              </w:rPr>
              <w:instrText xml:space="preserve"> PAGEREF _Toc118369109 \h </w:instrText>
            </w:r>
            <w:r>
              <w:rPr>
                <w:noProof/>
                <w:webHidden/>
              </w:rPr>
            </w:r>
            <w:r>
              <w:rPr>
                <w:noProof/>
                <w:webHidden/>
              </w:rPr>
              <w:fldChar w:fldCharType="separate"/>
            </w:r>
            <w:r>
              <w:rPr>
                <w:noProof/>
                <w:webHidden/>
              </w:rPr>
              <w:t>12</w:t>
            </w:r>
            <w:r>
              <w:rPr>
                <w:noProof/>
                <w:webHidden/>
              </w:rPr>
              <w:fldChar w:fldCharType="end"/>
            </w:r>
          </w:hyperlink>
        </w:p>
        <w:p w14:paraId="5D1B857E" w14:textId="1756FFC0"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0" w:history="1">
            <w:r w:rsidRPr="00843E63">
              <w:rPr>
                <w:rStyle w:val="Hyperlink"/>
                <w:rFonts w:ascii="Times New Roman" w:hAnsi="Times New Roman"/>
                <w:noProof/>
              </w:rPr>
              <w:t>Item 7-9 Quality Assurance Plan (QAP)</w:t>
            </w:r>
            <w:r>
              <w:rPr>
                <w:noProof/>
                <w:webHidden/>
              </w:rPr>
              <w:tab/>
            </w:r>
            <w:r>
              <w:rPr>
                <w:noProof/>
                <w:webHidden/>
              </w:rPr>
              <w:fldChar w:fldCharType="begin"/>
            </w:r>
            <w:r>
              <w:rPr>
                <w:noProof/>
                <w:webHidden/>
              </w:rPr>
              <w:instrText xml:space="preserve"> PAGEREF _Toc118369110 \h </w:instrText>
            </w:r>
            <w:r>
              <w:rPr>
                <w:noProof/>
                <w:webHidden/>
              </w:rPr>
            </w:r>
            <w:r>
              <w:rPr>
                <w:noProof/>
                <w:webHidden/>
              </w:rPr>
              <w:fldChar w:fldCharType="separate"/>
            </w:r>
            <w:r>
              <w:rPr>
                <w:noProof/>
                <w:webHidden/>
              </w:rPr>
              <w:t>12</w:t>
            </w:r>
            <w:r>
              <w:rPr>
                <w:noProof/>
                <w:webHidden/>
              </w:rPr>
              <w:fldChar w:fldCharType="end"/>
            </w:r>
          </w:hyperlink>
        </w:p>
        <w:p w14:paraId="03DD286A" w14:textId="1A93D56B"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1" w:history="1">
            <w:r w:rsidRPr="00843E63">
              <w:rPr>
                <w:rStyle w:val="Hyperlink"/>
                <w:rFonts w:ascii="Times New Roman" w:hAnsi="Times New Roman"/>
                <w:noProof/>
              </w:rPr>
              <w:t>Item 7-10 Inspection of facilities and transportation</w:t>
            </w:r>
            <w:r>
              <w:rPr>
                <w:noProof/>
                <w:webHidden/>
              </w:rPr>
              <w:tab/>
            </w:r>
            <w:r>
              <w:rPr>
                <w:noProof/>
                <w:webHidden/>
              </w:rPr>
              <w:fldChar w:fldCharType="begin"/>
            </w:r>
            <w:r>
              <w:rPr>
                <w:noProof/>
                <w:webHidden/>
              </w:rPr>
              <w:instrText xml:space="preserve"> PAGEREF _Toc118369111 \h </w:instrText>
            </w:r>
            <w:r>
              <w:rPr>
                <w:noProof/>
                <w:webHidden/>
              </w:rPr>
            </w:r>
            <w:r>
              <w:rPr>
                <w:noProof/>
                <w:webHidden/>
              </w:rPr>
              <w:fldChar w:fldCharType="separate"/>
            </w:r>
            <w:r>
              <w:rPr>
                <w:noProof/>
                <w:webHidden/>
              </w:rPr>
              <w:t>13</w:t>
            </w:r>
            <w:r>
              <w:rPr>
                <w:noProof/>
                <w:webHidden/>
              </w:rPr>
              <w:fldChar w:fldCharType="end"/>
            </w:r>
          </w:hyperlink>
        </w:p>
        <w:p w14:paraId="566424BA" w14:textId="3ED9EB78"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2" w:history="1">
            <w:r w:rsidRPr="00843E63">
              <w:rPr>
                <w:rStyle w:val="Hyperlink"/>
                <w:rFonts w:ascii="Times New Roman" w:hAnsi="Times New Roman"/>
                <w:noProof/>
              </w:rPr>
              <w:t>Item 7-11 Tender Service Provider liability</w:t>
            </w:r>
            <w:r>
              <w:rPr>
                <w:noProof/>
                <w:webHidden/>
              </w:rPr>
              <w:tab/>
            </w:r>
            <w:r>
              <w:rPr>
                <w:noProof/>
                <w:webHidden/>
              </w:rPr>
              <w:fldChar w:fldCharType="begin"/>
            </w:r>
            <w:r>
              <w:rPr>
                <w:noProof/>
                <w:webHidden/>
              </w:rPr>
              <w:instrText xml:space="preserve"> PAGEREF _Toc118369112 \h </w:instrText>
            </w:r>
            <w:r>
              <w:rPr>
                <w:noProof/>
                <w:webHidden/>
              </w:rPr>
            </w:r>
            <w:r>
              <w:rPr>
                <w:noProof/>
                <w:webHidden/>
              </w:rPr>
              <w:fldChar w:fldCharType="separate"/>
            </w:r>
            <w:r>
              <w:rPr>
                <w:noProof/>
                <w:webHidden/>
              </w:rPr>
              <w:t>13</w:t>
            </w:r>
            <w:r>
              <w:rPr>
                <w:noProof/>
                <w:webHidden/>
              </w:rPr>
              <w:fldChar w:fldCharType="end"/>
            </w:r>
          </w:hyperlink>
        </w:p>
        <w:p w14:paraId="5AE1D294" w14:textId="7C221AD4"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3" w:history="1">
            <w:r w:rsidRPr="00843E63">
              <w:rPr>
                <w:rStyle w:val="Hyperlink"/>
                <w:rFonts w:ascii="Times New Roman" w:hAnsi="Times New Roman"/>
                <w:noProof/>
              </w:rPr>
              <w:t>Item 7-12 Insurance</w:t>
            </w:r>
            <w:r>
              <w:rPr>
                <w:noProof/>
                <w:webHidden/>
              </w:rPr>
              <w:tab/>
            </w:r>
            <w:r>
              <w:rPr>
                <w:noProof/>
                <w:webHidden/>
              </w:rPr>
              <w:fldChar w:fldCharType="begin"/>
            </w:r>
            <w:r>
              <w:rPr>
                <w:noProof/>
                <w:webHidden/>
              </w:rPr>
              <w:instrText xml:space="preserve"> PAGEREF _Toc118369113 \h </w:instrText>
            </w:r>
            <w:r>
              <w:rPr>
                <w:noProof/>
                <w:webHidden/>
              </w:rPr>
            </w:r>
            <w:r>
              <w:rPr>
                <w:noProof/>
                <w:webHidden/>
              </w:rPr>
              <w:fldChar w:fldCharType="separate"/>
            </w:r>
            <w:r>
              <w:rPr>
                <w:noProof/>
                <w:webHidden/>
              </w:rPr>
              <w:t>13</w:t>
            </w:r>
            <w:r>
              <w:rPr>
                <w:noProof/>
                <w:webHidden/>
              </w:rPr>
              <w:fldChar w:fldCharType="end"/>
            </w:r>
          </w:hyperlink>
        </w:p>
        <w:p w14:paraId="24585DE5" w14:textId="663EB185"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4" w:history="1">
            <w:r w:rsidRPr="00843E63">
              <w:rPr>
                <w:rStyle w:val="Hyperlink"/>
                <w:rFonts w:ascii="Times New Roman" w:hAnsi="Times New Roman"/>
                <w:noProof/>
              </w:rPr>
              <w:t>Item 7-13 Submission of invoices</w:t>
            </w:r>
            <w:r>
              <w:rPr>
                <w:noProof/>
                <w:webHidden/>
              </w:rPr>
              <w:tab/>
            </w:r>
            <w:r>
              <w:rPr>
                <w:noProof/>
                <w:webHidden/>
              </w:rPr>
              <w:fldChar w:fldCharType="begin"/>
            </w:r>
            <w:r>
              <w:rPr>
                <w:noProof/>
                <w:webHidden/>
              </w:rPr>
              <w:instrText xml:space="preserve"> PAGEREF _Toc118369114 \h </w:instrText>
            </w:r>
            <w:r>
              <w:rPr>
                <w:noProof/>
                <w:webHidden/>
              </w:rPr>
            </w:r>
            <w:r>
              <w:rPr>
                <w:noProof/>
                <w:webHidden/>
              </w:rPr>
              <w:fldChar w:fldCharType="separate"/>
            </w:r>
            <w:r>
              <w:rPr>
                <w:noProof/>
                <w:webHidden/>
              </w:rPr>
              <w:t>14</w:t>
            </w:r>
            <w:r>
              <w:rPr>
                <w:noProof/>
                <w:webHidden/>
              </w:rPr>
              <w:fldChar w:fldCharType="end"/>
            </w:r>
          </w:hyperlink>
        </w:p>
        <w:p w14:paraId="6D16E3C5" w14:textId="7243184B"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5" w:history="1">
            <w:r w:rsidRPr="00843E63">
              <w:rPr>
                <w:rStyle w:val="Hyperlink"/>
                <w:rFonts w:ascii="Times New Roman" w:hAnsi="Times New Roman"/>
                <w:noProof/>
              </w:rPr>
              <w:t>Item 7-14 Payment</w:t>
            </w:r>
            <w:r>
              <w:rPr>
                <w:noProof/>
                <w:webHidden/>
              </w:rPr>
              <w:tab/>
            </w:r>
            <w:r>
              <w:rPr>
                <w:noProof/>
                <w:webHidden/>
              </w:rPr>
              <w:fldChar w:fldCharType="begin"/>
            </w:r>
            <w:r>
              <w:rPr>
                <w:noProof/>
                <w:webHidden/>
              </w:rPr>
              <w:instrText xml:space="preserve"> PAGEREF _Toc118369115 \h </w:instrText>
            </w:r>
            <w:r>
              <w:rPr>
                <w:noProof/>
                <w:webHidden/>
              </w:rPr>
            </w:r>
            <w:r>
              <w:rPr>
                <w:noProof/>
                <w:webHidden/>
              </w:rPr>
              <w:fldChar w:fldCharType="separate"/>
            </w:r>
            <w:r>
              <w:rPr>
                <w:noProof/>
                <w:webHidden/>
              </w:rPr>
              <w:t>14</w:t>
            </w:r>
            <w:r>
              <w:rPr>
                <w:noProof/>
                <w:webHidden/>
              </w:rPr>
              <w:fldChar w:fldCharType="end"/>
            </w:r>
          </w:hyperlink>
        </w:p>
        <w:p w14:paraId="222CE4A5" w14:textId="66C84190"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6" w:history="1">
            <w:r w:rsidRPr="00843E63">
              <w:rPr>
                <w:rStyle w:val="Hyperlink"/>
                <w:rFonts w:ascii="Times New Roman" w:hAnsi="Times New Roman"/>
                <w:noProof/>
              </w:rPr>
              <w:t>Item 7-15 Government right to removal of goods</w:t>
            </w:r>
            <w:r>
              <w:rPr>
                <w:noProof/>
                <w:webHidden/>
              </w:rPr>
              <w:tab/>
            </w:r>
            <w:r>
              <w:rPr>
                <w:noProof/>
                <w:webHidden/>
              </w:rPr>
              <w:fldChar w:fldCharType="begin"/>
            </w:r>
            <w:r>
              <w:rPr>
                <w:noProof/>
                <w:webHidden/>
              </w:rPr>
              <w:instrText xml:space="preserve"> PAGEREF _Toc118369116 \h </w:instrText>
            </w:r>
            <w:r>
              <w:rPr>
                <w:noProof/>
                <w:webHidden/>
              </w:rPr>
            </w:r>
            <w:r>
              <w:rPr>
                <w:noProof/>
                <w:webHidden/>
              </w:rPr>
              <w:fldChar w:fldCharType="separate"/>
            </w:r>
            <w:r>
              <w:rPr>
                <w:noProof/>
                <w:webHidden/>
              </w:rPr>
              <w:t>15</w:t>
            </w:r>
            <w:r>
              <w:rPr>
                <w:noProof/>
                <w:webHidden/>
              </w:rPr>
              <w:fldChar w:fldCharType="end"/>
            </w:r>
          </w:hyperlink>
        </w:p>
        <w:p w14:paraId="2F4C4CF5" w14:textId="1226EEE8" w:rsidR="002524DB" w:rsidRDefault="002524DB">
          <w:pPr>
            <w:pStyle w:val="TOC1"/>
            <w:tabs>
              <w:tab w:val="right" w:leader="dot" w:pos="9350"/>
            </w:tabs>
            <w:rPr>
              <w:rFonts w:asciiTheme="minorHAnsi" w:eastAsiaTheme="minorEastAsia" w:hAnsiTheme="minorHAnsi" w:cstheme="minorBidi"/>
              <w:noProof/>
              <w:sz w:val="22"/>
              <w:szCs w:val="22"/>
            </w:rPr>
          </w:pPr>
          <w:hyperlink w:anchor="_Toc118369117" w:history="1">
            <w:r w:rsidRPr="00843E63">
              <w:rPr>
                <w:rStyle w:val="Hyperlink"/>
                <w:noProof/>
              </w:rPr>
              <w:t>SECTION 8-ATTACHMENTS</w:t>
            </w:r>
            <w:r>
              <w:rPr>
                <w:noProof/>
                <w:webHidden/>
              </w:rPr>
              <w:tab/>
            </w:r>
            <w:r>
              <w:rPr>
                <w:noProof/>
                <w:webHidden/>
              </w:rPr>
              <w:fldChar w:fldCharType="begin"/>
            </w:r>
            <w:r>
              <w:rPr>
                <w:noProof/>
                <w:webHidden/>
              </w:rPr>
              <w:instrText xml:space="preserve"> PAGEREF _Toc118369117 \h </w:instrText>
            </w:r>
            <w:r>
              <w:rPr>
                <w:noProof/>
                <w:webHidden/>
              </w:rPr>
            </w:r>
            <w:r>
              <w:rPr>
                <w:noProof/>
                <w:webHidden/>
              </w:rPr>
              <w:fldChar w:fldCharType="separate"/>
            </w:r>
            <w:r>
              <w:rPr>
                <w:noProof/>
                <w:webHidden/>
              </w:rPr>
              <w:t>16</w:t>
            </w:r>
            <w:r>
              <w:rPr>
                <w:noProof/>
                <w:webHidden/>
              </w:rPr>
              <w:fldChar w:fldCharType="end"/>
            </w:r>
          </w:hyperlink>
        </w:p>
        <w:p w14:paraId="1D3123A1" w14:textId="39CEDB2E"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8" w:history="1">
            <w:r w:rsidRPr="00843E63">
              <w:rPr>
                <w:rStyle w:val="Hyperlink"/>
                <w:rFonts w:ascii="Times New Roman" w:hAnsi="Times New Roman"/>
                <w:noProof/>
              </w:rPr>
              <w:t>8-A: Acronyms used within this tender</w:t>
            </w:r>
            <w:r>
              <w:rPr>
                <w:noProof/>
                <w:webHidden/>
              </w:rPr>
              <w:tab/>
            </w:r>
            <w:r>
              <w:rPr>
                <w:noProof/>
                <w:webHidden/>
              </w:rPr>
              <w:fldChar w:fldCharType="begin"/>
            </w:r>
            <w:r>
              <w:rPr>
                <w:noProof/>
                <w:webHidden/>
              </w:rPr>
              <w:instrText xml:space="preserve"> PAGEREF _Toc118369118 \h </w:instrText>
            </w:r>
            <w:r>
              <w:rPr>
                <w:noProof/>
                <w:webHidden/>
              </w:rPr>
            </w:r>
            <w:r>
              <w:rPr>
                <w:noProof/>
                <w:webHidden/>
              </w:rPr>
              <w:fldChar w:fldCharType="separate"/>
            </w:r>
            <w:r>
              <w:rPr>
                <w:noProof/>
                <w:webHidden/>
              </w:rPr>
              <w:t>16</w:t>
            </w:r>
            <w:r>
              <w:rPr>
                <w:noProof/>
                <w:webHidden/>
              </w:rPr>
              <w:fldChar w:fldCharType="end"/>
            </w:r>
          </w:hyperlink>
        </w:p>
        <w:p w14:paraId="01309C0D" w14:textId="50A59B5D"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19" w:history="1">
            <w:r w:rsidRPr="00843E63">
              <w:rPr>
                <w:rStyle w:val="Hyperlink"/>
                <w:rFonts w:ascii="Times New Roman" w:hAnsi="Times New Roman"/>
                <w:noProof/>
              </w:rPr>
              <w:t>8-B: Rate Quote Spreadsheet</w:t>
            </w:r>
            <w:r>
              <w:rPr>
                <w:noProof/>
                <w:webHidden/>
              </w:rPr>
              <w:tab/>
            </w:r>
            <w:r>
              <w:rPr>
                <w:noProof/>
                <w:webHidden/>
              </w:rPr>
              <w:fldChar w:fldCharType="begin"/>
            </w:r>
            <w:r>
              <w:rPr>
                <w:noProof/>
                <w:webHidden/>
              </w:rPr>
              <w:instrText xml:space="preserve"> PAGEREF _Toc118369119 \h </w:instrText>
            </w:r>
            <w:r>
              <w:rPr>
                <w:noProof/>
                <w:webHidden/>
              </w:rPr>
            </w:r>
            <w:r>
              <w:rPr>
                <w:noProof/>
                <w:webHidden/>
              </w:rPr>
              <w:fldChar w:fldCharType="separate"/>
            </w:r>
            <w:r>
              <w:rPr>
                <w:noProof/>
                <w:webHidden/>
              </w:rPr>
              <w:t>17</w:t>
            </w:r>
            <w:r>
              <w:rPr>
                <w:noProof/>
                <w:webHidden/>
              </w:rPr>
              <w:fldChar w:fldCharType="end"/>
            </w:r>
          </w:hyperlink>
        </w:p>
        <w:p w14:paraId="40DF59EB" w14:textId="439B2B70"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20" w:history="1">
            <w:r w:rsidRPr="00843E63">
              <w:rPr>
                <w:rStyle w:val="Hyperlink"/>
                <w:rFonts w:ascii="Times New Roman" w:hAnsi="Times New Roman"/>
                <w:noProof/>
              </w:rPr>
              <w:t>8-C: Tracking Report</w:t>
            </w:r>
            <w:r>
              <w:rPr>
                <w:noProof/>
                <w:webHidden/>
              </w:rPr>
              <w:tab/>
            </w:r>
            <w:r>
              <w:rPr>
                <w:noProof/>
                <w:webHidden/>
              </w:rPr>
              <w:fldChar w:fldCharType="begin"/>
            </w:r>
            <w:r>
              <w:rPr>
                <w:noProof/>
                <w:webHidden/>
              </w:rPr>
              <w:instrText xml:space="preserve"> PAGEREF _Toc118369120 \h </w:instrText>
            </w:r>
            <w:r>
              <w:rPr>
                <w:noProof/>
                <w:webHidden/>
              </w:rPr>
            </w:r>
            <w:r>
              <w:rPr>
                <w:noProof/>
                <w:webHidden/>
              </w:rPr>
              <w:fldChar w:fldCharType="separate"/>
            </w:r>
            <w:r>
              <w:rPr>
                <w:noProof/>
                <w:webHidden/>
              </w:rPr>
              <w:t>18</w:t>
            </w:r>
            <w:r>
              <w:rPr>
                <w:noProof/>
                <w:webHidden/>
              </w:rPr>
              <w:fldChar w:fldCharType="end"/>
            </w:r>
          </w:hyperlink>
        </w:p>
        <w:p w14:paraId="538952E1" w14:textId="240111F6"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21" w:history="1">
            <w:r w:rsidRPr="00843E63">
              <w:rPr>
                <w:rStyle w:val="Hyperlink"/>
                <w:rFonts w:ascii="Times New Roman" w:hAnsi="Times New Roman"/>
                <w:noProof/>
              </w:rPr>
              <w:t>8-D Warehouse Pre inspection Questionnaire:  Airfreight Tender</w:t>
            </w:r>
            <w:r>
              <w:rPr>
                <w:noProof/>
                <w:webHidden/>
              </w:rPr>
              <w:tab/>
            </w:r>
            <w:r>
              <w:rPr>
                <w:noProof/>
                <w:webHidden/>
              </w:rPr>
              <w:fldChar w:fldCharType="begin"/>
            </w:r>
            <w:r>
              <w:rPr>
                <w:noProof/>
                <w:webHidden/>
              </w:rPr>
              <w:instrText xml:space="preserve"> PAGEREF _Toc118369121 \h </w:instrText>
            </w:r>
            <w:r>
              <w:rPr>
                <w:noProof/>
                <w:webHidden/>
              </w:rPr>
            </w:r>
            <w:r>
              <w:rPr>
                <w:noProof/>
                <w:webHidden/>
              </w:rPr>
              <w:fldChar w:fldCharType="separate"/>
            </w:r>
            <w:r>
              <w:rPr>
                <w:noProof/>
                <w:webHidden/>
              </w:rPr>
              <w:t>19</w:t>
            </w:r>
            <w:r>
              <w:rPr>
                <w:noProof/>
                <w:webHidden/>
              </w:rPr>
              <w:fldChar w:fldCharType="end"/>
            </w:r>
          </w:hyperlink>
        </w:p>
        <w:p w14:paraId="563D641E" w14:textId="302CBAE4" w:rsidR="002524DB" w:rsidRDefault="002524DB">
          <w:pPr>
            <w:pStyle w:val="TOC3"/>
            <w:tabs>
              <w:tab w:val="right" w:leader="dot" w:pos="9350"/>
            </w:tabs>
            <w:rPr>
              <w:rFonts w:asciiTheme="minorHAnsi" w:eastAsiaTheme="minorEastAsia" w:hAnsiTheme="minorHAnsi" w:cstheme="minorBidi"/>
              <w:noProof/>
              <w:sz w:val="22"/>
              <w:szCs w:val="22"/>
            </w:rPr>
          </w:pPr>
          <w:hyperlink w:anchor="_Toc118369122" w:history="1">
            <w:r w:rsidRPr="00843E63">
              <w:rPr>
                <w:rStyle w:val="Hyperlink"/>
                <w:rFonts w:ascii="Times New Roman" w:hAnsi="Times New Roman"/>
                <w:noProof/>
              </w:rPr>
              <w:t>8-E Timelines for Air Freight Services</w:t>
            </w:r>
            <w:r>
              <w:rPr>
                <w:noProof/>
                <w:webHidden/>
              </w:rPr>
              <w:tab/>
            </w:r>
            <w:r>
              <w:rPr>
                <w:noProof/>
                <w:webHidden/>
              </w:rPr>
              <w:fldChar w:fldCharType="begin"/>
            </w:r>
            <w:r>
              <w:rPr>
                <w:noProof/>
                <w:webHidden/>
              </w:rPr>
              <w:instrText xml:space="preserve"> PAGEREF _Toc118369122 \h </w:instrText>
            </w:r>
            <w:r>
              <w:rPr>
                <w:noProof/>
                <w:webHidden/>
              </w:rPr>
            </w:r>
            <w:r>
              <w:rPr>
                <w:noProof/>
                <w:webHidden/>
              </w:rPr>
              <w:fldChar w:fldCharType="separate"/>
            </w:r>
            <w:r>
              <w:rPr>
                <w:noProof/>
                <w:webHidden/>
              </w:rPr>
              <w:t>21</w:t>
            </w:r>
            <w:r>
              <w:rPr>
                <w:noProof/>
                <w:webHidden/>
              </w:rPr>
              <w:fldChar w:fldCharType="end"/>
            </w:r>
          </w:hyperlink>
        </w:p>
        <w:p w14:paraId="4C424CB1" w14:textId="0C36BFB3" w:rsidR="00FF1F21" w:rsidRDefault="00FF1F21">
          <w:r>
            <w:rPr>
              <w:b/>
              <w:bCs/>
              <w:noProof/>
            </w:rPr>
            <w:fldChar w:fldCharType="end"/>
          </w:r>
        </w:p>
      </w:sdtContent>
    </w:sdt>
    <w:p w14:paraId="59A3FAE4"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02DCD326"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6C9D15DE"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615CE746"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4421627D"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4FCC2B21"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669F6308"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0BA72624"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266EECB3"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087B5CA8"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7F9E5366"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77F25CFF" w14:textId="77777777" w:rsidR="00102895" w:rsidRPr="00263B3A" w:rsidRDefault="00102895" w:rsidP="00102895">
      <w:pPr>
        <w:tabs>
          <w:tab w:val="decimal" w:pos="864"/>
          <w:tab w:val="decimal" w:pos="1440"/>
          <w:tab w:val="decimal" w:pos="3312"/>
          <w:tab w:val="decimal" w:pos="5328"/>
          <w:tab w:val="decimal" w:pos="5904"/>
          <w:tab w:val="decimal" w:pos="7776"/>
        </w:tabs>
        <w:rPr>
          <w:rFonts w:ascii="Times New Roman" w:hAnsi="Times New Roman"/>
          <w:sz w:val="24"/>
        </w:rPr>
      </w:pPr>
    </w:p>
    <w:p w14:paraId="2652154A" w14:textId="77777777" w:rsidR="001F7A25" w:rsidRDefault="001F7A25" w:rsidP="003949CC">
      <w:pPr>
        <w:pStyle w:val="Heading1"/>
        <w:tabs>
          <w:tab w:val="left" w:pos="720"/>
          <w:tab w:val="left" w:pos="1440"/>
          <w:tab w:val="left" w:pos="2160"/>
          <w:tab w:val="left" w:pos="2880"/>
          <w:tab w:val="left" w:pos="9360"/>
        </w:tabs>
        <w:spacing w:before="120" w:after="120" w:line="240" w:lineRule="exact"/>
        <w:ind w:left="-720" w:right="-432"/>
        <w:rPr>
          <w:sz w:val="24"/>
        </w:rPr>
      </w:pPr>
    </w:p>
    <w:p w14:paraId="649D873D" w14:textId="4D6E94DF" w:rsidR="00102895" w:rsidRPr="003949CC" w:rsidRDefault="00CC29B2"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0" w:name="_Toc118369074"/>
      <w:r w:rsidRPr="003949CC">
        <w:rPr>
          <w:sz w:val="24"/>
        </w:rPr>
        <w:t>SECTION 1 – GENERAL</w:t>
      </w:r>
      <w:bookmarkEnd w:id="0"/>
    </w:p>
    <w:p w14:paraId="0A5A2015" w14:textId="77777777" w:rsidR="00102895" w:rsidRPr="00263B3A" w:rsidRDefault="00102895" w:rsidP="00102895">
      <w:pPr>
        <w:rPr>
          <w:rFonts w:ascii="Times New Roman" w:hAnsi="Times New Roman"/>
        </w:rPr>
      </w:pPr>
    </w:p>
    <w:p w14:paraId="3E8D6ED7" w14:textId="6AC2EC21" w:rsidR="00102895" w:rsidRPr="003949CC" w:rsidRDefault="00D66743"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 w:name="_Toc118369075"/>
      <w:r w:rsidRPr="003949CC">
        <w:rPr>
          <w:rFonts w:ascii="Times New Roman" w:hAnsi="Times New Roman"/>
          <w:sz w:val="22"/>
        </w:rPr>
        <w:t>Item 1-1 Tender Administration Data</w:t>
      </w:r>
      <w:bookmarkEnd w:id="1"/>
    </w:p>
    <w:p w14:paraId="52E20432" w14:textId="77777777" w:rsidR="00102895" w:rsidRPr="00263B3A" w:rsidRDefault="00102895" w:rsidP="00102895">
      <w:pPr>
        <w:rPr>
          <w:rFonts w:ascii="Times New Roman" w:hAnsi="Times New Roman"/>
        </w:rPr>
      </w:pPr>
    </w:p>
    <w:p w14:paraId="43C7E70D" w14:textId="77777777" w:rsidR="00102895" w:rsidRPr="00263B3A" w:rsidRDefault="00102895" w:rsidP="00102895">
      <w:pPr>
        <w:jc w:val="both"/>
        <w:rPr>
          <w:rFonts w:ascii="Times New Roman" w:hAnsi="Times New Roman"/>
        </w:rPr>
      </w:pPr>
    </w:p>
    <w:p w14:paraId="66F7C559" w14:textId="77777777" w:rsidR="00102895" w:rsidRPr="00263B3A" w:rsidRDefault="00F71D2C" w:rsidP="00102895">
      <w:pPr>
        <w:jc w:val="both"/>
        <w:rPr>
          <w:rFonts w:ascii="Times New Roman" w:hAnsi="Times New Roman"/>
        </w:rPr>
      </w:pPr>
      <w:r w:rsidRPr="00263B3A">
        <w:rPr>
          <w:rFonts w:ascii="Times New Roman" w:hAnsi="Times New Roman"/>
        </w:rPr>
        <w:t>Contracting Officer’s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2895" w:rsidRPr="00263B3A">
        <w:rPr>
          <w:rFonts w:ascii="Times New Roman" w:hAnsi="Times New Roman"/>
        </w:rPr>
        <w:t xml:space="preserve">Beverley Paolini </w:t>
      </w:r>
    </w:p>
    <w:p w14:paraId="4A5AC930" w14:textId="265D7584" w:rsidR="00102895" w:rsidRPr="00263B3A" w:rsidRDefault="00F71D2C" w:rsidP="00F71D2C">
      <w:pPr>
        <w:jc w:val="both"/>
        <w:rPr>
          <w:rFonts w:ascii="Times New Roman" w:hAnsi="Times New Roman"/>
        </w:rPr>
      </w:pPr>
      <w:r w:rsidRPr="00263B3A">
        <w:rPr>
          <w:rFonts w:ascii="Times New Roman" w:hAnsi="Times New Roman"/>
        </w:rPr>
        <w:t>Representative (</w:t>
      </w:r>
      <w:smartTag w:uri="urn:schemas-microsoft-com:office:smarttags" w:element="stockticker">
        <w:r w:rsidRPr="00263B3A">
          <w:rPr>
            <w:rFonts w:ascii="Times New Roman" w:hAnsi="Times New Roman"/>
          </w:rPr>
          <w:t>COR</w:t>
        </w:r>
      </w:smartTag>
      <w:r w:rsidRPr="00263B3A">
        <w:rPr>
          <w:rFonts w:ascii="Times New Roman" w:hAnsi="Times New Roman"/>
        </w:rPr>
        <w:t>):</w:t>
      </w:r>
      <w:r w:rsidR="00102895" w:rsidRPr="00263B3A">
        <w:rPr>
          <w:rFonts w:ascii="Times New Roman" w:hAnsi="Times New Roman"/>
        </w:rPr>
        <w:tab/>
      </w:r>
      <w:r w:rsidR="00102895" w:rsidRPr="00263B3A">
        <w:rPr>
          <w:rFonts w:ascii="Times New Roman" w:hAnsi="Times New Roman"/>
        </w:rPr>
        <w:tab/>
      </w:r>
      <w:r w:rsidR="00102895" w:rsidRPr="00263B3A">
        <w:rPr>
          <w:rFonts w:ascii="Times New Roman" w:hAnsi="Times New Roman"/>
        </w:rPr>
        <w:tab/>
      </w:r>
      <w:r w:rsidR="00102895" w:rsidRPr="00263B3A">
        <w:rPr>
          <w:rFonts w:ascii="Times New Roman" w:hAnsi="Times New Roman"/>
        </w:rPr>
        <w:tab/>
      </w:r>
      <w:r w:rsidR="001E7ADC">
        <w:rPr>
          <w:rFonts w:ascii="Times New Roman" w:hAnsi="Times New Roman"/>
        </w:rPr>
        <w:t xml:space="preserve">+27 </w:t>
      </w:r>
      <w:r w:rsidR="00096AF7">
        <w:rPr>
          <w:rFonts w:ascii="Times New Roman" w:hAnsi="Times New Roman"/>
        </w:rPr>
        <w:t>10</w:t>
      </w:r>
      <w:r w:rsidR="001E7ADC">
        <w:rPr>
          <w:rFonts w:ascii="Times New Roman" w:hAnsi="Times New Roman"/>
        </w:rPr>
        <w:t> </w:t>
      </w:r>
      <w:r w:rsidR="00096AF7">
        <w:rPr>
          <w:rFonts w:ascii="Times New Roman" w:hAnsi="Times New Roman"/>
        </w:rPr>
        <w:t>141</w:t>
      </w:r>
      <w:r w:rsidR="001E7ADC">
        <w:rPr>
          <w:rFonts w:ascii="Times New Roman" w:hAnsi="Times New Roman"/>
        </w:rPr>
        <w:t xml:space="preserve"> </w:t>
      </w:r>
      <w:r w:rsidR="00096AF7">
        <w:rPr>
          <w:rFonts w:ascii="Times New Roman" w:hAnsi="Times New Roman"/>
        </w:rPr>
        <w:t>2507</w:t>
      </w:r>
    </w:p>
    <w:p w14:paraId="17E518D2" w14:textId="77CC8EFF" w:rsidR="00102895" w:rsidRPr="00263B3A" w:rsidRDefault="00102895" w:rsidP="00102895">
      <w:pPr>
        <w:jc w:val="both"/>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00836C5F">
        <w:rPr>
          <w:rFonts w:ascii="Times New Roman" w:hAnsi="Times New Roman"/>
        </w:rPr>
        <w:t>E-mail</w:t>
      </w:r>
      <w:r w:rsidRPr="00263B3A">
        <w:rPr>
          <w:rFonts w:ascii="Times New Roman" w:hAnsi="Times New Roman"/>
        </w:rPr>
        <w:t xml:space="preserve">:  </w:t>
      </w:r>
      <w:hyperlink r:id="rId12" w:history="1">
        <w:r w:rsidRPr="00263B3A">
          <w:rPr>
            <w:rStyle w:val="Hyperlink"/>
            <w:rFonts w:ascii="Times New Roman" w:hAnsi="Times New Roman"/>
          </w:rPr>
          <w:t>paoliniba@state.gov</w:t>
        </w:r>
      </w:hyperlink>
    </w:p>
    <w:p w14:paraId="4AF5F6B9" w14:textId="77777777" w:rsidR="00102895" w:rsidRPr="00263B3A" w:rsidRDefault="00102895" w:rsidP="00102895">
      <w:pPr>
        <w:jc w:val="both"/>
        <w:rPr>
          <w:rFonts w:ascii="Times New Roman" w:hAnsi="Times New Roman"/>
        </w:rPr>
      </w:pPr>
    </w:p>
    <w:p w14:paraId="5906E728" w14:textId="77777777" w:rsidR="00102895" w:rsidRPr="00263B3A" w:rsidRDefault="00102895" w:rsidP="00102895">
      <w:pPr>
        <w:jc w:val="both"/>
        <w:rPr>
          <w:rFonts w:ascii="Times New Roman" w:hAnsi="Times New Roman"/>
        </w:rPr>
      </w:pPr>
    </w:p>
    <w:p w14:paraId="1F58A3D5" w14:textId="4D2294BB" w:rsidR="00574CBD" w:rsidRDefault="00522E08" w:rsidP="00540099">
      <w:pPr>
        <w:ind w:left="3600" w:hanging="3600"/>
        <w:jc w:val="both"/>
        <w:rPr>
          <w:rFonts w:ascii="Times New Roman" w:hAnsi="Times New Roman"/>
        </w:rPr>
      </w:pPr>
      <w:r>
        <w:rPr>
          <w:rFonts w:ascii="Times New Roman" w:hAnsi="Times New Roman"/>
        </w:rPr>
        <w:t>T</w:t>
      </w:r>
      <w:r w:rsidR="00540099">
        <w:rPr>
          <w:rFonts w:ascii="Times New Roman" w:hAnsi="Times New Roman"/>
        </w:rPr>
        <w:t>ransportation</w:t>
      </w:r>
      <w:r>
        <w:rPr>
          <w:rFonts w:ascii="Times New Roman" w:hAnsi="Times New Roman"/>
        </w:rPr>
        <w:t xml:space="preserve"> Officer/</w:t>
      </w:r>
      <w:r w:rsidR="001A1D81" w:rsidRPr="00263B3A">
        <w:rPr>
          <w:rFonts w:ascii="Times New Roman" w:hAnsi="Times New Roman"/>
        </w:rPr>
        <w:t>GSO</w:t>
      </w:r>
      <w:r w:rsidR="00886CF8">
        <w:rPr>
          <w:rFonts w:ascii="Times New Roman" w:hAnsi="Times New Roman"/>
        </w:rPr>
        <w:t>-Shipping</w:t>
      </w:r>
      <w:r>
        <w:rPr>
          <w:rFonts w:ascii="Times New Roman" w:hAnsi="Times New Roman"/>
        </w:rPr>
        <w:t>/</w:t>
      </w:r>
      <w:r w:rsidR="00102895" w:rsidRPr="00263B3A">
        <w:rPr>
          <w:rFonts w:ascii="Times New Roman" w:hAnsi="Times New Roman"/>
        </w:rPr>
        <w:tab/>
      </w:r>
      <w:r w:rsidR="00102895" w:rsidRPr="00263B3A">
        <w:rPr>
          <w:rFonts w:ascii="Times New Roman" w:hAnsi="Times New Roman"/>
        </w:rPr>
        <w:tab/>
      </w:r>
      <w:r w:rsidR="0076259E">
        <w:rPr>
          <w:rFonts w:ascii="Times New Roman" w:hAnsi="Times New Roman"/>
        </w:rPr>
        <w:t>Marjorie Rapp</w:t>
      </w:r>
    </w:p>
    <w:p w14:paraId="13E311BB" w14:textId="4EF4C5E4" w:rsidR="00102895" w:rsidRDefault="001E7ADC" w:rsidP="00574CBD">
      <w:pPr>
        <w:ind w:left="3600" w:firstLine="720"/>
        <w:jc w:val="both"/>
        <w:rPr>
          <w:rFonts w:ascii="Times New Roman" w:hAnsi="Times New Roman"/>
        </w:rPr>
      </w:pPr>
      <w:r>
        <w:rPr>
          <w:rFonts w:ascii="Times New Roman" w:hAnsi="Times New Roman"/>
        </w:rPr>
        <w:t xml:space="preserve">+27 </w:t>
      </w:r>
      <w:r w:rsidR="00096AF7">
        <w:rPr>
          <w:rFonts w:ascii="Times New Roman" w:hAnsi="Times New Roman"/>
        </w:rPr>
        <w:t>10</w:t>
      </w:r>
      <w:r>
        <w:rPr>
          <w:rFonts w:ascii="Times New Roman" w:hAnsi="Times New Roman"/>
        </w:rPr>
        <w:t> </w:t>
      </w:r>
      <w:r w:rsidR="00096AF7">
        <w:rPr>
          <w:rFonts w:ascii="Times New Roman" w:hAnsi="Times New Roman"/>
        </w:rPr>
        <w:t>141</w:t>
      </w:r>
      <w:r>
        <w:rPr>
          <w:rFonts w:ascii="Times New Roman" w:hAnsi="Times New Roman"/>
        </w:rPr>
        <w:t xml:space="preserve"> </w:t>
      </w:r>
      <w:r w:rsidR="00DF319B">
        <w:rPr>
          <w:rFonts w:ascii="Times New Roman" w:hAnsi="Times New Roman"/>
        </w:rPr>
        <w:t>2502</w:t>
      </w:r>
    </w:p>
    <w:p w14:paraId="092BF626" w14:textId="3D9FCD19" w:rsidR="00102895" w:rsidRPr="00263B3A" w:rsidRDefault="0049489B" w:rsidP="00574CBD">
      <w:pPr>
        <w:ind w:left="3600" w:hanging="3600"/>
        <w:jc w:val="both"/>
        <w:rPr>
          <w:rFonts w:ascii="Times New Roman" w:hAnsi="Times New Roman"/>
        </w:rPr>
      </w:pPr>
      <w:r>
        <w:rPr>
          <w:rFonts w:ascii="Times New Roman" w:hAnsi="Times New Roman"/>
        </w:rPr>
        <w:tab/>
      </w:r>
      <w:r>
        <w:rPr>
          <w:rFonts w:ascii="Times New Roman" w:hAnsi="Times New Roman"/>
        </w:rPr>
        <w:tab/>
      </w:r>
      <w:r w:rsidR="00836C5F">
        <w:rPr>
          <w:rFonts w:ascii="Times New Roman" w:hAnsi="Times New Roman"/>
        </w:rPr>
        <w:t>E-mail</w:t>
      </w:r>
      <w:r w:rsidR="00102895" w:rsidRPr="00263B3A">
        <w:rPr>
          <w:rFonts w:ascii="Times New Roman" w:hAnsi="Times New Roman"/>
        </w:rPr>
        <w:t xml:space="preserve">:  </w:t>
      </w:r>
      <w:hyperlink r:id="rId13" w:history="1">
        <w:r w:rsidR="009F6277" w:rsidRPr="00B906E5">
          <w:rPr>
            <w:rStyle w:val="Hyperlink"/>
          </w:rPr>
          <w:t>RappMJH@state.gov</w:t>
        </w:r>
      </w:hyperlink>
      <w:r w:rsidR="009F6277">
        <w:t xml:space="preserve"> </w:t>
      </w:r>
      <w:r w:rsidR="006407A7">
        <w:t xml:space="preserve"> </w:t>
      </w:r>
    </w:p>
    <w:p w14:paraId="768EC0A8" w14:textId="77777777" w:rsidR="00102895" w:rsidRPr="00263B3A" w:rsidRDefault="00102895" w:rsidP="00102895">
      <w:pPr>
        <w:jc w:val="both"/>
        <w:rPr>
          <w:rFonts w:ascii="Times New Roman" w:hAnsi="Times New Roman"/>
        </w:rPr>
      </w:pPr>
    </w:p>
    <w:p w14:paraId="5D81D75A" w14:textId="77777777" w:rsidR="00102895" w:rsidRPr="00263B3A" w:rsidRDefault="00102895" w:rsidP="00886CF8">
      <w:pPr>
        <w:jc w:val="both"/>
        <w:rPr>
          <w:rFonts w:ascii="Times New Roman" w:hAnsi="Times New Roman"/>
        </w:rPr>
      </w:pPr>
      <w:r w:rsidRPr="00263B3A">
        <w:rPr>
          <w:rFonts w:ascii="Times New Roman" w:hAnsi="Times New Roman"/>
        </w:rPr>
        <w:t>Mailing</w:t>
      </w:r>
      <w:r w:rsidRPr="00263B3A">
        <w:rPr>
          <w:rFonts w:ascii="Times New Roman" w:hAnsi="Times New Roman"/>
        </w:rPr>
        <w:tab/>
      </w:r>
      <w:smartTag w:uri="urn:schemas-microsoft-com:office:smarttags" w:element="place">
        <w:smartTag w:uri="urn:schemas-microsoft-com:office:smarttags" w:element="City">
          <w:r w:rsidRPr="00263B3A">
            <w:rPr>
              <w:rFonts w:ascii="Times New Roman" w:hAnsi="Times New Roman"/>
            </w:rPr>
            <w:t>Pretoria</w:t>
          </w:r>
        </w:smartTag>
      </w:smartTag>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00886CF8">
        <w:rPr>
          <w:rFonts w:ascii="Times New Roman" w:hAnsi="Times New Roman"/>
        </w:rPr>
        <w:t>U.S.</w:t>
      </w:r>
      <w:r w:rsidR="00886CF8" w:rsidRPr="00263B3A">
        <w:rPr>
          <w:rFonts w:ascii="Times New Roman" w:hAnsi="Times New Roman"/>
        </w:rPr>
        <w:t xml:space="preserve"> </w:t>
      </w:r>
      <w:r w:rsidRPr="00263B3A">
        <w:rPr>
          <w:rFonts w:ascii="Times New Roman" w:hAnsi="Times New Roman"/>
        </w:rPr>
        <w:t>Embassy</w:t>
      </w:r>
    </w:p>
    <w:p w14:paraId="592F8E4E" w14:textId="77777777" w:rsidR="00102895" w:rsidRPr="00263B3A" w:rsidRDefault="00102895" w:rsidP="00102895">
      <w:pPr>
        <w:jc w:val="both"/>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smartTag w:uri="urn:schemas-microsoft-com:office:smarttags" w:element="address">
        <w:smartTag w:uri="urn:schemas-microsoft-com:office:smarttags" w:element="Street">
          <w:r w:rsidRPr="00263B3A">
            <w:rPr>
              <w:rFonts w:ascii="Times New Roman" w:hAnsi="Times New Roman"/>
            </w:rPr>
            <w:t>877 Pretorius Street</w:t>
          </w:r>
        </w:smartTag>
      </w:smartTag>
    </w:p>
    <w:p w14:paraId="107334C9" w14:textId="77777777" w:rsidR="00102895" w:rsidRPr="00263B3A" w:rsidRDefault="00102895" w:rsidP="00102895">
      <w:pPr>
        <w:jc w:val="both"/>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smartTag w:uri="urn:schemas-microsoft-com:office:smarttags" w:element="place">
        <w:smartTag w:uri="urn:schemas-microsoft-com:office:smarttags" w:element="City">
          <w:r w:rsidRPr="00263B3A">
            <w:rPr>
              <w:rFonts w:ascii="Times New Roman" w:hAnsi="Times New Roman"/>
            </w:rPr>
            <w:t>Arcadia</w:t>
          </w:r>
        </w:smartTag>
      </w:smartTag>
      <w:r w:rsidRPr="00263B3A">
        <w:rPr>
          <w:rFonts w:ascii="Times New Roman" w:hAnsi="Times New Roman"/>
        </w:rPr>
        <w:t xml:space="preserve">, </w:t>
      </w:r>
      <w:smartTag w:uri="urn:schemas-microsoft-com:office:smarttags" w:element="place">
        <w:smartTag w:uri="urn:schemas-microsoft-com:office:smarttags" w:element="City">
          <w:r w:rsidRPr="00263B3A">
            <w:rPr>
              <w:rFonts w:ascii="Times New Roman" w:hAnsi="Times New Roman"/>
            </w:rPr>
            <w:t>Pretoria</w:t>
          </w:r>
        </w:smartTag>
        <w:r w:rsidRPr="00263B3A">
          <w:rPr>
            <w:rFonts w:ascii="Times New Roman" w:hAnsi="Times New Roman"/>
          </w:rPr>
          <w:t xml:space="preserve">, </w:t>
        </w:r>
        <w:smartTag w:uri="urn:schemas-microsoft-com:office:smarttags" w:element="country-region">
          <w:r w:rsidRPr="00263B3A">
            <w:rPr>
              <w:rFonts w:ascii="Times New Roman" w:hAnsi="Times New Roman"/>
            </w:rPr>
            <w:t>South Africa</w:t>
          </w:r>
        </w:smartTag>
      </w:smartTag>
    </w:p>
    <w:p w14:paraId="2EBCAC75" w14:textId="77777777" w:rsidR="00102895" w:rsidRPr="00263B3A" w:rsidRDefault="00102895" w:rsidP="00102895">
      <w:pPr>
        <w:jc w:val="both"/>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t>Attention</w:t>
      </w:r>
      <w:r w:rsidR="00F71D2C">
        <w:rPr>
          <w:rFonts w:ascii="Times New Roman" w:hAnsi="Times New Roman"/>
        </w:rPr>
        <w:t>:</w:t>
      </w:r>
      <w:r w:rsidRPr="00263B3A">
        <w:rPr>
          <w:rFonts w:ascii="Times New Roman" w:hAnsi="Times New Roman"/>
        </w:rPr>
        <w:t xml:space="preserve"> GSO Shipping.</w:t>
      </w:r>
    </w:p>
    <w:p w14:paraId="1730C924" w14:textId="77777777" w:rsidR="00102895" w:rsidRPr="00263B3A" w:rsidRDefault="00102895" w:rsidP="00102895">
      <w:pPr>
        <w:jc w:val="both"/>
        <w:rPr>
          <w:rFonts w:ascii="Times New Roman" w:hAnsi="Times New Roman"/>
        </w:rPr>
      </w:pPr>
    </w:p>
    <w:p w14:paraId="45A12C3D" w14:textId="77777777" w:rsidR="00102895" w:rsidRPr="00263B3A" w:rsidRDefault="00102895" w:rsidP="00102895">
      <w:pPr>
        <w:jc w:val="both"/>
        <w:rPr>
          <w:rFonts w:ascii="Times New Roman" w:hAnsi="Times New Roman"/>
        </w:rPr>
      </w:pPr>
    </w:p>
    <w:p w14:paraId="532B08E9" w14:textId="77777777" w:rsidR="00102895" w:rsidRPr="00263B3A" w:rsidRDefault="00102895" w:rsidP="00102895">
      <w:pPr>
        <w:jc w:val="both"/>
        <w:rPr>
          <w:rFonts w:ascii="Times New Roman" w:hAnsi="Times New Roman"/>
        </w:rPr>
      </w:pPr>
    </w:p>
    <w:p w14:paraId="3501A9F0" w14:textId="77777777" w:rsidR="00102895" w:rsidRPr="00263B3A" w:rsidRDefault="00102895" w:rsidP="00102895">
      <w:pPr>
        <w:jc w:val="both"/>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r w:rsidRPr="00263B3A">
        <w:rPr>
          <w:rFonts w:ascii="Times New Roman" w:hAnsi="Times New Roman"/>
        </w:rPr>
        <w:tab/>
      </w:r>
    </w:p>
    <w:p w14:paraId="1BE1271E" w14:textId="7F95A47E" w:rsidR="00102895" w:rsidRPr="003949CC" w:rsidRDefault="00D66743"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 w:name="_Toc118369076"/>
      <w:r w:rsidRPr="003949CC">
        <w:rPr>
          <w:rFonts w:ascii="Times New Roman" w:hAnsi="Times New Roman"/>
          <w:sz w:val="22"/>
        </w:rPr>
        <w:t xml:space="preserve">Item 1-2 Definitions </w:t>
      </w:r>
      <w:r>
        <w:rPr>
          <w:rFonts w:ascii="Times New Roman" w:hAnsi="Times New Roman"/>
          <w:sz w:val="22"/>
        </w:rPr>
        <w:t>o</w:t>
      </w:r>
      <w:r w:rsidRPr="003949CC">
        <w:rPr>
          <w:rFonts w:ascii="Times New Roman" w:hAnsi="Times New Roman"/>
          <w:sz w:val="22"/>
        </w:rPr>
        <w:t>f Services</w:t>
      </w:r>
      <w:bookmarkEnd w:id="2"/>
    </w:p>
    <w:p w14:paraId="27A675F4" w14:textId="77777777" w:rsidR="00102895" w:rsidRPr="00263B3A" w:rsidRDefault="00102895" w:rsidP="00102895">
      <w:pPr>
        <w:rPr>
          <w:rFonts w:ascii="Times New Roman" w:hAnsi="Times New Roman"/>
        </w:rPr>
      </w:pPr>
    </w:p>
    <w:p w14:paraId="3807D321" w14:textId="303A54D9" w:rsidR="00102895" w:rsidRPr="00263B3A" w:rsidRDefault="00102895" w:rsidP="00102895">
      <w:pPr>
        <w:rPr>
          <w:rFonts w:ascii="Times New Roman" w:hAnsi="Times New Roman"/>
        </w:rPr>
      </w:pPr>
      <w:r w:rsidRPr="00263B3A">
        <w:rPr>
          <w:rFonts w:ascii="Times New Roman" w:hAnsi="Times New Roman"/>
          <w:b/>
          <w:u w:val="single"/>
        </w:rPr>
        <w:t>TRANSPORTATION SERVICE PROVIDERS (</w:t>
      </w:r>
      <w:smartTag w:uri="urn:schemas-microsoft-com:office:smarttags" w:element="stockticker">
        <w:r w:rsidRPr="00263B3A">
          <w:rPr>
            <w:rFonts w:ascii="Times New Roman" w:hAnsi="Times New Roman"/>
            <w:b/>
            <w:u w:val="single"/>
          </w:rPr>
          <w:t>TSP</w:t>
        </w:r>
      </w:smartTag>
      <w:r w:rsidRPr="00263B3A">
        <w:rPr>
          <w:rFonts w:ascii="Times New Roman" w:hAnsi="Times New Roman"/>
          <w:b/>
          <w:u w:val="single"/>
        </w:rPr>
        <w:t>)</w:t>
      </w:r>
      <w:r w:rsidRPr="00263B3A">
        <w:rPr>
          <w:rFonts w:ascii="Times New Roman" w:hAnsi="Times New Roman"/>
        </w:rPr>
        <w:t xml:space="preserve"> - For the purpose of this Tender, Transportation Service Providers shall </w:t>
      </w:r>
      <w:r w:rsidR="00CC1775">
        <w:rPr>
          <w:rFonts w:ascii="Times New Roman" w:hAnsi="Times New Roman"/>
        </w:rPr>
        <w:t xml:space="preserve"> be any </w:t>
      </w:r>
      <w:r w:rsidRPr="00263B3A">
        <w:rPr>
          <w:rFonts w:ascii="Times New Roman" w:hAnsi="Times New Roman"/>
        </w:rPr>
        <w:t xml:space="preserve"> Air Freight Clearing and Forwarders</w:t>
      </w:r>
      <w:r w:rsidR="00D3387A">
        <w:rPr>
          <w:rFonts w:ascii="Times New Roman" w:hAnsi="Times New Roman"/>
        </w:rPr>
        <w:t xml:space="preserve"> within South Africa</w:t>
      </w:r>
      <w:r w:rsidRPr="00263B3A">
        <w:rPr>
          <w:rFonts w:ascii="Times New Roman" w:hAnsi="Times New Roman"/>
        </w:rPr>
        <w:t>.</w:t>
      </w:r>
    </w:p>
    <w:p w14:paraId="1F3B6963" w14:textId="77777777" w:rsidR="00102895" w:rsidRPr="00263B3A" w:rsidRDefault="00102895" w:rsidP="00102895">
      <w:pPr>
        <w:rPr>
          <w:rFonts w:ascii="Times New Roman" w:hAnsi="Times New Roman"/>
        </w:rPr>
      </w:pPr>
    </w:p>
    <w:p w14:paraId="5938A031" w14:textId="5E6F1314" w:rsidR="00102895" w:rsidRPr="00263B3A" w:rsidRDefault="00102895" w:rsidP="002D2574">
      <w:pPr>
        <w:rPr>
          <w:rFonts w:ascii="Times New Roman" w:hAnsi="Times New Roman"/>
        </w:rPr>
      </w:pPr>
      <w:r w:rsidRPr="00263B3A">
        <w:rPr>
          <w:rFonts w:ascii="Times New Roman" w:hAnsi="Times New Roman"/>
          <w:b/>
          <w:u w:val="single"/>
        </w:rPr>
        <w:t xml:space="preserve">FREIGHT </w:t>
      </w:r>
      <w:r w:rsidRPr="00263B3A">
        <w:rPr>
          <w:rFonts w:ascii="Times New Roman" w:hAnsi="Times New Roman"/>
        </w:rPr>
        <w:t xml:space="preserve">– for the purpose of this Tender, Transportation Service Providers </w:t>
      </w:r>
      <w:r w:rsidR="00CE5E45">
        <w:rPr>
          <w:rFonts w:ascii="Times New Roman" w:hAnsi="Times New Roman"/>
        </w:rPr>
        <w:t xml:space="preserve"> </w:t>
      </w:r>
      <w:r w:rsidR="00D23F79">
        <w:rPr>
          <w:rFonts w:ascii="Times New Roman" w:hAnsi="Times New Roman"/>
        </w:rPr>
        <w:t xml:space="preserve">shall </w:t>
      </w:r>
      <w:r w:rsidR="00CE5E45">
        <w:rPr>
          <w:rFonts w:ascii="Times New Roman" w:hAnsi="Times New Roman"/>
        </w:rPr>
        <w:t>clear</w:t>
      </w:r>
      <w:r w:rsidR="00396C0C">
        <w:rPr>
          <w:rFonts w:ascii="Times New Roman" w:hAnsi="Times New Roman"/>
        </w:rPr>
        <w:t xml:space="preserve">, </w:t>
      </w:r>
      <w:r w:rsidR="00923BDB">
        <w:rPr>
          <w:rFonts w:ascii="Times New Roman" w:hAnsi="Times New Roman"/>
        </w:rPr>
        <w:t>transport,</w:t>
      </w:r>
      <w:r w:rsidR="00CE5E45">
        <w:rPr>
          <w:rFonts w:ascii="Times New Roman" w:hAnsi="Times New Roman"/>
        </w:rPr>
        <w:t xml:space="preserve"> and deliver</w:t>
      </w:r>
      <w:r w:rsidRPr="00263B3A">
        <w:rPr>
          <w:rFonts w:ascii="Times New Roman" w:hAnsi="Times New Roman"/>
        </w:rPr>
        <w:t xml:space="preserve"> Freight All Kinds (FAK) </w:t>
      </w:r>
      <w:r w:rsidR="002D2574">
        <w:rPr>
          <w:rFonts w:ascii="Times New Roman" w:hAnsi="Times New Roman"/>
        </w:rPr>
        <w:t>a</w:t>
      </w:r>
      <w:r w:rsidRPr="00263B3A">
        <w:rPr>
          <w:rFonts w:ascii="Times New Roman" w:hAnsi="Times New Roman"/>
        </w:rPr>
        <w:t xml:space="preserve">ir </w:t>
      </w:r>
      <w:r w:rsidR="002D2574">
        <w:rPr>
          <w:rFonts w:ascii="Times New Roman" w:hAnsi="Times New Roman"/>
        </w:rPr>
        <w:t>f</w:t>
      </w:r>
      <w:r w:rsidRPr="00263B3A">
        <w:rPr>
          <w:rFonts w:ascii="Times New Roman" w:hAnsi="Times New Roman"/>
        </w:rPr>
        <w:t>reight shipments.</w:t>
      </w:r>
    </w:p>
    <w:p w14:paraId="6C665948" w14:textId="77777777" w:rsidR="00102895" w:rsidRPr="00263B3A" w:rsidRDefault="00102895" w:rsidP="00102895">
      <w:pPr>
        <w:rPr>
          <w:rFonts w:ascii="Times New Roman" w:hAnsi="Times New Roman"/>
        </w:rPr>
      </w:pPr>
    </w:p>
    <w:p w14:paraId="2D7C050F" w14:textId="57A82983" w:rsidR="00102895" w:rsidRPr="00263B3A" w:rsidRDefault="00102895" w:rsidP="00886CF8">
      <w:pPr>
        <w:rPr>
          <w:rFonts w:ascii="Times New Roman" w:hAnsi="Times New Roman"/>
        </w:rPr>
      </w:pPr>
      <w:r w:rsidRPr="00263B3A">
        <w:rPr>
          <w:rFonts w:ascii="Times New Roman" w:hAnsi="Times New Roman"/>
          <w:b/>
          <w:bCs/>
          <w:u w:val="single"/>
        </w:rPr>
        <w:t>TRANSPORTATION SECURITY AGENCY (</w:t>
      </w:r>
      <w:smartTag w:uri="urn:schemas-microsoft-com:office:smarttags" w:element="stockticker">
        <w:r w:rsidRPr="00263B3A">
          <w:rPr>
            <w:rFonts w:ascii="Times New Roman" w:hAnsi="Times New Roman"/>
            <w:b/>
            <w:bCs/>
            <w:u w:val="single"/>
          </w:rPr>
          <w:t>TSA</w:t>
        </w:r>
      </w:smartTag>
      <w:r w:rsidRPr="00263B3A">
        <w:rPr>
          <w:rFonts w:ascii="Times New Roman" w:hAnsi="Times New Roman"/>
          <w:b/>
          <w:bCs/>
          <w:u w:val="single"/>
        </w:rPr>
        <w:t>)</w:t>
      </w:r>
      <w:r w:rsidR="00886CF8">
        <w:rPr>
          <w:rFonts w:ascii="Times New Roman" w:hAnsi="Times New Roman"/>
          <w:b/>
          <w:bCs/>
          <w:u w:val="single"/>
        </w:rPr>
        <w:t xml:space="preserve"> </w:t>
      </w:r>
      <w:r w:rsidRPr="00263B3A">
        <w:rPr>
          <w:rFonts w:ascii="Times New Roman" w:hAnsi="Times New Roman"/>
          <w:b/>
          <w:bCs/>
          <w:u w:val="single"/>
        </w:rPr>
        <w:t>KNOWN/UNKNOWN SHIPPER</w:t>
      </w:r>
      <w:r w:rsidRPr="00263B3A">
        <w:rPr>
          <w:rFonts w:ascii="Times New Roman" w:hAnsi="Times New Roman"/>
        </w:rPr>
        <w:t xml:space="preserve"> - Under the Transportation Security Agency (</w:t>
      </w:r>
      <w:smartTag w:uri="urn:schemas-microsoft-com:office:smarttags" w:element="stockticker">
        <w:r w:rsidRPr="00263B3A">
          <w:rPr>
            <w:rFonts w:ascii="Times New Roman" w:hAnsi="Times New Roman"/>
          </w:rPr>
          <w:t>TSA</w:t>
        </w:r>
      </w:smartTag>
      <w:r w:rsidRPr="00263B3A">
        <w:rPr>
          <w:rFonts w:ascii="Times New Roman" w:hAnsi="Times New Roman"/>
        </w:rPr>
        <w:t xml:space="preserve">) ruling, the </w:t>
      </w:r>
      <w:r w:rsidR="00DA2613" w:rsidRPr="00263B3A">
        <w:rPr>
          <w:rFonts w:ascii="Times New Roman" w:hAnsi="Times New Roman"/>
        </w:rPr>
        <w:t xml:space="preserve">U.S. </w:t>
      </w:r>
      <w:r w:rsidRPr="00263B3A">
        <w:rPr>
          <w:rFonts w:ascii="Times New Roman" w:hAnsi="Times New Roman"/>
        </w:rPr>
        <w:t xml:space="preserve">Department of State is considered an Unknown Shipper.  .  </w:t>
      </w:r>
      <w:smartTag w:uri="urn:schemas-microsoft-com:office:smarttags" w:element="stockticker">
        <w:r w:rsidRPr="00263B3A">
          <w:rPr>
            <w:rFonts w:ascii="Times New Roman" w:hAnsi="Times New Roman"/>
          </w:rPr>
          <w:t>TSA</w:t>
        </w:r>
      </w:smartTag>
      <w:r w:rsidRPr="00263B3A">
        <w:rPr>
          <w:rFonts w:ascii="Times New Roman" w:hAnsi="Times New Roman"/>
        </w:rPr>
        <w:t xml:space="preserve"> may implement additional procedures at a later date regarding the Known/Unknown status.  </w:t>
      </w:r>
      <w:r w:rsidR="00BA1290" w:rsidRPr="00263B3A">
        <w:rPr>
          <w:rFonts w:ascii="Times New Roman" w:hAnsi="Times New Roman"/>
        </w:rPr>
        <w:t>Should this occur</w:t>
      </w:r>
      <w:r w:rsidR="00BA1290">
        <w:rPr>
          <w:rFonts w:ascii="Times New Roman" w:hAnsi="Times New Roman"/>
        </w:rPr>
        <w:t>,</w:t>
      </w:r>
      <w:r w:rsidR="00BA1290" w:rsidRPr="00263B3A">
        <w:rPr>
          <w:rFonts w:ascii="Times New Roman" w:hAnsi="Times New Roman"/>
        </w:rPr>
        <w:t xml:space="preserve"> companies under this tender will receive further guidance.</w:t>
      </w:r>
    </w:p>
    <w:p w14:paraId="09DAEB7E" w14:textId="77777777" w:rsidR="00102895" w:rsidRPr="00263B3A" w:rsidRDefault="00102895" w:rsidP="00102895">
      <w:pPr>
        <w:rPr>
          <w:rFonts w:ascii="Times New Roman" w:hAnsi="Times New Roman"/>
        </w:rPr>
      </w:pPr>
    </w:p>
    <w:p w14:paraId="2E88E87D" w14:textId="77777777" w:rsidR="00102895" w:rsidRPr="00263B3A" w:rsidRDefault="00102895" w:rsidP="00102895">
      <w:pPr>
        <w:rPr>
          <w:rFonts w:ascii="Times New Roman" w:hAnsi="Times New Roman"/>
        </w:rPr>
      </w:pPr>
      <w:r w:rsidRPr="00263B3A">
        <w:rPr>
          <w:rFonts w:ascii="Times New Roman" w:hAnsi="Times New Roman"/>
          <w:b/>
          <w:u w:val="single"/>
        </w:rPr>
        <w:t>DEPARTMENT (DOS)</w:t>
      </w:r>
      <w:r w:rsidRPr="00263B3A">
        <w:rPr>
          <w:rFonts w:ascii="Times New Roman" w:hAnsi="Times New Roman"/>
        </w:rPr>
        <w:t xml:space="preserve"> - The term "Department", as used in this Tender, shall mean the </w:t>
      </w:r>
      <w:r w:rsidR="00886CF8">
        <w:rPr>
          <w:rFonts w:ascii="Times New Roman" w:hAnsi="Times New Roman"/>
        </w:rPr>
        <w:t xml:space="preserve">U.S. </w:t>
      </w:r>
      <w:r w:rsidRPr="00263B3A">
        <w:rPr>
          <w:rFonts w:ascii="Times New Roman" w:hAnsi="Times New Roman"/>
        </w:rPr>
        <w:t xml:space="preserve">Department of State and its establishments at </w:t>
      </w:r>
      <w:smartTag w:uri="urn:schemas-microsoft-com:office:smarttags" w:element="place">
        <w:smartTag w:uri="urn:schemas-microsoft-com:office:smarttags" w:element="country-region">
          <w:r w:rsidRPr="00263B3A">
            <w:rPr>
              <w:rFonts w:ascii="Times New Roman" w:hAnsi="Times New Roman"/>
            </w:rPr>
            <w:t>United States</w:t>
          </w:r>
        </w:smartTag>
      </w:smartTag>
      <w:r w:rsidRPr="00263B3A">
        <w:rPr>
          <w:rFonts w:ascii="Times New Roman" w:hAnsi="Times New Roman"/>
        </w:rPr>
        <w:t xml:space="preserve"> diplomatic and consular posts abroad.</w:t>
      </w:r>
    </w:p>
    <w:p w14:paraId="554BC13A" w14:textId="77777777" w:rsidR="00102895" w:rsidRPr="00263B3A" w:rsidRDefault="00102895" w:rsidP="00102895">
      <w:pPr>
        <w:tabs>
          <w:tab w:val="decimal" w:pos="1872"/>
        </w:tabs>
        <w:ind w:right="-144"/>
        <w:rPr>
          <w:rFonts w:ascii="Times New Roman" w:hAnsi="Times New Roman"/>
        </w:rPr>
      </w:pPr>
    </w:p>
    <w:p w14:paraId="5640A24A" w14:textId="77777777" w:rsidR="001A1D81" w:rsidRPr="00263B3A" w:rsidRDefault="001A1D81" w:rsidP="00102895">
      <w:pPr>
        <w:pStyle w:val="Heading5"/>
        <w:jc w:val="both"/>
        <w:rPr>
          <w:rFonts w:ascii="Times New Roman" w:hAnsi="Times New Roman" w:cs="Times New Roman"/>
          <w:b/>
          <w:bCs/>
          <w:caps/>
          <w:sz w:val="26"/>
          <w:u w:val="single"/>
        </w:rPr>
      </w:pPr>
    </w:p>
    <w:p w14:paraId="089ED105" w14:textId="3A018244" w:rsidR="00102895" w:rsidRPr="003949CC" w:rsidRDefault="00D66743"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 w:name="_Toc118369077"/>
      <w:r w:rsidRPr="003949CC">
        <w:rPr>
          <w:rFonts w:ascii="Times New Roman" w:hAnsi="Times New Roman"/>
          <w:sz w:val="22"/>
        </w:rPr>
        <w:t xml:space="preserve">Item 1-3 </w:t>
      </w:r>
      <w:r>
        <w:rPr>
          <w:rFonts w:ascii="Times New Roman" w:hAnsi="Times New Roman"/>
          <w:sz w:val="22"/>
        </w:rPr>
        <w:t>U</w:t>
      </w:r>
      <w:r w:rsidRPr="003949CC">
        <w:rPr>
          <w:rFonts w:ascii="Times New Roman" w:hAnsi="Times New Roman"/>
          <w:sz w:val="22"/>
        </w:rPr>
        <w:t>nintentionally accepted tender rule</w:t>
      </w:r>
      <w:bookmarkEnd w:id="3"/>
    </w:p>
    <w:p w14:paraId="4FC56204" w14:textId="77777777" w:rsidR="00102895" w:rsidRPr="00263B3A" w:rsidRDefault="00102895" w:rsidP="00102895">
      <w:pPr>
        <w:rPr>
          <w:rFonts w:ascii="Times New Roman" w:hAnsi="Times New Roman"/>
        </w:rPr>
      </w:pPr>
    </w:p>
    <w:p w14:paraId="624E0BF1" w14:textId="5A8FD594" w:rsidR="00102895" w:rsidRPr="00263B3A" w:rsidRDefault="00102895" w:rsidP="00F71D2C">
      <w:pPr>
        <w:autoSpaceDE w:val="0"/>
        <w:autoSpaceDN w:val="0"/>
        <w:adjustRightInd w:val="0"/>
        <w:rPr>
          <w:rFonts w:ascii="Times New Roman" w:hAnsi="Times New Roman"/>
          <w:b/>
          <w:bCs/>
          <w:u w:val="single"/>
        </w:rPr>
      </w:pPr>
      <w:r w:rsidRPr="00670E52">
        <w:rPr>
          <w:rFonts w:ascii="Times New Roman" w:hAnsi="Times New Roman"/>
        </w:rPr>
        <w:t>Tenders that are unintentionally accepted and distributed for use</w:t>
      </w:r>
      <w:r w:rsidR="0096095B" w:rsidRPr="00670E52">
        <w:rPr>
          <w:rFonts w:ascii="Times New Roman" w:hAnsi="Times New Roman"/>
        </w:rPr>
        <w:t>,</w:t>
      </w:r>
      <w:r w:rsidRPr="00670E52">
        <w:rPr>
          <w:rFonts w:ascii="Times New Roman" w:hAnsi="Times New Roman"/>
        </w:rPr>
        <w:t xml:space="preserve"> which are later found not to be in compliance with the TOS, are subject to immediate removal</w:t>
      </w:r>
      <w:r w:rsidR="00FD0076">
        <w:rPr>
          <w:rFonts w:ascii="Times New Roman" w:hAnsi="Times New Roman"/>
        </w:rPr>
        <w:t xml:space="preserve">. </w:t>
      </w:r>
      <w:r w:rsidRPr="00670E52">
        <w:rPr>
          <w:rFonts w:ascii="Times New Roman" w:hAnsi="Times New Roman"/>
        </w:rPr>
        <w:t xml:space="preserve">The carrier will be notified when tenders are removed and will be advised on the basis </w:t>
      </w:r>
      <w:r w:rsidR="00E94891">
        <w:rPr>
          <w:rFonts w:ascii="Times New Roman" w:hAnsi="Times New Roman"/>
        </w:rPr>
        <w:t>of</w:t>
      </w:r>
      <w:r w:rsidR="00E94891" w:rsidRPr="00670E52">
        <w:rPr>
          <w:rFonts w:ascii="Times New Roman" w:hAnsi="Times New Roman"/>
        </w:rPr>
        <w:t xml:space="preserve"> </w:t>
      </w:r>
      <w:r w:rsidRPr="00670E52">
        <w:rPr>
          <w:rFonts w:ascii="Times New Roman" w:hAnsi="Times New Roman"/>
        </w:rPr>
        <w:t xml:space="preserve">their removal. </w:t>
      </w:r>
      <w:r w:rsidR="00DF4380" w:rsidRPr="00670E52">
        <w:rPr>
          <w:rFonts w:ascii="Times New Roman" w:hAnsi="Times New Roman"/>
          <w:b/>
          <w:bCs/>
          <w:u w:val="single"/>
        </w:rPr>
        <w:t>Carriers are not permitted to subcontract services under this tender to unauthorized parties</w:t>
      </w:r>
      <w:r w:rsidR="00E64693" w:rsidRPr="00670E52">
        <w:rPr>
          <w:rFonts w:ascii="Times New Roman" w:hAnsi="Times New Roman"/>
          <w:b/>
          <w:bCs/>
          <w:u w:val="single"/>
        </w:rPr>
        <w:t xml:space="preserve"> without prior confirmation from the U.S. Government</w:t>
      </w:r>
      <w:r w:rsidR="00DF4380" w:rsidRPr="00DF4380">
        <w:rPr>
          <w:rFonts w:ascii="Times New Roman" w:hAnsi="Times New Roman"/>
          <w:b/>
          <w:bCs/>
          <w:u w:val="single"/>
        </w:rPr>
        <w:t>.</w:t>
      </w:r>
      <w:r w:rsidRPr="00263B3A">
        <w:rPr>
          <w:rFonts w:ascii="Times New Roman" w:hAnsi="Times New Roman"/>
          <w:b/>
          <w:bCs/>
          <w:u w:val="single"/>
        </w:rPr>
        <w:t xml:space="preserve"> </w:t>
      </w:r>
      <w:r w:rsidR="00670E52">
        <w:rPr>
          <w:rFonts w:ascii="Times New Roman" w:hAnsi="Times New Roman"/>
          <w:b/>
          <w:bCs/>
          <w:u w:val="single"/>
        </w:rPr>
        <w:t>The TSP must abide</w:t>
      </w:r>
      <w:r w:rsidR="00843EDB">
        <w:rPr>
          <w:rFonts w:ascii="Times New Roman" w:hAnsi="Times New Roman"/>
          <w:b/>
          <w:bCs/>
          <w:u w:val="single"/>
        </w:rPr>
        <w:t xml:space="preserve"> </w:t>
      </w:r>
      <w:r w:rsidR="00670E52">
        <w:rPr>
          <w:rFonts w:ascii="Times New Roman" w:hAnsi="Times New Roman"/>
          <w:b/>
          <w:bCs/>
          <w:u w:val="single"/>
        </w:rPr>
        <w:t xml:space="preserve">by the terms and conditions </w:t>
      </w:r>
      <w:r w:rsidR="00843EDB">
        <w:rPr>
          <w:rFonts w:ascii="Times New Roman" w:hAnsi="Times New Roman"/>
          <w:b/>
          <w:bCs/>
          <w:u w:val="single"/>
        </w:rPr>
        <w:t>within this tender</w:t>
      </w:r>
      <w:r w:rsidR="00E94891">
        <w:rPr>
          <w:rFonts w:ascii="Times New Roman" w:hAnsi="Times New Roman"/>
          <w:b/>
          <w:bCs/>
          <w:u w:val="single"/>
        </w:rPr>
        <w:t>.</w:t>
      </w:r>
      <w:r w:rsidR="00843EDB">
        <w:rPr>
          <w:rFonts w:ascii="Times New Roman" w:hAnsi="Times New Roman"/>
          <w:b/>
          <w:bCs/>
          <w:u w:val="single"/>
        </w:rPr>
        <w:t xml:space="preserve"> </w:t>
      </w:r>
      <w:r w:rsidR="00E94891">
        <w:rPr>
          <w:rFonts w:ascii="Times New Roman" w:hAnsi="Times New Roman"/>
          <w:b/>
          <w:bCs/>
          <w:u w:val="single"/>
        </w:rPr>
        <w:t>N</w:t>
      </w:r>
      <w:r w:rsidR="00843EDB">
        <w:rPr>
          <w:rFonts w:ascii="Times New Roman" w:hAnsi="Times New Roman"/>
          <w:b/>
          <w:bCs/>
          <w:u w:val="single"/>
        </w:rPr>
        <w:t xml:space="preserve">o other conditions will be considered. </w:t>
      </w:r>
    </w:p>
    <w:p w14:paraId="672D0A3E" w14:textId="77777777" w:rsidR="00102895" w:rsidRDefault="00102895" w:rsidP="00102895">
      <w:pPr>
        <w:tabs>
          <w:tab w:val="left" w:pos="0"/>
          <w:tab w:val="left" w:pos="1872"/>
        </w:tabs>
        <w:rPr>
          <w:rFonts w:ascii="Times New Roman" w:hAnsi="Times New Roman"/>
          <w:b/>
          <w:u w:val="single"/>
        </w:rPr>
      </w:pPr>
    </w:p>
    <w:p w14:paraId="28F7314A" w14:textId="30EE3A85" w:rsidR="00102895" w:rsidRPr="00046F85"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 w:name="_Toc118369078"/>
      <w:r w:rsidRPr="004B0979">
        <w:rPr>
          <w:rFonts w:ascii="Times New Roman" w:hAnsi="Times New Roman"/>
          <w:sz w:val="22"/>
        </w:rPr>
        <w:t>Item 1-</w:t>
      </w:r>
      <w:r w:rsidR="00E64693" w:rsidRPr="004B0979">
        <w:rPr>
          <w:rFonts w:ascii="Times New Roman" w:hAnsi="Times New Roman"/>
          <w:sz w:val="22"/>
        </w:rPr>
        <w:t>4</w:t>
      </w:r>
      <w:r w:rsidRPr="00046F85">
        <w:rPr>
          <w:rFonts w:ascii="Times New Roman" w:hAnsi="Times New Roman"/>
          <w:sz w:val="22"/>
        </w:rPr>
        <w:t xml:space="preserve"> </w:t>
      </w:r>
      <w:r w:rsidR="00D66743" w:rsidRPr="00046F85">
        <w:rPr>
          <w:rFonts w:ascii="Times New Roman" w:hAnsi="Times New Roman"/>
          <w:sz w:val="22"/>
        </w:rPr>
        <w:t>Lawful performance and operating authorities</w:t>
      </w:r>
      <w:bookmarkEnd w:id="4"/>
    </w:p>
    <w:p w14:paraId="2E2AA333" w14:textId="6860F7D8" w:rsidR="00102895" w:rsidRPr="00263B3A" w:rsidRDefault="00102895" w:rsidP="00102895">
      <w:pPr>
        <w:jc w:val="both"/>
        <w:rPr>
          <w:rFonts w:ascii="Times New Roman" w:hAnsi="Times New Roman"/>
        </w:rPr>
      </w:pPr>
      <w:r w:rsidRPr="00263B3A">
        <w:rPr>
          <w:rFonts w:ascii="Times New Roman" w:hAnsi="Times New Roman"/>
          <w:snapToGrid w:val="0"/>
        </w:rPr>
        <w:t xml:space="preserve"> </w:t>
      </w:r>
    </w:p>
    <w:p w14:paraId="34C3A1A9" w14:textId="15920FAF"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All services shall be performed in accordance with applicable</w:t>
      </w:r>
      <w:r w:rsidR="00DA2613" w:rsidRPr="00263B3A">
        <w:rPr>
          <w:rFonts w:ascii="Times New Roman" w:hAnsi="Times New Roman"/>
        </w:rPr>
        <w:t xml:space="preserve"> U.S. </w:t>
      </w:r>
      <w:r w:rsidRPr="00263B3A">
        <w:rPr>
          <w:rFonts w:ascii="Times New Roman" w:hAnsi="Times New Roman"/>
        </w:rPr>
        <w:t>Federal, State, and local laws and regulations</w:t>
      </w:r>
      <w:r w:rsidR="00DA2613" w:rsidRPr="00263B3A">
        <w:rPr>
          <w:rFonts w:ascii="Times New Roman" w:hAnsi="Times New Roman"/>
        </w:rPr>
        <w:t xml:space="preserve"> or laws and regulations of </w:t>
      </w:r>
      <w:smartTag w:uri="urn:schemas-microsoft-com:office:smarttags" w:element="place">
        <w:smartTag w:uri="urn:schemas-microsoft-com:office:smarttags" w:element="country-region">
          <w:r w:rsidR="00DA2613" w:rsidRPr="00263B3A">
            <w:rPr>
              <w:rFonts w:ascii="Times New Roman" w:hAnsi="Times New Roman"/>
            </w:rPr>
            <w:t>South Africa</w:t>
          </w:r>
        </w:smartTag>
      </w:smartTag>
      <w:r w:rsidR="00DA2613" w:rsidRPr="00263B3A">
        <w:rPr>
          <w:rFonts w:ascii="Times New Roman" w:hAnsi="Times New Roman"/>
        </w:rPr>
        <w:t xml:space="preserve"> or </w:t>
      </w:r>
      <w:r w:rsidR="00E46F07">
        <w:rPr>
          <w:rFonts w:ascii="Times New Roman" w:hAnsi="Times New Roman"/>
        </w:rPr>
        <w:t>other</w:t>
      </w:r>
      <w:r w:rsidR="00E46F07" w:rsidRPr="00263B3A">
        <w:rPr>
          <w:rFonts w:ascii="Times New Roman" w:hAnsi="Times New Roman"/>
        </w:rPr>
        <w:t xml:space="preserve"> </w:t>
      </w:r>
      <w:r w:rsidR="00DA2613" w:rsidRPr="00263B3A">
        <w:rPr>
          <w:rFonts w:ascii="Times New Roman" w:hAnsi="Times New Roman"/>
        </w:rPr>
        <w:t>countries</w:t>
      </w:r>
      <w:r w:rsidR="00F71D2C">
        <w:rPr>
          <w:rFonts w:ascii="Times New Roman" w:hAnsi="Times New Roman"/>
        </w:rPr>
        <w:t>,</w:t>
      </w:r>
      <w:r w:rsidR="00DA2613" w:rsidRPr="00263B3A">
        <w:rPr>
          <w:rFonts w:ascii="Times New Roman" w:hAnsi="Times New Roman"/>
        </w:rPr>
        <w:t xml:space="preserve"> as applicable.</w:t>
      </w:r>
      <w:r w:rsidRPr="00263B3A">
        <w:rPr>
          <w:rFonts w:ascii="Times New Roman" w:hAnsi="Times New Roman"/>
        </w:rPr>
        <w:t xml:space="preserve">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w:t>
      </w:r>
      <w:r w:rsidR="00DA2613" w:rsidRPr="00263B3A">
        <w:rPr>
          <w:rFonts w:ascii="Times New Roman" w:hAnsi="Times New Roman"/>
        </w:rPr>
        <w:t>provide the transportation of commodities to, from or between the places where shipments may move by provisions of this tender.</w:t>
      </w:r>
      <w:r w:rsidR="00670E52">
        <w:rPr>
          <w:rFonts w:ascii="Times New Roman" w:hAnsi="Times New Roman"/>
        </w:rPr>
        <w:t xml:space="preserve"> </w:t>
      </w:r>
      <w:r w:rsidRPr="00263B3A" w:rsidDel="00600A12">
        <w:rPr>
          <w:rFonts w:ascii="Times New Roman" w:hAnsi="Times New Roman"/>
        </w:rPr>
        <w:t xml:space="preserve"> </w:t>
      </w:r>
    </w:p>
    <w:p w14:paraId="501DAAD5" w14:textId="77777777" w:rsidR="00F71D2C" w:rsidRDefault="00F71D2C" w:rsidP="00102895">
      <w:pPr>
        <w:tabs>
          <w:tab w:val="left" w:pos="3045"/>
          <w:tab w:val="left" w:pos="3960"/>
          <w:tab w:val="left" w:pos="5985"/>
        </w:tabs>
        <w:autoSpaceDE w:val="0"/>
        <w:autoSpaceDN w:val="0"/>
        <w:adjustRightInd w:val="0"/>
        <w:rPr>
          <w:rFonts w:ascii="Times New Roman" w:hAnsi="Times New Roman"/>
        </w:rPr>
      </w:pPr>
    </w:p>
    <w:p w14:paraId="1D2F9070" w14:textId="77777777" w:rsidR="00102895" w:rsidRPr="00263B3A" w:rsidRDefault="00102895" w:rsidP="00102895">
      <w:pPr>
        <w:tabs>
          <w:tab w:val="left" w:pos="3045"/>
          <w:tab w:val="left" w:pos="3960"/>
          <w:tab w:val="left" w:pos="5985"/>
        </w:tabs>
        <w:autoSpaceDE w:val="0"/>
        <w:autoSpaceDN w:val="0"/>
        <w:adjustRightInd w:val="0"/>
        <w:rPr>
          <w:rFonts w:ascii="Times New Roman" w:hAnsi="Times New Roman"/>
        </w:rPr>
      </w:pPr>
      <w:r w:rsidRPr="00263B3A">
        <w:rPr>
          <w:rFonts w:ascii="Times New Roman" w:hAnsi="Times New Roman"/>
        </w:rPr>
        <w:tab/>
      </w:r>
      <w:r w:rsidRPr="00263B3A">
        <w:rPr>
          <w:rFonts w:ascii="Times New Roman" w:hAnsi="Times New Roman"/>
        </w:rPr>
        <w:tab/>
      </w:r>
      <w:r w:rsidRPr="00263B3A">
        <w:rPr>
          <w:rFonts w:ascii="Times New Roman" w:hAnsi="Times New Roman"/>
        </w:rPr>
        <w:tab/>
      </w:r>
    </w:p>
    <w:p w14:paraId="44C4D11C" w14:textId="178DEAD8" w:rsidR="00102895" w:rsidRPr="003949CC" w:rsidRDefault="00D66743"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5" w:name="_Toc118369079"/>
      <w:r w:rsidRPr="003949CC">
        <w:rPr>
          <w:sz w:val="24"/>
        </w:rPr>
        <w:lastRenderedPageBreak/>
        <w:t>SECTION 2 - OFFERS OF SERVICE</w:t>
      </w:r>
      <w:bookmarkEnd w:id="5"/>
    </w:p>
    <w:p w14:paraId="4D96F065" w14:textId="77777777" w:rsidR="00102895" w:rsidRPr="00263B3A" w:rsidRDefault="00102895" w:rsidP="00102895">
      <w:pPr>
        <w:rPr>
          <w:rFonts w:ascii="Times New Roman" w:hAnsi="Times New Roman"/>
        </w:rPr>
      </w:pPr>
    </w:p>
    <w:p w14:paraId="329128A3" w14:textId="39E0CA21"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6" w:name="_Toc118369080"/>
      <w:r w:rsidRPr="003949CC">
        <w:rPr>
          <w:rFonts w:ascii="Times New Roman" w:hAnsi="Times New Roman"/>
          <w:sz w:val="22"/>
        </w:rPr>
        <w:t xml:space="preserve">ITEM 2-1 </w:t>
      </w:r>
      <w:r w:rsidR="00D66743" w:rsidRPr="003949CC">
        <w:rPr>
          <w:rFonts w:ascii="Times New Roman" w:hAnsi="Times New Roman"/>
          <w:sz w:val="22"/>
        </w:rPr>
        <w:t>General</w:t>
      </w:r>
      <w:bookmarkEnd w:id="6"/>
    </w:p>
    <w:p w14:paraId="05D0B5CF" w14:textId="77777777" w:rsidR="00102895" w:rsidRPr="00263B3A" w:rsidRDefault="00102895" w:rsidP="00102895">
      <w:pPr>
        <w:jc w:val="both"/>
        <w:rPr>
          <w:rFonts w:ascii="Times New Roman" w:hAnsi="Times New Roman"/>
        </w:rPr>
      </w:pPr>
    </w:p>
    <w:p w14:paraId="32DB6957" w14:textId="1C6F6E72" w:rsidR="00102895" w:rsidRPr="00263B3A" w:rsidRDefault="00102895" w:rsidP="00B22539">
      <w:pPr>
        <w:autoSpaceDE w:val="0"/>
        <w:autoSpaceDN w:val="0"/>
        <w:adjustRightInd w:val="0"/>
        <w:rPr>
          <w:rFonts w:ascii="Times New Roman" w:hAnsi="Times New Roman"/>
        </w:rPr>
      </w:pPr>
      <w:r w:rsidRPr="00263B3A">
        <w:rPr>
          <w:rFonts w:ascii="Times New Roman" w:hAnsi="Times New Roman"/>
        </w:rPr>
        <w:t xml:space="preserve">Participation in this tender is open to any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possessing the operating authority and insurance </w:t>
      </w:r>
      <w:r w:rsidR="00DA2613" w:rsidRPr="00263B3A">
        <w:rPr>
          <w:rFonts w:ascii="Times New Roman" w:hAnsi="Times New Roman"/>
        </w:rPr>
        <w:t xml:space="preserve">in </w:t>
      </w:r>
      <w:r w:rsidR="00140D9F">
        <w:rPr>
          <w:rFonts w:ascii="Times New Roman" w:hAnsi="Times New Roman"/>
        </w:rPr>
        <w:t>terms of the</w:t>
      </w:r>
      <w:r w:rsidR="00522272">
        <w:rPr>
          <w:rFonts w:ascii="Times New Roman" w:hAnsi="Times New Roman"/>
        </w:rPr>
        <w:t xml:space="preserve"> </w:t>
      </w:r>
      <w:r w:rsidR="00DA2613" w:rsidRPr="00263B3A">
        <w:rPr>
          <w:rFonts w:ascii="Times New Roman" w:hAnsi="Times New Roman"/>
        </w:rPr>
        <w:t>laws of South Africa.</w:t>
      </w:r>
    </w:p>
    <w:p w14:paraId="26650FB7" w14:textId="77777777" w:rsidR="00102895" w:rsidRPr="00263B3A" w:rsidRDefault="00102895" w:rsidP="00102895">
      <w:pPr>
        <w:autoSpaceDE w:val="0"/>
        <w:autoSpaceDN w:val="0"/>
        <w:adjustRightInd w:val="0"/>
        <w:jc w:val="both"/>
        <w:rPr>
          <w:rFonts w:ascii="Times New Roman" w:hAnsi="Times New Roman"/>
        </w:rPr>
      </w:pPr>
    </w:p>
    <w:p w14:paraId="0E18A28B" w14:textId="7DBD37C0"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u w:val="none"/>
        </w:rPr>
      </w:pPr>
      <w:bookmarkStart w:id="7" w:name="_Toc118369081"/>
      <w:r w:rsidRPr="003949CC">
        <w:rPr>
          <w:rFonts w:ascii="Times New Roman" w:hAnsi="Times New Roman"/>
          <w:sz w:val="22"/>
        </w:rPr>
        <w:t xml:space="preserve">ITEM 2-2 </w:t>
      </w:r>
      <w:r w:rsidR="00D66743">
        <w:rPr>
          <w:rFonts w:ascii="Times New Roman" w:hAnsi="Times New Roman"/>
          <w:sz w:val="22"/>
        </w:rPr>
        <w:t>A</w:t>
      </w:r>
      <w:r w:rsidR="00D66743" w:rsidRPr="003949CC">
        <w:rPr>
          <w:rFonts w:ascii="Times New Roman" w:hAnsi="Times New Roman"/>
          <w:sz w:val="22"/>
        </w:rPr>
        <w:t>pproval to participate</w:t>
      </w:r>
      <w:bookmarkEnd w:id="7"/>
      <w:r w:rsidRPr="003949CC">
        <w:rPr>
          <w:rFonts w:ascii="Times New Roman" w:hAnsi="Times New Roman"/>
          <w:sz w:val="22"/>
          <w:u w:val="none"/>
        </w:rPr>
        <w:tab/>
      </w:r>
    </w:p>
    <w:p w14:paraId="622077C6" w14:textId="77777777" w:rsidR="00102895" w:rsidRPr="00263B3A" w:rsidRDefault="00102895" w:rsidP="00102895">
      <w:pPr>
        <w:ind w:firstLine="720"/>
        <w:rPr>
          <w:rFonts w:ascii="Times New Roman" w:hAnsi="Times New Roman"/>
        </w:rPr>
      </w:pPr>
    </w:p>
    <w:p w14:paraId="129FD980" w14:textId="36A3DBE4" w:rsidR="00007E54" w:rsidRDefault="00102895">
      <w:pPr>
        <w:tabs>
          <w:tab w:val="left" w:pos="5445"/>
        </w:tabs>
        <w:autoSpaceDE w:val="0"/>
        <w:autoSpaceDN w:val="0"/>
        <w:adjustRightInd w:val="0"/>
      </w:pPr>
      <w:r w:rsidRPr="00263B3A">
        <w:rPr>
          <w:rFonts w:ascii="Times New Roman" w:hAnsi="Times New Roman"/>
        </w:rPr>
        <w:t xml:space="preserve">In order for a carrier to become eligible to perform services under this TOS, it must meet the approval requirements identified below.  The applicable approval documentation must be express mailed </w:t>
      </w:r>
      <w:r w:rsidR="009279FB">
        <w:rPr>
          <w:rFonts w:ascii="Times New Roman" w:hAnsi="Times New Roman"/>
        </w:rPr>
        <w:t>or hand delivered</w:t>
      </w:r>
      <w:r w:rsidRPr="00263B3A">
        <w:rPr>
          <w:rFonts w:ascii="Times New Roman" w:hAnsi="Times New Roman"/>
        </w:rPr>
        <w:t xml:space="preserve"> with this tender to General Service</w:t>
      </w:r>
      <w:r w:rsidR="00B22539">
        <w:rPr>
          <w:rFonts w:ascii="Times New Roman" w:hAnsi="Times New Roman"/>
        </w:rPr>
        <w:t>s</w:t>
      </w:r>
      <w:r w:rsidRPr="00263B3A">
        <w:rPr>
          <w:rFonts w:ascii="Times New Roman" w:hAnsi="Times New Roman"/>
        </w:rPr>
        <w:t xml:space="preserve"> Office </w:t>
      </w:r>
      <w:r w:rsidR="00B22539">
        <w:rPr>
          <w:rFonts w:ascii="Times New Roman" w:hAnsi="Times New Roman"/>
        </w:rPr>
        <w:t xml:space="preserve">U.S. </w:t>
      </w:r>
      <w:r w:rsidRPr="00263B3A">
        <w:rPr>
          <w:rFonts w:ascii="Times New Roman" w:hAnsi="Times New Roman"/>
        </w:rPr>
        <w:t xml:space="preserve">Embassy, </w:t>
      </w:r>
      <w:smartTag w:uri="urn:schemas-microsoft-com:office:smarttags" w:element="address">
        <w:smartTag w:uri="urn:schemas-microsoft-com:office:smarttags" w:element="Street">
          <w:r w:rsidRPr="00263B3A">
            <w:rPr>
              <w:rFonts w:ascii="Times New Roman" w:hAnsi="Times New Roman"/>
            </w:rPr>
            <w:t>877 Pretorius Street</w:t>
          </w:r>
        </w:smartTag>
        <w:r w:rsidRPr="00263B3A">
          <w:rPr>
            <w:rFonts w:ascii="Times New Roman" w:hAnsi="Times New Roman"/>
          </w:rPr>
          <w:t xml:space="preserve">, </w:t>
        </w:r>
        <w:smartTag w:uri="urn:schemas-microsoft-com:office:smarttags" w:element="City">
          <w:r w:rsidRPr="00263B3A">
            <w:rPr>
              <w:rFonts w:ascii="Times New Roman" w:hAnsi="Times New Roman"/>
            </w:rPr>
            <w:t>Arcadia</w:t>
          </w:r>
        </w:smartTag>
      </w:smartTag>
      <w:r w:rsidRPr="00263B3A">
        <w:rPr>
          <w:rFonts w:ascii="Times New Roman" w:hAnsi="Times New Roman"/>
        </w:rPr>
        <w:t xml:space="preserve">, </w:t>
      </w:r>
      <w:smartTag w:uri="urn:schemas-microsoft-com:office:smarttags" w:element="place">
        <w:r w:rsidRPr="00263B3A">
          <w:rPr>
            <w:rFonts w:ascii="Times New Roman" w:hAnsi="Times New Roman"/>
          </w:rPr>
          <w:t xml:space="preserve">Pretoria, </w:t>
        </w:r>
        <w:smartTag w:uri="urn:schemas-microsoft-com:office:smarttags" w:element="country-region">
          <w:r w:rsidRPr="00263B3A">
            <w:rPr>
              <w:rFonts w:ascii="Times New Roman" w:hAnsi="Times New Roman"/>
            </w:rPr>
            <w:t>South Africa</w:t>
          </w:r>
        </w:smartTag>
      </w:smartTag>
      <w:r w:rsidRPr="00263B3A">
        <w:rPr>
          <w:rFonts w:ascii="Times New Roman" w:hAnsi="Times New Roman"/>
        </w:rPr>
        <w:t>. Questions relating to the approval requirement may be directed to</w:t>
      </w:r>
      <w:r w:rsidR="00DF319B">
        <w:rPr>
          <w:rFonts w:ascii="Times New Roman" w:hAnsi="Times New Roman"/>
        </w:rPr>
        <w:t xml:space="preserve"> </w:t>
      </w:r>
      <w:r w:rsidR="00FD0076">
        <w:rPr>
          <w:rFonts w:ascii="Times New Roman" w:hAnsi="Times New Roman"/>
        </w:rPr>
        <w:t>Transportation Officer</w:t>
      </w:r>
      <w:r w:rsidR="00936DCD">
        <w:rPr>
          <w:rFonts w:ascii="Times New Roman" w:hAnsi="Times New Roman"/>
        </w:rPr>
        <w:t>,</w:t>
      </w:r>
      <w:r w:rsidRPr="00263B3A">
        <w:rPr>
          <w:rFonts w:ascii="Times New Roman" w:hAnsi="Times New Roman"/>
        </w:rPr>
        <w:t xml:space="preserve"> </w:t>
      </w:r>
      <w:r w:rsidR="00836C5F">
        <w:rPr>
          <w:rFonts w:ascii="Times New Roman" w:hAnsi="Times New Roman"/>
        </w:rPr>
        <w:t>E-mail</w:t>
      </w:r>
      <w:r w:rsidRPr="00263B3A">
        <w:rPr>
          <w:rFonts w:ascii="Times New Roman" w:hAnsi="Times New Roman"/>
        </w:rPr>
        <w:t xml:space="preserve"> </w:t>
      </w:r>
      <w:hyperlink r:id="rId14" w:history="1">
        <w:r w:rsidR="006407A7" w:rsidRPr="004F7022">
          <w:rPr>
            <w:rStyle w:val="Hyperlink"/>
          </w:rPr>
          <w:t>Pretoriaco@state.gov</w:t>
        </w:r>
      </w:hyperlink>
      <w:r w:rsidR="006407A7">
        <w:t xml:space="preserve"> </w:t>
      </w:r>
    </w:p>
    <w:p w14:paraId="1967AC90" w14:textId="77777777" w:rsidR="0016156A" w:rsidRDefault="0016156A">
      <w:pPr>
        <w:tabs>
          <w:tab w:val="left" w:pos="5445"/>
        </w:tabs>
        <w:autoSpaceDE w:val="0"/>
        <w:autoSpaceDN w:val="0"/>
        <w:adjustRightInd w:val="0"/>
      </w:pPr>
    </w:p>
    <w:p w14:paraId="3953D878" w14:textId="15E8C0B0" w:rsidR="0016156A" w:rsidRDefault="0016156A">
      <w:pPr>
        <w:tabs>
          <w:tab w:val="left" w:pos="5445"/>
        </w:tabs>
        <w:autoSpaceDE w:val="0"/>
        <w:autoSpaceDN w:val="0"/>
        <w:adjustRightInd w:val="0"/>
        <w:rPr>
          <w:rFonts w:ascii="Times New Roman" w:hAnsi="Times New Roman"/>
        </w:rPr>
      </w:pPr>
      <w:r>
        <w:t>Please complete the compliance checklist before submitting your proposal</w:t>
      </w:r>
      <w:r w:rsidR="00387A1B">
        <w:t xml:space="preserve"> and ensure that all supporting documentation are included</w:t>
      </w:r>
      <w:r>
        <w:t xml:space="preserve">. Incomplete proposals will result in disqualification. </w:t>
      </w:r>
    </w:p>
    <w:p w14:paraId="60A44A5C" w14:textId="77777777" w:rsidR="0016156A" w:rsidRDefault="0016156A" w:rsidP="00102895">
      <w:pPr>
        <w:autoSpaceDE w:val="0"/>
        <w:autoSpaceDN w:val="0"/>
        <w:adjustRightInd w:val="0"/>
        <w:rPr>
          <w:rFonts w:ascii="Times New Roman" w:hAnsi="Times New Roman"/>
        </w:rPr>
      </w:pPr>
    </w:p>
    <w:p w14:paraId="19C5924D" w14:textId="77777777" w:rsidR="00102895" w:rsidRDefault="00102895" w:rsidP="00102895">
      <w:pPr>
        <w:autoSpaceDE w:val="0"/>
        <w:autoSpaceDN w:val="0"/>
        <w:adjustRightInd w:val="0"/>
        <w:rPr>
          <w:rFonts w:ascii="Times New Roman" w:hAnsi="Times New Roman"/>
        </w:rPr>
      </w:pPr>
      <w:r w:rsidRPr="00263B3A">
        <w:rPr>
          <w:rFonts w:ascii="Times New Roman" w:hAnsi="Times New Roman"/>
        </w:rPr>
        <w:t>APPROVAL REQUIREMENTS:</w:t>
      </w:r>
    </w:p>
    <w:p w14:paraId="4B8A5682" w14:textId="77777777" w:rsidR="00504260" w:rsidRDefault="00504260" w:rsidP="00102895">
      <w:pPr>
        <w:autoSpaceDE w:val="0"/>
        <w:autoSpaceDN w:val="0"/>
        <w:adjustRightInd w:val="0"/>
        <w:rPr>
          <w:rFonts w:ascii="Times New Roman" w:hAnsi="Times New Roman"/>
        </w:rPr>
      </w:pPr>
    </w:p>
    <w:p w14:paraId="15259E75" w14:textId="77777777" w:rsidR="00504260" w:rsidRPr="00504260" w:rsidRDefault="00504260" w:rsidP="00D96725">
      <w:pPr>
        <w:pStyle w:val="ListParagraph"/>
        <w:numPr>
          <w:ilvl w:val="0"/>
          <w:numId w:val="19"/>
        </w:numPr>
        <w:autoSpaceDE w:val="0"/>
        <w:autoSpaceDN w:val="0"/>
        <w:adjustRightInd w:val="0"/>
      </w:pPr>
      <w:r>
        <w:t>Complete hardcopy of the rates sheet provide</w:t>
      </w:r>
      <w:r w:rsidR="0016156A">
        <w:t>d</w:t>
      </w:r>
      <w:r>
        <w:t xml:space="preserve"> within this tender.</w:t>
      </w:r>
    </w:p>
    <w:p w14:paraId="5F3CB130" w14:textId="18BEEC69" w:rsidR="00102895" w:rsidRPr="00263B3A" w:rsidRDefault="00504260" w:rsidP="00D96725">
      <w:pPr>
        <w:numPr>
          <w:ilvl w:val="0"/>
          <w:numId w:val="5"/>
        </w:numPr>
        <w:autoSpaceDE w:val="0"/>
        <w:autoSpaceDN w:val="0"/>
        <w:adjustRightInd w:val="0"/>
        <w:rPr>
          <w:rFonts w:ascii="Times New Roman" w:hAnsi="Times New Roman"/>
        </w:rPr>
      </w:pPr>
      <w:r>
        <w:rPr>
          <w:rFonts w:ascii="Times New Roman" w:hAnsi="Times New Roman"/>
        </w:rPr>
        <w:t>Valid copies of all licenses and membership</w:t>
      </w:r>
      <w:r w:rsidR="000D74D2">
        <w:rPr>
          <w:rFonts w:ascii="Times New Roman" w:hAnsi="Times New Roman"/>
        </w:rPr>
        <w:t xml:space="preserve"> certificates </w:t>
      </w:r>
      <w:r w:rsidR="000434AF">
        <w:rPr>
          <w:rFonts w:ascii="Times New Roman" w:hAnsi="Times New Roman"/>
        </w:rPr>
        <w:t>(</w:t>
      </w:r>
      <w:r w:rsidR="005F5CC6">
        <w:rPr>
          <w:rFonts w:ascii="Times New Roman" w:hAnsi="Times New Roman"/>
        </w:rPr>
        <w:t xml:space="preserve">International </w:t>
      </w:r>
      <w:r w:rsidR="00C0234F">
        <w:rPr>
          <w:rFonts w:ascii="Times New Roman" w:hAnsi="Times New Roman"/>
        </w:rPr>
        <w:t>Air Transport</w:t>
      </w:r>
      <w:r w:rsidR="000F1C7A">
        <w:rPr>
          <w:rFonts w:ascii="Times New Roman" w:hAnsi="Times New Roman"/>
        </w:rPr>
        <w:t xml:space="preserve"> Association (</w:t>
      </w:r>
      <w:r w:rsidR="000434AF">
        <w:rPr>
          <w:rFonts w:ascii="Times New Roman" w:hAnsi="Times New Roman"/>
        </w:rPr>
        <w:t>IATA</w:t>
      </w:r>
      <w:r w:rsidR="000F1C7A">
        <w:rPr>
          <w:rFonts w:ascii="Times New Roman" w:hAnsi="Times New Roman"/>
        </w:rPr>
        <w:t>),</w:t>
      </w:r>
      <w:r w:rsidR="000D74D2">
        <w:rPr>
          <w:rFonts w:ascii="Times New Roman" w:hAnsi="Times New Roman"/>
        </w:rPr>
        <w:t xml:space="preserve"> </w:t>
      </w:r>
      <w:r w:rsidR="000F1C7A">
        <w:rPr>
          <w:rFonts w:ascii="Times New Roman" w:hAnsi="Times New Roman"/>
        </w:rPr>
        <w:t xml:space="preserve"> South African A</w:t>
      </w:r>
      <w:r w:rsidR="004B737B">
        <w:rPr>
          <w:rFonts w:ascii="Times New Roman" w:hAnsi="Times New Roman"/>
        </w:rPr>
        <w:t>ssociation Freight Forwarders (</w:t>
      </w:r>
      <w:r>
        <w:rPr>
          <w:rFonts w:ascii="Times New Roman" w:hAnsi="Times New Roman"/>
        </w:rPr>
        <w:t>SAAFF</w:t>
      </w:r>
      <w:r w:rsidR="004B737B">
        <w:rPr>
          <w:rFonts w:ascii="Times New Roman" w:hAnsi="Times New Roman"/>
        </w:rPr>
        <w:t>)</w:t>
      </w:r>
      <w:r w:rsidR="000D74D2">
        <w:rPr>
          <w:rFonts w:ascii="Times New Roman" w:hAnsi="Times New Roman"/>
        </w:rPr>
        <w:t>,</w:t>
      </w:r>
      <w:r w:rsidR="00632DE5">
        <w:rPr>
          <w:rFonts w:ascii="Times New Roman" w:hAnsi="Times New Roman"/>
        </w:rPr>
        <w:t xml:space="preserve"> Federal Motor Carriers Safety Administration</w:t>
      </w:r>
      <w:r w:rsidR="000D74D2">
        <w:rPr>
          <w:rFonts w:ascii="Times New Roman" w:hAnsi="Times New Roman"/>
        </w:rPr>
        <w:t xml:space="preserve"> </w:t>
      </w:r>
      <w:r w:rsidR="00632DE5">
        <w:rPr>
          <w:rFonts w:ascii="Times New Roman" w:hAnsi="Times New Roman"/>
        </w:rPr>
        <w:t>(</w:t>
      </w:r>
      <w:r w:rsidR="00292D85">
        <w:rPr>
          <w:rFonts w:ascii="Times New Roman" w:hAnsi="Times New Roman"/>
        </w:rPr>
        <w:t>FMCSA</w:t>
      </w:r>
      <w:r w:rsidR="00632DE5">
        <w:rPr>
          <w:rFonts w:ascii="Times New Roman" w:hAnsi="Times New Roman"/>
        </w:rPr>
        <w:t>)</w:t>
      </w:r>
      <w:r w:rsidR="00102895" w:rsidRPr="00263B3A">
        <w:rPr>
          <w:rFonts w:ascii="Times New Roman" w:hAnsi="Times New Roman"/>
        </w:rPr>
        <w:t>.</w:t>
      </w:r>
    </w:p>
    <w:p w14:paraId="3666719A" w14:textId="77777777" w:rsidR="00102895" w:rsidRPr="00263B3A" w:rsidRDefault="00102895" w:rsidP="00D96725">
      <w:pPr>
        <w:numPr>
          <w:ilvl w:val="0"/>
          <w:numId w:val="5"/>
        </w:numPr>
        <w:autoSpaceDE w:val="0"/>
        <w:autoSpaceDN w:val="0"/>
        <w:adjustRightInd w:val="0"/>
        <w:rPr>
          <w:rFonts w:ascii="Times New Roman" w:hAnsi="Times New Roman"/>
        </w:rPr>
      </w:pPr>
      <w:r w:rsidRPr="00263B3A">
        <w:rPr>
          <w:rFonts w:ascii="Times New Roman" w:hAnsi="Times New Roman"/>
        </w:rPr>
        <w:t xml:space="preserve">One (1) signed copy of the company registration with Registrar of Companies within </w:t>
      </w:r>
      <w:smartTag w:uri="urn:schemas-microsoft-com:office:smarttags" w:element="place">
        <w:smartTag w:uri="urn:schemas-microsoft-com:office:smarttags" w:element="country-region">
          <w:r w:rsidRPr="00263B3A">
            <w:rPr>
              <w:rFonts w:ascii="Times New Roman" w:hAnsi="Times New Roman"/>
            </w:rPr>
            <w:t>South Africa</w:t>
          </w:r>
        </w:smartTag>
      </w:smartTag>
      <w:r w:rsidRPr="00263B3A">
        <w:rPr>
          <w:rFonts w:ascii="Times New Roman" w:hAnsi="Times New Roman"/>
        </w:rPr>
        <w:t xml:space="preserve"> or official documentation pertaining to company registration.</w:t>
      </w:r>
    </w:p>
    <w:p w14:paraId="132101C1" w14:textId="77777777" w:rsidR="00102895" w:rsidRPr="00263B3A" w:rsidRDefault="00102895" w:rsidP="00D96725">
      <w:pPr>
        <w:numPr>
          <w:ilvl w:val="0"/>
          <w:numId w:val="5"/>
        </w:numPr>
        <w:autoSpaceDE w:val="0"/>
        <w:autoSpaceDN w:val="0"/>
        <w:adjustRightInd w:val="0"/>
        <w:rPr>
          <w:rFonts w:ascii="Times New Roman" w:hAnsi="Times New Roman"/>
          <w:b/>
          <w:bCs/>
        </w:rPr>
      </w:pPr>
      <w:r w:rsidRPr="00263B3A">
        <w:rPr>
          <w:rFonts w:ascii="Times New Roman" w:hAnsi="Times New Roman"/>
        </w:rPr>
        <w:t>One (1) hard copy of the transporting compan</w:t>
      </w:r>
      <w:r w:rsidR="002D2574">
        <w:rPr>
          <w:rFonts w:ascii="Times New Roman" w:hAnsi="Times New Roman"/>
        </w:rPr>
        <w:t xml:space="preserve">y's </w:t>
      </w:r>
      <w:r w:rsidRPr="00263B3A">
        <w:rPr>
          <w:rFonts w:ascii="Times New Roman" w:hAnsi="Times New Roman"/>
        </w:rPr>
        <w:t>essential documents pertaining to hazardous cargo.</w:t>
      </w:r>
    </w:p>
    <w:p w14:paraId="744D16A9" w14:textId="24A8B254" w:rsidR="00102895" w:rsidRPr="00263B3A" w:rsidRDefault="00102895" w:rsidP="00D96725">
      <w:pPr>
        <w:numPr>
          <w:ilvl w:val="0"/>
          <w:numId w:val="5"/>
        </w:numPr>
        <w:autoSpaceDE w:val="0"/>
        <w:autoSpaceDN w:val="0"/>
        <w:adjustRightInd w:val="0"/>
        <w:rPr>
          <w:rFonts w:ascii="Times New Roman" w:hAnsi="Times New Roman"/>
          <w:b/>
          <w:bCs/>
        </w:rPr>
      </w:pPr>
      <w:r w:rsidRPr="00263B3A">
        <w:rPr>
          <w:rFonts w:ascii="Times New Roman" w:hAnsi="Times New Roman"/>
        </w:rPr>
        <w:t xml:space="preserve">Evidence </w:t>
      </w:r>
      <w:r w:rsidR="002D2574">
        <w:rPr>
          <w:rFonts w:ascii="Times New Roman" w:hAnsi="Times New Roman"/>
        </w:rPr>
        <w:t xml:space="preserve">that </w:t>
      </w: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operates an established business with permanent address and telephone number within South Africa</w:t>
      </w:r>
      <w:r w:rsidR="000D74D2">
        <w:rPr>
          <w:rFonts w:ascii="Times New Roman" w:hAnsi="Times New Roman"/>
        </w:rPr>
        <w:t xml:space="preserve"> </w:t>
      </w:r>
      <w:r w:rsidR="006A49FB">
        <w:rPr>
          <w:rFonts w:ascii="Times New Roman" w:hAnsi="Times New Roman"/>
        </w:rPr>
        <w:t>e.g.,</w:t>
      </w:r>
      <w:r w:rsidR="000D74D2">
        <w:rPr>
          <w:rFonts w:ascii="Times New Roman" w:hAnsi="Times New Roman"/>
        </w:rPr>
        <w:t xml:space="preserve"> telephone</w:t>
      </w:r>
      <w:r w:rsidR="006A49FB">
        <w:rPr>
          <w:rFonts w:ascii="Times New Roman" w:hAnsi="Times New Roman"/>
        </w:rPr>
        <w:t xml:space="preserve"> /</w:t>
      </w:r>
      <w:r w:rsidR="000D74D2">
        <w:rPr>
          <w:rFonts w:ascii="Times New Roman" w:hAnsi="Times New Roman"/>
        </w:rPr>
        <w:t xml:space="preserve"> utilities bill</w:t>
      </w:r>
      <w:r w:rsidRPr="00263B3A">
        <w:rPr>
          <w:rFonts w:ascii="Times New Roman" w:hAnsi="Times New Roman"/>
        </w:rPr>
        <w:t>.</w:t>
      </w:r>
    </w:p>
    <w:p w14:paraId="4C6B5186" w14:textId="76CE188E" w:rsidR="00102895" w:rsidRPr="00263B3A" w:rsidRDefault="00102895" w:rsidP="00D96725">
      <w:pPr>
        <w:numPr>
          <w:ilvl w:val="0"/>
          <w:numId w:val="5"/>
        </w:numPr>
        <w:autoSpaceDE w:val="0"/>
        <w:autoSpaceDN w:val="0"/>
        <w:adjustRightInd w:val="0"/>
        <w:rPr>
          <w:rFonts w:ascii="Times New Roman" w:hAnsi="Times New Roman"/>
          <w:b/>
          <w:bCs/>
        </w:rPr>
      </w:pPr>
      <w:r w:rsidRPr="00263B3A">
        <w:rPr>
          <w:rFonts w:ascii="Times New Roman" w:hAnsi="Times New Roman"/>
        </w:rPr>
        <w:t xml:space="preserve">List of </w:t>
      </w:r>
      <w:r w:rsidR="00A868BF">
        <w:rPr>
          <w:rFonts w:ascii="Times New Roman" w:hAnsi="Times New Roman"/>
        </w:rPr>
        <w:t>three</w:t>
      </w:r>
      <w:r w:rsidR="00B22539">
        <w:rPr>
          <w:rFonts w:ascii="Times New Roman" w:hAnsi="Times New Roman"/>
        </w:rPr>
        <w:t xml:space="preserve"> </w:t>
      </w:r>
      <w:r w:rsidR="00596C93">
        <w:rPr>
          <w:rFonts w:ascii="Times New Roman" w:hAnsi="Times New Roman"/>
        </w:rPr>
        <w:t xml:space="preserve">largest </w:t>
      </w:r>
      <w:r w:rsidRPr="00263B3A">
        <w:rPr>
          <w:rFonts w:ascii="Times New Roman" w:hAnsi="Times New Roman"/>
        </w:rPr>
        <w:t>clients</w:t>
      </w:r>
      <w:r w:rsidR="00B22539">
        <w:rPr>
          <w:rFonts w:ascii="Times New Roman" w:hAnsi="Times New Roman"/>
        </w:rPr>
        <w:t xml:space="preserve"> by v</w:t>
      </w:r>
      <w:r w:rsidR="002D2574">
        <w:rPr>
          <w:rFonts w:ascii="Times New Roman" w:hAnsi="Times New Roman"/>
        </w:rPr>
        <w:t xml:space="preserve">olume/weight </w:t>
      </w:r>
      <w:r w:rsidR="00B22539">
        <w:rPr>
          <w:rFonts w:ascii="Times New Roman" w:hAnsi="Times New Roman"/>
        </w:rPr>
        <w:t>of cargo</w:t>
      </w:r>
      <w:r w:rsidR="00A14988">
        <w:rPr>
          <w:rFonts w:ascii="Times New Roman" w:hAnsi="Times New Roman"/>
        </w:rPr>
        <w:t xml:space="preserve"> </w:t>
      </w:r>
      <w:r w:rsidR="00A14988" w:rsidRPr="005D3248">
        <w:rPr>
          <w:rFonts w:ascii="Times New Roman" w:hAnsi="Times New Roman"/>
        </w:rPr>
        <w:t>in the past 3 years</w:t>
      </w:r>
      <w:r w:rsidRPr="00263B3A">
        <w:rPr>
          <w:rFonts w:ascii="Times New Roman" w:hAnsi="Times New Roman"/>
        </w:rPr>
        <w:t>, demonstrating prior experience with relevant past performance reports, information and</w:t>
      </w:r>
      <w:r w:rsidR="00B22539">
        <w:rPr>
          <w:rFonts w:ascii="Times New Roman" w:hAnsi="Times New Roman"/>
        </w:rPr>
        <w:t xml:space="preserve"> </w:t>
      </w:r>
      <w:r w:rsidRPr="00263B3A">
        <w:rPr>
          <w:rFonts w:ascii="Times New Roman" w:hAnsi="Times New Roman"/>
        </w:rPr>
        <w:t>references.</w:t>
      </w:r>
    </w:p>
    <w:p w14:paraId="4C234C88" w14:textId="498B12EA" w:rsidR="00102895" w:rsidRPr="00263B3A" w:rsidRDefault="00102895" w:rsidP="00D96725">
      <w:pPr>
        <w:numPr>
          <w:ilvl w:val="0"/>
          <w:numId w:val="5"/>
        </w:numPr>
        <w:autoSpaceDE w:val="0"/>
        <w:autoSpaceDN w:val="0"/>
        <w:adjustRightInd w:val="0"/>
        <w:rPr>
          <w:rFonts w:ascii="Times New Roman" w:hAnsi="Times New Roman"/>
          <w:b/>
          <w:bCs/>
        </w:rPr>
      </w:pPr>
      <w:r w:rsidRPr="00263B3A">
        <w:rPr>
          <w:rFonts w:ascii="Times New Roman" w:hAnsi="Times New Roman"/>
        </w:rPr>
        <w:t>Evidence</w:t>
      </w:r>
      <w:r w:rsidR="000508BD">
        <w:rPr>
          <w:rFonts w:ascii="Times New Roman" w:hAnsi="Times New Roman"/>
        </w:rPr>
        <w:t xml:space="preserve"> that</w:t>
      </w:r>
      <w:r w:rsidRPr="00263B3A">
        <w:rPr>
          <w:rFonts w:ascii="Times New Roman" w:hAnsi="Times New Roman"/>
        </w:rPr>
        <w:t xml:space="preserve"> the </w:t>
      </w:r>
      <w:r w:rsidR="00EC7AED">
        <w:rPr>
          <w:rFonts w:ascii="Times New Roman" w:hAnsi="Times New Roman"/>
        </w:rPr>
        <w:t>TSP</w:t>
      </w:r>
      <w:r w:rsidRPr="00263B3A">
        <w:rPr>
          <w:rFonts w:ascii="Times New Roman" w:hAnsi="Times New Roman"/>
        </w:rPr>
        <w:t xml:space="preserve"> has all the licenses and permits required by local law </w:t>
      </w:r>
      <w:r w:rsidR="00B76BEC">
        <w:rPr>
          <w:rFonts w:ascii="Times New Roman" w:hAnsi="Times New Roman"/>
        </w:rPr>
        <w:t>and</w:t>
      </w:r>
      <w:r w:rsidRPr="00263B3A">
        <w:rPr>
          <w:rFonts w:ascii="Times New Roman" w:hAnsi="Times New Roman"/>
        </w:rPr>
        <w:t xml:space="preserve"> </w:t>
      </w:r>
      <w:r w:rsidR="00B76BEC">
        <w:rPr>
          <w:rFonts w:ascii="Times New Roman" w:hAnsi="Times New Roman"/>
        </w:rPr>
        <w:t>n</w:t>
      </w:r>
      <w:r w:rsidRPr="00263B3A">
        <w:rPr>
          <w:rFonts w:ascii="Times New Roman" w:hAnsi="Times New Roman"/>
        </w:rPr>
        <w:t>ames of transporting companies assigned for road freight assignments</w:t>
      </w:r>
      <w:r w:rsidR="005B245C">
        <w:rPr>
          <w:rFonts w:ascii="Times New Roman" w:hAnsi="Times New Roman"/>
        </w:rPr>
        <w:t>.</w:t>
      </w:r>
      <w:r w:rsidR="00504260">
        <w:rPr>
          <w:rFonts w:ascii="Times New Roman" w:hAnsi="Times New Roman"/>
        </w:rPr>
        <w:t xml:space="preserve"> </w:t>
      </w:r>
    </w:p>
    <w:p w14:paraId="013BE8DC" w14:textId="0FA12E71" w:rsidR="00102895" w:rsidRPr="00263B3A" w:rsidRDefault="00102895" w:rsidP="00D96725">
      <w:pPr>
        <w:numPr>
          <w:ilvl w:val="0"/>
          <w:numId w:val="5"/>
        </w:numPr>
        <w:autoSpaceDE w:val="0"/>
        <w:autoSpaceDN w:val="0"/>
        <w:adjustRightInd w:val="0"/>
        <w:rPr>
          <w:rFonts w:ascii="Times New Roman" w:hAnsi="Times New Roman"/>
        </w:rPr>
      </w:pPr>
      <w:r w:rsidRPr="00263B3A">
        <w:rPr>
          <w:rFonts w:ascii="Times New Roman" w:hAnsi="Times New Roman"/>
        </w:rPr>
        <w:t>Certificate of Insurance</w:t>
      </w:r>
      <w:r w:rsidR="00D30CE2">
        <w:rPr>
          <w:rFonts w:ascii="Times New Roman" w:hAnsi="Times New Roman"/>
        </w:rPr>
        <w:t xml:space="preserve"> for warehouse and transportation.</w:t>
      </w:r>
    </w:p>
    <w:p w14:paraId="7260DF2A" w14:textId="776189E6" w:rsidR="00AB3097" w:rsidRPr="00263B3A" w:rsidRDefault="000D74D2" w:rsidP="00D96725">
      <w:pPr>
        <w:numPr>
          <w:ilvl w:val="0"/>
          <w:numId w:val="5"/>
        </w:numPr>
        <w:autoSpaceDE w:val="0"/>
        <w:autoSpaceDN w:val="0"/>
        <w:adjustRightInd w:val="0"/>
        <w:rPr>
          <w:rFonts w:ascii="Times New Roman" w:hAnsi="Times New Roman"/>
        </w:rPr>
      </w:pPr>
      <w:r>
        <w:rPr>
          <w:rFonts w:ascii="Times New Roman" w:hAnsi="Times New Roman"/>
        </w:rPr>
        <w:t>Proof tha</w:t>
      </w:r>
      <w:r w:rsidR="0049489B">
        <w:rPr>
          <w:rFonts w:ascii="Times New Roman" w:hAnsi="Times New Roman"/>
        </w:rPr>
        <w:t>t</w:t>
      </w:r>
      <w:r>
        <w:rPr>
          <w:rFonts w:ascii="Times New Roman" w:hAnsi="Times New Roman"/>
        </w:rPr>
        <w:t xml:space="preserve"> t</w:t>
      </w:r>
      <w:r w:rsidR="00102895" w:rsidRPr="00263B3A">
        <w:rPr>
          <w:rFonts w:ascii="Times New Roman" w:hAnsi="Times New Roman"/>
        </w:rPr>
        <w:t xml:space="preserve">he </w:t>
      </w:r>
      <w:r w:rsidR="00AB02AB">
        <w:rPr>
          <w:rFonts w:ascii="Times New Roman" w:hAnsi="Times New Roman"/>
        </w:rPr>
        <w:t>TSP</w:t>
      </w:r>
      <w:r w:rsidR="00102895" w:rsidRPr="00263B3A">
        <w:rPr>
          <w:rFonts w:ascii="Times New Roman" w:hAnsi="Times New Roman"/>
        </w:rPr>
        <w:t xml:space="preserve"> can provide the necessary equipment, personnel and financial resources needed to perform the work requested within this tender.</w:t>
      </w:r>
    </w:p>
    <w:p w14:paraId="095E44A6" w14:textId="4B869533" w:rsidR="00936DCD" w:rsidRDefault="00102895" w:rsidP="00D96725">
      <w:pPr>
        <w:numPr>
          <w:ilvl w:val="0"/>
          <w:numId w:val="5"/>
        </w:numPr>
        <w:autoSpaceDE w:val="0"/>
        <w:autoSpaceDN w:val="0"/>
        <w:adjustRightInd w:val="0"/>
        <w:rPr>
          <w:rFonts w:ascii="Times New Roman" w:hAnsi="Times New Roman"/>
        </w:rPr>
      </w:pPr>
      <w:r w:rsidRPr="00263B3A">
        <w:rPr>
          <w:rFonts w:ascii="Times New Roman" w:hAnsi="Times New Roman"/>
        </w:rPr>
        <w:t xml:space="preserve">A hardcopy brochure of </w:t>
      </w:r>
      <w:r w:rsidR="000D74D2">
        <w:rPr>
          <w:rFonts w:ascii="Times New Roman" w:hAnsi="Times New Roman"/>
        </w:rPr>
        <w:t xml:space="preserve">the </w:t>
      </w:r>
      <w:r w:rsidRPr="00263B3A">
        <w:rPr>
          <w:rFonts w:ascii="Times New Roman" w:hAnsi="Times New Roman"/>
        </w:rPr>
        <w:t xml:space="preserve">organization with </w:t>
      </w:r>
      <w:r w:rsidR="000D74D2">
        <w:rPr>
          <w:rFonts w:ascii="Times New Roman" w:hAnsi="Times New Roman"/>
        </w:rPr>
        <w:t xml:space="preserve">a </w:t>
      </w:r>
      <w:r w:rsidRPr="00263B3A">
        <w:rPr>
          <w:rFonts w:ascii="Times New Roman" w:hAnsi="Times New Roman"/>
        </w:rPr>
        <w:t>history of company</w:t>
      </w:r>
    </w:p>
    <w:p w14:paraId="007C5306" w14:textId="77777777" w:rsidR="00102895" w:rsidRDefault="00936DCD" w:rsidP="00D96725">
      <w:pPr>
        <w:numPr>
          <w:ilvl w:val="0"/>
          <w:numId w:val="5"/>
        </w:numPr>
        <w:autoSpaceDE w:val="0"/>
        <w:autoSpaceDN w:val="0"/>
        <w:adjustRightInd w:val="0"/>
        <w:rPr>
          <w:rFonts w:ascii="Times New Roman" w:hAnsi="Times New Roman"/>
        </w:rPr>
      </w:pPr>
      <w:r>
        <w:rPr>
          <w:rFonts w:ascii="Times New Roman" w:hAnsi="Times New Roman"/>
        </w:rPr>
        <w:t>F</w:t>
      </w:r>
      <w:r w:rsidR="00102895" w:rsidRPr="00263B3A">
        <w:rPr>
          <w:rFonts w:ascii="Times New Roman" w:hAnsi="Times New Roman"/>
        </w:rPr>
        <w:t>inancial statements</w:t>
      </w:r>
      <w:r>
        <w:rPr>
          <w:rFonts w:ascii="Times New Roman" w:hAnsi="Times New Roman"/>
        </w:rPr>
        <w:t xml:space="preserve"> </w:t>
      </w:r>
      <w:r w:rsidRPr="003949CC">
        <w:rPr>
          <w:rFonts w:ascii="Times New Roman" w:hAnsi="Times New Roman"/>
          <w:b/>
          <w:bCs/>
        </w:rPr>
        <w:t>and</w:t>
      </w:r>
      <w:r>
        <w:rPr>
          <w:rFonts w:ascii="Times New Roman" w:hAnsi="Times New Roman"/>
        </w:rPr>
        <w:t xml:space="preserve"> auditor’s report for the past three (3) years.</w:t>
      </w:r>
    </w:p>
    <w:p w14:paraId="3C89C1EE" w14:textId="24B5D771" w:rsidR="004A6572" w:rsidRDefault="004A6572" w:rsidP="00D96725">
      <w:pPr>
        <w:numPr>
          <w:ilvl w:val="0"/>
          <w:numId w:val="5"/>
        </w:numPr>
        <w:autoSpaceDE w:val="0"/>
        <w:autoSpaceDN w:val="0"/>
        <w:adjustRightInd w:val="0"/>
        <w:rPr>
          <w:rFonts w:ascii="Times New Roman" w:hAnsi="Times New Roman"/>
        </w:rPr>
      </w:pPr>
      <w:r>
        <w:rPr>
          <w:rFonts w:ascii="Times New Roman" w:hAnsi="Times New Roman"/>
        </w:rPr>
        <w:t>Copies of all certificates of fumigation</w:t>
      </w:r>
      <w:r w:rsidR="007E0181">
        <w:rPr>
          <w:rFonts w:ascii="Times New Roman" w:hAnsi="Times New Roman"/>
        </w:rPr>
        <w:t>, pest control</w:t>
      </w:r>
      <w:r>
        <w:rPr>
          <w:rFonts w:ascii="Times New Roman" w:hAnsi="Times New Roman"/>
        </w:rPr>
        <w:t xml:space="preserve"> and fire inspections for </w:t>
      </w:r>
      <w:r w:rsidR="000D74D2" w:rsidRPr="008D3B30">
        <w:rPr>
          <w:rFonts w:ascii="Times New Roman" w:hAnsi="Times New Roman"/>
          <w:b/>
          <w:bCs/>
        </w:rPr>
        <w:t>each</w:t>
      </w:r>
      <w:r w:rsidR="000D74D2">
        <w:rPr>
          <w:rFonts w:ascii="Times New Roman" w:hAnsi="Times New Roman"/>
        </w:rPr>
        <w:t xml:space="preserve"> of the </w:t>
      </w:r>
      <w:r>
        <w:rPr>
          <w:rFonts w:ascii="Times New Roman" w:hAnsi="Times New Roman"/>
        </w:rPr>
        <w:t xml:space="preserve">warehouses </w:t>
      </w:r>
      <w:r w:rsidR="000D74D2">
        <w:rPr>
          <w:rFonts w:ascii="Times New Roman" w:hAnsi="Times New Roman"/>
        </w:rPr>
        <w:t xml:space="preserve">located in Johannesburg/Pretoria, </w:t>
      </w:r>
      <w:proofErr w:type="gramStart"/>
      <w:r w:rsidR="000D74D2">
        <w:rPr>
          <w:rFonts w:ascii="Times New Roman" w:hAnsi="Times New Roman"/>
        </w:rPr>
        <w:t>Durban</w:t>
      </w:r>
      <w:proofErr w:type="gramEnd"/>
      <w:r w:rsidR="000D74D2">
        <w:rPr>
          <w:rFonts w:ascii="Times New Roman" w:hAnsi="Times New Roman"/>
        </w:rPr>
        <w:t xml:space="preserve"> and Cape Town</w:t>
      </w:r>
      <w:r>
        <w:rPr>
          <w:rFonts w:ascii="Times New Roman" w:hAnsi="Times New Roman"/>
        </w:rPr>
        <w:t>.</w:t>
      </w:r>
    </w:p>
    <w:p w14:paraId="5B319F02" w14:textId="77777777" w:rsidR="007A1D46" w:rsidRPr="005D3248" w:rsidRDefault="007A1D46" w:rsidP="007A1D46">
      <w:pPr>
        <w:numPr>
          <w:ilvl w:val="0"/>
          <w:numId w:val="5"/>
        </w:numPr>
        <w:autoSpaceDE w:val="0"/>
        <w:autoSpaceDN w:val="0"/>
        <w:adjustRightInd w:val="0"/>
        <w:rPr>
          <w:rFonts w:ascii="Times New Roman" w:hAnsi="Times New Roman"/>
        </w:rPr>
      </w:pPr>
      <w:r w:rsidRPr="005D3248">
        <w:rPr>
          <w:rFonts w:ascii="Times New Roman" w:hAnsi="Times New Roman"/>
        </w:rPr>
        <w:t>Accept the terms and conditions of USG within this tender of service.</w:t>
      </w:r>
    </w:p>
    <w:p w14:paraId="693DEC62" w14:textId="357F50CF" w:rsidR="00504260" w:rsidRDefault="00504260" w:rsidP="00D96725">
      <w:pPr>
        <w:numPr>
          <w:ilvl w:val="0"/>
          <w:numId w:val="5"/>
        </w:numPr>
        <w:autoSpaceDE w:val="0"/>
        <w:autoSpaceDN w:val="0"/>
        <w:adjustRightInd w:val="0"/>
        <w:rPr>
          <w:rFonts w:ascii="Times New Roman" w:hAnsi="Times New Roman"/>
        </w:rPr>
      </w:pPr>
      <w:r>
        <w:rPr>
          <w:rFonts w:ascii="Times New Roman" w:hAnsi="Times New Roman"/>
        </w:rPr>
        <w:t>A copy of pre-trip vehicle inspection sheet.</w:t>
      </w:r>
    </w:p>
    <w:p w14:paraId="704BF208" w14:textId="54A5B460" w:rsidR="00D30CE2" w:rsidRDefault="00D30CE2" w:rsidP="00D96725">
      <w:pPr>
        <w:numPr>
          <w:ilvl w:val="0"/>
          <w:numId w:val="5"/>
        </w:numPr>
        <w:autoSpaceDE w:val="0"/>
        <w:autoSpaceDN w:val="0"/>
        <w:adjustRightInd w:val="0"/>
        <w:rPr>
          <w:rFonts w:ascii="Times New Roman" w:hAnsi="Times New Roman"/>
        </w:rPr>
      </w:pPr>
      <w:r>
        <w:rPr>
          <w:rFonts w:ascii="Times New Roman" w:hAnsi="Times New Roman"/>
        </w:rPr>
        <w:t>A copy of the disbursement account covering bond store</w:t>
      </w:r>
    </w:p>
    <w:p w14:paraId="18B0EA1C" w14:textId="77777777" w:rsidR="00F06E34" w:rsidRPr="005D3248" w:rsidRDefault="00F06E34" w:rsidP="00F06E34">
      <w:pPr>
        <w:numPr>
          <w:ilvl w:val="0"/>
          <w:numId w:val="5"/>
        </w:numPr>
        <w:autoSpaceDE w:val="0"/>
        <w:autoSpaceDN w:val="0"/>
        <w:adjustRightInd w:val="0"/>
        <w:rPr>
          <w:rFonts w:ascii="Times New Roman" w:hAnsi="Times New Roman"/>
        </w:rPr>
      </w:pPr>
      <w:r w:rsidRPr="005D3248">
        <w:rPr>
          <w:rFonts w:ascii="Times New Roman" w:hAnsi="Times New Roman"/>
        </w:rPr>
        <w:t>Completed pre warehouse evaluation questionnaire.</w:t>
      </w:r>
    </w:p>
    <w:p w14:paraId="07A25E8C" w14:textId="77777777" w:rsidR="00102895" w:rsidRPr="00263B3A" w:rsidRDefault="00102895" w:rsidP="00102895">
      <w:pPr>
        <w:autoSpaceDE w:val="0"/>
        <w:autoSpaceDN w:val="0"/>
        <w:adjustRightInd w:val="0"/>
        <w:rPr>
          <w:rFonts w:ascii="Times New Roman" w:hAnsi="Times New Roman"/>
        </w:rPr>
      </w:pPr>
    </w:p>
    <w:p w14:paraId="7B11C665" w14:textId="379F3605" w:rsidR="00102895" w:rsidRPr="00263B3A" w:rsidRDefault="00102895" w:rsidP="00102895">
      <w:pPr>
        <w:autoSpaceDE w:val="0"/>
        <w:autoSpaceDN w:val="0"/>
        <w:adjustRightInd w:val="0"/>
        <w:rPr>
          <w:rFonts w:ascii="Times New Roman" w:hAnsi="Times New Roman"/>
          <w:b/>
          <w:bCs/>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provide the name</w:t>
      </w:r>
      <w:r w:rsidR="003855FA">
        <w:rPr>
          <w:rFonts w:ascii="Times New Roman" w:hAnsi="Times New Roman"/>
        </w:rPr>
        <w:t>s</w:t>
      </w:r>
      <w:r w:rsidR="00AB3097" w:rsidRPr="00263B3A">
        <w:rPr>
          <w:rFonts w:ascii="Times New Roman" w:hAnsi="Times New Roman"/>
        </w:rPr>
        <w:t>, mailing address</w:t>
      </w:r>
      <w:r w:rsidR="003855FA">
        <w:rPr>
          <w:rFonts w:ascii="Times New Roman" w:hAnsi="Times New Roman"/>
        </w:rPr>
        <w:t>es</w:t>
      </w:r>
      <w:r w:rsidR="00AB3097" w:rsidRPr="00263B3A">
        <w:rPr>
          <w:rFonts w:ascii="Times New Roman" w:hAnsi="Times New Roman"/>
        </w:rPr>
        <w:t xml:space="preserve">, </w:t>
      </w:r>
      <w:r w:rsidRPr="00263B3A">
        <w:rPr>
          <w:rFonts w:ascii="Times New Roman" w:hAnsi="Times New Roman"/>
        </w:rPr>
        <w:t>telephone number</w:t>
      </w:r>
      <w:r w:rsidR="00AB3097" w:rsidRPr="00263B3A">
        <w:rPr>
          <w:rFonts w:ascii="Times New Roman" w:hAnsi="Times New Roman"/>
        </w:rPr>
        <w:t>(s)</w:t>
      </w:r>
      <w:r w:rsidRPr="00263B3A">
        <w:rPr>
          <w:rFonts w:ascii="Times New Roman" w:hAnsi="Times New Roman"/>
        </w:rPr>
        <w:t xml:space="preserve"> and </w:t>
      </w:r>
      <w:r w:rsidR="00836C5F">
        <w:rPr>
          <w:rFonts w:ascii="Times New Roman" w:hAnsi="Times New Roman"/>
        </w:rPr>
        <w:t>e-mail</w:t>
      </w:r>
      <w:r w:rsidRPr="00263B3A">
        <w:rPr>
          <w:rFonts w:ascii="Times New Roman" w:hAnsi="Times New Roman"/>
        </w:rPr>
        <w:t xml:space="preserve"> address</w:t>
      </w:r>
      <w:r w:rsidR="003855FA">
        <w:rPr>
          <w:rFonts w:ascii="Times New Roman" w:hAnsi="Times New Roman"/>
        </w:rPr>
        <w:t>es</w:t>
      </w:r>
      <w:r w:rsidRPr="00263B3A">
        <w:rPr>
          <w:rFonts w:ascii="Times New Roman" w:hAnsi="Times New Roman"/>
        </w:rPr>
        <w:t xml:space="preserve"> of </w:t>
      </w:r>
      <w:r w:rsidR="000D74D2">
        <w:rPr>
          <w:rFonts w:ascii="Times New Roman" w:hAnsi="Times New Roman"/>
        </w:rPr>
        <w:t>the</w:t>
      </w:r>
      <w:r w:rsidR="000D74D2" w:rsidRPr="00263B3A">
        <w:rPr>
          <w:rFonts w:ascii="Times New Roman" w:hAnsi="Times New Roman"/>
        </w:rPr>
        <w:t xml:space="preserve"> </w:t>
      </w:r>
      <w:r w:rsidRPr="00263B3A">
        <w:rPr>
          <w:rFonts w:ascii="Times New Roman" w:hAnsi="Times New Roman"/>
        </w:rPr>
        <w:t>operation</w:t>
      </w:r>
      <w:r w:rsidR="00522272">
        <w:rPr>
          <w:rFonts w:ascii="Times New Roman" w:hAnsi="Times New Roman"/>
        </w:rPr>
        <w:t>s</w:t>
      </w:r>
      <w:r w:rsidRPr="00263B3A">
        <w:rPr>
          <w:rFonts w:ascii="Times New Roman" w:hAnsi="Times New Roman"/>
        </w:rPr>
        <w:t xml:space="preserve"> point</w:t>
      </w:r>
      <w:r w:rsidR="003855FA">
        <w:rPr>
          <w:rFonts w:ascii="Times New Roman" w:hAnsi="Times New Roman"/>
        </w:rPr>
        <w:t>s</w:t>
      </w:r>
      <w:r w:rsidRPr="00263B3A">
        <w:rPr>
          <w:rFonts w:ascii="Times New Roman" w:hAnsi="Times New Roman"/>
        </w:rPr>
        <w:t xml:space="preserve"> of contact </w:t>
      </w:r>
      <w:r w:rsidR="00432FAC" w:rsidRPr="00263B3A">
        <w:rPr>
          <w:rFonts w:ascii="Times New Roman" w:hAnsi="Times New Roman"/>
        </w:rPr>
        <w:t>that</w:t>
      </w:r>
      <w:r w:rsidRPr="00263B3A">
        <w:rPr>
          <w:rFonts w:ascii="Times New Roman" w:hAnsi="Times New Roman"/>
        </w:rPr>
        <w:t xml:space="preserve"> will be responsible for </w:t>
      </w:r>
      <w:r w:rsidR="000D74D2">
        <w:rPr>
          <w:rFonts w:ascii="Times New Roman" w:hAnsi="Times New Roman"/>
        </w:rPr>
        <w:t>tracking</w:t>
      </w:r>
      <w:r w:rsidR="000D74D2" w:rsidRPr="00263B3A">
        <w:rPr>
          <w:rFonts w:ascii="Times New Roman" w:hAnsi="Times New Roman"/>
        </w:rPr>
        <w:t xml:space="preserve"> </w:t>
      </w:r>
      <w:r w:rsidRPr="00263B3A">
        <w:rPr>
          <w:rFonts w:ascii="Times New Roman" w:hAnsi="Times New Roman"/>
        </w:rPr>
        <w:t xml:space="preserve">shipments.  </w:t>
      </w:r>
      <w:r w:rsidR="00BA1290">
        <w:rPr>
          <w:rFonts w:ascii="Times New Roman" w:hAnsi="Times New Roman"/>
        </w:rPr>
        <w:t>The U.S.</w:t>
      </w:r>
      <w:r w:rsidRPr="00263B3A">
        <w:rPr>
          <w:rFonts w:ascii="Times New Roman" w:hAnsi="Times New Roman"/>
        </w:rPr>
        <w:t xml:space="preserve"> Embassy intends to send all documents electronically or via courier service when original documents</w:t>
      </w:r>
      <w:r w:rsidR="00350458" w:rsidRPr="00263B3A">
        <w:rPr>
          <w:rFonts w:ascii="Times New Roman" w:hAnsi="Times New Roman"/>
        </w:rPr>
        <w:t xml:space="preserve"> are</w:t>
      </w:r>
      <w:r w:rsidRPr="00263B3A">
        <w:rPr>
          <w:rFonts w:ascii="Times New Roman" w:hAnsi="Times New Roman"/>
        </w:rPr>
        <w:t xml:space="preserve"> required.</w:t>
      </w:r>
      <w:r w:rsidRPr="00263B3A">
        <w:rPr>
          <w:rFonts w:ascii="Times New Roman" w:hAnsi="Times New Roman"/>
          <w:b/>
          <w:bCs/>
        </w:rPr>
        <w:t xml:space="preserve"> (As per </w:t>
      </w:r>
      <w:r w:rsidR="00522272">
        <w:rPr>
          <w:rFonts w:ascii="Times New Roman" w:hAnsi="Times New Roman"/>
          <w:b/>
          <w:bCs/>
        </w:rPr>
        <w:t>T</w:t>
      </w:r>
      <w:r w:rsidRPr="00263B3A">
        <w:rPr>
          <w:rFonts w:ascii="Times New Roman" w:hAnsi="Times New Roman"/>
          <w:b/>
          <w:bCs/>
        </w:rPr>
        <w:t xml:space="preserve">ender of </w:t>
      </w:r>
      <w:r w:rsidR="00522272">
        <w:rPr>
          <w:rFonts w:ascii="Times New Roman" w:hAnsi="Times New Roman"/>
          <w:b/>
          <w:bCs/>
        </w:rPr>
        <w:t>S</w:t>
      </w:r>
      <w:r w:rsidRPr="00263B3A">
        <w:rPr>
          <w:rFonts w:ascii="Times New Roman" w:hAnsi="Times New Roman"/>
          <w:b/>
          <w:bCs/>
        </w:rPr>
        <w:t>ervice document)</w:t>
      </w:r>
    </w:p>
    <w:p w14:paraId="73F510F7" w14:textId="77777777" w:rsidR="00102895" w:rsidRPr="00263B3A" w:rsidRDefault="00102895" w:rsidP="00102895">
      <w:pPr>
        <w:autoSpaceDE w:val="0"/>
        <w:autoSpaceDN w:val="0"/>
        <w:adjustRightInd w:val="0"/>
        <w:rPr>
          <w:rFonts w:ascii="Times New Roman" w:hAnsi="Times New Roman"/>
          <w:b/>
          <w:bCs/>
        </w:rPr>
      </w:pPr>
    </w:p>
    <w:p w14:paraId="1B98D2BD" w14:textId="7632E81D"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In addition to an operation</w:t>
      </w:r>
      <w:r w:rsidR="002D2574">
        <w:rPr>
          <w:rFonts w:ascii="Times New Roman" w:hAnsi="Times New Roman"/>
        </w:rPr>
        <w:t>s</w:t>
      </w:r>
      <w:r w:rsidRPr="00263B3A">
        <w:rPr>
          <w:rFonts w:ascii="Times New Roman" w:hAnsi="Times New Roman"/>
        </w:rPr>
        <w:t xml:space="preserve"> contact,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provide a name, </w:t>
      </w:r>
      <w:r w:rsidR="00AB3097" w:rsidRPr="00263B3A">
        <w:rPr>
          <w:rFonts w:ascii="Times New Roman" w:hAnsi="Times New Roman"/>
        </w:rPr>
        <w:t xml:space="preserve">mailing address, </w:t>
      </w:r>
      <w:r w:rsidR="00836C5F">
        <w:rPr>
          <w:rFonts w:ascii="Times New Roman" w:hAnsi="Times New Roman"/>
        </w:rPr>
        <w:t>e-mail</w:t>
      </w:r>
      <w:r w:rsidR="00AB3097" w:rsidRPr="00263B3A">
        <w:rPr>
          <w:rFonts w:ascii="Times New Roman" w:hAnsi="Times New Roman"/>
        </w:rPr>
        <w:t xml:space="preserve"> </w:t>
      </w:r>
      <w:r w:rsidRPr="00263B3A">
        <w:rPr>
          <w:rFonts w:ascii="Times New Roman" w:hAnsi="Times New Roman"/>
        </w:rPr>
        <w:t xml:space="preserve">and telephone number of an administrative contact </w:t>
      </w:r>
      <w:r w:rsidR="000D74D2">
        <w:rPr>
          <w:rFonts w:ascii="Times New Roman" w:hAnsi="Times New Roman"/>
        </w:rPr>
        <w:t>that will</w:t>
      </w:r>
      <w:r w:rsidR="000D74D2" w:rsidRPr="00263B3A">
        <w:rPr>
          <w:rFonts w:ascii="Times New Roman" w:hAnsi="Times New Roman"/>
        </w:rPr>
        <w:t xml:space="preserve"> </w:t>
      </w:r>
      <w:r w:rsidRPr="00263B3A">
        <w:rPr>
          <w:rFonts w:ascii="Times New Roman" w:hAnsi="Times New Roman"/>
        </w:rPr>
        <w:t xml:space="preserve">handle all administrative issues. </w:t>
      </w:r>
    </w:p>
    <w:p w14:paraId="50D94BA4" w14:textId="77777777" w:rsidR="00AB3097" w:rsidRPr="00263B3A" w:rsidRDefault="00AB3097" w:rsidP="00102895">
      <w:pPr>
        <w:autoSpaceDE w:val="0"/>
        <w:autoSpaceDN w:val="0"/>
        <w:adjustRightInd w:val="0"/>
        <w:rPr>
          <w:rFonts w:ascii="Times New Roman" w:hAnsi="Times New Roman"/>
        </w:rPr>
      </w:pPr>
    </w:p>
    <w:p w14:paraId="3B37A826" w14:textId="77777777" w:rsidR="00102895" w:rsidRPr="00263B3A" w:rsidRDefault="00102895" w:rsidP="003855FA">
      <w:pPr>
        <w:autoSpaceDE w:val="0"/>
        <w:autoSpaceDN w:val="0"/>
        <w:adjustRightInd w:val="0"/>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will also supply the </w:t>
      </w:r>
      <w:r w:rsidR="00AB3097" w:rsidRPr="00263B3A">
        <w:rPr>
          <w:rFonts w:ascii="Times New Roman" w:hAnsi="Times New Roman"/>
        </w:rPr>
        <w:t>U.S. Government</w:t>
      </w:r>
      <w:r w:rsidRPr="00263B3A">
        <w:rPr>
          <w:rFonts w:ascii="Times New Roman" w:hAnsi="Times New Roman"/>
        </w:rPr>
        <w:t xml:space="preserve"> with a website address that will allow </w:t>
      </w:r>
      <w:r w:rsidR="003855FA">
        <w:rPr>
          <w:rFonts w:ascii="Times New Roman" w:hAnsi="Times New Roman"/>
        </w:rPr>
        <w:t>t</w:t>
      </w:r>
      <w:r w:rsidR="00BA1290">
        <w:rPr>
          <w:rFonts w:ascii="Times New Roman" w:hAnsi="Times New Roman"/>
        </w:rPr>
        <w:t>he U.S.</w:t>
      </w:r>
      <w:r w:rsidRPr="00263B3A">
        <w:rPr>
          <w:rFonts w:ascii="Times New Roman" w:hAnsi="Times New Roman"/>
        </w:rPr>
        <w:t xml:space="preserve"> Embassy personnel to track and trace shipments by the </w:t>
      </w:r>
      <w:smartTag w:uri="urn:schemas-microsoft-com:office:smarttags" w:element="stockticker">
        <w:r w:rsidRPr="00263B3A">
          <w:rPr>
            <w:rFonts w:ascii="Times New Roman" w:hAnsi="Times New Roman"/>
          </w:rPr>
          <w:t>DOC</w:t>
        </w:r>
      </w:smartTag>
      <w:r w:rsidRPr="00263B3A">
        <w:rPr>
          <w:rFonts w:ascii="Times New Roman" w:hAnsi="Times New Roman"/>
        </w:rPr>
        <w:t xml:space="preserve"> Number and the Shipment Number.</w:t>
      </w:r>
    </w:p>
    <w:p w14:paraId="613A7DEA" w14:textId="77777777" w:rsidR="00102895" w:rsidRPr="00263B3A" w:rsidRDefault="00102895" w:rsidP="00102895">
      <w:pPr>
        <w:autoSpaceDE w:val="0"/>
        <w:autoSpaceDN w:val="0"/>
        <w:adjustRightInd w:val="0"/>
        <w:rPr>
          <w:rFonts w:ascii="Times New Roman" w:hAnsi="Times New Roman"/>
        </w:rPr>
      </w:pPr>
    </w:p>
    <w:p w14:paraId="1BFD581F" w14:textId="77777777" w:rsidR="00102895" w:rsidRPr="00263B3A" w:rsidRDefault="00102895" w:rsidP="00102895">
      <w:pPr>
        <w:tabs>
          <w:tab w:val="left" w:pos="1872"/>
        </w:tabs>
        <w:ind w:right="-144"/>
        <w:rPr>
          <w:rFonts w:ascii="Times New Roman" w:hAnsi="Times New Roman"/>
          <w:u w:val="single"/>
        </w:rPr>
      </w:pPr>
    </w:p>
    <w:p w14:paraId="612A5621" w14:textId="0AF5EB4D"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8" w:name="_Toc118369082"/>
      <w:r w:rsidRPr="003949CC">
        <w:rPr>
          <w:rFonts w:ascii="Times New Roman" w:hAnsi="Times New Roman"/>
          <w:sz w:val="22"/>
        </w:rPr>
        <w:t xml:space="preserve">Item 2-3 </w:t>
      </w:r>
      <w:r w:rsidR="00D66743">
        <w:rPr>
          <w:rFonts w:ascii="Times New Roman" w:hAnsi="Times New Roman"/>
          <w:sz w:val="22"/>
        </w:rPr>
        <w:t>S</w:t>
      </w:r>
      <w:r w:rsidR="00D66743" w:rsidRPr="003949CC">
        <w:rPr>
          <w:rFonts w:ascii="Times New Roman" w:hAnsi="Times New Roman"/>
          <w:sz w:val="22"/>
        </w:rPr>
        <w:t>ubmission of rates</w:t>
      </w:r>
      <w:bookmarkEnd w:id="8"/>
    </w:p>
    <w:p w14:paraId="30372B06" w14:textId="77777777" w:rsidR="00102895" w:rsidRPr="00263B3A" w:rsidRDefault="00102895" w:rsidP="00102895">
      <w:pPr>
        <w:tabs>
          <w:tab w:val="left" w:pos="1872"/>
        </w:tabs>
        <w:rPr>
          <w:rFonts w:ascii="Times New Roman" w:hAnsi="Times New Roman"/>
          <w:u w:val="single"/>
        </w:rPr>
      </w:pPr>
    </w:p>
    <w:p w14:paraId="4F7A4265" w14:textId="6E161F12" w:rsidR="00102895" w:rsidRPr="00263B3A" w:rsidRDefault="00102895" w:rsidP="002D2574">
      <w:pPr>
        <w:autoSpaceDE w:val="0"/>
        <w:autoSpaceDN w:val="0"/>
        <w:adjustRightInd w:val="0"/>
        <w:rPr>
          <w:rFonts w:ascii="Times New Roman" w:hAnsi="Times New Roman"/>
        </w:rPr>
      </w:pPr>
      <w:r w:rsidRPr="00263B3A">
        <w:rPr>
          <w:rFonts w:ascii="Times New Roman" w:hAnsi="Times New Roman"/>
        </w:rPr>
        <w:t>It is highly recommended that</w:t>
      </w:r>
      <w:r w:rsidR="00624AF4">
        <w:rPr>
          <w:rFonts w:ascii="Times New Roman" w:hAnsi="Times New Roman"/>
        </w:rPr>
        <w:t xml:space="preserve"> the</w:t>
      </w:r>
      <w:r w:rsidRPr="00263B3A">
        <w:rPr>
          <w:rFonts w:ascii="Times New Roman" w:hAnsi="Times New Roman"/>
        </w:rPr>
        <w:t xml:space="preserve"> rates </w:t>
      </w:r>
      <w:r w:rsidR="00D213C7">
        <w:rPr>
          <w:rFonts w:ascii="Times New Roman" w:hAnsi="Times New Roman"/>
        </w:rPr>
        <w:t xml:space="preserve">sheet and all tender supporting documentation </w:t>
      </w:r>
      <w:r w:rsidRPr="00263B3A">
        <w:rPr>
          <w:rFonts w:ascii="Times New Roman" w:hAnsi="Times New Roman"/>
        </w:rPr>
        <w:t>be express mailed (as stated above) via a reputable small package forwarder (</w:t>
      </w:r>
      <w:r w:rsidR="005D3B69" w:rsidRPr="00263B3A">
        <w:rPr>
          <w:rFonts w:ascii="Times New Roman" w:hAnsi="Times New Roman"/>
        </w:rPr>
        <w:t>e.</w:t>
      </w:r>
      <w:r w:rsidR="005D3B69">
        <w:rPr>
          <w:rFonts w:ascii="Times New Roman" w:hAnsi="Times New Roman"/>
        </w:rPr>
        <w:t>g.,</w:t>
      </w:r>
      <w:r w:rsidRPr="00263B3A">
        <w:rPr>
          <w:rFonts w:ascii="Times New Roman" w:hAnsi="Times New Roman"/>
        </w:rPr>
        <w:t xml:space="preserve"> FedEx, DHL, </w:t>
      </w:r>
      <w:r w:rsidR="00255A6E" w:rsidRPr="00263B3A">
        <w:rPr>
          <w:rFonts w:ascii="Times New Roman" w:hAnsi="Times New Roman"/>
        </w:rPr>
        <w:t>etc.</w:t>
      </w:r>
      <w:r w:rsidRPr="00263B3A">
        <w:rPr>
          <w:rFonts w:ascii="Times New Roman" w:hAnsi="Times New Roman"/>
        </w:rPr>
        <w:t xml:space="preserve">) </w:t>
      </w:r>
      <w:r w:rsidR="0047686C">
        <w:rPr>
          <w:rFonts w:ascii="Times New Roman" w:hAnsi="Times New Roman"/>
        </w:rPr>
        <w:t>or hand</w:t>
      </w:r>
      <w:r w:rsidR="00AC35BE">
        <w:rPr>
          <w:rFonts w:ascii="Times New Roman" w:hAnsi="Times New Roman"/>
        </w:rPr>
        <w:t xml:space="preserve"> </w:t>
      </w:r>
      <w:r w:rsidRPr="00263B3A">
        <w:rPr>
          <w:rFonts w:ascii="Times New Roman" w:hAnsi="Times New Roman"/>
        </w:rPr>
        <w:t xml:space="preserve">delivered to the reception desk, </w:t>
      </w:r>
      <w:r w:rsidR="003855FA">
        <w:rPr>
          <w:rFonts w:ascii="Times New Roman" w:hAnsi="Times New Roman"/>
        </w:rPr>
        <w:t>U.S.</w:t>
      </w:r>
      <w:r w:rsidRPr="00263B3A">
        <w:rPr>
          <w:rFonts w:ascii="Times New Roman" w:hAnsi="Times New Roman"/>
        </w:rPr>
        <w:t xml:space="preserve"> Embassy</w:t>
      </w:r>
      <w:r w:rsidR="002D2574">
        <w:rPr>
          <w:rFonts w:ascii="Times New Roman" w:hAnsi="Times New Roman"/>
        </w:rPr>
        <w:t>,</w:t>
      </w:r>
      <w:r w:rsidRPr="00263B3A">
        <w:rPr>
          <w:rFonts w:ascii="Times New Roman" w:hAnsi="Times New Roman"/>
        </w:rPr>
        <w:t xml:space="preserve"> 877 Pretorius Street, Arcadia, Pretoria, South Africa for the attention of</w:t>
      </w:r>
      <w:r w:rsidR="007B2A0D">
        <w:rPr>
          <w:rFonts w:ascii="Times New Roman" w:hAnsi="Times New Roman"/>
        </w:rPr>
        <w:t xml:space="preserve"> </w:t>
      </w:r>
      <w:r w:rsidRPr="00263B3A">
        <w:rPr>
          <w:rFonts w:ascii="Times New Roman" w:hAnsi="Times New Roman"/>
        </w:rPr>
        <w:t xml:space="preserve">General Service Office.  </w:t>
      </w:r>
      <w:r w:rsidR="00DF4380" w:rsidRPr="00EE42F8">
        <w:rPr>
          <w:rFonts w:ascii="Times New Roman" w:hAnsi="Times New Roman"/>
          <w:b/>
          <w:u w:val="single"/>
        </w:rPr>
        <w:t xml:space="preserve">Offers received after 16h00 local time, </w:t>
      </w:r>
      <w:r w:rsidR="0019184C">
        <w:rPr>
          <w:rFonts w:ascii="Times New Roman" w:hAnsi="Times New Roman"/>
          <w:b/>
          <w:u w:val="single"/>
        </w:rPr>
        <w:t xml:space="preserve">December </w:t>
      </w:r>
      <w:r w:rsidR="008059CA">
        <w:rPr>
          <w:rFonts w:ascii="Times New Roman" w:hAnsi="Times New Roman"/>
          <w:b/>
          <w:u w:val="single"/>
        </w:rPr>
        <w:t>5</w:t>
      </w:r>
      <w:r w:rsidR="00504260" w:rsidRPr="00EE42F8">
        <w:rPr>
          <w:rFonts w:ascii="Times New Roman" w:hAnsi="Times New Roman"/>
          <w:b/>
          <w:u w:val="single"/>
        </w:rPr>
        <w:t xml:space="preserve">, </w:t>
      </w:r>
      <w:proofErr w:type="gramStart"/>
      <w:r w:rsidR="00843EDB" w:rsidRPr="00EE42F8">
        <w:rPr>
          <w:rFonts w:ascii="Times New Roman" w:hAnsi="Times New Roman"/>
          <w:b/>
          <w:u w:val="single"/>
        </w:rPr>
        <w:t>20</w:t>
      </w:r>
      <w:r w:rsidR="00A868BF" w:rsidRPr="00EE42F8">
        <w:rPr>
          <w:rFonts w:ascii="Times New Roman" w:hAnsi="Times New Roman"/>
          <w:b/>
          <w:u w:val="single"/>
        </w:rPr>
        <w:t>2</w:t>
      </w:r>
      <w:r w:rsidR="0047686C">
        <w:rPr>
          <w:rFonts w:ascii="Times New Roman" w:hAnsi="Times New Roman"/>
          <w:b/>
          <w:u w:val="single"/>
        </w:rPr>
        <w:t>2</w:t>
      </w:r>
      <w:proofErr w:type="gramEnd"/>
      <w:r w:rsidR="006C377D" w:rsidRPr="00EE42F8">
        <w:rPr>
          <w:rFonts w:ascii="Times New Roman" w:hAnsi="Times New Roman"/>
          <w:b/>
          <w:u w:val="single"/>
        </w:rPr>
        <w:t xml:space="preserve"> </w:t>
      </w:r>
      <w:r w:rsidR="00DF4380" w:rsidRPr="00EE42F8">
        <w:rPr>
          <w:rFonts w:ascii="Times New Roman" w:hAnsi="Times New Roman"/>
          <w:b/>
          <w:u w:val="single"/>
        </w:rPr>
        <w:t xml:space="preserve">will not </w:t>
      </w:r>
      <w:r w:rsidR="00AC35BE">
        <w:rPr>
          <w:rFonts w:ascii="Times New Roman" w:hAnsi="Times New Roman"/>
          <w:b/>
          <w:u w:val="single"/>
        </w:rPr>
        <w:t>be considered, no exceptions</w:t>
      </w:r>
      <w:r w:rsidR="00B22539" w:rsidRPr="00EE42F8">
        <w:rPr>
          <w:rFonts w:ascii="Times New Roman" w:hAnsi="Times New Roman"/>
        </w:rPr>
        <w:t xml:space="preserve">.  </w:t>
      </w:r>
    </w:p>
    <w:p w14:paraId="205205E5" w14:textId="77777777" w:rsidR="00102895" w:rsidRPr="00263B3A" w:rsidRDefault="00102895" w:rsidP="00102895">
      <w:pPr>
        <w:autoSpaceDE w:val="0"/>
        <w:autoSpaceDN w:val="0"/>
        <w:adjustRightInd w:val="0"/>
        <w:rPr>
          <w:rFonts w:ascii="Times New Roman" w:hAnsi="Times New Roman"/>
        </w:rPr>
      </w:pPr>
    </w:p>
    <w:p w14:paraId="05B8D692" w14:textId="079B5BE1" w:rsidR="00102895" w:rsidRPr="00263B3A" w:rsidRDefault="00102895" w:rsidP="00187AA5">
      <w:pPr>
        <w:autoSpaceDE w:val="0"/>
        <w:autoSpaceDN w:val="0"/>
        <w:adjustRightInd w:val="0"/>
        <w:rPr>
          <w:rFonts w:ascii="Times New Roman" w:hAnsi="Times New Roman"/>
        </w:rPr>
      </w:pPr>
      <w:r w:rsidRPr="00263B3A">
        <w:rPr>
          <w:rFonts w:ascii="Times New Roman" w:hAnsi="Times New Roman"/>
        </w:rPr>
        <w:t xml:space="preserve">The Rate Quote Spreadsheet </w:t>
      </w:r>
      <w:r w:rsidRPr="00A86315">
        <w:rPr>
          <w:rFonts w:ascii="Times New Roman" w:hAnsi="Times New Roman"/>
          <w:b/>
          <w:bCs/>
        </w:rPr>
        <w:t>(see Attachment 8-</w:t>
      </w:r>
      <w:r w:rsidR="00187AA5" w:rsidRPr="00A86315">
        <w:rPr>
          <w:rFonts w:ascii="Times New Roman" w:hAnsi="Times New Roman"/>
          <w:b/>
          <w:bCs/>
        </w:rPr>
        <w:t>B</w:t>
      </w:r>
      <w:r w:rsidRPr="00A86315">
        <w:rPr>
          <w:rFonts w:ascii="Times New Roman" w:hAnsi="Times New Roman"/>
          <w:b/>
          <w:bCs/>
        </w:rPr>
        <w:t>)</w:t>
      </w:r>
      <w:r w:rsidRPr="00263B3A">
        <w:rPr>
          <w:rFonts w:ascii="Times New Roman" w:hAnsi="Times New Roman"/>
          <w:b/>
          <w:bCs/>
        </w:rPr>
        <w:t>,</w:t>
      </w:r>
      <w:r w:rsidRPr="00263B3A">
        <w:rPr>
          <w:rFonts w:ascii="Times New Roman" w:hAnsi="Times New Roman"/>
        </w:rPr>
        <w:t xml:space="preserve"> for your rate submission</w:t>
      </w:r>
      <w:r w:rsidR="00B22539">
        <w:rPr>
          <w:rFonts w:ascii="Times New Roman" w:hAnsi="Times New Roman"/>
        </w:rPr>
        <w:t>,</w:t>
      </w:r>
      <w:r w:rsidRPr="00263B3A">
        <w:rPr>
          <w:rFonts w:ascii="Times New Roman" w:hAnsi="Times New Roman"/>
        </w:rPr>
        <w:t xml:space="preserve"> is </w:t>
      </w:r>
      <w:r w:rsidR="00842DA0">
        <w:rPr>
          <w:rFonts w:ascii="Times New Roman" w:hAnsi="Times New Roman"/>
        </w:rPr>
        <w:t xml:space="preserve">also </w:t>
      </w:r>
      <w:r w:rsidR="00A86315">
        <w:rPr>
          <w:rFonts w:ascii="Times New Roman" w:hAnsi="Times New Roman"/>
        </w:rPr>
        <w:t xml:space="preserve">available in an </w:t>
      </w:r>
      <w:r w:rsidRPr="00263B3A">
        <w:rPr>
          <w:rFonts w:ascii="Times New Roman" w:hAnsi="Times New Roman"/>
        </w:rPr>
        <w:t>Excel format</w:t>
      </w:r>
      <w:r w:rsidR="00A868BF">
        <w:rPr>
          <w:rFonts w:ascii="Times New Roman" w:hAnsi="Times New Roman"/>
        </w:rPr>
        <w:t>.</w:t>
      </w:r>
    </w:p>
    <w:p w14:paraId="1F0C513E" w14:textId="77777777" w:rsidR="00102895" w:rsidRDefault="00102895" w:rsidP="00102895">
      <w:pPr>
        <w:rPr>
          <w:rFonts w:ascii="Times New Roman" w:hAnsi="Times New Roman"/>
        </w:rPr>
      </w:pPr>
    </w:p>
    <w:p w14:paraId="369585D3" w14:textId="77777777" w:rsidR="00A6591D" w:rsidRPr="00263B3A" w:rsidRDefault="00A6591D" w:rsidP="00102895">
      <w:pPr>
        <w:rPr>
          <w:rFonts w:ascii="Times New Roman" w:hAnsi="Times New Roman"/>
        </w:rPr>
      </w:pPr>
    </w:p>
    <w:p w14:paraId="213BC260" w14:textId="139305F7"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9" w:name="_Toc118369083"/>
      <w:r w:rsidRPr="003949CC">
        <w:rPr>
          <w:rFonts w:ascii="Times New Roman" w:hAnsi="Times New Roman"/>
          <w:sz w:val="22"/>
        </w:rPr>
        <w:t xml:space="preserve">Item 2-4 </w:t>
      </w:r>
      <w:r w:rsidR="00EB2947">
        <w:rPr>
          <w:rFonts w:ascii="Times New Roman" w:hAnsi="Times New Roman"/>
          <w:sz w:val="22"/>
        </w:rPr>
        <w:t>A</w:t>
      </w:r>
      <w:r w:rsidR="00EB2947" w:rsidRPr="003949CC">
        <w:rPr>
          <w:rFonts w:ascii="Times New Roman" w:hAnsi="Times New Roman"/>
          <w:sz w:val="22"/>
        </w:rPr>
        <w:t>ccessorial charges</w:t>
      </w:r>
      <w:bookmarkEnd w:id="9"/>
    </w:p>
    <w:p w14:paraId="0C9CA4BC" w14:textId="77777777" w:rsidR="00102895" w:rsidRPr="00263B3A" w:rsidRDefault="00102895" w:rsidP="00102895">
      <w:pPr>
        <w:rPr>
          <w:rFonts w:ascii="Times New Roman" w:hAnsi="Times New Roman"/>
        </w:rPr>
      </w:pPr>
    </w:p>
    <w:p w14:paraId="70687B30" w14:textId="77777777" w:rsidR="00102895" w:rsidRPr="00263B3A" w:rsidRDefault="00102895" w:rsidP="000978E8">
      <w:pPr>
        <w:autoSpaceDE w:val="0"/>
        <w:autoSpaceDN w:val="0"/>
        <w:adjustRightInd w:val="0"/>
        <w:rPr>
          <w:rFonts w:ascii="Times New Roman" w:hAnsi="Times New Roman"/>
        </w:rPr>
      </w:pPr>
      <w:r w:rsidRPr="00263B3A">
        <w:rPr>
          <w:rFonts w:ascii="Times New Roman" w:hAnsi="Times New Roman"/>
        </w:rPr>
        <w:t xml:space="preserve">The following </w:t>
      </w:r>
      <w:r w:rsidR="002D2574">
        <w:rPr>
          <w:rFonts w:ascii="Times New Roman" w:hAnsi="Times New Roman"/>
        </w:rPr>
        <w:t>a</w:t>
      </w:r>
      <w:r w:rsidRPr="00263B3A">
        <w:rPr>
          <w:rFonts w:ascii="Times New Roman" w:hAnsi="Times New Roman"/>
        </w:rPr>
        <w:t xml:space="preserve">ccessorial charges must be all-inclusive under the Tender of Service: </w:t>
      </w:r>
      <w:r w:rsidR="000978E8">
        <w:rPr>
          <w:rFonts w:ascii="Times New Roman" w:hAnsi="Times New Roman"/>
        </w:rPr>
        <w:t>f</w:t>
      </w:r>
      <w:r w:rsidR="000C5A70" w:rsidRPr="00263B3A">
        <w:rPr>
          <w:rFonts w:ascii="Times New Roman" w:hAnsi="Times New Roman"/>
        </w:rPr>
        <w:t xml:space="preserve">uel </w:t>
      </w:r>
      <w:r w:rsidR="000978E8">
        <w:rPr>
          <w:rFonts w:ascii="Times New Roman" w:hAnsi="Times New Roman"/>
        </w:rPr>
        <w:t>s</w:t>
      </w:r>
      <w:r w:rsidR="000C5A70" w:rsidRPr="00263B3A">
        <w:rPr>
          <w:rFonts w:ascii="Times New Roman" w:hAnsi="Times New Roman"/>
        </w:rPr>
        <w:t xml:space="preserve">urcharge, </w:t>
      </w:r>
      <w:r w:rsidR="000978E8">
        <w:rPr>
          <w:rFonts w:ascii="Times New Roman" w:hAnsi="Times New Roman"/>
        </w:rPr>
        <w:t>s</w:t>
      </w:r>
      <w:r w:rsidRPr="00263B3A">
        <w:rPr>
          <w:rFonts w:ascii="Times New Roman" w:hAnsi="Times New Roman"/>
        </w:rPr>
        <w:t xml:space="preserve">ecurity fees, and </w:t>
      </w:r>
      <w:r w:rsidR="000978E8">
        <w:rPr>
          <w:rFonts w:ascii="Times New Roman" w:hAnsi="Times New Roman"/>
        </w:rPr>
        <w:t>d</w:t>
      </w:r>
      <w:r w:rsidRPr="00263B3A">
        <w:rPr>
          <w:rFonts w:ascii="Times New Roman" w:hAnsi="Times New Roman"/>
        </w:rPr>
        <w:t xml:space="preserve">ocument processing fee.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may not submit a list of or add any additional accessorial charges for shipments transported under this Tender.</w:t>
      </w:r>
    </w:p>
    <w:p w14:paraId="734AD7CC" w14:textId="77777777" w:rsidR="00102895" w:rsidRPr="00263B3A" w:rsidRDefault="00102895" w:rsidP="00102895">
      <w:pPr>
        <w:autoSpaceDE w:val="0"/>
        <w:autoSpaceDN w:val="0"/>
        <w:adjustRightInd w:val="0"/>
        <w:rPr>
          <w:rFonts w:ascii="Times New Roman" w:hAnsi="Times New Roman"/>
        </w:rPr>
      </w:pPr>
    </w:p>
    <w:p w14:paraId="19459497" w14:textId="104E2311"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Toll gate surcharges will be the only accessorial charge authorized under this tender on the condition that supporting documentation is sent </w:t>
      </w:r>
      <w:r w:rsidR="000C5A70" w:rsidRPr="00263B3A">
        <w:rPr>
          <w:rFonts w:ascii="Times New Roman" w:hAnsi="Times New Roman"/>
        </w:rPr>
        <w:t>by</w:t>
      </w:r>
      <w:r w:rsidRPr="00263B3A">
        <w:rPr>
          <w:rFonts w:ascii="Times New Roman" w:hAnsi="Times New Roman"/>
        </w:rPr>
        <w:t xml:space="preserve"> </w:t>
      </w:r>
      <w:r w:rsidR="00836C5F">
        <w:rPr>
          <w:rFonts w:ascii="Times New Roman" w:hAnsi="Times New Roman"/>
        </w:rPr>
        <w:t>E-mail</w:t>
      </w:r>
      <w:r w:rsidRPr="00263B3A">
        <w:rPr>
          <w:rFonts w:ascii="Times New Roman" w:hAnsi="Times New Roman"/>
        </w:rPr>
        <w:t xml:space="preserve"> to </w:t>
      </w:r>
      <w:hyperlink r:id="rId15" w:history="1">
        <w:r w:rsidR="00DF319B" w:rsidRPr="00380DD3">
          <w:rPr>
            <w:rStyle w:val="Hyperlink"/>
            <w:rFonts w:ascii="Times New Roman" w:hAnsi="Times New Roman"/>
          </w:rPr>
          <w:t>PaoliniBA@state.gov</w:t>
        </w:r>
      </w:hyperlink>
      <w:r w:rsidR="00DF319B">
        <w:rPr>
          <w:rFonts w:ascii="Times New Roman" w:hAnsi="Times New Roman"/>
        </w:rPr>
        <w:t xml:space="preserve"> for approval by the </w:t>
      </w:r>
      <w:r w:rsidR="00D863A0">
        <w:rPr>
          <w:rFonts w:ascii="Times New Roman" w:hAnsi="Times New Roman"/>
        </w:rPr>
        <w:t>Transportation officer</w:t>
      </w:r>
      <w:r w:rsidRPr="00263B3A">
        <w:rPr>
          <w:rFonts w:ascii="Times New Roman" w:hAnsi="Times New Roman"/>
        </w:rPr>
        <w:t xml:space="preserve">; Subject line of the </w:t>
      </w:r>
      <w:r w:rsidR="00836C5F">
        <w:rPr>
          <w:rFonts w:ascii="Times New Roman" w:hAnsi="Times New Roman"/>
        </w:rPr>
        <w:t>e-mail</w:t>
      </w:r>
      <w:r w:rsidRPr="00263B3A">
        <w:rPr>
          <w:rFonts w:ascii="Times New Roman" w:hAnsi="Times New Roman"/>
        </w:rPr>
        <w:t xml:space="preserve"> must contain the </w:t>
      </w:r>
      <w:r w:rsidR="008F59C5">
        <w:rPr>
          <w:rFonts w:ascii="Times New Roman" w:hAnsi="Times New Roman"/>
        </w:rPr>
        <w:t>GBL</w:t>
      </w:r>
      <w:r w:rsidRPr="00263B3A">
        <w:rPr>
          <w:rFonts w:ascii="Times New Roman" w:hAnsi="Times New Roman"/>
        </w:rPr>
        <w:t xml:space="preserve"> #, </w:t>
      </w:r>
      <w:r w:rsidR="00D863A0">
        <w:rPr>
          <w:rFonts w:ascii="Times New Roman" w:hAnsi="Times New Roman"/>
        </w:rPr>
        <w:t>AWB</w:t>
      </w:r>
      <w:r w:rsidRPr="00263B3A">
        <w:rPr>
          <w:rFonts w:ascii="Times New Roman" w:hAnsi="Times New Roman"/>
        </w:rPr>
        <w:t xml:space="preserve"> </w:t>
      </w:r>
      <w:r w:rsidR="00D863A0">
        <w:rPr>
          <w:rFonts w:ascii="Times New Roman" w:hAnsi="Times New Roman"/>
        </w:rPr>
        <w:t xml:space="preserve">number </w:t>
      </w:r>
      <w:r w:rsidRPr="00263B3A">
        <w:rPr>
          <w:rFonts w:ascii="Times New Roman" w:hAnsi="Times New Roman"/>
        </w:rPr>
        <w:t>and document type</w:t>
      </w:r>
      <w:r w:rsidR="005B245C">
        <w:rPr>
          <w:rFonts w:ascii="Times New Roman" w:hAnsi="Times New Roman"/>
        </w:rPr>
        <w:t xml:space="preserve">, with a copy to </w:t>
      </w:r>
      <w:hyperlink r:id="rId16" w:history="1">
        <w:r w:rsidR="006407A7" w:rsidRPr="004F7022">
          <w:rPr>
            <w:rStyle w:val="Hyperlink"/>
            <w:rFonts w:ascii="Times New Roman" w:hAnsi="Times New Roman"/>
          </w:rPr>
          <w:t>Pretoriaco@state.gov</w:t>
        </w:r>
      </w:hyperlink>
      <w:r w:rsidRPr="00263B3A">
        <w:rPr>
          <w:rFonts w:ascii="Times New Roman" w:hAnsi="Times New Roman"/>
        </w:rPr>
        <w:t>.</w:t>
      </w:r>
    </w:p>
    <w:p w14:paraId="1D62127D" w14:textId="77777777" w:rsidR="00102895" w:rsidRPr="00263B3A" w:rsidRDefault="00102895" w:rsidP="00102895">
      <w:pPr>
        <w:autoSpaceDE w:val="0"/>
        <w:autoSpaceDN w:val="0"/>
        <w:adjustRightInd w:val="0"/>
        <w:rPr>
          <w:rFonts w:ascii="Times New Roman" w:hAnsi="Times New Roman"/>
        </w:rPr>
      </w:pPr>
    </w:p>
    <w:p w14:paraId="566C10A3" w14:textId="7B2F7594" w:rsidR="00102895" w:rsidRPr="00263B3A" w:rsidRDefault="00102895" w:rsidP="00102895">
      <w:pPr>
        <w:autoSpaceDE w:val="0"/>
        <w:autoSpaceDN w:val="0"/>
        <w:adjustRightInd w:val="0"/>
        <w:rPr>
          <w:rFonts w:ascii="Times New Roman" w:hAnsi="Times New Roman"/>
          <w:sz w:val="24"/>
        </w:rPr>
      </w:pPr>
      <w:r w:rsidRPr="00263B3A">
        <w:rPr>
          <w:rFonts w:ascii="Times New Roman" w:hAnsi="Times New Roman"/>
        </w:rPr>
        <w:t xml:space="preserve">NOTE:  A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may </w:t>
      </w:r>
      <w:r w:rsidRPr="008A4B65">
        <w:rPr>
          <w:rFonts w:ascii="Times New Roman" w:hAnsi="Times New Roman"/>
          <w:b/>
          <w:u w:val="single"/>
        </w:rPr>
        <w:t xml:space="preserve">not </w:t>
      </w:r>
      <w:r w:rsidRPr="00263B3A">
        <w:rPr>
          <w:rFonts w:ascii="Times New Roman" w:hAnsi="Times New Roman"/>
        </w:rPr>
        <w:t>modify this TOS</w:t>
      </w:r>
      <w:r w:rsidR="007F3E8D">
        <w:rPr>
          <w:rFonts w:ascii="Times New Roman" w:hAnsi="Times New Roman"/>
        </w:rPr>
        <w:t>.</w:t>
      </w:r>
      <w:r w:rsidRPr="00263B3A">
        <w:rPr>
          <w:rFonts w:ascii="Times New Roman" w:hAnsi="Times New Roman"/>
        </w:rPr>
        <w:t xml:space="preserve"> </w:t>
      </w:r>
      <w:r w:rsidR="004F40EE">
        <w:rPr>
          <w:rFonts w:ascii="Times New Roman" w:hAnsi="Times New Roman"/>
        </w:rPr>
        <w:t>S</w:t>
      </w:r>
      <w:r w:rsidRPr="00263B3A">
        <w:rPr>
          <w:rFonts w:ascii="Times New Roman" w:hAnsi="Times New Roman"/>
        </w:rPr>
        <w:t xml:space="preserve">uch modifications will render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offer void</w:t>
      </w:r>
      <w:r w:rsidRPr="00263B3A">
        <w:rPr>
          <w:rFonts w:ascii="Times New Roman" w:hAnsi="Times New Roman"/>
          <w:sz w:val="24"/>
        </w:rPr>
        <w:t xml:space="preserve">. </w:t>
      </w:r>
    </w:p>
    <w:p w14:paraId="0AC72525" w14:textId="77777777" w:rsidR="00102895" w:rsidRDefault="00102895" w:rsidP="00102895">
      <w:pPr>
        <w:rPr>
          <w:rFonts w:ascii="Times New Roman" w:hAnsi="Times New Roman"/>
        </w:rPr>
      </w:pPr>
    </w:p>
    <w:p w14:paraId="14E8AD73" w14:textId="77777777" w:rsidR="00A6591D" w:rsidRPr="00263B3A" w:rsidRDefault="00A6591D" w:rsidP="00102895">
      <w:pPr>
        <w:rPr>
          <w:rFonts w:ascii="Times New Roman" w:hAnsi="Times New Roman"/>
        </w:rPr>
      </w:pPr>
    </w:p>
    <w:p w14:paraId="3D52C050" w14:textId="5A5F6886"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0" w:name="_Toc118369084"/>
      <w:r w:rsidRPr="003949CC">
        <w:rPr>
          <w:rFonts w:ascii="Times New Roman" w:hAnsi="Times New Roman"/>
          <w:sz w:val="22"/>
        </w:rPr>
        <w:t xml:space="preserve">Item 2-5 </w:t>
      </w:r>
      <w:r w:rsidR="00091F7E">
        <w:rPr>
          <w:rFonts w:ascii="Times New Roman" w:hAnsi="Times New Roman"/>
          <w:sz w:val="22"/>
        </w:rPr>
        <w:t>U</w:t>
      </w:r>
      <w:r w:rsidR="00091F7E" w:rsidRPr="003949CC">
        <w:rPr>
          <w:rFonts w:ascii="Times New Roman" w:hAnsi="Times New Roman"/>
          <w:sz w:val="22"/>
        </w:rPr>
        <w:t>tilization of rates tendered</w:t>
      </w:r>
      <w:bookmarkEnd w:id="10"/>
    </w:p>
    <w:p w14:paraId="2AA884FF" w14:textId="77777777" w:rsidR="00102895" w:rsidRPr="00263B3A" w:rsidRDefault="00102895" w:rsidP="00102895">
      <w:pPr>
        <w:tabs>
          <w:tab w:val="left" w:pos="0"/>
          <w:tab w:val="left" w:pos="1872"/>
        </w:tabs>
        <w:rPr>
          <w:rFonts w:ascii="Times New Roman" w:hAnsi="Times New Roman"/>
          <w:u w:val="single"/>
        </w:rPr>
      </w:pPr>
    </w:p>
    <w:p w14:paraId="1E02EC80" w14:textId="77777777"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Rates quoted under this Tender will be received, acknowledged, and evaluated by the Department of State and will be used when deemed to be in the best interest of the Department of State. Rates should only be quoted to those points to which requested services can be provided by your company.</w:t>
      </w:r>
    </w:p>
    <w:p w14:paraId="7137B760" w14:textId="77777777" w:rsidR="00102895" w:rsidRPr="00263B3A" w:rsidRDefault="00102895" w:rsidP="00102895">
      <w:pPr>
        <w:rPr>
          <w:rFonts w:ascii="Times New Roman" w:hAnsi="Times New Roman"/>
        </w:rPr>
      </w:pPr>
    </w:p>
    <w:p w14:paraId="10E5612D" w14:textId="77777777" w:rsidR="00574D6A" w:rsidRPr="00263B3A" w:rsidRDefault="00574D6A" w:rsidP="00102895">
      <w:pPr>
        <w:pStyle w:val="Heading5"/>
        <w:jc w:val="both"/>
        <w:rPr>
          <w:rFonts w:ascii="Times New Roman" w:hAnsi="Times New Roman" w:cs="Times New Roman"/>
          <w:b/>
          <w:bCs/>
          <w:sz w:val="28"/>
        </w:rPr>
      </w:pPr>
    </w:p>
    <w:p w14:paraId="4ACDB618" w14:textId="58665A9C" w:rsidR="00102895" w:rsidRPr="003949CC" w:rsidRDefault="00091F7E"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11" w:name="_Toc118369085"/>
      <w:r w:rsidRPr="003949CC">
        <w:rPr>
          <w:sz w:val="24"/>
        </w:rPr>
        <w:t>SECTION 3 – RULES AND PROVISIONS</w:t>
      </w:r>
      <w:bookmarkEnd w:id="11"/>
    </w:p>
    <w:p w14:paraId="50CF8548" w14:textId="77777777" w:rsidR="00102895" w:rsidRPr="00263B3A" w:rsidRDefault="00102895" w:rsidP="00102895">
      <w:pPr>
        <w:rPr>
          <w:rFonts w:ascii="Times New Roman" w:hAnsi="Times New Roman"/>
        </w:rPr>
      </w:pPr>
    </w:p>
    <w:p w14:paraId="4438F31F" w14:textId="00FFE4A1"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2" w:name="_Toc118369086"/>
      <w:r w:rsidRPr="003949CC">
        <w:rPr>
          <w:rFonts w:ascii="Times New Roman" w:hAnsi="Times New Roman"/>
          <w:sz w:val="22"/>
        </w:rPr>
        <w:t xml:space="preserve">Item 3-1 </w:t>
      </w:r>
      <w:r w:rsidR="00091F7E">
        <w:rPr>
          <w:rFonts w:ascii="Times New Roman" w:hAnsi="Times New Roman"/>
          <w:sz w:val="22"/>
        </w:rPr>
        <w:t>A</w:t>
      </w:r>
      <w:r w:rsidR="00091F7E" w:rsidRPr="003949CC">
        <w:rPr>
          <w:rFonts w:ascii="Times New Roman" w:hAnsi="Times New Roman"/>
          <w:sz w:val="22"/>
        </w:rPr>
        <w:t>pplication of rates</w:t>
      </w:r>
      <w:bookmarkEnd w:id="12"/>
    </w:p>
    <w:p w14:paraId="57D3CF8A" w14:textId="77777777" w:rsidR="00102895" w:rsidRPr="00263B3A" w:rsidRDefault="00102895" w:rsidP="00102895">
      <w:pPr>
        <w:tabs>
          <w:tab w:val="left" w:pos="1872"/>
        </w:tabs>
        <w:ind w:right="-144"/>
        <w:rPr>
          <w:rFonts w:ascii="Times New Roman" w:hAnsi="Times New Roman"/>
          <w:sz w:val="24"/>
          <w:u w:val="single"/>
        </w:rPr>
      </w:pPr>
    </w:p>
    <w:p w14:paraId="73CDD4D2" w14:textId="5579319F" w:rsidR="00102895" w:rsidRDefault="27CC4645" w:rsidP="00B22539">
      <w:pPr>
        <w:autoSpaceDE w:val="0"/>
        <w:autoSpaceDN w:val="0"/>
        <w:adjustRightInd w:val="0"/>
        <w:rPr>
          <w:rFonts w:ascii="Times New Roman" w:hAnsi="Times New Roman"/>
        </w:rPr>
      </w:pPr>
      <w:r w:rsidRPr="27CC4645">
        <w:rPr>
          <w:rFonts w:ascii="Times New Roman" w:hAnsi="Times New Roman"/>
        </w:rPr>
        <w:t>Rates quoted pursuant to this tender and those contained herein shall be the air freight, handling, road freight and forwarding applicable for FAK cargo from Johannesburg</w:t>
      </w:r>
      <w:r w:rsidR="0047686C">
        <w:rPr>
          <w:rFonts w:ascii="Times New Roman" w:hAnsi="Times New Roman"/>
        </w:rPr>
        <w:t>, Cape Town, or Durban</w:t>
      </w:r>
      <w:r w:rsidRPr="27CC4645">
        <w:rPr>
          <w:rFonts w:ascii="Times New Roman" w:hAnsi="Times New Roman"/>
        </w:rPr>
        <w:t xml:space="preserve"> International Airport</w:t>
      </w:r>
      <w:r w:rsidR="0047686C">
        <w:rPr>
          <w:rFonts w:ascii="Times New Roman" w:hAnsi="Times New Roman"/>
        </w:rPr>
        <w:t>s</w:t>
      </w:r>
      <w:r w:rsidRPr="27CC4645">
        <w:rPr>
          <w:rFonts w:ascii="Times New Roman" w:hAnsi="Times New Roman"/>
        </w:rPr>
        <w:t xml:space="preserve"> to GBL/instruction or a specified destination in South Africa.</w:t>
      </w:r>
    </w:p>
    <w:p w14:paraId="758B5ABA" w14:textId="7E248EB2" w:rsidR="0019184C" w:rsidRDefault="0019184C" w:rsidP="00B22539">
      <w:pPr>
        <w:autoSpaceDE w:val="0"/>
        <w:autoSpaceDN w:val="0"/>
        <w:adjustRightInd w:val="0"/>
        <w:rPr>
          <w:rFonts w:ascii="Times New Roman" w:hAnsi="Times New Roman"/>
        </w:rPr>
      </w:pPr>
    </w:p>
    <w:p w14:paraId="5B83500D" w14:textId="77777777" w:rsidR="0019184C" w:rsidRPr="00263B3A" w:rsidRDefault="0019184C" w:rsidP="00B22539">
      <w:pPr>
        <w:autoSpaceDE w:val="0"/>
        <w:autoSpaceDN w:val="0"/>
        <w:adjustRightInd w:val="0"/>
        <w:rPr>
          <w:rFonts w:ascii="Times New Roman" w:hAnsi="Times New Roman"/>
        </w:rPr>
      </w:pPr>
    </w:p>
    <w:p w14:paraId="18CEBB6F" w14:textId="5ADFD38B" w:rsidR="0019184C" w:rsidRPr="0019184C" w:rsidRDefault="0019184C" w:rsidP="00D96725">
      <w:pPr>
        <w:numPr>
          <w:ilvl w:val="0"/>
          <w:numId w:val="22"/>
        </w:numPr>
        <w:tabs>
          <w:tab w:val="left" w:pos="630"/>
        </w:tabs>
        <w:contextualSpacing/>
        <w:rPr>
          <w:rFonts w:ascii="Times New Roman" w:hAnsi="Times New Roman"/>
        </w:rPr>
      </w:pPr>
      <w:r w:rsidRPr="0019184C">
        <w:rPr>
          <w:rFonts w:ascii="Times New Roman" w:hAnsi="Times New Roman"/>
        </w:rPr>
        <w:t xml:space="preserve">Selection will be based on a combination of estimated price and past performance information </w:t>
      </w:r>
      <w:proofErr w:type="gramStart"/>
      <w:r w:rsidRPr="0019184C">
        <w:rPr>
          <w:rFonts w:ascii="Times New Roman" w:hAnsi="Times New Roman"/>
        </w:rPr>
        <w:t>or;</w:t>
      </w:r>
      <w:proofErr w:type="gramEnd"/>
    </w:p>
    <w:p w14:paraId="4DF94E04" w14:textId="36D890CF" w:rsidR="0019184C" w:rsidRDefault="0019184C" w:rsidP="00D96725">
      <w:pPr>
        <w:numPr>
          <w:ilvl w:val="0"/>
          <w:numId w:val="22"/>
        </w:numPr>
        <w:tabs>
          <w:tab w:val="left" w:pos="630"/>
        </w:tabs>
        <w:contextualSpacing/>
        <w:rPr>
          <w:rFonts w:ascii="Times New Roman" w:hAnsi="Times New Roman"/>
        </w:rPr>
      </w:pPr>
      <w:r w:rsidRPr="0019184C">
        <w:rPr>
          <w:rFonts w:ascii="Times New Roman" w:hAnsi="Times New Roman"/>
        </w:rPr>
        <w:t xml:space="preserve">If the </w:t>
      </w:r>
      <w:r w:rsidR="0010108F">
        <w:rPr>
          <w:rFonts w:ascii="Times New Roman" w:hAnsi="Times New Roman"/>
        </w:rPr>
        <w:t>Transportation</w:t>
      </w:r>
      <w:r w:rsidRPr="0019184C">
        <w:rPr>
          <w:rFonts w:ascii="Times New Roman" w:hAnsi="Times New Roman"/>
        </w:rPr>
        <w:t xml:space="preserve"> Officer can establish which Contractor price will result in the lowest price for the individual order without requesting a pre-shipment survey, the U.S. Government will make its award based upon the prices set forth in the TOS and past performance information gained </w:t>
      </w:r>
      <w:r w:rsidR="00D30CE2" w:rsidRPr="0019184C">
        <w:rPr>
          <w:rFonts w:ascii="Times New Roman" w:hAnsi="Times New Roman"/>
        </w:rPr>
        <w:t>because of</w:t>
      </w:r>
      <w:r w:rsidRPr="0019184C">
        <w:rPr>
          <w:rFonts w:ascii="Times New Roman" w:hAnsi="Times New Roman"/>
        </w:rPr>
        <w:t xml:space="preserve"> contractor performance under previous Tender.</w:t>
      </w:r>
    </w:p>
    <w:p w14:paraId="7E065AE2" w14:textId="77777777" w:rsidR="00D30CE2" w:rsidRPr="0019184C" w:rsidRDefault="00D30CE2" w:rsidP="00D30CE2">
      <w:pPr>
        <w:tabs>
          <w:tab w:val="left" w:pos="630"/>
        </w:tabs>
        <w:contextualSpacing/>
        <w:rPr>
          <w:rFonts w:ascii="Times New Roman" w:hAnsi="Times New Roman"/>
        </w:rPr>
      </w:pPr>
    </w:p>
    <w:p w14:paraId="7032CE3C" w14:textId="4D8AB2B8" w:rsidR="0019184C" w:rsidRPr="0019184C" w:rsidRDefault="0019184C" w:rsidP="00D96725">
      <w:pPr>
        <w:numPr>
          <w:ilvl w:val="0"/>
          <w:numId w:val="20"/>
        </w:numPr>
        <w:tabs>
          <w:tab w:val="left" w:pos="630"/>
        </w:tabs>
        <w:ind w:left="630" w:hanging="270"/>
        <w:contextualSpacing/>
        <w:rPr>
          <w:rFonts w:ascii="Times New Roman" w:hAnsi="Times New Roman"/>
        </w:rPr>
      </w:pPr>
      <w:r w:rsidRPr="0019184C">
        <w:rPr>
          <w:rFonts w:ascii="Times New Roman" w:hAnsi="Times New Roman"/>
        </w:rPr>
        <w:t>The Department</w:t>
      </w:r>
      <w:r w:rsidR="00ED71F3">
        <w:rPr>
          <w:rFonts w:ascii="Times New Roman" w:hAnsi="Times New Roman"/>
        </w:rPr>
        <w:t>’s</w:t>
      </w:r>
      <w:r w:rsidRPr="0019184C">
        <w:rPr>
          <w:rFonts w:ascii="Times New Roman" w:hAnsi="Times New Roman"/>
        </w:rPr>
        <w:t xml:space="preserve"> Acquisition Ombudsman will review any complaints by contractors to ensure that all contractors are afforded a fair opportunity to be considered for the </w:t>
      </w:r>
      <w:r w:rsidR="00F7157C">
        <w:rPr>
          <w:rFonts w:ascii="Times New Roman" w:hAnsi="Times New Roman"/>
        </w:rPr>
        <w:t>GBL</w:t>
      </w:r>
      <w:r w:rsidRPr="0019184C">
        <w:rPr>
          <w:rFonts w:ascii="Times New Roman" w:hAnsi="Times New Roman"/>
        </w:rPr>
        <w:t xml:space="preserve"> awards, pursuant to the procedures for award of </w:t>
      </w:r>
      <w:r w:rsidR="0049489B">
        <w:rPr>
          <w:rFonts w:ascii="Times New Roman" w:hAnsi="Times New Roman"/>
        </w:rPr>
        <w:t>GBL</w:t>
      </w:r>
      <w:r w:rsidRPr="0019184C">
        <w:rPr>
          <w:rFonts w:ascii="Times New Roman" w:hAnsi="Times New Roman"/>
        </w:rPr>
        <w:t>.</w:t>
      </w:r>
    </w:p>
    <w:p w14:paraId="681ECB61" w14:textId="38FDED5D" w:rsidR="0019184C" w:rsidRDefault="0019184C" w:rsidP="00D96725">
      <w:pPr>
        <w:numPr>
          <w:ilvl w:val="0"/>
          <w:numId w:val="20"/>
        </w:numPr>
        <w:tabs>
          <w:tab w:val="left" w:pos="630"/>
        </w:tabs>
        <w:ind w:left="630" w:hanging="270"/>
        <w:contextualSpacing/>
        <w:rPr>
          <w:rFonts w:ascii="Times New Roman" w:hAnsi="Times New Roman"/>
        </w:rPr>
      </w:pPr>
      <w:r w:rsidRPr="0019184C">
        <w:rPr>
          <w:rFonts w:ascii="Times New Roman" w:hAnsi="Times New Roman"/>
        </w:rPr>
        <w:t xml:space="preserve">Exceptions to the procedures in paragraph (3) above: </w:t>
      </w:r>
    </w:p>
    <w:p w14:paraId="0087CC13" w14:textId="77777777" w:rsidR="00D30CE2" w:rsidRPr="0019184C" w:rsidRDefault="00D30CE2" w:rsidP="00D30CE2">
      <w:pPr>
        <w:tabs>
          <w:tab w:val="left" w:pos="630"/>
        </w:tabs>
        <w:contextualSpacing/>
        <w:rPr>
          <w:rFonts w:ascii="Times New Roman" w:hAnsi="Times New Roman"/>
        </w:rPr>
      </w:pPr>
    </w:p>
    <w:p w14:paraId="006D448C" w14:textId="5CF715EF" w:rsidR="0019184C" w:rsidRPr="00F7157C" w:rsidRDefault="0019184C" w:rsidP="00D96725">
      <w:pPr>
        <w:numPr>
          <w:ilvl w:val="0"/>
          <w:numId w:val="21"/>
        </w:numPr>
        <w:tabs>
          <w:tab w:val="left" w:pos="540"/>
        </w:tabs>
        <w:contextualSpacing/>
        <w:rPr>
          <w:rFonts w:ascii="Times New Roman" w:hAnsi="Times New Roman"/>
        </w:rPr>
      </w:pPr>
      <w:r w:rsidRPr="0019184C">
        <w:rPr>
          <w:rFonts w:ascii="Times New Roman" w:hAnsi="Times New Roman"/>
        </w:rPr>
        <w:t xml:space="preserve">The agency need for the required services is of such urgency that providing such competitive </w:t>
      </w:r>
      <w:r w:rsidRPr="00F7157C">
        <w:rPr>
          <w:rFonts w:ascii="Times New Roman" w:hAnsi="Times New Roman"/>
        </w:rPr>
        <w:t>opportunity would result in unacceptable delays</w:t>
      </w:r>
      <w:r w:rsidR="0047686C">
        <w:rPr>
          <w:rFonts w:ascii="Times New Roman" w:hAnsi="Times New Roman"/>
        </w:rPr>
        <w:t>.</w:t>
      </w:r>
    </w:p>
    <w:p w14:paraId="7AEB6F72" w14:textId="5C28ECB5" w:rsidR="0019184C" w:rsidRPr="0019184C" w:rsidRDefault="0019184C" w:rsidP="00D96725">
      <w:pPr>
        <w:numPr>
          <w:ilvl w:val="0"/>
          <w:numId w:val="21"/>
        </w:numPr>
        <w:tabs>
          <w:tab w:val="left" w:pos="540"/>
        </w:tabs>
        <w:contextualSpacing/>
        <w:rPr>
          <w:rFonts w:ascii="Times New Roman" w:hAnsi="Times New Roman"/>
        </w:rPr>
      </w:pPr>
      <w:r w:rsidRPr="00F7157C">
        <w:rPr>
          <w:rFonts w:ascii="Times New Roman" w:hAnsi="Times New Roman"/>
        </w:rPr>
        <w:lastRenderedPageBreak/>
        <w:t xml:space="preserve">The </w:t>
      </w:r>
      <w:r w:rsidR="0049489B" w:rsidRPr="00F7157C">
        <w:rPr>
          <w:rFonts w:ascii="Times New Roman" w:hAnsi="Times New Roman"/>
        </w:rPr>
        <w:t>GBL</w:t>
      </w:r>
      <w:r w:rsidRPr="00F7157C">
        <w:rPr>
          <w:rFonts w:ascii="Times New Roman" w:hAnsi="Times New Roman"/>
        </w:rPr>
        <w:t xml:space="preserve"> </w:t>
      </w:r>
      <w:r w:rsidRPr="0019184C">
        <w:rPr>
          <w:rFonts w:ascii="Times New Roman" w:hAnsi="Times New Roman"/>
        </w:rPr>
        <w:t xml:space="preserve">should be issued on a sole-source basis in the interest of economy and efficiency as a logical follow- on to an order already issued under this TOS, provided that the awardees were given fair opportunity to be considered for the original </w:t>
      </w:r>
      <w:r w:rsidR="0049489B">
        <w:rPr>
          <w:rFonts w:ascii="Times New Roman" w:hAnsi="Times New Roman"/>
        </w:rPr>
        <w:t>GBL</w:t>
      </w:r>
      <w:r w:rsidRPr="0019184C">
        <w:rPr>
          <w:rFonts w:ascii="Times New Roman" w:hAnsi="Times New Roman"/>
        </w:rPr>
        <w:t>.</w:t>
      </w:r>
    </w:p>
    <w:p w14:paraId="351F5849" w14:textId="77777777" w:rsidR="0019184C" w:rsidRPr="0019184C" w:rsidRDefault="0019184C" w:rsidP="0019184C">
      <w:pPr>
        <w:tabs>
          <w:tab w:val="left" w:pos="540"/>
        </w:tabs>
        <w:rPr>
          <w:rFonts w:ascii="Times New Roman" w:hAnsi="Times New Roman"/>
          <w:u w:val="single"/>
        </w:rPr>
      </w:pPr>
    </w:p>
    <w:p w14:paraId="3A6A6783" w14:textId="77777777" w:rsidR="00102895" w:rsidRPr="00263B3A" w:rsidRDefault="00102895" w:rsidP="00102895">
      <w:pPr>
        <w:tabs>
          <w:tab w:val="left" w:pos="720"/>
          <w:tab w:val="left" w:pos="1872"/>
        </w:tabs>
        <w:ind w:right="-144"/>
        <w:rPr>
          <w:rFonts w:ascii="Times New Roman" w:hAnsi="Times New Roman"/>
        </w:rPr>
      </w:pPr>
    </w:p>
    <w:p w14:paraId="1F11E3BC" w14:textId="6550A90D"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3" w:name="_Toc118369087"/>
      <w:r w:rsidRPr="003949CC">
        <w:rPr>
          <w:rFonts w:ascii="Times New Roman" w:hAnsi="Times New Roman"/>
          <w:sz w:val="22"/>
        </w:rPr>
        <w:t xml:space="preserve">Item 3-2 </w:t>
      </w:r>
      <w:r w:rsidR="00091F7E">
        <w:rPr>
          <w:rFonts w:ascii="Times New Roman" w:hAnsi="Times New Roman"/>
          <w:sz w:val="22"/>
        </w:rPr>
        <w:t>B</w:t>
      </w:r>
      <w:r w:rsidR="00091F7E" w:rsidRPr="003949CC">
        <w:rPr>
          <w:rFonts w:ascii="Times New Roman" w:hAnsi="Times New Roman"/>
          <w:sz w:val="22"/>
        </w:rPr>
        <w:t>asis of weight</w:t>
      </w:r>
      <w:bookmarkEnd w:id="13"/>
    </w:p>
    <w:p w14:paraId="0C5A604B" w14:textId="77777777" w:rsidR="00102895" w:rsidRPr="00263B3A" w:rsidRDefault="00102895" w:rsidP="00102895">
      <w:pPr>
        <w:tabs>
          <w:tab w:val="left" w:pos="0"/>
          <w:tab w:val="left" w:pos="1872"/>
        </w:tabs>
        <w:ind w:left="-720" w:right="-144" w:firstLine="720"/>
        <w:rPr>
          <w:rFonts w:ascii="Times New Roman" w:hAnsi="Times New Roman"/>
          <w:u w:val="single"/>
        </w:rPr>
      </w:pPr>
    </w:p>
    <w:p w14:paraId="022CCB2E" w14:textId="77777777" w:rsidR="0096095B" w:rsidRPr="00263B3A" w:rsidRDefault="00102895" w:rsidP="000D03B6">
      <w:pPr>
        <w:autoSpaceDE w:val="0"/>
        <w:autoSpaceDN w:val="0"/>
        <w:adjustRightInd w:val="0"/>
        <w:rPr>
          <w:rFonts w:ascii="Times New Roman" w:hAnsi="Times New Roman"/>
        </w:rPr>
      </w:pPr>
      <w:r w:rsidRPr="00263B3A">
        <w:rPr>
          <w:rFonts w:ascii="Times New Roman" w:hAnsi="Times New Roman"/>
        </w:rPr>
        <w:t xml:space="preserve">As defined in this tender, </w:t>
      </w:r>
      <w:r w:rsidR="0096095B" w:rsidRPr="00263B3A">
        <w:rPr>
          <w:rFonts w:ascii="Times New Roman" w:hAnsi="Times New Roman"/>
        </w:rPr>
        <w:t xml:space="preserve">airfreight and </w:t>
      </w:r>
      <w:r w:rsidRPr="00263B3A">
        <w:rPr>
          <w:rFonts w:ascii="Times New Roman" w:hAnsi="Times New Roman"/>
        </w:rPr>
        <w:t>road rates quoted for services shall be volume</w:t>
      </w:r>
      <w:r w:rsidR="00B22539">
        <w:rPr>
          <w:rFonts w:ascii="Times New Roman" w:hAnsi="Times New Roman"/>
        </w:rPr>
        <w:t>tric</w:t>
      </w:r>
      <w:r w:rsidRPr="00263B3A">
        <w:rPr>
          <w:rFonts w:ascii="Times New Roman" w:hAnsi="Times New Roman"/>
        </w:rPr>
        <w:t xml:space="preserve"> weight in </w:t>
      </w:r>
      <w:r w:rsidR="000D03B6">
        <w:rPr>
          <w:rFonts w:ascii="Times New Roman" w:hAnsi="Times New Roman"/>
        </w:rPr>
        <w:t>kilograms (kgs)</w:t>
      </w:r>
      <w:r w:rsidRPr="00263B3A">
        <w:rPr>
          <w:rFonts w:ascii="Times New Roman" w:hAnsi="Times New Roman"/>
        </w:rPr>
        <w:t xml:space="preserve">, as indicated in the rate column.  Volumetric weight is defined as the length multiplied by the width times the height (in inches) divided by 166 and multiplied by 0.4536.  Where gross weight exceeds volumetric weight, the transportation service provider may charge for gross weight. </w:t>
      </w:r>
    </w:p>
    <w:p w14:paraId="0B7B6474" w14:textId="77777777" w:rsidR="0096095B" w:rsidRPr="00263B3A" w:rsidRDefault="0096095B" w:rsidP="00102895">
      <w:pPr>
        <w:autoSpaceDE w:val="0"/>
        <w:autoSpaceDN w:val="0"/>
        <w:adjustRightInd w:val="0"/>
        <w:rPr>
          <w:rFonts w:ascii="Times New Roman" w:hAnsi="Times New Roman"/>
        </w:rPr>
      </w:pPr>
    </w:p>
    <w:p w14:paraId="17C96739" w14:textId="77777777"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Restricted and/or hazardous materials are not permitted to be included or sent with other cargo without prior authorization from </w:t>
      </w:r>
      <w:r w:rsidR="00007E54" w:rsidRPr="00263B3A">
        <w:rPr>
          <w:rFonts w:ascii="Times New Roman" w:hAnsi="Times New Roman"/>
        </w:rPr>
        <w:t xml:space="preserve">the </w:t>
      </w:r>
      <w:r w:rsidR="00007E54">
        <w:rPr>
          <w:rFonts w:ascii="Times New Roman" w:hAnsi="Times New Roman"/>
        </w:rPr>
        <w:t>U.S</w:t>
      </w:r>
      <w:r w:rsidR="00BA1290">
        <w:rPr>
          <w:rFonts w:ascii="Times New Roman" w:hAnsi="Times New Roman"/>
        </w:rPr>
        <w:t>.</w:t>
      </w:r>
      <w:r w:rsidRPr="00263B3A">
        <w:rPr>
          <w:rFonts w:ascii="Times New Roman" w:hAnsi="Times New Roman"/>
        </w:rPr>
        <w:t xml:space="preserve"> Embassy.</w:t>
      </w:r>
    </w:p>
    <w:p w14:paraId="45CAA04E" w14:textId="77777777" w:rsidR="00102895" w:rsidRPr="00263B3A" w:rsidRDefault="00102895" w:rsidP="00102895">
      <w:pPr>
        <w:tabs>
          <w:tab w:val="left" w:pos="0"/>
          <w:tab w:val="left" w:pos="1872"/>
        </w:tabs>
        <w:rPr>
          <w:rFonts w:ascii="Times New Roman" w:hAnsi="Times New Roman"/>
          <w:u w:val="single"/>
        </w:rPr>
      </w:pPr>
    </w:p>
    <w:p w14:paraId="0974ACBA" w14:textId="5F9E63D9" w:rsidR="00102895" w:rsidRDefault="00102895" w:rsidP="00F7157C">
      <w:pPr>
        <w:pStyle w:val="CommentText"/>
        <w:rPr>
          <w:rFonts w:ascii="Times New Roman" w:hAnsi="Times New Roman"/>
        </w:rPr>
      </w:pPr>
      <w:r w:rsidRPr="00263B3A">
        <w:rPr>
          <w:rFonts w:ascii="Times New Roman" w:hAnsi="Times New Roman"/>
        </w:rPr>
        <w:t xml:space="preserve">Service authorized for shipments handled under this Tender shall be made by the issuance of a </w:t>
      </w:r>
      <w:r w:rsidR="00A43F5B">
        <w:rPr>
          <w:rFonts w:ascii="Times New Roman" w:hAnsi="Times New Roman"/>
        </w:rPr>
        <w:t>GBL</w:t>
      </w:r>
      <w:r w:rsidRPr="00263B3A">
        <w:rPr>
          <w:rFonts w:ascii="Times New Roman" w:hAnsi="Times New Roman"/>
        </w:rPr>
        <w:t xml:space="preserve"> indicating transportation service provider’s name, the consignor, the </w:t>
      </w:r>
      <w:r w:rsidR="005D3B69" w:rsidRPr="00263B3A">
        <w:rPr>
          <w:rFonts w:ascii="Times New Roman" w:hAnsi="Times New Roman"/>
        </w:rPr>
        <w:t>consignee,</w:t>
      </w:r>
      <w:r w:rsidRPr="00263B3A">
        <w:rPr>
          <w:rFonts w:ascii="Times New Roman" w:hAnsi="Times New Roman"/>
        </w:rPr>
        <w:t xml:space="preserve"> and the ra</w:t>
      </w:r>
      <w:r w:rsidR="00804B5C" w:rsidRPr="00263B3A">
        <w:rPr>
          <w:rFonts w:ascii="Times New Roman" w:hAnsi="Times New Roman"/>
        </w:rPr>
        <w:t>te being assessed for movement</w:t>
      </w:r>
      <w:r w:rsidR="00B22539">
        <w:rPr>
          <w:rFonts w:ascii="Times New Roman" w:hAnsi="Times New Roman"/>
        </w:rPr>
        <w:t xml:space="preserve">. </w:t>
      </w:r>
      <w:r w:rsidR="00F7157C">
        <w:t>The tenderer is not authorized to accept any instruction from any personnel without receiving a delivery address and time of delivery/collection</w:t>
      </w:r>
      <w:r w:rsidR="001B70D8" w:rsidRPr="00263B3A">
        <w:rPr>
          <w:rFonts w:ascii="Times New Roman" w:hAnsi="Times New Roman"/>
        </w:rPr>
        <w:t xml:space="preserve">. </w:t>
      </w:r>
      <w:r w:rsidRPr="00263B3A">
        <w:rPr>
          <w:rFonts w:ascii="Times New Roman" w:hAnsi="Times New Roman"/>
        </w:rPr>
        <w:t>The provisions of this Tender as well as the following Terms and Conditions shall be applicable.</w:t>
      </w:r>
      <w:r w:rsidR="0019184C">
        <w:rPr>
          <w:rFonts w:ascii="Times New Roman" w:hAnsi="Times New Roman"/>
        </w:rPr>
        <w:t xml:space="preserve"> No </w:t>
      </w:r>
      <w:r w:rsidR="005E725E">
        <w:rPr>
          <w:rFonts w:ascii="Times New Roman" w:hAnsi="Times New Roman"/>
        </w:rPr>
        <w:t>services should be provided prior to</w:t>
      </w:r>
      <w:r w:rsidR="0019184C">
        <w:rPr>
          <w:rFonts w:ascii="Times New Roman" w:hAnsi="Times New Roman"/>
        </w:rPr>
        <w:t xml:space="preserve"> </w:t>
      </w:r>
      <w:r w:rsidR="005E725E">
        <w:rPr>
          <w:rFonts w:ascii="Times New Roman" w:hAnsi="Times New Roman"/>
        </w:rPr>
        <w:t xml:space="preserve">receiving </w:t>
      </w:r>
      <w:r w:rsidR="0064576A">
        <w:rPr>
          <w:rFonts w:ascii="Times New Roman" w:hAnsi="Times New Roman"/>
        </w:rPr>
        <w:t>instruction</w:t>
      </w:r>
      <w:r w:rsidR="00951705">
        <w:rPr>
          <w:rFonts w:ascii="Times New Roman" w:hAnsi="Times New Roman"/>
        </w:rPr>
        <w:t xml:space="preserve"> from the USG</w:t>
      </w:r>
      <w:r w:rsidR="005E725E">
        <w:rPr>
          <w:rFonts w:ascii="Times New Roman" w:hAnsi="Times New Roman"/>
        </w:rPr>
        <w:t>.</w:t>
      </w:r>
    </w:p>
    <w:p w14:paraId="5C130D9F" w14:textId="77777777" w:rsidR="00744AFD" w:rsidRDefault="00744AFD" w:rsidP="00B22539">
      <w:pPr>
        <w:tabs>
          <w:tab w:val="left" w:pos="0"/>
          <w:tab w:val="left" w:pos="1872"/>
        </w:tabs>
        <w:rPr>
          <w:rFonts w:ascii="Times New Roman" w:hAnsi="Times New Roman"/>
        </w:rPr>
      </w:pPr>
    </w:p>
    <w:p w14:paraId="61FE737D" w14:textId="77777777" w:rsidR="00744AFD" w:rsidRPr="00263B3A" w:rsidRDefault="00744AFD" w:rsidP="00744AFD">
      <w:pPr>
        <w:tabs>
          <w:tab w:val="left" w:pos="0"/>
          <w:tab w:val="left" w:pos="1872"/>
        </w:tabs>
        <w:rPr>
          <w:rFonts w:ascii="Times New Roman" w:hAnsi="Times New Roman"/>
        </w:rPr>
      </w:pPr>
      <w:r>
        <w:rPr>
          <w:rFonts w:ascii="Times New Roman" w:hAnsi="Times New Roman"/>
        </w:rPr>
        <w:t xml:space="preserve">Note that </w:t>
      </w:r>
      <w:r w:rsidR="005F2029">
        <w:rPr>
          <w:rFonts w:ascii="Times New Roman" w:hAnsi="Times New Roman"/>
        </w:rPr>
        <w:t xml:space="preserve">the contents of </w:t>
      </w:r>
      <w:r>
        <w:rPr>
          <w:rFonts w:ascii="Times New Roman" w:hAnsi="Times New Roman"/>
        </w:rPr>
        <w:t xml:space="preserve">this </w:t>
      </w:r>
      <w:r w:rsidR="005F2029">
        <w:rPr>
          <w:rFonts w:ascii="Times New Roman" w:hAnsi="Times New Roman"/>
        </w:rPr>
        <w:t xml:space="preserve">tender </w:t>
      </w:r>
      <w:r>
        <w:rPr>
          <w:rFonts w:ascii="Times New Roman" w:hAnsi="Times New Roman"/>
        </w:rPr>
        <w:t xml:space="preserve">constitute the totality of the applicable terms and conditions.  </w:t>
      </w:r>
    </w:p>
    <w:p w14:paraId="79A15D5F" w14:textId="77777777" w:rsidR="00102895" w:rsidRPr="00263B3A" w:rsidRDefault="00102895" w:rsidP="00102895">
      <w:pPr>
        <w:tabs>
          <w:tab w:val="left" w:pos="0"/>
          <w:tab w:val="left" w:pos="1872"/>
        </w:tabs>
        <w:rPr>
          <w:rFonts w:ascii="Times New Roman" w:hAnsi="Times New Roman"/>
        </w:rPr>
      </w:pPr>
    </w:p>
    <w:p w14:paraId="3E87F2FB" w14:textId="4345D2E1" w:rsidR="00102895" w:rsidRPr="00263B3A" w:rsidRDefault="00102895" w:rsidP="00102895">
      <w:pPr>
        <w:tabs>
          <w:tab w:val="left" w:pos="0"/>
          <w:tab w:val="left" w:pos="1872"/>
        </w:tabs>
        <w:rPr>
          <w:rFonts w:ascii="Times New Roman" w:hAnsi="Times New Roman"/>
        </w:rPr>
      </w:pPr>
      <w:r w:rsidRPr="00263B3A">
        <w:rPr>
          <w:rFonts w:ascii="Times New Roman" w:hAnsi="Times New Roman"/>
        </w:rPr>
        <w:t xml:space="preserve">The mandatory terms and conditions governing the use of </w:t>
      </w:r>
      <w:r w:rsidR="00951705">
        <w:rPr>
          <w:rFonts w:ascii="Times New Roman" w:hAnsi="Times New Roman"/>
        </w:rPr>
        <w:t>a GBL,</w:t>
      </w:r>
      <w:r w:rsidR="00D30CE2">
        <w:rPr>
          <w:rFonts w:ascii="Times New Roman" w:hAnsi="Times New Roman"/>
        </w:rPr>
        <w:t xml:space="preserve"> </w:t>
      </w:r>
      <w:r w:rsidRPr="00263B3A">
        <w:rPr>
          <w:rFonts w:ascii="Times New Roman" w:hAnsi="Times New Roman"/>
        </w:rPr>
        <w:t>and bills of lading are:</w:t>
      </w:r>
    </w:p>
    <w:p w14:paraId="00816F90" w14:textId="77777777" w:rsidR="00102895" w:rsidRPr="00263B3A" w:rsidRDefault="00102895" w:rsidP="00102895">
      <w:pPr>
        <w:tabs>
          <w:tab w:val="left" w:pos="0"/>
          <w:tab w:val="left" w:pos="1872"/>
        </w:tabs>
        <w:rPr>
          <w:rFonts w:ascii="Times New Roman" w:hAnsi="Times New Roman"/>
        </w:rPr>
      </w:pPr>
    </w:p>
    <w:p w14:paraId="00A19BC4" w14:textId="77777777" w:rsidR="00102895" w:rsidRPr="00263B3A" w:rsidRDefault="00102895" w:rsidP="00D96725">
      <w:pPr>
        <w:numPr>
          <w:ilvl w:val="0"/>
          <w:numId w:val="6"/>
        </w:numPr>
        <w:tabs>
          <w:tab w:val="left" w:pos="0"/>
          <w:tab w:val="left" w:pos="1872"/>
        </w:tabs>
        <w:rPr>
          <w:rFonts w:ascii="Times New Roman" w:hAnsi="Times New Roman"/>
        </w:rPr>
      </w:pPr>
      <w:r w:rsidRPr="00263B3A">
        <w:rPr>
          <w:rFonts w:ascii="Times New Roman" w:hAnsi="Times New Roman"/>
        </w:rPr>
        <w:t xml:space="preserve">Unless otherwise permitted by statute,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must not demand prepayment or collect charges from the consignee.  </w:t>
      </w:r>
    </w:p>
    <w:p w14:paraId="52E16760" w14:textId="77777777" w:rsidR="008A7DE7" w:rsidRDefault="00102895" w:rsidP="00D96725">
      <w:pPr>
        <w:numPr>
          <w:ilvl w:val="0"/>
          <w:numId w:val="6"/>
        </w:numPr>
        <w:tabs>
          <w:tab w:val="left" w:pos="0"/>
          <w:tab w:val="left" w:pos="1872"/>
        </w:tabs>
        <w:rPr>
          <w:rFonts w:ascii="Times New Roman" w:hAnsi="Times New Roman"/>
        </w:rPr>
      </w:pPr>
      <w:r w:rsidRPr="00263B3A">
        <w:rPr>
          <w:rFonts w:ascii="Times New Roman" w:hAnsi="Times New Roman"/>
        </w:rPr>
        <w:t xml:space="preserve">The shipment is made at the restricted or limited valuation specified in the tariff or classification or established under the Federal Motor Carrier Safety Association (FMCSA), unless otherwise indicated on the face of the </w:t>
      </w:r>
      <w:r w:rsidR="00A43F5B">
        <w:rPr>
          <w:rFonts w:ascii="Times New Roman" w:hAnsi="Times New Roman"/>
        </w:rPr>
        <w:t>GBL</w:t>
      </w:r>
      <w:r w:rsidRPr="00263B3A">
        <w:rPr>
          <w:rFonts w:ascii="Times New Roman" w:hAnsi="Times New Roman"/>
        </w:rPr>
        <w:t xml:space="preserve">.  </w:t>
      </w:r>
    </w:p>
    <w:p w14:paraId="2C47A38E" w14:textId="77777777" w:rsidR="00102895" w:rsidRPr="00263B3A" w:rsidRDefault="00102895" w:rsidP="00D96725">
      <w:pPr>
        <w:numPr>
          <w:ilvl w:val="0"/>
          <w:numId w:val="6"/>
        </w:numPr>
        <w:tabs>
          <w:tab w:val="left" w:pos="0"/>
          <w:tab w:val="left" w:pos="1872"/>
        </w:tabs>
        <w:rPr>
          <w:rFonts w:ascii="Times New Roman" w:hAnsi="Times New Roman"/>
        </w:rPr>
      </w:pPr>
      <w:r w:rsidRPr="00263B3A">
        <w:rPr>
          <w:rFonts w:ascii="Times New Roman" w:hAnsi="Times New Roman"/>
        </w:rPr>
        <w:t xml:space="preserve">Receipt for the shipment is subject to the consignee’s annotation of loss, damage or shrinkage on the delivering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’s documents and the consignee’s copy of the same document.  If loss or damage is discovered after delivery or receipt of the shipment, the consignee must promptly notify the nearest office of the last delivering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and extend to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the privilege of examining the shipment;</w:t>
      </w:r>
    </w:p>
    <w:p w14:paraId="535A495D" w14:textId="7F70931B" w:rsidR="00102895" w:rsidRDefault="00102895" w:rsidP="00D96725">
      <w:pPr>
        <w:numPr>
          <w:ilvl w:val="0"/>
          <w:numId w:val="6"/>
        </w:numPr>
        <w:tabs>
          <w:tab w:val="left" w:pos="0"/>
          <w:tab w:val="left" w:pos="1872"/>
        </w:tabs>
        <w:rPr>
          <w:rFonts w:ascii="Times New Roman" w:hAnsi="Times New Roman"/>
        </w:rPr>
      </w:pPr>
      <w:r w:rsidRPr="00263B3A">
        <w:rPr>
          <w:rFonts w:ascii="Times New Roman" w:hAnsi="Times New Roman"/>
        </w:rPr>
        <w:t xml:space="preserve">The rules and conditions governing commercial shipments for the time period within which notice must be given to the </w:t>
      </w:r>
      <w:smartTag w:uri="urn:schemas-microsoft-com:office:smarttags" w:element="stockticker">
        <w:r w:rsidRPr="00263B3A">
          <w:rPr>
            <w:rFonts w:ascii="Times New Roman" w:hAnsi="Times New Roman"/>
          </w:rPr>
          <w:t>TSP</w:t>
        </w:r>
      </w:smartTag>
      <w:r w:rsidRPr="00263B3A">
        <w:rPr>
          <w:rFonts w:ascii="Times New Roman" w:hAnsi="Times New Roman"/>
        </w:rPr>
        <w:t>, or a claim must be filed, or suit must be instituted, shall not apply if the shipment is lost, damaged or undergoes shrinkage in transit.  Only with the written concurrence of the Government official responsible for making the shipment is the deletion of this item considered to be valid</w:t>
      </w:r>
      <w:r w:rsidR="0055402F">
        <w:rPr>
          <w:rFonts w:ascii="Times New Roman" w:hAnsi="Times New Roman"/>
        </w:rPr>
        <w:t>.</w:t>
      </w:r>
    </w:p>
    <w:p w14:paraId="1CC87A48" w14:textId="77777777" w:rsidR="00343738" w:rsidRDefault="00343738" w:rsidP="00343738">
      <w:pPr>
        <w:tabs>
          <w:tab w:val="left" w:pos="0"/>
          <w:tab w:val="left" w:pos="1872"/>
        </w:tabs>
        <w:rPr>
          <w:rFonts w:ascii="Times New Roman" w:hAnsi="Times New Roman"/>
        </w:rPr>
      </w:pPr>
    </w:p>
    <w:p w14:paraId="72F224F8" w14:textId="62035330"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4" w:name="_Toc118369088"/>
      <w:r w:rsidRPr="003949CC">
        <w:rPr>
          <w:rFonts w:ascii="Times New Roman" w:hAnsi="Times New Roman"/>
          <w:sz w:val="22"/>
        </w:rPr>
        <w:t>Item 3-</w:t>
      </w:r>
      <w:r w:rsidR="000A4506">
        <w:rPr>
          <w:rFonts w:ascii="Times New Roman" w:hAnsi="Times New Roman"/>
          <w:sz w:val="22"/>
        </w:rPr>
        <w:t>3</w:t>
      </w:r>
      <w:r w:rsidRPr="003949CC">
        <w:rPr>
          <w:rFonts w:ascii="Times New Roman" w:hAnsi="Times New Roman"/>
          <w:sz w:val="22"/>
        </w:rPr>
        <w:t xml:space="preserve"> </w:t>
      </w:r>
      <w:r w:rsidR="004A0C7A">
        <w:rPr>
          <w:rFonts w:ascii="Times New Roman" w:hAnsi="Times New Roman"/>
          <w:sz w:val="22"/>
        </w:rPr>
        <w:t>C</w:t>
      </w:r>
      <w:r w:rsidR="004A0C7A" w:rsidRPr="003949CC">
        <w:rPr>
          <w:rFonts w:ascii="Times New Roman" w:hAnsi="Times New Roman"/>
          <w:sz w:val="22"/>
        </w:rPr>
        <w:t>onsignment</w:t>
      </w:r>
      <w:bookmarkEnd w:id="14"/>
    </w:p>
    <w:p w14:paraId="4E814185" w14:textId="77777777" w:rsidR="00102895" w:rsidRPr="00263B3A" w:rsidRDefault="00102895" w:rsidP="00102895">
      <w:pPr>
        <w:tabs>
          <w:tab w:val="left" w:pos="0"/>
          <w:tab w:val="left" w:pos="1872"/>
        </w:tabs>
        <w:rPr>
          <w:rFonts w:ascii="Times New Roman" w:hAnsi="Times New Roman"/>
          <w:u w:val="single"/>
        </w:rPr>
      </w:pPr>
    </w:p>
    <w:p w14:paraId="4FBB6382" w14:textId="39A09F9C"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All </w:t>
      </w:r>
      <w:r w:rsidR="001B70D8" w:rsidRPr="00263B3A">
        <w:rPr>
          <w:rFonts w:ascii="Times New Roman" w:hAnsi="Times New Roman"/>
        </w:rPr>
        <w:t xml:space="preserve">airfreight and </w:t>
      </w:r>
      <w:r w:rsidRPr="00263B3A">
        <w:rPr>
          <w:rFonts w:ascii="Times New Roman" w:hAnsi="Times New Roman"/>
        </w:rPr>
        <w:t xml:space="preserve">road haul shipments shall be consigned and marked as indicated on the </w:t>
      </w:r>
      <w:r w:rsidR="00E56794">
        <w:rPr>
          <w:rFonts w:ascii="Times New Roman" w:hAnsi="Times New Roman"/>
        </w:rPr>
        <w:t>GBL</w:t>
      </w:r>
      <w:r w:rsidRPr="00263B3A">
        <w:rPr>
          <w:rFonts w:ascii="Times New Roman" w:hAnsi="Times New Roman"/>
        </w:rPr>
        <w:t xml:space="preserve">.  Shipments must reach destination by </w:t>
      </w:r>
      <w:r w:rsidR="001B70D8" w:rsidRPr="00263B3A">
        <w:rPr>
          <w:rFonts w:ascii="Times New Roman" w:hAnsi="Times New Roman"/>
        </w:rPr>
        <w:t xml:space="preserve">air or </w:t>
      </w:r>
      <w:r w:rsidRPr="00263B3A">
        <w:rPr>
          <w:rFonts w:ascii="Times New Roman" w:hAnsi="Times New Roman"/>
        </w:rPr>
        <w:t xml:space="preserve">road </w:t>
      </w:r>
      <w:r w:rsidR="001B70D8" w:rsidRPr="00263B3A">
        <w:rPr>
          <w:rFonts w:ascii="Times New Roman" w:hAnsi="Times New Roman"/>
        </w:rPr>
        <w:t>as instructed</w:t>
      </w:r>
      <w:r w:rsidR="0029632B">
        <w:rPr>
          <w:rFonts w:ascii="Times New Roman" w:hAnsi="Times New Roman"/>
        </w:rPr>
        <w:t>.</w:t>
      </w:r>
      <w:r w:rsidRPr="00263B3A">
        <w:rPr>
          <w:rFonts w:ascii="Times New Roman" w:hAnsi="Times New Roman"/>
        </w:rPr>
        <w:t xml:space="preserve">  Shipments to foreign posts shall not be consolidated at any time. The </w:t>
      </w:r>
      <w:r w:rsidR="00744AFD">
        <w:rPr>
          <w:rFonts w:ascii="Times New Roman" w:hAnsi="Times New Roman"/>
        </w:rPr>
        <w:t xml:space="preserve">charges for </w:t>
      </w:r>
      <w:r w:rsidRPr="00263B3A">
        <w:rPr>
          <w:rFonts w:ascii="Times New Roman" w:hAnsi="Times New Roman"/>
        </w:rPr>
        <w:t xml:space="preserve">transportation consignment </w:t>
      </w:r>
      <w:r w:rsidR="00EF7A7F" w:rsidRPr="00263B3A">
        <w:rPr>
          <w:rFonts w:ascii="Times New Roman" w:hAnsi="Times New Roman"/>
        </w:rPr>
        <w:t>delay</w:t>
      </w:r>
      <w:r w:rsidRPr="00263B3A">
        <w:rPr>
          <w:rFonts w:ascii="Times New Roman" w:hAnsi="Times New Roman"/>
        </w:rPr>
        <w:t xml:space="preserve"> due to customs clearance at destination for lack of evidence that the goods involved are those belonging to an employee of the United States Government</w:t>
      </w:r>
      <w:r w:rsidR="00744AFD">
        <w:rPr>
          <w:rFonts w:ascii="Times New Roman" w:hAnsi="Times New Roman"/>
        </w:rPr>
        <w:t xml:space="preserve"> or belong to the United States Government, shall be the </w:t>
      </w:r>
      <w:r w:rsidR="0029632B">
        <w:rPr>
          <w:rFonts w:ascii="Times New Roman" w:hAnsi="Times New Roman"/>
        </w:rPr>
        <w:t>TSP</w:t>
      </w:r>
      <w:r w:rsidR="00744AFD">
        <w:rPr>
          <w:rFonts w:ascii="Times New Roman" w:hAnsi="Times New Roman"/>
        </w:rPr>
        <w:t>’s responsibility and not of the U.S. Government</w:t>
      </w:r>
      <w:r w:rsidRPr="00263B3A">
        <w:rPr>
          <w:rFonts w:ascii="Times New Roman" w:hAnsi="Times New Roman"/>
        </w:rPr>
        <w:t>.</w:t>
      </w:r>
    </w:p>
    <w:p w14:paraId="62E5440C" w14:textId="10F77F57" w:rsidR="008E2A7F" w:rsidRDefault="008E2A7F"/>
    <w:p w14:paraId="01DCF152" w14:textId="1422798F" w:rsidR="00D30CE2" w:rsidRDefault="00D30CE2"/>
    <w:p w14:paraId="434690EC" w14:textId="253DBAA5" w:rsidR="00102895" w:rsidRPr="003949CC" w:rsidRDefault="004A0C7A"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15" w:name="_Toc118369089"/>
      <w:r w:rsidRPr="003949CC">
        <w:rPr>
          <w:sz w:val="24"/>
        </w:rPr>
        <w:t>SECTION 4 – DELIVERIES AND PERFORMANCE</w:t>
      </w:r>
      <w:bookmarkEnd w:id="15"/>
    </w:p>
    <w:p w14:paraId="05327A3D" w14:textId="77777777" w:rsidR="00102895" w:rsidRPr="00263B3A" w:rsidRDefault="00102895" w:rsidP="00102895">
      <w:pPr>
        <w:tabs>
          <w:tab w:val="left" w:pos="720"/>
          <w:tab w:val="left" w:pos="1872"/>
        </w:tabs>
        <w:rPr>
          <w:rFonts w:ascii="Times New Roman" w:hAnsi="Times New Roman"/>
          <w:u w:val="single"/>
        </w:rPr>
      </w:pPr>
    </w:p>
    <w:p w14:paraId="7C883B17" w14:textId="1B8738B6"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6" w:name="_Toc118369090"/>
      <w:r w:rsidRPr="003949CC">
        <w:rPr>
          <w:rFonts w:ascii="Times New Roman" w:hAnsi="Times New Roman"/>
          <w:sz w:val="22"/>
        </w:rPr>
        <w:t xml:space="preserve">Item 4-1 </w:t>
      </w:r>
      <w:r w:rsidR="00D86402">
        <w:rPr>
          <w:rFonts w:ascii="Times New Roman" w:hAnsi="Times New Roman"/>
          <w:sz w:val="22"/>
        </w:rPr>
        <w:t>P</w:t>
      </w:r>
      <w:r w:rsidR="00D86402" w:rsidRPr="003949CC">
        <w:rPr>
          <w:rFonts w:ascii="Times New Roman" w:hAnsi="Times New Roman"/>
          <w:sz w:val="22"/>
        </w:rPr>
        <w:t>rompt performance of services</w:t>
      </w:r>
      <w:bookmarkEnd w:id="16"/>
    </w:p>
    <w:p w14:paraId="114FE5C2" w14:textId="77777777" w:rsidR="00102895" w:rsidRPr="00263B3A" w:rsidRDefault="00102895" w:rsidP="00102895">
      <w:pPr>
        <w:tabs>
          <w:tab w:val="left" w:pos="0"/>
          <w:tab w:val="left" w:pos="1872"/>
        </w:tabs>
        <w:rPr>
          <w:rFonts w:ascii="Times New Roman" w:hAnsi="Times New Roman"/>
          <w:b/>
          <w:u w:val="single"/>
        </w:rPr>
      </w:pPr>
    </w:p>
    <w:p w14:paraId="412DF574" w14:textId="6B7A8490"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Shipments shall be </w:t>
      </w:r>
      <w:r w:rsidR="0096095B" w:rsidRPr="00263B3A">
        <w:rPr>
          <w:rFonts w:ascii="Times New Roman" w:hAnsi="Times New Roman"/>
        </w:rPr>
        <w:t>cleared and delivered</w:t>
      </w:r>
      <w:r w:rsidRPr="00263B3A">
        <w:rPr>
          <w:rFonts w:ascii="Times New Roman" w:hAnsi="Times New Roman"/>
        </w:rPr>
        <w:t xml:space="preserve"> within two (2) days from the date the shipment is </w:t>
      </w:r>
      <w:r w:rsidR="001B70D8" w:rsidRPr="00263B3A">
        <w:rPr>
          <w:rFonts w:ascii="Times New Roman" w:hAnsi="Times New Roman"/>
        </w:rPr>
        <w:t xml:space="preserve">advised or </w:t>
      </w:r>
      <w:r w:rsidRPr="00263B3A">
        <w:rPr>
          <w:rFonts w:ascii="Times New Roman" w:hAnsi="Times New Roman"/>
        </w:rPr>
        <w:t>received</w:t>
      </w:r>
      <w:r w:rsidR="0096095B" w:rsidRPr="00263B3A">
        <w:rPr>
          <w:rFonts w:ascii="Times New Roman" w:hAnsi="Times New Roman"/>
        </w:rPr>
        <w:t xml:space="preserve"> from airline</w:t>
      </w:r>
      <w:r w:rsidR="00006CB0">
        <w:rPr>
          <w:rFonts w:ascii="Times New Roman" w:hAnsi="Times New Roman"/>
        </w:rPr>
        <w:t>,</w:t>
      </w:r>
      <w:r w:rsidR="00EF7A7F">
        <w:rPr>
          <w:rFonts w:ascii="Times New Roman" w:hAnsi="Times New Roman"/>
        </w:rPr>
        <w:t xml:space="preserve"> unless otherwise advised by the transportation officer</w:t>
      </w:r>
      <w:r w:rsidR="0096095B" w:rsidRPr="00263B3A">
        <w:rPr>
          <w:rFonts w:ascii="Times New Roman" w:hAnsi="Times New Roman"/>
        </w:rPr>
        <w:t>.</w:t>
      </w:r>
      <w:r w:rsidRPr="00263B3A">
        <w:rPr>
          <w:rFonts w:ascii="Times New Roman" w:hAnsi="Times New Roman"/>
        </w:rPr>
        <w:t xml:space="preserve"> If routing problems arise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must alert </w:t>
      </w:r>
      <w:r w:rsidR="00007E54" w:rsidRPr="00263B3A">
        <w:rPr>
          <w:rFonts w:ascii="Times New Roman" w:hAnsi="Times New Roman"/>
        </w:rPr>
        <w:t xml:space="preserve">the </w:t>
      </w:r>
      <w:r w:rsidR="00007E54">
        <w:rPr>
          <w:rFonts w:ascii="Times New Roman" w:hAnsi="Times New Roman"/>
        </w:rPr>
        <w:t>U.S</w:t>
      </w:r>
      <w:r w:rsidR="00BA1290">
        <w:rPr>
          <w:rFonts w:ascii="Times New Roman" w:hAnsi="Times New Roman"/>
        </w:rPr>
        <w:t>.</w:t>
      </w:r>
      <w:r w:rsidRPr="00263B3A">
        <w:rPr>
          <w:rFonts w:ascii="Times New Roman" w:hAnsi="Times New Roman"/>
        </w:rPr>
        <w:t xml:space="preserve"> Embassy Pretoria by </w:t>
      </w:r>
      <w:r w:rsidR="00836C5F">
        <w:rPr>
          <w:rFonts w:ascii="Times New Roman" w:hAnsi="Times New Roman"/>
        </w:rPr>
        <w:t>e-mail</w:t>
      </w:r>
      <w:r w:rsidRPr="00263B3A">
        <w:rPr>
          <w:rFonts w:ascii="Times New Roman" w:hAnsi="Times New Roman"/>
        </w:rPr>
        <w:t xml:space="preserve"> to the shipping section at </w:t>
      </w:r>
      <w:hyperlink r:id="rId17" w:history="1">
        <w:r w:rsidR="00936DCD" w:rsidRPr="00E169D7">
          <w:rPr>
            <w:rStyle w:val="Hyperlink"/>
            <w:rFonts w:ascii="Times New Roman" w:hAnsi="Times New Roman"/>
          </w:rPr>
          <w:t>Pretoria_GSO_Shipping_LES-DL@state.gov</w:t>
        </w:r>
      </w:hyperlink>
      <w:r w:rsidR="00936DCD">
        <w:rPr>
          <w:rFonts w:ascii="Times New Roman" w:hAnsi="Times New Roman"/>
        </w:rPr>
        <w:t xml:space="preserve"> </w:t>
      </w:r>
    </w:p>
    <w:p w14:paraId="1B2E42E7" w14:textId="77777777" w:rsidR="00102895" w:rsidRPr="00263B3A" w:rsidRDefault="00102895" w:rsidP="00102895">
      <w:pPr>
        <w:tabs>
          <w:tab w:val="left" w:pos="1872"/>
        </w:tabs>
        <w:rPr>
          <w:rFonts w:ascii="Times New Roman" w:hAnsi="Times New Roman"/>
          <w:b/>
        </w:rPr>
      </w:pPr>
    </w:p>
    <w:p w14:paraId="58C950A3" w14:textId="2700A2FB" w:rsidR="00102895" w:rsidRPr="00263B3A" w:rsidRDefault="00102895" w:rsidP="00744AFD">
      <w:pPr>
        <w:rPr>
          <w:rFonts w:ascii="Times New Roman" w:hAnsi="Times New Roman"/>
        </w:rPr>
      </w:pPr>
      <w:r w:rsidRPr="00263B3A">
        <w:rPr>
          <w:rFonts w:ascii="Times New Roman" w:hAnsi="Times New Roman"/>
        </w:rPr>
        <w:t xml:space="preserve">The following </w:t>
      </w:r>
      <w:r w:rsidR="00936DCD" w:rsidRPr="00263B3A">
        <w:rPr>
          <w:rFonts w:ascii="Times New Roman" w:hAnsi="Times New Roman"/>
        </w:rPr>
        <w:t>all-inclusive</w:t>
      </w:r>
      <w:r w:rsidRPr="00263B3A">
        <w:rPr>
          <w:rFonts w:ascii="Times New Roman" w:hAnsi="Times New Roman"/>
        </w:rPr>
        <w:t xml:space="preserve"> services will be provided in accordance with instructions given on the </w:t>
      </w:r>
      <w:r w:rsidR="008968DF">
        <w:rPr>
          <w:rFonts w:ascii="Times New Roman" w:hAnsi="Times New Roman"/>
        </w:rPr>
        <w:t>GBL</w:t>
      </w:r>
      <w:r w:rsidRPr="00263B3A">
        <w:rPr>
          <w:rFonts w:ascii="Times New Roman" w:hAnsi="Times New Roman"/>
        </w:rPr>
        <w:t xml:space="preserve"> unless otherwise specified by the U.S. Department of State or </w:t>
      </w:r>
      <w:r w:rsidR="007573C9" w:rsidRPr="00263B3A">
        <w:rPr>
          <w:rFonts w:ascii="Times New Roman" w:hAnsi="Times New Roman"/>
        </w:rPr>
        <w:t>its</w:t>
      </w:r>
      <w:r w:rsidRPr="00263B3A">
        <w:rPr>
          <w:rFonts w:ascii="Times New Roman" w:hAnsi="Times New Roman"/>
        </w:rPr>
        <w:t xml:space="preserve"> U.S. Despatch Agencies:</w:t>
      </w:r>
    </w:p>
    <w:p w14:paraId="3E276A50" w14:textId="77777777" w:rsidR="00102895" w:rsidRPr="00263B3A" w:rsidRDefault="00102895" w:rsidP="00102895">
      <w:pPr>
        <w:rPr>
          <w:rFonts w:ascii="Times New Roman" w:hAnsi="Times New Roman"/>
        </w:rPr>
      </w:pPr>
    </w:p>
    <w:p w14:paraId="09264486" w14:textId="77777777" w:rsidR="00102895" w:rsidRPr="00263B3A" w:rsidRDefault="00102895" w:rsidP="00D96725">
      <w:pPr>
        <w:numPr>
          <w:ilvl w:val="0"/>
          <w:numId w:val="3"/>
        </w:numPr>
        <w:rPr>
          <w:rFonts w:ascii="Times New Roman" w:hAnsi="Times New Roman"/>
        </w:rPr>
      </w:pPr>
      <w:r w:rsidRPr="00263B3A">
        <w:rPr>
          <w:rFonts w:ascii="Times New Roman" w:hAnsi="Times New Roman"/>
        </w:rPr>
        <w:t xml:space="preserve">Receipt of shipment(s) as specified on the </w:t>
      </w:r>
      <w:r w:rsidR="0096095B" w:rsidRPr="00263B3A">
        <w:rPr>
          <w:rFonts w:ascii="Times New Roman" w:hAnsi="Times New Roman"/>
        </w:rPr>
        <w:t>AWB</w:t>
      </w:r>
      <w:r w:rsidRPr="00263B3A">
        <w:rPr>
          <w:rFonts w:ascii="Times New Roman" w:hAnsi="Times New Roman"/>
        </w:rPr>
        <w:t xml:space="preserve"> or </w:t>
      </w:r>
      <w:r w:rsidR="008968DF">
        <w:rPr>
          <w:rFonts w:ascii="Times New Roman" w:hAnsi="Times New Roman"/>
        </w:rPr>
        <w:t>GBL</w:t>
      </w:r>
      <w:r w:rsidRPr="00263B3A">
        <w:rPr>
          <w:rFonts w:ascii="Times New Roman" w:hAnsi="Times New Roman"/>
        </w:rPr>
        <w:t>.</w:t>
      </w:r>
    </w:p>
    <w:p w14:paraId="1C1F8AC5" w14:textId="77777777" w:rsidR="00102895" w:rsidRPr="00263B3A" w:rsidRDefault="00102895" w:rsidP="00D96725">
      <w:pPr>
        <w:numPr>
          <w:ilvl w:val="0"/>
          <w:numId w:val="3"/>
        </w:numPr>
        <w:rPr>
          <w:rFonts w:ascii="Times New Roman" w:hAnsi="Times New Roman"/>
        </w:rPr>
      </w:pPr>
      <w:r w:rsidRPr="00263B3A">
        <w:rPr>
          <w:rFonts w:ascii="Times New Roman" w:hAnsi="Times New Roman"/>
        </w:rPr>
        <w:t xml:space="preserve">Weighing </w:t>
      </w:r>
      <w:r w:rsidR="005B245C">
        <w:rPr>
          <w:rFonts w:ascii="Times New Roman" w:hAnsi="Times New Roman"/>
        </w:rPr>
        <w:t>f</w:t>
      </w:r>
      <w:r w:rsidRPr="00263B3A">
        <w:rPr>
          <w:rFonts w:ascii="Times New Roman" w:hAnsi="Times New Roman"/>
        </w:rPr>
        <w:t>reight and providing actual gross weight, dimensions and total cube</w:t>
      </w:r>
      <w:r w:rsidR="00633998" w:rsidRPr="00263B3A">
        <w:rPr>
          <w:rFonts w:ascii="Times New Roman" w:hAnsi="Times New Roman"/>
        </w:rPr>
        <w:t xml:space="preserve"> of </w:t>
      </w:r>
      <w:r w:rsidRPr="00263B3A">
        <w:rPr>
          <w:rFonts w:ascii="Times New Roman" w:hAnsi="Times New Roman"/>
        </w:rPr>
        <w:t xml:space="preserve">cargo. </w:t>
      </w:r>
    </w:p>
    <w:p w14:paraId="011B62FD" w14:textId="3B1D190D" w:rsidR="00102895" w:rsidRPr="00263B3A" w:rsidRDefault="00F574F2" w:rsidP="00D96725">
      <w:pPr>
        <w:numPr>
          <w:ilvl w:val="0"/>
          <w:numId w:val="3"/>
        </w:numPr>
        <w:rPr>
          <w:rFonts w:ascii="Times New Roman" w:hAnsi="Times New Roman"/>
        </w:rPr>
      </w:pPr>
      <w:r>
        <w:rPr>
          <w:rFonts w:ascii="Times New Roman" w:hAnsi="Times New Roman"/>
        </w:rPr>
        <w:t>Provide a</w:t>
      </w:r>
      <w:r w:rsidR="00102895" w:rsidRPr="00263B3A">
        <w:rPr>
          <w:rFonts w:ascii="Times New Roman" w:hAnsi="Times New Roman"/>
        </w:rPr>
        <w:t xml:space="preserve">ll weekly </w:t>
      </w:r>
      <w:r w:rsidR="005B245C">
        <w:rPr>
          <w:rFonts w:ascii="Times New Roman" w:hAnsi="Times New Roman"/>
        </w:rPr>
        <w:t>t</w:t>
      </w:r>
      <w:r w:rsidR="00102895" w:rsidRPr="00263B3A">
        <w:rPr>
          <w:rFonts w:ascii="Times New Roman" w:hAnsi="Times New Roman"/>
        </w:rPr>
        <w:t xml:space="preserve">ender </w:t>
      </w:r>
      <w:r w:rsidR="005B245C">
        <w:rPr>
          <w:rFonts w:ascii="Times New Roman" w:hAnsi="Times New Roman"/>
        </w:rPr>
        <w:t>r</w:t>
      </w:r>
      <w:r w:rsidR="00102895" w:rsidRPr="00263B3A">
        <w:rPr>
          <w:rFonts w:ascii="Times New Roman" w:hAnsi="Times New Roman"/>
        </w:rPr>
        <w:t xml:space="preserve">eports as specified in Item 4-3 Reporting Requirements.   </w:t>
      </w:r>
    </w:p>
    <w:p w14:paraId="12B138F6" w14:textId="68B7DC06" w:rsidR="00102895" w:rsidRPr="00263B3A" w:rsidRDefault="00102895" w:rsidP="00D96725">
      <w:pPr>
        <w:numPr>
          <w:ilvl w:val="0"/>
          <w:numId w:val="3"/>
        </w:numPr>
        <w:rPr>
          <w:rFonts w:ascii="Times New Roman" w:hAnsi="Times New Roman"/>
        </w:rPr>
      </w:pPr>
      <w:r w:rsidRPr="00263B3A">
        <w:rPr>
          <w:rFonts w:ascii="Times New Roman" w:hAnsi="Times New Roman"/>
        </w:rPr>
        <w:t xml:space="preserve">Track and provide </w:t>
      </w:r>
      <w:r w:rsidR="00D62621">
        <w:rPr>
          <w:rFonts w:ascii="Times New Roman" w:hAnsi="Times New Roman"/>
        </w:rPr>
        <w:t>c</w:t>
      </w:r>
      <w:r w:rsidRPr="00263B3A">
        <w:rPr>
          <w:rFonts w:ascii="Times New Roman" w:hAnsi="Times New Roman"/>
        </w:rPr>
        <w:t xml:space="preserve">onfirmation report for delivery as specified in Item 4-3 Reporting Requirements. </w:t>
      </w:r>
    </w:p>
    <w:p w14:paraId="33E2FFEC" w14:textId="77777777" w:rsidR="00102895" w:rsidRPr="00263B3A" w:rsidRDefault="00102895" w:rsidP="00102895">
      <w:pPr>
        <w:tabs>
          <w:tab w:val="left" w:pos="1872"/>
        </w:tabs>
        <w:rPr>
          <w:rFonts w:ascii="Times New Roman" w:hAnsi="Times New Roman"/>
          <w:b/>
        </w:rPr>
      </w:pPr>
    </w:p>
    <w:p w14:paraId="2680DBD0" w14:textId="0C238C32" w:rsidR="00102895" w:rsidRPr="00263B3A" w:rsidRDefault="006059C7" w:rsidP="00102895">
      <w:pPr>
        <w:autoSpaceDE w:val="0"/>
        <w:autoSpaceDN w:val="0"/>
        <w:adjustRightInd w:val="0"/>
        <w:rPr>
          <w:rFonts w:ascii="Times New Roman" w:hAnsi="Times New Roman"/>
        </w:rPr>
      </w:pPr>
      <w:r>
        <w:rPr>
          <w:rFonts w:ascii="Times New Roman" w:hAnsi="Times New Roman"/>
        </w:rPr>
        <w:t>S</w:t>
      </w:r>
      <w:r w:rsidRPr="00263B3A">
        <w:rPr>
          <w:rFonts w:ascii="Times New Roman" w:hAnsi="Times New Roman"/>
        </w:rPr>
        <w:t>ervices performed under this Tender will be considered complete</w:t>
      </w:r>
      <w:r w:rsidR="0014293E">
        <w:rPr>
          <w:rFonts w:ascii="Times New Roman" w:hAnsi="Times New Roman"/>
        </w:rPr>
        <w:t xml:space="preserve"> </w:t>
      </w:r>
      <w:r>
        <w:rPr>
          <w:rFonts w:ascii="Times New Roman" w:hAnsi="Times New Roman"/>
        </w:rPr>
        <w:t>w</w:t>
      </w:r>
      <w:r w:rsidR="00102895" w:rsidRPr="00263B3A">
        <w:rPr>
          <w:rFonts w:ascii="Times New Roman" w:hAnsi="Times New Roman"/>
        </w:rPr>
        <w:t xml:space="preserve">hen the </w:t>
      </w:r>
      <w:r w:rsidR="001B70D8" w:rsidRPr="00263B3A">
        <w:rPr>
          <w:rFonts w:ascii="Times New Roman" w:hAnsi="Times New Roman"/>
        </w:rPr>
        <w:t>air/</w:t>
      </w:r>
      <w:r w:rsidR="00102895" w:rsidRPr="00263B3A">
        <w:rPr>
          <w:rFonts w:ascii="Times New Roman" w:hAnsi="Times New Roman"/>
        </w:rPr>
        <w:t>road freight receipt</w:t>
      </w:r>
      <w:r>
        <w:rPr>
          <w:rFonts w:ascii="Times New Roman" w:hAnsi="Times New Roman"/>
        </w:rPr>
        <w:t>/</w:t>
      </w:r>
      <w:r w:rsidR="00102895" w:rsidRPr="00263B3A">
        <w:rPr>
          <w:rFonts w:ascii="Times New Roman" w:hAnsi="Times New Roman"/>
        </w:rPr>
        <w:t xml:space="preserve">delivery documents have been completed at destination, </w:t>
      </w:r>
    </w:p>
    <w:p w14:paraId="387D78F1" w14:textId="77777777" w:rsidR="00102895" w:rsidRPr="00263B3A" w:rsidRDefault="00102895" w:rsidP="00102895">
      <w:pPr>
        <w:tabs>
          <w:tab w:val="left" w:pos="1872"/>
        </w:tabs>
        <w:rPr>
          <w:rFonts w:ascii="Times New Roman" w:hAnsi="Times New Roman"/>
          <w:b/>
        </w:rPr>
      </w:pPr>
    </w:p>
    <w:p w14:paraId="4095847D" w14:textId="36EFC66E" w:rsidR="00102895" w:rsidRDefault="00102895" w:rsidP="00102895">
      <w:pPr>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or his agent representative shall accept and </w:t>
      </w:r>
      <w:r w:rsidR="00633998" w:rsidRPr="00263B3A">
        <w:rPr>
          <w:rFonts w:ascii="Times New Roman" w:hAnsi="Times New Roman"/>
        </w:rPr>
        <w:t>deliver</w:t>
      </w:r>
      <w:r w:rsidRPr="00263B3A">
        <w:rPr>
          <w:rFonts w:ascii="Times New Roman" w:hAnsi="Times New Roman"/>
        </w:rPr>
        <w:t xml:space="preserve"> all cargo</w:t>
      </w:r>
      <w:r w:rsidR="00574D6A" w:rsidRPr="00263B3A">
        <w:rPr>
          <w:rFonts w:ascii="Times New Roman" w:hAnsi="Times New Roman"/>
        </w:rPr>
        <w:t xml:space="preserve"> </w:t>
      </w:r>
      <w:r w:rsidR="001B70D8" w:rsidRPr="00263B3A">
        <w:rPr>
          <w:rFonts w:ascii="Times New Roman" w:hAnsi="Times New Roman"/>
        </w:rPr>
        <w:t>air/</w:t>
      </w:r>
      <w:r w:rsidRPr="00263B3A">
        <w:rPr>
          <w:rFonts w:ascii="Times New Roman" w:hAnsi="Times New Roman"/>
        </w:rPr>
        <w:t xml:space="preserve"> road freight for all shipments offered under this tender, providing a destination delivery date not to exceed the dates given on </w:t>
      </w:r>
      <w:r w:rsidR="005A5C60">
        <w:rPr>
          <w:rFonts w:ascii="Times New Roman" w:hAnsi="Times New Roman"/>
        </w:rPr>
        <w:t xml:space="preserve">the </w:t>
      </w:r>
      <w:r w:rsidRPr="00263B3A">
        <w:rPr>
          <w:rFonts w:ascii="Times New Roman" w:hAnsi="Times New Roman"/>
        </w:rPr>
        <w:t xml:space="preserve">instruction </w:t>
      </w:r>
      <w:r w:rsidR="008968DF">
        <w:rPr>
          <w:rFonts w:ascii="Times New Roman" w:hAnsi="Times New Roman"/>
        </w:rPr>
        <w:t>e-mail</w:t>
      </w:r>
      <w:r w:rsidRPr="00263B3A">
        <w:rPr>
          <w:rFonts w:ascii="Times New Roman" w:hAnsi="Times New Roman"/>
        </w:rPr>
        <w:t>.</w:t>
      </w:r>
    </w:p>
    <w:p w14:paraId="27A9499B" w14:textId="2479818C" w:rsidR="002E154F" w:rsidRDefault="002E154F" w:rsidP="00102895">
      <w:pPr>
        <w:rPr>
          <w:rFonts w:ascii="Times New Roman" w:hAnsi="Times New Roman"/>
        </w:rPr>
      </w:pPr>
    </w:p>
    <w:p w14:paraId="646BA136" w14:textId="7171240D" w:rsidR="002E154F" w:rsidRPr="00263B3A" w:rsidRDefault="002E154F" w:rsidP="00102895">
      <w:pPr>
        <w:rPr>
          <w:rFonts w:ascii="Times New Roman" w:hAnsi="Times New Roman"/>
        </w:rPr>
      </w:pPr>
      <w:r>
        <w:rPr>
          <w:rFonts w:ascii="Times New Roman" w:hAnsi="Times New Roman"/>
        </w:rPr>
        <w:t>Please also refer to Attachment 8-E for expected</w:t>
      </w:r>
      <w:r w:rsidR="00CA74DE">
        <w:rPr>
          <w:rFonts w:ascii="Times New Roman" w:hAnsi="Times New Roman"/>
        </w:rPr>
        <w:t xml:space="preserve"> service</w:t>
      </w:r>
      <w:r>
        <w:rPr>
          <w:rFonts w:ascii="Times New Roman" w:hAnsi="Times New Roman"/>
        </w:rPr>
        <w:t xml:space="preserve"> timelines. </w:t>
      </w:r>
    </w:p>
    <w:p w14:paraId="430883C8" w14:textId="77777777" w:rsidR="00102895" w:rsidRDefault="00102895" w:rsidP="00102895">
      <w:pPr>
        <w:autoSpaceDE w:val="0"/>
        <w:autoSpaceDN w:val="0"/>
        <w:adjustRightInd w:val="0"/>
        <w:rPr>
          <w:rFonts w:ascii="Times New Roman" w:hAnsi="Times New Roman"/>
        </w:rPr>
      </w:pPr>
    </w:p>
    <w:p w14:paraId="38B4575D" w14:textId="77777777" w:rsidR="00A6591D" w:rsidRPr="00263B3A" w:rsidRDefault="00A6591D" w:rsidP="00102895">
      <w:pPr>
        <w:autoSpaceDE w:val="0"/>
        <w:autoSpaceDN w:val="0"/>
        <w:adjustRightInd w:val="0"/>
        <w:rPr>
          <w:rFonts w:ascii="Times New Roman" w:hAnsi="Times New Roman"/>
        </w:rPr>
      </w:pPr>
    </w:p>
    <w:p w14:paraId="79885E1A" w14:textId="0B146D23"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7" w:name="_Toc118369091"/>
      <w:r w:rsidRPr="003949CC">
        <w:rPr>
          <w:rFonts w:ascii="Times New Roman" w:hAnsi="Times New Roman"/>
          <w:sz w:val="22"/>
        </w:rPr>
        <w:t xml:space="preserve">Item 4-2 </w:t>
      </w:r>
      <w:r w:rsidR="0004257D">
        <w:rPr>
          <w:rFonts w:ascii="Times New Roman" w:hAnsi="Times New Roman"/>
          <w:sz w:val="22"/>
        </w:rPr>
        <w:t>C</w:t>
      </w:r>
      <w:r w:rsidR="0004257D" w:rsidRPr="003949CC">
        <w:rPr>
          <w:rFonts w:ascii="Times New Roman" w:hAnsi="Times New Roman"/>
          <w:sz w:val="22"/>
        </w:rPr>
        <w:t>ontrol over shipments</w:t>
      </w:r>
      <w:bookmarkEnd w:id="17"/>
    </w:p>
    <w:p w14:paraId="7F8F0B0B" w14:textId="77777777" w:rsidR="00102895" w:rsidRPr="00263B3A" w:rsidRDefault="00102895" w:rsidP="00102895">
      <w:pPr>
        <w:tabs>
          <w:tab w:val="left" w:pos="0"/>
          <w:tab w:val="left" w:pos="1872"/>
        </w:tabs>
        <w:rPr>
          <w:rFonts w:ascii="Times New Roman" w:hAnsi="Times New Roman"/>
          <w:u w:val="single"/>
        </w:rPr>
      </w:pPr>
    </w:p>
    <w:p w14:paraId="2DA7B216" w14:textId="13455B3A" w:rsidR="00102895" w:rsidRPr="00263B3A" w:rsidRDefault="00102895" w:rsidP="00744AFD">
      <w:pPr>
        <w:tabs>
          <w:tab w:val="left" w:pos="0"/>
          <w:tab w:val="left" w:pos="1872"/>
        </w:tabs>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accepting shipments offered under this TOS shall establish effective service controls for the prompt and complete performance of all services </w:t>
      </w:r>
      <w:r w:rsidRPr="00263B3A">
        <w:rPr>
          <w:rFonts w:ascii="Times New Roman" w:hAnsi="Times New Roman"/>
          <w:b/>
          <w:bCs/>
        </w:rPr>
        <w:t xml:space="preserve">(Item 4-1 Prompt Performance of Services). </w:t>
      </w: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maintain control and responsibility for road and </w:t>
      </w:r>
      <w:r w:rsidR="00633998" w:rsidRPr="00263B3A">
        <w:rPr>
          <w:rFonts w:ascii="Times New Roman" w:hAnsi="Times New Roman"/>
        </w:rPr>
        <w:t>air</w:t>
      </w:r>
      <w:r w:rsidRPr="00263B3A">
        <w:rPr>
          <w:rFonts w:ascii="Times New Roman" w:hAnsi="Times New Roman"/>
        </w:rPr>
        <w:t xml:space="preserve"> freight shipments, tracing, expediti</w:t>
      </w:r>
      <w:r w:rsidR="00744AFD">
        <w:rPr>
          <w:rFonts w:ascii="Times New Roman" w:hAnsi="Times New Roman"/>
        </w:rPr>
        <w:t>ng</w:t>
      </w:r>
      <w:r w:rsidRPr="00263B3A">
        <w:rPr>
          <w:rFonts w:ascii="Times New Roman" w:hAnsi="Times New Roman"/>
        </w:rPr>
        <w:t xml:space="preserve">, and prompt completion of services. When </w:t>
      </w:r>
      <w:r w:rsidR="00097C68">
        <w:rPr>
          <w:rFonts w:ascii="Times New Roman" w:hAnsi="Times New Roman"/>
        </w:rPr>
        <w:t xml:space="preserve">an authorized </w:t>
      </w:r>
      <w:r w:rsidR="00007E54">
        <w:rPr>
          <w:rFonts w:ascii="Times New Roman" w:hAnsi="Times New Roman"/>
        </w:rPr>
        <w:t xml:space="preserve">Embassy </w:t>
      </w:r>
      <w:r w:rsidR="00007E54" w:rsidRPr="00263B3A">
        <w:rPr>
          <w:rFonts w:ascii="Times New Roman" w:hAnsi="Times New Roman"/>
        </w:rPr>
        <w:t>representative</w:t>
      </w:r>
      <w:r w:rsidRPr="00263B3A">
        <w:rPr>
          <w:rFonts w:ascii="Times New Roman" w:hAnsi="Times New Roman"/>
        </w:rPr>
        <w:t xml:space="preserve"> requests information regarding the shipment (</w:t>
      </w:r>
      <w:r w:rsidR="00DC4244" w:rsidRPr="00263B3A">
        <w:rPr>
          <w:rFonts w:ascii="Times New Roman" w:hAnsi="Times New Roman"/>
        </w:rPr>
        <w:t>i.e.,</w:t>
      </w:r>
      <w:r w:rsidRPr="00263B3A">
        <w:rPr>
          <w:rFonts w:ascii="Times New Roman" w:hAnsi="Times New Roman"/>
        </w:rPr>
        <w:t xml:space="preserve"> obtaining the arrival </w:t>
      </w:r>
      <w:r w:rsidR="00633998" w:rsidRPr="00263B3A">
        <w:rPr>
          <w:rFonts w:ascii="Times New Roman" w:hAnsi="Times New Roman"/>
        </w:rPr>
        <w:t>Air</w:t>
      </w:r>
      <w:r w:rsidRPr="00263B3A">
        <w:rPr>
          <w:rFonts w:ascii="Times New Roman" w:hAnsi="Times New Roman"/>
        </w:rPr>
        <w:t>way</w:t>
      </w:r>
      <w:r w:rsidR="00574D6A" w:rsidRPr="00263B3A">
        <w:rPr>
          <w:rFonts w:ascii="Times New Roman" w:hAnsi="Times New Roman"/>
        </w:rPr>
        <w:t xml:space="preserve"> </w:t>
      </w:r>
      <w:r w:rsidRPr="00263B3A">
        <w:rPr>
          <w:rFonts w:ascii="Times New Roman" w:hAnsi="Times New Roman"/>
        </w:rPr>
        <w:t xml:space="preserve">bill number and transit status),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cooperate fully and provide the requested information within 24 hours.  </w:t>
      </w:r>
    </w:p>
    <w:p w14:paraId="1567D108" w14:textId="77777777" w:rsidR="00102895" w:rsidRDefault="00102895" w:rsidP="00102895">
      <w:pPr>
        <w:tabs>
          <w:tab w:val="left" w:pos="0"/>
          <w:tab w:val="left" w:pos="1872"/>
        </w:tabs>
        <w:rPr>
          <w:rFonts w:ascii="Times New Roman" w:hAnsi="Times New Roman"/>
          <w:sz w:val="24"/>
        </w:rPr>
      </w:pPr>
    </w:p>
    <w:p w14:paraId="66189A5C" w14:textId="4EF6B570"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8" w:name="_Toc118369092"/>
      <w:r w:rsidRPr="003949CC">
        <w:rPr>
          <w:rFonts w:ascii="Times New Roman" w:hAnsi="Times New Roman"/>
          <w:sz w:val="22"/>
        </w:rPr>
        <w:t xml:space="preserve">Item 4-3 </w:t>
      </w:r>
      <w:r w:rsidR="0004257D">
        <w:rPr>
          <w:rFonts w:ascii="Times New Roman" w:hAnsi="Times New Roman"/>
          <w:sz w:val="22"/>
        </w:rPr>
        <w:t>R</w:t>
      </w:r>
      <w:r w:rsidR="0004257D" w:rsidRPr="003949CC">
        <w:rPr>
          <w:rFonts w:ascii="Times New Roman" w:hAnsi="Times New Roman"/>
          <w:sz w:val="22"/>
        </w:rPr>
        <w:t>eporting requirements</w:t>
      </w:r>
      <w:bookmarkEnd w:id="18"/>
    </w:p>
    <w:p w14:paraId="58E6B601" w14:textId="77777777" w:rsidR="00102895" w:rsidRPr="00263B3A" w:rsidRDefault="00102895" w:rsidP="00102895">
      <w:pPr>
        <w:tabs>
          <w:tab w:val="left" w:pos="0"/>
          <w:tab w:val="left" w:pos="1872"/>
        </w:tabs>
        <w:rPr>
          <w:rFonts w:ascii="Times New Roman" w:hAnsi="Times New Roman"/>
          <w:u w:val="single"/>
        </w:rPr>
      </w:pPr>
    </w:p>
    <w:p w14:paraId="25E12480" w14:textId="77777777"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will be required to submit the following reports:</w:t>
      </w:r>
    </w:p>
    <w:p w14:paraId="4941F7B3" w14:textId="77777777" w:rsidR="00102895" w:rsidRPr="00263B3A" w:rsidRDefault="00102895" w:rsidP="00102895">
      <w:pPr>
        <w:autoSpaceDE w:val="0"/>
        <w:autoSpaceDN w:val="0"/>
        <w:adjustRightInd w:val="0"/>
        <w:rPr>
          <w:rFonts w:ascii="Times New Roman" w:hAnsi="Times New Roman"/>
        </w:rPr>
      </w:pPr>
    </w:p>
    <w:p w14:paraId="02C86686" w14:textId="34532048" w:rsidR="00574D6A" w:rsidRPr="00263B3A" w:rsidRDefault="001E041C" w:rsidP="00744AFD">
      <w:pPr>
        <w:autoSpaceDE w:val="0"/>
        <w:autoSpaceDN w:val="0"/>
        <w:adjustRightInd w:val="0"/>
        <w:rPr>
          <w:rFonts w:ascii="Times New Roman" w:hAnsi="Times New Roman"/>
        </w:rPr>
      </w:pPr>
      <w:r>
        <w:rPr>
          <w:rFonts w:ascii="Times New Roman" w:hAnsi="Times New Roman"/>
          <w:b/>
          <w:u w:val="single"/>
        </w:rPr>
        <w:t xml:space="preserve">Tracking </w:t>
      </w:r>
      <w:r w:rsidR="00102895" w:rsidRPr="00263B3A">
        <w:rPr>
          <w:rFonts w:ascii="Times New Roman" w:hAnsi="Times New Roman"/>
          <w:b/>
          <w:u w:val="single"/>
        </w:rPr>
        <w:t>report (Attachment 8-</w:t>
      </w:r>
      <w:r>
        <w:rPr>
          <w:rFonts w:ascii="Times New Roman" w:hAnsi="Times New Roman"/>
          <w:b/>
          <w:u w:val="single"/>
        </w:rPr>
        <w:t>C</w:t>
      </w:r>
      <w:r w:rsidR="00102895" w:rsidRPr="00263B3A">
        <w:rPr>
          <w:rFonts w:ascii="Times New Roman" w:hAnsi="Times New Roman"/>
          <w:b/>
          <w:u w:val="single"/>
        </w:rPr>
        <w:t>)</w:t>
      </w:r>
      <w:r w:rsidR="00102895" w:rsidRPr="00263B3A">
        <w:rPr>
          <w:rFonts w:ascii="Times New Roman" w:hAnsi="Times New Roman"/>
        </w:rPr>
        <w:t xml:space="preserve"> – </w:t>
      </w:r>
      <w:r>
        <w:rPr>
          <w:rFonts w:ascii="Times New Roman" w:hAnsi="Times New Roman"/>
        </w:rPr>
        <w:t xml:space="preserve">Weekly or more frequently </w:t>
      </w:r>
      <w:r w:rsidR="00102895" w:rsidRPr="00263B3A">
        <w:rPr>
          <w:rFonts w:ascii="Times New Roman" w:hAnsi="Times New Roman"/>
        </w:rPr>
        <w:t xml:space="preserve">to the </w:t>
      </w:r>
      <w:r w:rsidR="00744AFD">
        <w:rPr>
          <w:rFonts w:ascii="Times New Roman" w:hAnsi="Times New Roman"/>
        </w:rPr>
        <w:t xml:space="preserve">U.S. </w:t>
      </w:r>
      <w:r w:rsidR="00102895" w:rsidRPr="00263B3A">
        <w:rPr>
          <w:rFonts w:ascii="Times New Roman" w:hAnsi="Times New Roman"/>
        </w:rPr>
        <w:t>Embassy stating:, (</w:t>
      </w:r>
      <w:r w:rsidR="00951705">
        <w:rPr>
          <w:rFonts w:ascii="Times New Roman" w:hAnsi="Times New Roman"/>
        </w:rPr>
        <w:t>1</w:t>
      </w:r>
      <w:r w:rsidR="00102895" w:rsidRPr="00263B3A">
        <w:rPr>
          <w:rFonts w:ascii="Times New Roman" w:hAnsi="Times New Roman"/>
        </w:rPr>
        <w:t xml:space="preserve">) </w:t>
      </w:r>
      <w:r w:rsidR="00744AFD">
        <w:rPr>
          <w:rFonts w:ascii="Times New Roman" w:hAnsi="Times New Roman"/>
        </w:rPr>
        <w:t>s</w:t>
      </w:r>
      <w:r w:rsidR="00102895" w:rsidRPr="00263B3A">
        <w:rPr>
          <w:rFonts w:ascii="Times New Roman" w:hAnsi="Times New Roman"/>
        </w:rPr>
        <w:t xml:space="preserve">hipment number, </w:t>
      </w:r>
      <w:r w:rsidR="00227947">
        <w:rPr>
          <w:rFonts w:ascii="Times New Roman" w:hAnsi="Times New Roman"/>
        </w:rPr>
        <w:t>-2</w:t>
      </w:r>
      <w:r w:rsidR="00102895" w:rsidRPr="00263B3A">
        <w:rPr>
          <w:rFonts w:ascii="Times New Roman" w:hAnsi="Times New Roman"/>
        </w:rPr>
        <w:t>) date shipment received, (</w:t>
      </w:r>
      <w:r w:rsidR="00227947">
        <w:rPr>
          <w:rFonts w:ascii="Times New Roman" w:hAnsi="Times New Roman"/>
        </w:rPr>
        <w:t>3</w:t>
      </w:r>
      <w:r w:rsidR="00102895" w:rsidRPr="00263B3A">
        <w:rPr>
          <w:rFonts w:ascii="Times New Roman" w:hAnsi="Times New Roman"/>
        </w:rPr>
        <w:t>) number of pieces, (</w:t>
      </w:r>
      <w:r w:rsidR="00227947">
        <w:rPr>
          <w:rFonts w:ascii="Times New Roman" w:hAnsi="Times New Roman"/>
        </w:rPr>
        <w:t>4</w:t>
      </w:r>
      <w:r w:rsidR="00102895" w:rsidRPr="00263B3A">
        <w:rPr>
          <w:rFonts w:ascii="Times New Roman" w:hAnsi="Times New Roman"/>
        </w:rPr>
        <w:t>) weight (actual gross weight), (</w:t>
      </w:r>
      <w:r w:rsidR="00227947">
        <w:rPr>
          <w:rFonts w:ascii="Times New Roman" w:hAnsi="Times New Roman"/>
        </w:rPr>
        <w:t>5</w:t>
      </w:r>
      <w:r w:rsidR="00102895" w:rsidRPr="00263B3A">
        <w:rPr>
          <w:rFonts w:ascii="Times New Roman" w:hAnsi="Times New Roman"/>
        </w:rPr>
        <w:t>) total cube, (</w:t>
      </w:r>
      <w:r w:rsidR="00227947">
        <w:rPr>
          <w:rFonts w:ascii="Times New Roman" w:hAnsi="Times New Roman"/>
        </w:rPr>
        <w:t>6</w:t>
      </w:r>
      <w:r w:rsidR="00102895" w:rsidRPr="00263B3A">
        <w:rPr>
          <w:rFonts w:ascii="Times New Roman" w:hAnsi="Times New Roman"/>
        </w:rPr>
        <w:t>) origin (city &amp; state), (</w:t>
      </w:r>
      <w:r w:rsidR="00227947">
        <w:rPr>
          <w:rFonts w:ascii="Times New Roman" w:hAnsi="Times New Roman"/>
        </w:rPr>
        <w:t>7</w:t>
      </w:r>
      <w:r w:rsidR="00102895" w:rsidRPr="00263B3A">
        <w:rPr>
          <w:rFonts w:ascii="Times New Roman" w:hAnsi="Times New Roman"/>
        </w:rPr>
        <w:t>) destination (city &amp; state), (</w:t>
      </w:r>
      <w:r w:rsidR="00227947">
        <w:rPr>
          <w:rFonts w:ascii="Times New Roman" w:hAnsi="Times New Roman"/>
        </w:rPr>
        <w:t>8</w:t>
      </w:r>
      <w:r w:rsidR="00102895" w:rsidRPr="00263B3A">
        <w:rPr>
          <w:rFonts w:ascii="Times New Roman" w:hAnsi="Times New Roman"/>
        </w:rPr>
        <w:t xml:space="preserve">) </w:t>
      </w:r>
      <w:r w:rsidR="00633998" w:rsidRPr="00263B3A">
        <w:rPr>
          <w:rFonts w:ascii="Times New Roman" w:hAnsi="Times New Roman"/>
        </w:rPr>
        <w:t>AWB</w:t>
      </w:r>
      <w:r w:rsidR="00102895" w:rsidRPr="00263B3A">
        <w:rPr>
          <w:rFonts w:ascii="Times New Roman" w:hAnsi="Times New Roman"/>
        </w:rPr>
        <w:t xml:space="preserve"> number, (1</w:t>
      </w:r>
      <w:r w:rsidR="00227947">
        <w:rPr>
          <w:rFonts w:ascii="Times New Roman" w:hAnsi="Times New Roman"/>
        </w:rPr>
        <w:t>9</w:t>
      </w:r>
      <w:r w:rsidR="00102895" w:rsidRPr="00263B3A">
        <w:rPr>
          <w:rFonts w:ascii="Times New Roman" w:hAnsi="Times New Roman"/>
        </w:rPr>
        <w:t xml:space="preserve">) packing list information or </w:t>
      </w:r>
      <w:r w:rsidR="00744AFD">
        <w:rPr>
          <w:rFonts w:ascii="Times New Roman" w:hAnsi="Times New Roman"/>
        </w:rPr>
        <w:t>m</w:t>
      </w:r>
      <w:r w:rsidR="00102895" w:rsidRPr="00263B3A">
        <w:rPr>
          <w:rFonts w:ascii="Times New Roman" w:hAnsi="Times New Roman"/>
        </w:rPr>
        <w:t>anifest information), (</w:t>
      </w:r>
      <w:r w:rsidR="00227947">
        <w:rPr>
          <w:rFonts w:ascii="Times New Roman" w:hAnsi="Times New Roman"/>
        </w:rPr>
        <w:t>10</w:t>
      </w:r>
      <w:r w:rsidR="00102895" w:rsidRPr="00263B3A">
        <w:rPr>
          <w:rFonts w:ascii="Times New Roman" w:hAnsi="Times New Roman"/>
        </w:rPr>
        <w:t xml:space="preserve">) </w:t>
      </w:r>
      <w:r w:rsidR="00744AFD">
        <w:rPr>
          <w:rFonts w:ascii="Times New Roman" w:hAnsi="Times New Roman"/>
        </w:rPr>
        <w:t>d</w:t>
      </w:r>
      <w:r w:rsidR="00102895" w:rsidRPr="00263B3A">
        <w:rPr>
          <w:rFonts w:ascii="Times New Roman" w:hAnsi="Times New Roman"/>
        </w:rPr>
        <w:t xml:space="preserve">elivery </w:t>
      </w:r>
      <w:r w:rsidR="00744AFD">
        <w:rPr>
          <w:rFonts w:ascii="Times New Roman" w:hAnsi="Times New Roman"/>
        </w:rPr>
        <w:t>d</w:t>
      </w:r>
      <w:r w:rsidR="00102895" w:rsidRPr="00263B3A">
        <w:rPr>
          <w:rFonts w:ascii="Times New Roman" w:hAnsi="Times New Roman"/>
        </w:rPr>
        <w:t>ate and (</w:t>
      </w:r>
      <w:r w:rsidR="00227947">
        <w:rPr>
          <w:rFonts w:ascii="Times New Roman" w:hAnsi="Times New Roman"/>
        </w:rPr>
        <w:t>11</w:t>
      </w:r>
      <w:r w:rsidR="00102895" w:rsidRPr="00263B3A">
        <w:rPr>
          <w:rFonts w:ascii="Times New Roman" w:hAnsi="Times New Roman"/>
        </w:rPr>
        <w:t xml:space="preserve">) </w:t>
      </w:r>
      <w:r w:rsidR="00744AFD">
        <w:rPr>
          <w:rFonts w:ascii="Times New Roman" w:hAnsi="Times New Roman"/>
        </w:rPr>
        <w:t>r</w:t>
      </w:r>
      <w:r w:rsidR="00102895" w:rsidRPr="00263B3A">
        <w:rPr>
          <w:rFonts w:ascii="Times New Roman" w:hAnsi="Times New Roman"/>
        </w:rPr>
        <w:t>oad</w:t>
      </w:r>
      <w:r w:rsidR="00744AFD">
        <w:rPr>
          <w:rFonts w:ascii="Times New Roman" w:hAnsi="Times New Roman"/>
        </w:rPr>
        <w:t>-</w:t>
      </w:r>
      <w:r w:rsidR="00102895" w:rsidRPr="00263B3A">
        <w:rPr>
          <w:rFonts w:ascii="Times New Roman" w:hAnsi="Times New Roman"/>
        </w:rPr>
        <w:t xml:space="preserve">haul </w:t>
      </w:r>
      <w:r w:rsidR="00744AFD">
        <w:rPr>
          <w:rFonts w:ascii="Times New Roman" w:hAnsi="Times New Roman"/>
        </w:rPr>
        <w:t>i</w:t>
      </w:r>
      <w:r w:rsidR="00102895" w:rsidRPr="00263B3A">
        <w:rPr>
          <w:rFonts w:ascii="Times New Roman" w:hAnsi="Times New Roman"/>
        </w:rPr>
        <w:t xml:space="preserve">tinerary. </w:t>
      </w:r>
    </w:p>
    <w:p w14:paraId="5D11C3A6" w14:textId="77777777" w:rsidR="00574D6A" w:rsidRPr="00263B3A" w:rsidRDefault="00574D6A" w:rsidP="00102895">
      <w:pPr>
        <w:autoSpaceDE w:val="0"/>
        <w:autoSpaceDN w:val="0"/>
        <w:adjustRightInd w:val="0"/>
        <w:rPr>
          <w:rFonts w:ascii="Times New Roman" w:hAnsi="Times New Roman"/>
        </w:rPr>
      </w:pPr>
    </w:p>
    <w:p w14:paraId="0D8B8E27" w14:textId="664BFB61" w:rsidR="003C7930" w:rsidRPr="00A429B0" w:rsidRDefault="00102895" w:rsidP="003C7930">
      <w:pPr>
        <w:autoSpaceDE w:val="0"/>
        <w:autoSpaceDN w:val="0"/>
        <w:adjustRightInd w:val="0"/>
        <w:rPr>
          <w:rFonts w:ascii="Times New Roman" w:hAnsi="Times New Roman"/>
        </w:rPr>
      </w:pPr>
      <w:r w:rsidRPr="00263B3A">
        <w:rPr>
          <w:rFonts w:ascii="Times New Roman" w:hAnsi="Times New Roman"/>
        </w:rPr>
        <w:t xml:space="preserve">This information must be reported on a shipment-by-shipment basis within </w:t>
      </w:r>
      <w:r w:rsidR="00633998" w:rsidRPr="00263B3A">
        <w:rPr>
          <w:rFonts w:ascii="Times New Roman" w:hAnsi="Times New Roman"/>
        </w:rPr>
        <w:t>a</w:t>
      </w:r>
      <w:r w:rsidRPr="00263B3A">
        <w:rPr>
          <w:rFonts w:ascii="Times New Roman" w:hAnsi="Times New Roman"/>
        </w:rPr>
        <w:t xml:space="preserve"> day from the date the</w:t>
      </w:r>
      <w:r w:rsidR="00633998" w:rsidRPr="00263B3A">
        <w:rPr>
          <w:rFonts w:ascii="Times New Roman" w:hAnsi="Times New Roman"/>
        </w:rPr>
        <w:t xml:space="preserve"> air</w:t>
      </w:r>
      <w:r w:rsidRPr="00263B3A">
        <w:rPr>
          <w:rFonts w:ascii="Times New Roman" w:hAnsi="Times New Roman"/>
        </w:rPr>
        <w:t xml:space="preserve"> shipment is received</w:t>
      </w:r>
      <w:r w:rsidR="00633998" w:rsidRPr="00263B3A">
        <w:rPr>
          <w:rFonts w:ascii="Times New Roman" w:hAnsi="Times New Roman"/>
        </w:rPr>
        <w:t>.</w:t>
      </w:r>
      <w:r w:rsidRPr="00263B3A">
        <w:rPr>
          <w:rFonts w:ascii="Times New Roman" w:hAnsi="Times New Roman"/>
        </w:rPr>
        <w:t xml:space="preserve"> </w:t>
      </w:r>
      <w:r w:rsidR="003C7930" w:rsidRPr="00A429B0">
        <w:rPr>
          <w:rFonts w:ascii="Times New Roman" w:hAnsi="Times New Roman"/>
        </w:rPr>
        <w:t xml:space="preserve">This information must be </w:t>
      </w:r>
      <w:r w:rsidR="00836C5F">
        <w:rPr>
          <w:rFonts w:ascii="Times New Roman" w:hAnsi="Times New Roman"/>
        </w:rPr>
        <w:t>e-mail</w:t>
      </w:r>
      <w:r w:rsidR="003C7930" w:rsidRPr="00A429B0">
        <w:rPr>
          <w:rFonts w:ascii="Times New Roman" w:hAnsi="Times New Roman"/>
        </w:rPr>
        <w:t xml:space="preserve">ed to </w:t>
      </w:r>
      <w:hyperlink r:id="rId18" w:history="1">
        <w:r w:rsidR="00F574F2" w:rsidRPr="003949CC">
          <w:rPr>
            <w:rStyle w:val="Hyperlink"/>
            <w:rFonts w:ascii="Times New Roman" w:hAnsi="Times New Roman"/>
          </w:rPr>
          <w:t>Pretoria_GSO_Shipping_LES-DL@state.gov</w:t>
        </w:r>
      </w:hyperlink>
      <w:r w:rsidR="00F76169">
        <w:rPr>
          <w:rFonts w:ascii="Times New Roman" w:hAnsi="Times New Roman"/>
        </w:rPr>
        <w:t xml:space="preserve">. </w:t>
      </w:r>
    </w:p>
    <w:p w14:paraId="3DD9264A" w14:textId="77777777" w:rsidR="00102895" w:rsidRPr="00263B3A" w:rsidRDefault="00102895" w:rsidP="006407A7">
      <w:pPr>
        <w:autoSpaceDE w:val="0"/>
        <w:autoSpaceDN w:val="0"/>
        <w:adjustRightInd w:val="0"/>
        <w:rPr>
          <w:rFonts w:ascii="Times New Roman" w:hAnsi="Times New Roman"/>
        </w:rPr>
      </w:pPr>
    </w:p>
    <w:p w14:paraId="3B4F6DA5" w14:textId="3421B5A3" w:rsidR="003C7930" w:rsidRPr="00A429B0" w:rsidRDefault="00102895" w:rsidP="003C7930">
      <w:pPr>
        <w:autoSpaceDE w:val="0"/>
        <w:autoSpaceDN w:val="0"/>
        <w:adjustRightInd w:val="0"/>
        <w:rPr>
          <w:rFonts w:ascii="Times New Roman" w:hAnsi="Times New Roman"/>
        </w:rPr>
      </w:pPr>
      <w:r w:rsidRPr="00263B3A">
        <w:rPr>
          <w:rFonts w:ascii="Times New Roman" w:hAnsi="Times New Roman"/>
          <w:b/>
          <w:u w:val="single"/>
        </w:rPr>
        <w:t xml:space="preserve">Confirmation report </w:t>
      </w:r>
      <w:r w:rsidRPr="00263B3A">
        <w:rPr>
          <w:rFonts w:ascii="Times New Roman" w:hAnsi="Times New Roman"/>
        </w:rPr>
        <w:t xml:space="preserve">- in addition to the above reports, you will be required to provide the </w:t>
      </w:r>
      <w:r w:rsidR="00744AFD">
        <w:rPr>
          <w:rFonts w:ascii="Times New Roman" w:hAnsi="Times New Roman"/>
        </w:rPr>
        <w:t xml:space="preserve">U.S. </w:t>
      </w:r>
      <w:r w:rsidRPr="00263B3A">
        <w:rPr>
          <w:rFonts w:ascii="Times New Roman" w:hAnsi="Times New Roman"/>
        </w:rPr>
        <w:t xml:space="preserve">Embassy with a confirmation of delivery to </w:t>
      </w:r>
      <w:proofErr w:type="gramStart"/>
      <w:r w:rsidRPr="00263B3A">
        <w:rPr>
          <w:rFonts w:ascii="Times New Roman" w:hAnsi="Times New Roman"/>
        </w:rPr>
        <w:t>final destination</w:t>
      </w:r>
      <w:proofErr w:type="gramEnd"/>
      <w:r w:rsidRPr="00263B3A">
        <w:rPr>
          <w:rFonts w:ascii="Times New Roman" w:hAnsi="Times New Roman"/>
        </w:rPr>
        <w:t xml:space="preserve">, within </w:t>
      </w:r>
      <w:r w:rsidR="00633998" w:rsidRPr="00263B3A">
        <w:rPr>
          <w:rFonts w:ascii="Times New Roman" w:hAnsi="Times New Roman"/>
        </w:rPr>
        <w:t>twenty</w:t>
      </w:r>
      <w:r w:rsidR="00E24F3B">
        <w:rPr>
          <w:rFonts w:ascii="Times New Roman" w:hAnsi="Times New Roman"/>
        </w:rPr>
        <w:t>-</w:t>
      </w:r>
      <w:r w:rsidR="00633998" w:rsidRPr="00263B3A">
        <w:rPr>
          <w:rFonts w:ascii="Times New Roman" w:hAnsi="Times New Roman"/>
        </w:rPr>
        <w:t>four</w:t>
      </w:r>
      <w:r w:rsidRPr="00263B3A">
        <w:rPr>
          <w:rFonts w:ascii="Times New Roman" w:hAnsi="Times New Roman"/>
        </w:rPr>
        <w:t xml:space="preserve"> (</w:t>
      </w:r>
      <w:r w:rsidR="00633998" w:rsidRPr="00263B3A">
        <w:rPr>
          <w:rFonts w:ascii="Times New Roman" w:hAnsi="Times New Roman"/>
        </w:rPr>
        <w:t>24</w:t>
      </w:r>
      <w:r w:rsidRPr="00263B3A">
        <w:rPr>
          <w:rFonts w:ascii="Times New Roman" w:hAnsi="Times New Roman"/>
        </w:rPr>
        <w:t xml:space="preserve">) hours of the reported delivery date.  </w:t>
      </w:r>
      <w:r w:rsidR="003C7930" w:rsidRPr="00A429B0">
        <w:rPr>
          <w:rFonts w:ascii="Times New Roman" w:hAnsi="Times New Roman"/>
        </w:rPr>
        <w:t xml:space="preserve">This information must be </w:t>
      </w:r>
      <w:r w:rsidR="00836C5F">
        <w:rPr>
          <w:rFonts w:ascii="Times New Roman" w:hAnsi="Times New Roman"/>
        </w:rPr>
        <w:t>e-mail</w:t>
      </w:r>
      <w:r w:rsidR="003C7930" w:rsidRPr="00A429B0">
        <w:rPr>
          <w:rFonts w:ascii="Times New Roman" w:hAnsi="Times New Roman"/>
        </w:rPr>
        <w:t xml:space="preserve">ed to </w:t>
      </w:r>
      <w:hyperlink r:id="rId19" w:history="1">
        <w:r w:rsidR="00F76169" w:rsidRPr="002E5D6D">
          <w:rPr>
            <w:rStyle w:val="Hyperlink"/>
            <w:rFonts w:ascii="Times New Roman" w:hAnsi="Times New Roman"/>
          </w:rPr>
          <w:t>Pretoria_GSO_Shipping_LES-DL@state.gov</w:t>
        </w:r>
      </w:hyperlink>
      <w:r w:rsidR="00F76169">
        <w:rPr>
          <w:rFonts w:ascii="Times New Roman" w:hAnsi="Times New Roman"/>
        </w:rPr>
        <w:t xml:space="preserve">. </w:t>
      </w:r>
    </w:p>
    <w:p w14:paraId="712E3864" w14:textId="77777777" w:rsidR="00102895" w:rsidRPr="00263B3A" w:rsidRDefault="00102895" w:rsidP="00744AFD">
      <w:pPr>
        <w:autoSpaceDE w:val="0"/>
        <w:autoSpaceDN w:val="0"/>
        <w:adjustRightInd w:val="0"/>
        <w:rPr>
          <w:rFonts w:ascii="Times New Roman" w:hAnsi="Times New Roman"/>
        </w:rPr>
      </w:pPr>
    </w:p>
    <w:p w14:paraId="5FFF7B08" w14:textId="77777777"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Any changes to a shipment including a change in the </w:t>
      </w:r>
      <w:r w:rsidR="00633998" w:rsidRPr="00263B3A">
        <w:rPr>
          <w:rFonts w:ascii="Times New Roman" w:hAnsi="Times New Roman"/>
        </w:rPr>
        <w:t xml:space="preserve">Airway </w:t>
      </w:r>
      <w:r w:rsidRPr="00263B3A">
        <w:rPr>
          <w:rFonts w:ascii="Times New Roman" w:hAnsi="Times New Roman"/>
        </w:rPr>
        <w:t xml:space="preserve">Bill Number must be reported within 24 hours to the </w:t>
      </w:r>
      <w:r w:rsidR="00F76169">
        <w:rPr>
          <w:rFonts w:ascii="Times New Roman" w:hAnsi="Times New Roman"/>
        </w:rPr>
        <w:t>GBL</w:t>
      </w:r>
      <w:r w:rsidRPr="00263B3A">
        <w:rPr>
          <w:rFonts w:ascii="Times New Roman" w:hAnsi="Times New Roman"/>
        </w:rPr>
        <w:t xml:space="preserve"> issuing officer.</w:t>
      </w:r>
    </w:p>
    <w:p w14:paraId="671FCACE" w14:textId="77777777" w:rsidR="00007E54" w:rsidRDefault="00007E54" w:rsidP="00102895">
      <w:pPr>
        <w:pStyle w:val="Heading5"/>
        <w:tabs>
          <w:tab w:val="clear" w:pos="5328"/>
          <w:tab w:val="clear" w:pos="5904"/>
          <w:tab w:val="clear" w:pos="7776"/>
          <w:tab w:val="left" w:pos="5580"/>
        </w:tabs>
        <w:jc w:val="left"/>
        <w:rPr>
          <w:rFonts w:ascii="Times New Roman" w:hAnsi="Times New Roman" w:cs="Times New Roman"/>
          <w:b/>
          <w:bCs/>
          <w:sz w:val="26"/>
          <w:u w:val="single"/>
        </w:rPr>
      </w:pPr>
    </w:p>
    <w:p w14:paraId="49B42610" w14:textId="77777777" w:rsidR="00A6591D" w:rsidRPr="00405CB1" w:rsidRDefault="00A6591D" w:rsidP="00405CB1"/>
    <w:p w14:paraId="1F251CDD" w14:textId="6BD80426"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19" w:name="_Toc118369093"/>
      <w:r w:rsidRPr="003949CC">
        <w:rPr>
          <w:rFonts w:ascii="Times New Roman" w:hAnsi="Times New Roman"/>
          <w:sz w:val="22"/>
        </w:rPr>
        <w:t xml:space="preserve">Item 4-4 </w:t>
      </w:r>
      <w:r w:rsidR="0004257D">
        <w:rPr>
          <w:rFonts w:ascii="Times New Roman" w:hAnsi="Times New Roman"/>
          <w:sz w:val="22"/>
        </w:rPr>
        <w:t>U</w:t>
      </w:r>
      <w:r w:rsidR="0004257D" w:rsidRPr="003949CC">
        <w:rPr>
          <w:rFonts w:ascii="Times New Roman" w:hAnsi="Times New Roman"/>
          <w:sz w:val="22"/>
        </w:rPr>
        <w:t>nusual incidents report</w:t>
      </w:r>
      <w:bookmarkEnd w:id="19"/>
    </w:p>
    <w:p w14:paraId="6DD11716" w14:textId="77777777" w:rsidR="00102895" w:rsidRPr="00263B3A" w:rsidRDefault="00102895" w:rsidP="00102895">
      <w:pPr>
        <w:pStyle w:val="BodyText"/>
        <w:jc w:val="left"/>
        <w:rPr>
          <w:rFonts w:ascii="Times New Roman" w:hAnsi="Times New Roman"/>
          <w:snapToGrid w:val="0"/>
          <w:sz w:val="20"/>
        </w:rPr>
      </w:pPr>
    </w:p>
    <w:p w14:paraId="096F87CE" w14:textId="2A877A59" w:rsidR="00102895" w:rsidRPr="00263B3A" w:rsidRDefault="0087240B" w:rsidP="00281E0F">
      <w:pPr>
        <w:autoSpaceDE w:val="0"/>
        <w:autoSpaceDN w:val="0"/>
        <w:adjustRightInd w:val="0"/>
        <w:rPr>
          <w:rFonts w:ascii="Times New Roman" w:hAnsi="Times New Roman"/>
        </w:rPr>
      </w:pPr>
      <w:r>
        <w:rPr>
          <w:rFonts w:ascii="Times New Roman" w:hAnsi="Times New Roman"/>
        </w:rPr>
        <w:t>Any unusual incidents must be reported to</w:t>
      </w:r>
      <w:r w:rsidR="00102895" w:rsidRPr="00263B3A">
        <w:rPr>
          <w:rFonts w:ascii="Times New Roman" w:hAnsi="Times New Roman"/>
        </w:rPr>
        <w:t xml:space="preserve"> the Tender representative in writing no later than the first working day after any event of major significance, which produces substantial loss, damage, or delay to a shipment(s) such as theft, or seizure of cargo, strikes, embargoes, fires, misrouting, or other similar incidents.  </w:t>
      </w:r>
    </w:p>
    <w:p w14:paraId="16B99107" w14:textId="77777777" w:rsidR="00102895" w:rsidRPr="00263B3A" w:rsidRDefault="00102895" w:rsidP="00102895">
      <w:pPr>
        <w:autoSpaceDE w:val="0"/>
        <w:autoSpaceDN w:val="0"/>
        <w:adjustRightInd w:val="0"/>
        <w:rPr>
          <w:rFonts w:ascii="Times New Roman" w:hAnsi="Times New Roman"/>
        </w:rPr>
      </w:pPr>
    </w:p>
    <w:p w14:paraId="67FD6CF1" w14:textId="77777777" w:rsidR="00102895" w:rsidRDefault="00102895" w:rsidP="00102895">
      <w:pPr>
        <w:autoSpaceDE w:val="0"/>
        <w:autoSpaceDN w:val="0"/>
        <w:adjustRightInd w:val="0"/>
        <w:rPr>
          <w:rFonts w:ascii="Times New Roman" w:hAnsi="Times New Roman"/>
        </w:rPr>
      </w:pPr>
      <w:r w:rsidRPr="00263B3A">
        <w:rPr>
          <w:rFonts w:ascii="Times New Roman" w:hAnsi="Times New Roman"/>
        </w:rPr>
        <w:t>The initial written report shall include the following information and be followed up by a detailed written assessment of the loss or damage, delays encountered and final disposition of the property:</w:t>
      </w:r>
    </w:p>
    <w:p w14:paraId="00494A9F" w14:textId="77777777" w:rsidR="007769B1" w:rsidRPr="00263B3A" w:rsidRDefault="007769B1" w:rsidP="00102895">
      <w:pPr>
        <w:autoSpaceDE w:val="0"/>
        <w:autoSpaceDN w:val="0"/>
        <w:adjustRightInd w:val="0"/>
        <w:rPr>
          <w:rFonts w:ascii="Times New Roman" w:hAnsi="Times New Roman"/>
        </w:rPr>
      </w:pPr>
    </w:p>
    <w:p w14:paraId="6F1EF47E" w14:textId="594E746F" w:rsidR="00FD0A35" w:rsidRDefault="00102895" w:rsidP="00D96725">
      <w:pPr>
        <w:pStyle w:val="ListParagraph"/>
        <w:numPr>
          <w:ilvl w:val="0"/>
          <w:numId w:val="18"/>
        </w:numPr>
        <w:autoSpaceDE w:val="0"/>
        <w:autoSpaceDN w:val="0"/>
        <w:adjustRightInd w:val="0"/>
      </w:pPr>
      <w:r w:rsidRPr="00263B3A">
        <w:t xml:space="preserve">Type of </w:t>
      </w:r>
      <w:r w:rsidR="00DC4244" w:rsidRPr="00263B3A">
        <w:t>incident.</w:t>
      </w:r>
    </w:p>
    <w:p w14:paraId="119689C8" w14:textId="352C79B9" w:rsidR="00FD0A35" w:rsidRDefault="00102895" w:rsidP="00D96725">
      <w:pPr>
        <w:pStyle w:val="ListParagraph"/>
        <w:numPr>
          <w:ilvl w:val="0"/>
          <w:numId w:val="18"/>
        </w:numPr>
        <w:autoSpaceDE w:val="0"/>
        <w:autoSpaceDN w:val="0"/>
        <w:adjustRightInd w:val="0"/>
      </w:pPr>
      <w:r w:rsidRPr="00263B3A">
        <w:t>Location of incident</w:t>
      </w:r>
      <w:r w:rsidR="003C6EEF">
        <w:t>1</w:t>
      </w:r>
    </w:p>
    <w:p w14:paraId="57307B05" w14:textId="5A232E70" w:rsidR="00FD0A35" w:rsidRDefault="00102895" w:rsidP="00D96725">
      <w:pPr>
        <w:pStyle w:val="ListParagraph"/>
        <w:numPr>
          <w:ilvl w:val="0"/>
          <w:numId w:val="18"/>
        </w:numPr>
        <w:autoSpaceDE w:val="0"/>
        <w:autoSpaceDN w:val="0"/>
        <w:adjustRightInd w:val="0"/>
      </w:pPr>
      <w:r w:rsidRPr="00263B3A">
        <w:t>Description of any hazardous cargo</w:t>
      </w:r>
      <w:r w:rsidR="003C6EEF">
        <w:t>.</w:t>
      </w:r>
    </w:p>
    <w:p w14:paraId="79EC65F3" w14:textId="6B5AE6A7" w:rsidR="00FD0A35" w:rsidRDefault="00574D6A" w:rsidP="00D96725">
      <w:pPr>
        <w:pStyle w:val="ListParagraph"/>
        <w:numPr>
          <w:ilvl w:val="0"/>
          <w:numId w:val="18"/>
        </w:numPr>
        <w:autoSpaceDE w:val="0"/>
        <w:autoSpaceDN w:val="0"/>
        <w:adjustRightInd w:val="0"/>
      </w:pPr>
      <w:r w:rsidRPr="00263B3A">
        <w:t>Document n</w:t>
      </w:r>
      <w:r w:rsidR="00102895" w:rsidRPr="00263B3A">
        <w:t>umber and date issued</w:t>
      </w:r>
      <w:r w:rsidR="003C6EEF">
        <w:t>.</w:t>
      </w:r>
    </w:p>
    <w:p w14:paraId="7D101422" w14:textId="1AC1BB59" w:rsidR="00FD0A35" w:rsidRDefault="00102895" w:rsidP="00D96725">
      <w:pPr>
        <w:pStyle w:val="ListParagraph"/>
        <w:numPr>
          <w:ilvl w:val="0"/>
          <w:numId w:val="18"/>
        </w:numPr>
        <w:autoSpaceDE w:val="0"/>
        <w:autoSpaceDN w:val="0"/>
        <w:adjustRightInd w:val="0"/>
      </w:pPr>
      <w:r w:rsidRPr="00263B3A">
        <w:t xml:space="preserve">Shipment number as shown on </w:t>
      </w:r>
      <w:r w:rsidR="00F76169">
        <w:t>GBL</w:t>
      </w:r>
      <w:r w:rsidR="003C6EEF">
        <w:t>.</w:t>
      </w:r>
    </w:p>
    <w:p w14:paraId="6CE15C1A" w14:textId="6146F62B" w:rsidR="00FD0A35" w:rsidRDefault="00102895" w:rsidP="00D96725">
      <w:pPr>
        <w:pStyle w:val="ListParagraph"/>
        <w:numPr>
          <w:ilvl w:val="0"/>
          <w:numId w:val="18"/>
        </w:numPr>
        <w:autoSpaceDE w:val="0"/>
        <w:autoSpaceDN w:val="0"/>
        <w:adjustRightInd w:val="0"/>
      </w:pPr>
      <w:r w:rsidRPr="00263B3A">
        <w:t>Origin</w:t>
      </w:r>
      <w:r w:rsidR="003C6EEF">
        <w:t>.</w:t>
      </w:r>
    </w:p>
    <w:p w14:paraId="1C97461C" w14:textId="1F4CA660" w:rsidR="00FD0A35" w:rsidRDefault="00102895" w:rsidP="00D96725">
      <w:pPr>
        <w:pStyle w:val="ListParagraph"/>
        <w:numPr>
          <w:ilvl w:val="0"/>
          <w:numId w:val="18"/>
        </w:numPr>
        <w:autoSpaceDE w:val="0"/>
        <w:autoSpaceDN w:val="0"/>
        <w:adjustRightInd w:val="0"/>
      </w:pPr>
      <w:r w:rsidRPr="00263B3A">
        <w:t>Destination</w:t>
      </w:r>
      <w:r w:rsidR="003C6EEF">
        <w:t>.</w:t>
      </w:r>
    </w:p>
    <w:p w14:paraId="726972F7" w14:textId="7D871BA4" w:rsidR="00FD0A35" w:rsidRDefault="00102895" w:rsidP="00D96725">
      <w:pPr>
        <w:pStyle w:val="ListParagraph"/>
        <w:numPr>
          <w:ilvl w:val="0"/>
          <w:numId w:val="18"/>
        </w:numPr>
        <w:autoSpaceDE w:val="0"/>
        <w:autoSpaceDN w:val="0"/>
        <w:adjustRightInd w:val="0"/>
      </w:pPr>
      <w:r w:rsidRPr="00263B3A">
        <w:t xml:space="preserve">Date shipment received by </w:t>
      </w:r>
      <w:smartTag w:uri="urn:schemas-microsoft-com:office:smarttags" w:element="stockticker">
        <w:r w:rsidRPr="00263B3A">
          <w:t>TSP</w:t>
        </w:r>
      </w:smartTag>
      <w:r w:rsidR="003C6EEF">
        <w:t>.</w:t>
      </w:r>
      <w:r w:rsidRPr="00263B3A">
        <w:t xml:space="preserve"> </w:t>
      </w:r>
    </w:p>
    <w:p w14:paraId="526C62EB" w14:textId="7B36CBF9" w:rsidR="00FD0A35" w:rsidRDefault="00102895" w:rsidP="00D96725">
      <w:pPr>
        <w:pStyle w:val="ListParagraph"/>
        <w:numPr>
          <w:ilvl w:val="0"/>
          <w:numId w:val="18"/>
        </w:numPr>
        <w:autoSpaceDE w:val="0"/>
        <w:autoSpaceDN w:val="0"/>
        <w:adjustRightInd w:val="0"/>
      </w:pPr>
      <w:r w:rsidRPr="00263B3A">
        <w:t>If applicable required delivery date</w:t>
      </w:r>
      <w:r w:rsidR="003C6EEF">
        <w:t>.</w:t>
      </w:r>
    </w:p>
    <w:p w14:paraId="231BAE82" w14:textId="1B6DF55A" w:rsidR="00FD0A35" w:rsidRDefault="00102895" w:rsidP="00D96725">
      <w:pPr>
        <w:pStyle w:val="ListParagraph"/>
        <w:numPr>
          <w:ilvl w:val="0"/>
          <w:numId w:val="18"/>
        </w:numPr>
        <w:autoSpaceDE w:val="0"/>
        <w:autoSpaceDN w:val="0"/>
        <w:adjustRightInd w:val="0"/>
      </w:pPr>
      <w:r w:rsidRPr="00263B3A">
        <w:t>Date and time of incident</w:t>
      </w:r>
      <w:r w:rsidR="003C6EEF">
        <w:t>.</w:t>
      </w:r>
    </w:p>
    <w:p w14:paraId="78028298" w14:textId="5D23348B" w:rsidR="00FD0A35" w:rsidRDefault="00102895" w:rsidP="00D96725">
      <w:pPr>
        <w:pStyle w:val="ListParagraph"/>
        <w:numPr>
          <w:ilvl w:val="0"/>
          <w:numId w:val="18"/>
        </w:numPr>
        <w:autoSpaceDE w:val="0"/>
        <w:autoSpaceDN w:val="0"/>
        <w:adjustRightInd w:val="0"/>
      </w:pPr>
      <w:r w:rsidRPr="00263B3A">
        <w:t>Estimated amount of loss and extent of damage</w:t>
      </w:r>
      <w:r w:rsidR="003C6EEF">
        <w:t>.</w:t>
      </w:r>
    </w:p>
    <w:p w14:paraId="13590B77" w14:textId="63877881" w:rsidR="00FD0A35" w:rsidRDefault="003C6EEF" w:rsidP="00D96725">
      <w:pPr>
        <w:pStyle w:val="ListParagraph"/>
        <w:numPr>
          <w:ilvl w:val="0"/>
          <w:numId w:val="18"/>
        </w:numPr>
        <w:autoSpaceDE w:val="0"/>
        <w:autoSpaceDN w:val="0"/>
        <w:adjustRightInd w:val="0"/>
      </w:pPr>
      <w:r w:rsidRPr="00263B3A">
        <w:t>Status</w:t>
      </w:r>
      <w:r w:rsidR="00102895" w:rsidRPr="00263B3A">
        <w:t xml:space="preserve"> of shipment(s), including new estimated time of arrival (ETA); and </w:t>
      </w:r>
    </w:p>
    <w:p w14:paraId="5A198CA6" w14:textId="77777777" w:rsidR="00FD0A35" w:rsidRDefault="00102895" w:rsidP="00D96725">
      <w:pPr>
        <w:pStyle w:val="ListParagraph"/>
        <w:numPr>
          <w:ilvl w:val="0"/>
          <w:numId w:val="18"/>
        </w:numPr>
        <w:autoSpaceDE w:val="0"/>
        <w:autoSpaceDN w:val="0"/>
        <w:adjustRightInd w:val="0"/>
      </w:pPr>
      <w:r w:rsidRPr="00263B3A">
        <w:t>Location of shipment(s), if applicable.</w:t>
      </w:r>
    </w:p>
    <w:p w14:paraId="2135B3E4" w14:textId="77777777" w:rsidR="00FD0A35" w:rsidRDefault="00102895" w:rsidP="00D96725">
      <w:pPr>
        <w:pStyle w:val="ListParagraph"/>
        <w:numPr>
          <w:ilvl w:val="0"/>
          <w:numId w:val="18"/>
        </w:numPr>
        <w:autoSpaceDE w:val="0"/>
        <w:autoSpaceDN w:val="0"/>
        <w:adjustRightInd w:val="0"/>
      </w:pPr>
      <w:r w:rsidRPr="00263B3A">
        <w:t>Name of diplomat (if relevant)</w:t>
      </w:r>
    </w:p>
    <w:p w14:paraId="244307C6" w14:textId="77777777" w:rsidR="00FD0A35" w:rsidRDefault="00102895" w:rsidP="00D96725">
      <w:pPr>
        <w:pStyle w:val="ListParagraph"/>
        <w:numPr>
          <w:ilvl w:val="0"/>
          <w:numId w:val="18"/>
        </w:numPr>
        <w:autoSpaceDE w:val="0"/>
        <w:autoSpaceDN w:val="0"/>
        <w:adjustRightInd w:val="0"/>
      </w:pPr>
      <w:r w:rsidRPr="00263B3A">
        <w:t>Embassy reference for the shipment</w:t>
      </w:r>
    </w:p>
    <w:p w14:paraId="3A8DF785" w14:textId="77777777" w:rsidR="00102895" w:rsidRPr="00263B3A" w:rsidRDefault="00102895" w:rsidP="00102895">
      <w:pPr>
        <w:autoSpaceDE w:val="0"/>
        <w:autoSpaceDN w:val="0"/>
        <w:adjustRightInd w:val="0"/>
        <w:rPr>
          <w:rFonts w:ascii="Times New Roman" w:hAnsi="Times New Roman"/>
        </w:rPr>
      </w:pPr>
    </w:p>
    <w:p w14:paraId="735D72D1" w14:textId="76193D7F" w:rsidR="00102895" w:rsidRPr="00263B3A" w:rsidRDefault="00102895" w:rsidP="006407A7">
      <w:pPr>
        <w:autoSpaceDE w:val="0"/>
        <w:autoSpaceDN w:val="0"/>
        <w:adjustRightInd w:val="0"/>
        <w:rPr>
          <w:rFonts w:ascii="Times New Roman" w:hAnsi="Times New Roman"/>
        </w:rPr>
      </w:pPr>
      <w:r w:rsidRPr="00263B3A">
        <w:rPr>
          <w:rFonts w:ascii="Times New Roman" w:hAnsi="Times New Roman"/>
        </w:rPr>
        <w:t xml:space="preserve">Any questions regarding reports should be addressed to the </w:t>
      </w:r>
      <w:r w:rsidR="00281E0F">
        <w:rPr>
          <w:rFonts w:ascii="Times New Roman" w:hAnsi="Times New Roman"/>
        </w:rPr>
        <w:t xml:space="preserve">U.S. </w:t>
      </w:r>
      <w:r w:rsidRPr="00263B3A">
        <w:rPr>
          <w:rFonts w:ascii="Times New Roman" w:hAnsi="Times New Roman"/>
        </w:rPr>
        <w:t xml:space="preserve">Embassy, General Service Office, 877 Pretorius Street, Arcadia, Pretoria, South </w:t>
      </w:r>
      <w:r w:rsidR="003C6EEF" w:rsidRPr="00263B3A">
        <w:rPr>
          <w:rFonts w:ascii="Times New Roman" w:hAnsi="Times New Roman"/>
        </w:rPr>
        <w:t>Africa,</w:t>
      </w:r>
      <w:r w:rsidRPr="00263B3A">
        <w:rPr>
          <w:rFonts w:ascii="Times New Roman" w:hAnsi="Times New Roman"/>
        </w:rPr>
        <w:t xml:space="preserve"> or e mail </w:t>
      </w:r>
      <w:hyperlink r:id="rId20" w:history="1">
        <w:r w:rsidR="00F76169" w:rsidRPr="002E5D6D">
          <w:rPr>
            <w:rStyle w:val="Hyperlink"/>
            <w:rFonts w:ascii="Times New Roman" w:hAnsi="Times New Roman"/>
          </w:rPr>
          <w:t>Pretoria_GSO_Shipping_LES-DL@state.gov</w:t>
        </w:r>
      </w:hyperlink>
      <w:r w:rsidR="00F76169">
        <w:rPr>
          <w:rFonts w:ascii="Times New Roman" w:hAnsi="Times New Roman"/>
        </w:rPr>
        <w:t xml:space="preserve">. </w:t>
      </w:r>
      <w:r w:rsidR="00097C68">
        <w:rPr>
          <w:rFonts w:ascii="Times New Roman" w:hAnsi="Times New Roman"/>
        </w:rPr>
        <w:t xml:space="preserve"> </w:t>
      </w:r>
    </w:p>
    <w:p w14:paraId="630AC365" w14:textId="77777777" w:rsidR="00102895" w:rsidRDefault="00102895" w:rsidP="00102895">
      <w:pPr>
        <w:tabs>
          <w:tab w:val="left" w:pos="0"/>
          <w:tab w:val="left" w:pos="1872"/>
        </w:tabs>
        <w:ind w:left="360"/>
        <w:rPr>
          <w:rFonts w:ascii="Times New Roman" w:hAnsi="Times New Roman"/>
          <w:sz w:val="24"/>
        </w:rPr>
      </w:pPr>
      <w:r w:rsidRPr="00263B3A">
        <w:rPr>
          <w:rFonts w:ascii="Times New Roman" w:hAnsi="Times New Roman"/>
          <w:sz w:val="24"/>
        </w:rPr>
        <w:tab/>
      </w:r>
    </w:p>
    <w:p w14:paraId="2EF6E31E" w14:textId="77777777" w:rsidR="00A6591D" w:rsidRPr="00263B3A" w:rsidRDefault="00A6591D" w:rsidP="00102895">
      <w:pPr>
        <w:tabs>
          <w:tab w:val="left" w:pos="0"/>
          <w:tab w:val="left" w:pos="1872"/>
        </w:tabs>
        <w:ind w:left="360"/>
        <w:rPr>
          <w:rFonts w:ascii="Times New Roman" w:hAnsi="Times New Roman"/>
        </w:rPr>
      </w:pPr>
    </w:p>
    <w:p w14:paraId="5073BF2D" w14:textId="77777777"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0" w:name="_Toc118369094"/>
      <w:r w:rsidRPr="003949CC">
        <w:rPr>
          <w:rFonts w:ascii="Times New Roman" w:hAnsi="Times New Roman"/>
          <w:sz w:val="22"/>
        </w:rPr>
        <w:t>Item 4-5 Performance Metrics</w:t>
      </w:r>
      <w:bookmarkEnd w:id="20"/>
    </w:p>
    <w:p w14:paraId="037A13EB" w14:textId="77777777" w:rsidR="00102895" w:rsidRPr="00263B3A" w:rsidRDefault="00102895" w:rsidP="00102895">
      <w:pPr>
        <w:rPr>
          <w:rFonts w:ascii="Times New Roman" w:hAnsi="Times New Roman"/>
        </w:rPr>
      </w:pPr>
    </w:p>
    <w:p w14:paraId="7D5AC76E" w14:textId="77777777" w:rsidR="00102895" w:rsidRPr="00263B3A" w:rsidRDefault="00102895" w:rsidP="00281E0F">
      <w:pPr>
        <w:autoSpaceDE w:val="0"/>
        <w:autoSpaceDN w:val="0"/>
        <w:adjustRightInd w:val="0"/>
        <w:rPr>
          <w:rFonts w:ascii="Times New Roman" w:hAnsi="Times New Roman"/>
        </w:rPr>
      </w:pPr>
      <w:r w:rsidRPr="00263B3A">
        <w:rPr>
          <w:rFonts w:ascii="Times New Roman" w:hAnsi="Times New Roman"/>
        </w:rPr>
        <w:t xml:space="preserve">The </w:t>
      </w:r>
      <w:r w:rsidR="00281E0F">
        <w:rPr>
          <w:rFonts w:ascii="Times New Roman" w:hAnsi="Times New Roman"/>
        </w:rPr>
        <w:t xml:space="preserve">U.S. </w:t>
      </w:r>
      <w:r w:rsidRPr="00263B3A">
        <w:rPr>
          <w:rFonts w:ascii="Times New Roman" w:hAnsi="Times New Roman"/>
        </w:rPr>
        <w:t xml:space="preserve">Embassy, Pretoria reserves the right to discontinue utilizing the services of a freight forwarder that is not performing in accordance with the provisions of this tender. </w:t>
      </w:r>
    </w:p>
    <w:p w14:paraId="1EA1B57C" w14:textId="77777777" w:rsidR="00102895" w:rsidRPr="00263B3A" w:rsidRDefault="00102895" w:rsidP="00102895">
      <w:pPr>
        <w:autoSpaceDE w:val="0"/>
        <w:autoSpaceDN w:val="0"/>
        <w:adjustRightInd w:val="0"/>
        <w:rPr>
          <w:rFonts w:ascii="Times New Roman" w:hAnsi="Times New Roman"/>
        </w:rPr>
      </w:pPr>
    </w:p>
    <w:p w14:paraId="3CBC0687" w14:textId="77777777"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performance of all shipments tendered shall be evaluated using the service standards established in this item herein.  A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with three (3) violations at </w:t>
      </w:r>
      <w:r w:rsidR="00F76169" w:rsidRPr="00263B3A">
        <w:rPr>
          <w:rFonts w:ascii="Times New Roman" w:hAnsi="Times New Roman"/>
        </w:rPr>
        <w:t>any time</w:t>
      </w:r>
      <w:r w:rsidRPr="00263B3A">
        <w:rPr>
          <w:rFonts w:ascii="Times New Roman" w:hAnsi="Times New Roman"/>
        </w:rPr>
        <w:t xml:space="preserve"> during the tender cycle will result in a sixty (60) day suspension, and any subsequent violations will result in being removed from the tender for the remainder of the tender period.</w:t>
      </w:r>
      <w:r w:rsidRPr="00263B3A">
        <w:rPr>
          <w:rFonts w:ascii="Times New Roman" w:hAnsi="Times New Roman"/>
        </w:rPr>
        <w:tab/>
      </w:r>
    </w:p>
    <w:p w14:paraId="14533087" w14:textId="77777777" w:rsidR="00574D6A" w:rsidRPr="00263B3A" w:rsidRDefault="00574D6A" w:rsidP="00102895">
      <w:pPr>
        <w:autoSpaceDE w:val="0"/>
        <w:autoSpaceDN w:val="0"/>
        <w:adjustRightInd w:val="0"/>
        <w:rPr>
          <w:rFonts w:ascii="Times New Roman" w:hAnsi="Times New Roman"/>
          <w:b/>
          <w:u w:val="single"/>
        </w:rPr>
      </w:pPr>
    </w:p>
    <w:p w14:paraId="56796975" w14:textId="77777777" w:rsidR="00102895" w:rsidRPr="00263B3A" w:rsidRDefault="00102895" w:rsidP="00102895">
      <w:pPr>
        <w:autoSpaceDE w:val="0"/>
        <w:autoSpaceDN w:val="0"/>
        <w:adjustRightInd w:val="0"/>
        <w:rPr>
          <w:rFonts w:ascii="Times New Roman" w:hAnsi="Times New Roman"/>
          <w:b/>
          <w:u w:val="single"/>
        </w:rPr>
      </w:pPr>
      <w:r w:rsidRPr="00263B3A">
        <w:rPr>
          <w:rFonts w:ascii="Times New Roman" w:hAnsi="Times New Roman"/>
          <w:b/>
          <w:u w:val="single"/>
        </w:rPr>
        <w:t>Transit Time</w:t>
      </w:r>
    </w:p>
    <w:p w14:paraId="0ACF931C" w14:textId="77777777" w:rsidR="00102895" w:rsidRPr="00263B3A" w:rsidRDefault="00102895" w:rsidP="00102895">
      <w:pPr>
        <w:autoSpaceDE w:val="0"/>
        <w:autoSpaceDN w:val="0"/>
        <w:adjustRightInd w:val="0"/>
        <w:rPr>
          <w:rFonts w:ascii="Times New Roman" w:hAnsi="Times New Roman"/>
        </w:rPr>
      </w:pPr>
    </w:p>
    <w:p w14:paraId="584B5856" w14:textId="2A6D60FB" w:rsidR="00102895" w:rsidRPr="00263B3A" w:rsidRDefault="00102895" w:rsidP="00102895">
      <w:pPr>
        <w:autoSpaceDE w:val="0"/>
        <w:autoSpaceDN w:val="0"/>
        <w:adjustRightInd w:val="0"/>
        <w:rPr>
          <w:rFonts w:ascii="Times New Roman" w:hAnsi="Times New Roman"/>
        </w:rPr>
      </w:pP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deliver shipment</w:t>
      </w:r>
      <w:r w:rsidR="0090457A" w:rsidRPr="00263B3A">
        <w:rPr>
          <w:rFonts w:ascii="Times New Roman" w:hAnsi="Times New Roman"/>
        </w:rPr>
        <w:t>s</w:t>
      </w:r>
      <w:r w:rsidRPr="00263B3A">
        <w:rPr>
          <w:rFonts w:ascii="Times New Roman" w:hAnsi="Times New Roman"/>
        </w:rPr>
        <w:t xml:space="preserve"> to destination within two (2) days or times stipulated within </w:t>
      </w:r>
      <w:r w:rsidR="00F76169">
        <w:rPr>
          <w:rFonts w:ascii="Times New Roman" w:hAnsi="Times New Roman"/>
        </w:rPr>
        <w:t>e-mail instruction</w:t>
      </w:r>
      <w:r w:rsidR="007F6AB4">
        <w:rPr>
          <w:rFonts w:ascii="Times New Roman" w:hAnsi="Times New Roman"/>
        </w:rPr>
        <w:t>s</w:t>
      </w:r>
      <w:r w:rsidR="00F76169">
        <w:rPr>
          <w:rFonts w:ascii="Times New Roman" w:hAnsi="Times New Roman"/>
        </w:rPr>
        <w:t xml:space="preserve"> and GBL</w:t>
      </w:r>
      <w:r w:rsidR="003C7930">
        <w:rPr>
          <w:rFonts w:ascii="Times New Roman" w:hAnsi="Times New Roman"/>
        </w:rPr>
        <w:t xml:space="preserve"> </w:t>
      </w:r>
      <w:r w:rsidRPr="00263B3A">
        <w:rPr>
          <w:rFonts w:ascii="Times New Roman" w:hAnsi="Times New Roman"/>
        </w:rPr>
        <w:t xml:space="preserve">from </w:t>
      </w:r>
      <w:r w:rsidR="00767DF8">
        <w:rPr>
          <w:rFonts w:ascii="Times New Roman" w:hAnsi="Times New Roman"/>
        </w:rPr>
        <w:t xml:space="preserve">the </w:t>
      </w:r>
      <w:r w:rsidRPr="00263B3A">
        <w:rPr>
          <w:rFonts w:ascii="Times New Roman" w:hAnsi="Times New Roman"/>
        </w:rPr>
        <w:t xml:space="preserve">date of receipt in accordance with </w:t>
      </w:r>
      <w:r w:rsidRPr="00263B3A">
        <w:rPr>
          <w:rFonts w:ascii="Times New Roman" w:hAnsi="Times New Roman"/>
          <w:b/>
          <w:bCs/>
        </w:rPr>
        <w:t>Item 4-1 Prompt Performance of Services</w:t>
      </w:r>
      <w:r w:rsidRPr="00263B3A">
        <w:rPr>
          <w:rFonts w:ascii="Times New Roman" w:hAnsi="Times New Roman"/>
        </w:rPr>
        <w:t>. Failure to meet this requirement will result in a violation in accordance with</w:t>
      </w:r>
      <w:r w:rsidRPr="00263B3A">
        <w:rPr>
          <w:rFonts w:ascii="Times New Roman" w:hAnsi="Times New Roman"/>
          <w:b/>
          <w:bCs/>
        </w:rPr>
        <w:t xml:space="preserve"> Item</w:t>
      </w:r>
      <w:r w:rsidRPr="00263B3A">
        <w:rPr>
          <w:rFonts w:ascii="Times New Roman" w:hAnsi="Times New Roman"/>
        </w:rPr>
        <w:t xml:space="preserve"> </w:t>
      </w:r>
      <w:r w:rsidRPr="00263B3A">
        <w:rPr>
          <w:rFonts w:ascii="Times New Roman" w:hAnsi="Times New Roman"/>
          <w:b/>
          <w:bCs/>
        </w:rPr>
        <w:t>4-5 Performance Metrics</w:t>
      </w:r>
      <w:r w:rsidR="004A6572">
        <w:rPr>
          <w:rFonts w:ascii="Times New Roman" w:hAnsi="Times New Roman"/>
        </w:rPr>
        <w:t xml:space="preserve"> for all supply shipments. </w:t>
      </w:r>
    </w:p>
    <w:p w14:paraId="5D88B9CD" w14:textId="77777777" w:rsidR="00DB0642" w:rsidRDefault="00DB0642" w:rsidP="00102895">
      <w:pPr>
        <w:autoSpaceDE w:val="0"/>
        <w:autoSpaceDN w:val="0"/>
        <w:adjustRightInd w:val="0"/>
        <w:rPr>
          <w:rFonts w:ascii="Times New Roman" w:hAnsi="Times New Roman"/>
          <w:b/>
          <w:u w:val="single"/>
        </w:rPr>
      </w:pPr>
    </w:p>
    <w:p w14:paraId="614CD027" w14:textId="77777777" w:rsidR="00102895" w:rsidRPr="00263B3A" w:rsidRDefault="00102895" w:rsidP="00102895">
      <w:pPr>
        <w:autoSpaceDE w:val="0"/>
        <w:autoSpaceDN w:val="0"/>
        <w:adjustRightInd w:val="0"/>
        <w:rPr>
          <w:rFonts w:ascii="Times New Roman" w:hAnsi="Times New Roman"/>
          <w:b/>
          <w:u w:val="single"/>
        </w:rPr>
      </w:pPr>
      <w:r w:rsidRPr="00263B3A">
        <w:rPr>
          <w:rFonts w:ascii="Times New Roman" w:hAnsi="Times New Roman"/>
          <w:b/>
          <w:u w:val="single"/>
        </w:rPr>
        <w:t>Booking Time</w:t>
      </w:r>
    </w:p>
    <w:p w14:paraId="5ADA4A79" w14:textId="77777777" w:rsidR="00102895" w:rsidRPr="00263B3A" w:rsidRDefault="00102895" w:rsidP="00102895">
      <w:pPr>
        <w:autoSpaceDE w:val="0"/>
        <w:autoSpaceDN w:val="0"/>
        <w:adjustRightInd w:val="0"/>
        <w:rPr>
          <w:rFonts w:ascii="Times New Roman" w:hAnsi="Times New Roman"/>
        </w:rPr>
      </w:pPr>
    </w:p>
    <w:p w14:paraId="0367E9CA" w14:textId="77777777" w:rsidR="00102895" w:rsidRPr="00263B3A" w:rsidRDefault="00102895" w:rsidP="00102895">
      <w:pPr>
        <w:autoSpaceDE w:val="0"/>
        <w:autoSpaceDN w:val="0"/>
        <w:adjustRightInd w:val="0"/>
        <w:rPr>
          <w:rFonts w:ascii="Times New Roman" w:hAnsi="Times New Roman"/>
        </w:rPr>
      </w:pP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report booking details within </w:t>
      </w:r>
      <w:r w:rsidR="00633998" w:rsidRPr="00263B3A">
        <w:rPr>
          <w:rFonts w:ascii="Times New Roman" w:hAnsi="Times New Roman"/>
        </w:rPr>
        <w:t>24 hours</w:t>
      </w:r>
      <w:r w:rsidRPr="00263B3A">
        <w:rPr>
          <w:rFonts w:ascii="Times New Roman" w:hAnsi="Times New Roman"/>
        </w:rPr>
        <w:t xml:space="preserve"> of </w:t>
      </w:r>
      <w:r w:rsidR="00633998" w:rsidRPr="00263B3A">
        <w:rPr>
          <w:rFonts w:ascii="Times New Roman" w:hAnsi="Times New Roman"/>
        </w:rPr>
        <w:t>aircraft</w:t>
      </w:r>
      <w:r w:rsidRPr="00263B3A">
        <w:rPr>
          <w:rFonts w:ascii="Times New Roman" w:hAnsi="Times New Roman"/>
        </w:rPr>
        <w:t xml:space="preserve"> discharging from the date of receipt in accordance with </w:t>
      </w:r>
      <w:r w:rsidRPr="00263B3A">
        <w:rPr>
          <w:rFonts w:ascii="Times New Roman" w:hAnsi="Times New Roman"/>
          <w:b/>
          <w:bCs/>
        </w:rPr>
        <w:t>Item 4-3 Reporting Requirements Reports</w:t>
      </w:r>
      <w:r w:rsidRPr="00263B3A">
        <w:rPr>
          <w:rFonts w:ascii="Times New Roman" w:hAnsi="Times New Roman"/>
        </w:rPr>
        <w:t xml:space="preserve">.  Failure to meet this requirement will result in a violation in accordance with </w:t>
      </w:r>
      <w:r w:rsidRPr="00263B3A">
        <w:rPr>
          <w:rFonts w:ascii="Times New Roman" w:hAnsi="Times New Roman"/>
          <w:b/>
          <w:bCs/>
        </w:rPr>
        <w:t>Item 4-5 Performance Metrics</w:t>
      </w:r>
      <w:r w:rsidRPr="00263B3A">
        <w:rPr>
          <w:rFonts w:ascii="Times New Roman" w:hAnsi="Times New Roman"/>
        </w:rPr>
        <w:t xml:space="preserve">.      </w:t>
      </w:r>
    </w:p>
    <w:p w14:paraId="44809817" w14:textId="77777777" w:rsidR="00102895" w:rsidRPr="00263B3A" w:rsidRDefault="00102895" w:rsidP="00102895">
      <w:pPr>
        <w:autoSpaceDE w:val="0"/>
        <w:autoSpaceDN w:val="0"/>
        <w:adjustRightInd w:val="0"/>
        <w:rPr>
          <w:rFonts w:ascii="Times New Roman" w:hAnsi="Times New Roman"/>
        </w:rPr>
      </w:pPr>
    </w:p>
    <w:p w14:paraId="14577C8E" w14:textId="77777777" w:rsidR="00097C68" w:rsidRDefault="00097C68" w:rsidP="00102895">
      <w:pPr>
        <w:pStyle w:val="Heading5"/>
        <w:jc w:val="both"/>
        <w:rPr>
          <w:rFonts w:ascii="Times New Roman" w:hAnsi="Times New Roman" w:cs="Times New Roman"/>
          <w:b/>
          <w:bCs/>
          <w:sz w:val="28"/>
        </w:rPr>
      </w:pPr>
    </w:p>
    <w:p w14:paraId="7B521106" w14:textId="4EDD28D4" w:rsidR="00102895" w:rsidRPr="003949CC" w:rsidRDefault="001C0902"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21" w:name="_Toc118369095"/>
      <w:r w:rsidRPr="003949CC">
        <w:rPr>
          <w:sz w:val="24"/>
        </w:rPr>
        <w:t>SECTION 5 – PAYMENT FOR SERVICES</w:t>
      </w:r>
      <w:bookmarkEnd w:id="21"/>
    </w:p>
    <w:p w14:paraId="16641149" w14:textId="77777777" w:rsidR="00102895" w:rsidRPr="00263B3A" w:rsidRDefault="00102895" w:rsidP="00102895">
      <w:pPr>
        <w:tabs>
          <w:tab w:val="left" w:pos="0"/>
          <w:tab w:val="left" w:pos="1872"/>
        </w:tabs>
        <w:rPr>
          <w:rFonts w:ascii="Times New Roman" w:hAnsi="Times New Roman"/>
          <w:b/>
        </w:rPr>
      </w:pPr>
    </w:p>
    <w:p w14:paraId="17F7EBF9" w14:textId="3656F7F9"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2" w:name="_Toc118369096"/>
      <w:r w:rsidRPr="003949CC">
        <w:rPr>
          <w:rFonts w:ascii="Times New Roman" w:hAnsi="Times New Roman"/>
          <w:sz w:val="22"/>
        </w:rPr>
        <w:t xml:space="preserve">Item 5-1 </w:t>
      </w:r>
      <w:r w:rsidR="001C0902">
        <w:rPr>
          <w:rFonts w:ascii="Times New Roman" w:hAnsi="Times New Roman"/>
          <w:sz w:val="22"/>
        </w:rPr>
        <w:t>P</w:t>
      </w:r>
      <w:r w:rsidR="001C0902" w:rsidRPr="003949CC">
        <w:rPr>
          <w:rFonts w:ascii="Times New Roman" w:hAnsi="Times New Roman"/>
          <w:sz w:val="22"/>
        </w:rPr>
        <w:t>ayment of charges</w:t>
      </w:r>
      <w:bookmarkEnd w:id="22"/>
    </w:p>
    <w:p w14:paraId="1D2469C1" w14:textId="77777777" w:rsidR="00102895" w:rsidRPr="00263B3A" w:rsidRDefault="00102895" w:rsidP="00102895">
      <w:pPr>
        <w:tabs>
          <w:tab w:val="left" w:pos="0"/>
          <w:tab w:val="left" w:pos="1872"/>
        </w:tabs>
        <w:rPr>
          <w:rFonts w:ascii="Times New Roman" w:hAnsi="Times New Roman"/>
          <w:b/>
          <w:u w:val="single"/>
        </w:rPr>
      </w:pPr>
    </w:p>
    <w:p w14:paraId="18F9D0BB" w14:textId="25E4FFDC"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Billing charges for transportation and services under this Tender will be </w:t>
      </w:r>
      <w:r w:rsidR="00767DF8">
        <w:rPr>
          <w:rFonts w:ascii="Times New Roman" w:hAnsi="Times New Roman"/>
        </w:rPr>
        <w:t>paid</w:t>
      </w:r>
      <w:r w:rsidR="00767DF8" w:rsidRPr="00263B3A">
        <w:rPr>
          <w:rFonts w:ascii="Times New Roman" w:hAnsi="Times New Roman"/>
        </w:rPr>
        <w:t xml:space="preserve"> </w:t>
      </w:r>
      <w:r w:rsidRPr="00263B3A">
        <w:rPr>
          <w:rFonts w:ascii="Times New Roman" w:hAnsi="Times New Roman"/>
        </w:rPr>
        <w:t>in accordance with</w:t>
      </w:r>
      <w:r w:rsidRPr="00263B3A">
        <w:rPr>
          <w:rFonts w:ascii="Times New Roman" w:hAnsi="Times New Roman"/>
          <w:b/>
          <w:bCs/>
        </w:rPr>
        <w:t xml:space="preserve"> </w:t>
      </w:r>
      <w:r w:rsidR="008A6342">
        <w:rPr>
          <w:rFonts w:ascii="Times New Roman" w:hAnsi="Times New Roman"/>
          <w:b/>
          <w:bCs/>
        </w:rPr>
        <w:t xml:space="preserve">EFT (electronic funds transfer), i.e., </w:t>
      </w:r>
      <w:r w:rsidRPr="00263B3A">
        <w:rPr>
          <w:rFonts w:ascii="Times New Roman" w:hAnsi="Times New Roman"/>
          <w:b/>
          <w:bCs/>
        </w:rPr>
        <w:t xml:space="preserve">direct transfer into bank account </w:t>
      </w:r>
      <w:r w:rsidR="00127334">
        <w:rPr>
          <w:rFonts w:ascii="Times New Roman" w:hAnsi="Times New Roman"/>
          <w:b/>
          <w:bCs/>
        </w:rPr>
        <w:t>provided</w:t>
      </w:r>
      <w:r w:rsidR="00A50CFE">
        <w:rPr>
          <w:rFonts w:ascii="Times New Roman" w:hAnsi="Times New Roman"/>
          <w:b/>
          <w:bCs/>
        </w:rPr>
        <w:t xml:space="preserve"> by the TSP</w:t>
      </w:r>
      <w:r w:rsidRPr="00263B3A">
        <w:rPr>
          <w:rFonts w:ascii="Times New Roman" w:hAnsi="Times New Roman"/>
          <w:b/>
          <w:bCs/>
        </w:rPr>
        <w:t>.</w:t>
      </w:r>
      <w:r w:rsidRPr="00263B3A">
        <w:rPr>
          <w:rFonts w:ascii="Times New Roman" w:hAnsi="Times New Roman"/>
        </w:rPr>
        <w:t xml:space="preserv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shall not bill for services until such services are completed and </w:t>
      </w:r>
      <w:r w:rsidR="00D32B39">
        <w:rPr>
          <w:rFonts w:ascii="Times New Roman" w:hAnsi="Times New Roman"/>
        </w:rPr>
        <w:t xml:space="preserve">delivered </w:t>
      </w:r>
      <w:r w:rsidRPr="00263B3A">
        <w:rPr>
          <w:rFonts w:ascii="Times New Roman" w:hAnsi="Times New Roman"/>
        </w:rPr>
        <w:t xml:space="preserve">at destination. </w:t>
      </w:r>
      <w:r w:rsidRPr="00263B3A">
        <w:rPr>
          <w:rFonts w:ascii="Times New Roman" w:hAnsi="Times New Roman"/>
          <w:b/>
          <w:bCs/>
        </w:rPr>
        <w:t>(See Item 4-1 Prompt Performance of Services</w:t>
      </w:r>
      <w:r w:rsidRPr="00263B3A">
        <w:rPr>
          <w:rFonts w:ascii="Times New Roman" w:hAnsi="Times New Roman"/>
        </w:rPr>
        <w:t xml:space="preserve">)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must maintain copies of the following documents and provide </w:t>
      </w:r>
      <w:r w:rsidR="00D32B39">
        <w:rPr>
          <w:rFonts w:ascii="Times New Roman" w:hAnsi="Times New Roman"/>
        </w:rPr>
        <w:t>it</w:t>
      </w:r>
      <w:r w:rsidR="00D32B39" w:rsidRPr="00263B3A">
        <w:rPr>
          <w:rFonts w:ascii="Times New Roman" w:hAnsi="Times New Roman"/>
        </w:rPr>
        <w:t xml:space="preserve"> </w:t>
      </w:r>
      <w:r w:rsidRPr="00263B3A">
        <w:rPr>
          <w:rFonts w:ascii="Times New Roman" w:hAnsi="Times New Roman"/>
        </w:rPr>
        <w:t>to</w:t>
      </w:r>
      <w:r w:rsidR="00D32B39">
        <w:rPr>
          <w:rFonts w:ascii="Times New Roman" w:hAnsi="Times New Roman"/>
        </w:rPr>
        <w:t xml:space="preserve"> the Transportation Officer </w:t>
      </w:r>
      <w:r w:rsidRPr="00263B3A">
        <w:rPr>
          <w:rFonts w:ascii="Times New Roman" w:hAnsi="Times New Roman"/>
        </w:rPr>
        <w:t>as supporting documentation upon request:</w:t>
      </w:r>
    </w:p>
    <w:p w14:paraId="42C95194" w14:textId="77777777" w:rsidR="00102895" w:rsidRDefault="00102895" w:rsidP="00102895">
      <w:pPr>
        <w:autoSpaceDE w:val="0"/>
        <w:autoSpaceDN w:val="0"/>
        <w:adjustRightInd w:val="0"/>
        <w:rPr>
          <w:rFonts w:ascii="Times New Roman" w:hAnsi="Times New Roman"/>
        </w:rPr>
      </w:pPr>
    </w:p>
    <w:p w14:paraId="2763CB66" w14:textId="53182F1E" w:rsidR="00102895" w:rsidRPr="00263B3A" w:rsidRDefault="00F07A90" w:rsidP="00D96725">
      <w:pPr>
        <w:numPr>
          <w:ilvl w:val="0"/>
          <w:numId w:val="4"/>
        </w:numPr>
        <w:autoSpaceDE w:val="0"/>
        <w:autoSpaceDN w:val="0"/>
        <w:adjustRightInd w:val="0"/>
        <w:rPr>
          <w:rFonts w:ascii="Times New Roman" w:hAnsi="Times New Roman"/>
        </w:rPr>
      </w:pPr>
      <w:r>
        <w:rPr>
          <w:rFonts w:ascii="Times New Roman" w:hAnsi="Times New Roman"/>
        </w:rPr>
        <w:t>GBL</w:t>
      </w:r>
      <w:r w:rsidR="00A0318C">
        <w:rPr>
          <w:rFonts w:ascii="Times New Roman" w:hAnsi="Times New Roman"/>
        </w:rPr>
        <w:t>.</w:t>
      </w:r>
    </w:p>
    <w:p w14:paraId="3A7ED8C1" w14:textId="1A53513E" w:rsidR="00102895" w:rsidRPr="00263B3A" w:rsidRDefault="00102895" w:rsidP="00D96725">
      <w:pPr>
        <w:numPr>
          <w:ilvl w:val="0"/>
          <w:numId w:val="4"/>
        </w:numPr>
        <w:autoSpaceDE w:val="0"/>
        <w:autoSpaceDN w:val="0"/>
        <w:adjustRightInd w:val="0"/>
        <w:rPr>
          <w:rFonts w:ascii="Times New Roman" w:hAnsi="Times New Roman"/>
        </w:rPr>
      </w:pPr>
      <w:r w:rsidRPr="00263B3A">
        <w:rPr>
          <w:rFonts w:ascii="Times New Roman" w:hAnsi="Times New Roman"/>
        </w:rPr>
        <w:lastRenderedPageBreak/>
        <w:t xml:space="preserve">Rated copy of the </w:t>
      </w:r>
      <w:r w:rsidR="00574D6A" w:rsidRPr="00263B3A">
        <w:rPr>
          <w:rFonts w:ascii="Times New Roman" w:hAnsi="Times New Roman"/>
        </w:rPr>
        <w:t>air</w:t>
      </w:r>
      <w:r w:rsidRPr="00263B3A">
        <w:rPr>
          <w:rFonts w:ascii="Times New Roman" w:hAnsi="Times New Roman"/>
        </w:rPr>
        <w:t xml:space="preserve"> </w:t>
      </w:r>
      <w:r w:rsidR="00951705">
        <w:rPr>
          <w:rFonts w:ascii="Times New Roman" w:hAnsi="Times New Roman"/>
        </w:rPr>
        <w:t>waybill</w:t>
      </w:r>
      <w:r w:rsidRPr="00263B3A">
        <w:rPr>
          <w:rFonts w:ascii="Times New Roman" w:hAnsi="Times New Roman"/>
        </w:rPr>
        <w:t>, showing gross weight, dimensions, volume weight, charges per kilos</w:t>
      </w:r>
      <w:r w:rsidR="00281E0F">
        <w:rPr>
          <w:rFonts w:ascii="Times New Roman" w:hAnsi="Times New Roman"/>
        </w:rPr>
        <w:t>,</w:t>
      </w:r>
      <w:r w:rsidRPr="00263B3A">
        <w:rPr>
          <w:rFonts w:ascii="Times New Roman" w:hAnsi="Times New Roman"/>
        </w:rPr>
        <w:t xml:space="preserve"> and total cost</w:t>
      </w:r>
      <w:r w:rsidR="00A0318C">
        <w:rPr>
          <w:rFonts w:ascii="Times New Roman" w:hAnsi="Times New Roman"/>
        </w:rPr>
        <w:t>.</w:t>
      </w:r>
    </w:p>
    <w:p w14:paraId="2F4E2FA4" w14:textId="77777777" w:rsidR="00102895" w:rsidRDefault="00102895" w:rsidP="00D96725">
      <w:pPr>
        <w:numPr>
          <w:ilvl w:val="0"/>
          <w:numId w:val="4"/>
        </w:numPr>
        <w:autoSpaceDE w:val="0"/>
        <w:autoSpaceDN w:val="0"/>
        <w:adjustRightInd w:val="0"/>
        <w:rPr>
          <w:rFonts w:ascii="Times New Roman" w:hAnsi="Times New Roman"/>
        </w:rPr>
      </w:pPr>
      <w:r w:rsidRPr="00263B3A">
        <w:rPr>
          <w:rFonts w:ascii="Times New Roman" w:hAnsi="Times New Roman"/>
        </w:rPr>
        <w:t xml:space="preserve">All </w:t>
      </w:r>
      <w:r w:rsidR="001B70D8" w:rsidRPr="00263B3A">
        <w:rPr>
          <w:rFonts w:ascii="Times New Roman" w:hAnsi="Times New Roman"/>
        </w:rPr>
        <w:t>air freight</w:t>
      </w:r>
      <w:r w:rsidRPr="00263B3A">
        <w:rPr>
          <w:rFonts w:ascii="Times New Roman" w:hAnsi="Times New Roman"/>
        </w:rPr>
        <w:t xml:space="preserve"> documents from </w:t>
      </w:r>
      <w:r w:rsidR="001B70D8" w:rsidRPr="00263B3A">
        <w:rPr>
          <w:rFonts w:ascii="Times New Roman" w:hAnsi="Times New Roman"/>
        </w:rPr>
        <w:t>air</w:t>
      </w:r>
      <w:r w:rsidRPr="00263B3A">
        <w:rPr>
          <w:rFonts w:ascii="Times New Roman" w:hAnsi="Times New Roman"/>
        </w:rPr>
        <w:t xml:space="preserve">lines, SARS, </w:t>
      </w:r>
      <w:r w:rsidR="001B70D8" w:rsidRPr="00263B3A">
        <w:rPr>
          <w:rFonts w:ascii="Times New Roman" w:hAnsi="Times New Roman"/>
        </w:rPr>
        <w:t>handling</w:t>
      </w:r>
      <w:r w:rsidRPr="00263B3A">
        <w:rPr>
          <w:rFonts w:ascii="Times New Roman" w:hAnsi="Times New Roman"/>
        </w:rPr>
        <w:t>, bill of entry.</w:t>
      </w:r>
    </w:p>
    <w:p w14:paraId="65868403" w14:textId="7C9FBD9C" w:rsidR="00F07A90" w:rsidRPr="00263B3A" w:rsidRDefault="00F07A90" w:rsidP="00D96725">
      <w:pPr>
        <w:numPr>
          <w:ilvl w:val="0"/>
          <w:numId w:val="4"/>
        </w:numPr>
        <w:autoSpaceDE w:val="0"/>
        <w:autoSpaceDN w:val="0"/>
        <w:adjustRightInd w:val="0"/>
        <w:rPr>
          <w:rFonts w:ascii="Times New Roman" w:hAnsi="Times New Roman"/>
        </w:rPr>
      </w:pPr>
      <w:r>
        <w:rPr>
          <w:rFonts w:ascii="Times New Roman" w:hAnsi="Times New Roman"/>
        </w:rPr>
        <w:t>Any other supporting documentation as requested to substantiate any charges</w:t>
      </w:r>
      <w:r w:rsidR="00ED3C17">
        <w:rPr>
          <w:rFonts w:ascii="Times New Roman" w:hAnsi="Times New Roman"/>
        </w:rPr>
        <w:t>, especially those not covered in the rate sheet</w:t>
      </w:r>
      <w:r>
        <w:rPr>
          <w:rFonts w:ascii="Times New Roman" w:hAnsi="Times New Roman"/>
        </w:rPr>
        <w:t>.</w:t>
      </w:r>
    </w:p>
    <w:p w14:paraId="74835455" w14:textId="77777777" w:rsidR="00102895" w:rsidRPr="00263B3A" w:rsidRDefault="00102895" w:rsidP="00102895">
      <w:pPr>
        <w:autoSpaceDE w:val="0"/>
        <w:autoSpaceDN w:val="0"/>
        <w:adjustRightInd w:val="0"/>
        <w:rPr>
          <w:rFonts w:ascii="Times New Roman" w:hAnsi="Times New Roman"/>
        </w:rPr>
      </w:pPr>
    </w:p>
    <w:p w14:paraId="6D473AA3" w14:textId="1341779D" w:rsidR="00102895" w:rsidRDefault="00102895" w:rsidP="00281E0F">
      <w:pPr>
        <w:autoSpaceDE w:val="0"/>
        <w:autoSpaceDN w:val="0"/>
        <w:adjustRightInd w:val="0"/>
        <w:rPr>
          <w:rFonts w:ascii="Times New Roman" w:hAnsi="Times New Roman"/>
        </w:rPr>
      </w:pPr>
      <w:r w:rsidRPr="00263B3A">
        <w:rPr>
          <w:rFonts w:ascii="Times New Roman" w:hAnsi="Times New Roman"/>
        </w:rPr>
        <w:t xml:space="preserve">The </w:t>
      </w:r>
      <w:r w:rsidR="00574D6A" w:rsidRPr="00263B3A">
        <w:rPr>
          <w:rFonts w:ascii="Times New Roman" w:hAnsi="Times New Roman"/>
        </w:rPr>
        <w:t xml:space="preserve">U.S. </w:t>
      </w:r>
      <w:r w:rsidRPr="00263B3A">
        <w:rPr>
          <w:rFonts w:ascii="Times New Roman" w:hAnsi="Times New Roman"/>
        </w:rPr>
        <w:t xml:space="preserve">Government shall have no obligation to pay a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for services performed pursuant to this Tender and the transportation service provider shall file no claim, demand, suit, or action at law seeking to recover such charges </w:t>
      </w:r>
      <w:r w:rsidR="00281E0F">
        <w:rPr>
          <w:rFonts w:ascii="Times New Roman" w:hAnsi="Times New Roman"/>
        </w:rPr>
        <w:t xml:space="preserve">after </w:t>
      </w:r>
      <w:r w:rsidR="001B70D8" w:rsidRPr="00263B3A">
        <w:rPr>
          <w:rFonts w:ascii="Times New Roman" w:hAnsi="Times New Roman"/>
        </w:rPr>
        <w:t>3</w:t>
      </w:r>
      <w:r w:rsidRPr="00263B3A">
        <w:rPr>
          <w:rFonts w:ascii="Times New Roman" w:hAnsi="Times New Roman"/>
        </w:rPr>
        <w:t xml:space="preserve"> (</w:t>
      </w:r>
      <w:r w:rsidR="001B70D8" w:rsidRPr="00263B3A">
        <w:rPr>
          <w:rFonts w:ascii="Times New Roman" w:hAnsi="Times New Roman"/>
        </w:rPr>
        <w:t>three</w:t>
      </w:r>
      <w:r w:rsidRPr="00263B3A">
        <w:rPr>
          <w:rFonts w:ascii="Times New Roman" w:hAnsi="Times New Roman"/>
        </w:rPr>
        <w:t xml:space="preserve">) months have elapsed following the date the services are completed, the charges </w:t>
      </w:r>
      <w:r w:rsidR="00432FAC" w:rsidRPr="00263B3A">
        <w:rPr>
          <w:rFonts w:ascii="Times New Roman" w:hAnsi="Times New Roman"/>
        </w:rPr>
        <w:t>therefor</w:t>
      </w:r>
      <w:r w:rsidRPr="00263B3A">
        <w:rPr>
          <w:rFonts w:ascii="Times New Roman" w:hAnsi="Times New Roman"/>
        </w:rPr>
        <w:t xml:space="preserve"> are paid, excess charges are subsequently refunded, or excess charges are deducted from the transportation service provider’s account, whichever is later.  </w:t>
      </w:r>
    </w:p>
    <w:p w14:paraId="4C6D1E98" w14:textId="113B94D9" w:rsidR="007854F6" w:rsidRDefault="007854F6" w:rsidP="00281E0F">
      <w:pPr>
        <w:autoSpaceDE w:val="0"/>
        <w:autoSpaceDN w:val="0"/>
        <w:adjustRightInd w:val="0"/>
        <w:rPr>
          <w:rFonts w:ascii="Times New Roman" w:hAnsi="Times New Roman"/>
        </w:rPr>
      </w:pPr>
    </w:p>
    <w:p w14:paraId="35CA0453" w14:textId="13271FC6" w:rsidR="007854F6" w:rsidRPr="00263B3A" w:rsidRDefault="007854F6" w:rsidP="00281E0F">
      <w:pPr>
        <w:autoSpaceDE w:val="0"/>
        <w:autoSpaceDN w:val="0"/>
        <w:adjustRightInd w:val="0"/>
        <w:rPr>
          <w:rFonts w:ascii="Times New Roman" w:hAnsi="Times New Roman"/>
        </w:rPr>
      </w:pPr>
      <w:r>
        <w:rPr>
          <w:rFonts w:ascii="Times New Roman" w:hAnsi="Times New Roman"/>
        </w:rPr>
        <w:t xml:space="preserve">The TSP </w:t>
      </w:r>
      <w:r w:rsidR="00A50CFE">
        <w:rPr>
          <w:rFonts w:ascii="Times New Roman" w:hAnsi="Times New Roman"/>
        </w:rPr>
        <w:t>shall</w:t>
      </w:r>
      <w:r>
        <w:rPr>
          <w:rFonts w:ascii="Times New Roman" w:hAnsi="Times New Roman"/>
        </w:rPr>
        <w:t xml:space="preserve"> provide monthly statements to</w:t>
      </w:r>
      <w:r w:rsidR="00971B25">
        <w:rPr>
          <w:rFonts w:ascii="Times New Roman" w:hAnsi="Times New Roman"/>
        </w:rPr>
        <w:t xml:space="preserve"> </w:t>
      </w:r>
      <w:hyperlink r:id="rId21" w:history="1">
        <w:r w:rsidR="008B1149" w:rsidRPr="00742D02">
          <w:rPr>
            <w:rStyle w:val="Hyperlink"/>
            <w:rFonts w:ascii="Times New Roman" w:hAnsi="Times New Roman"/>
          </w:rPr>
          <w:t>SAinvoice@state.gov</w:t>
        </w:r>
      </w:hyperlink>
      <w:r w:rsidR="008B1149">
        <w:rPr>
          <w:rFonts w:ascii="Times New Roman" w:hAnsi="Times New Roman"/>
        </w:rPr>
        <w:t xml:space="preserve"> or </w:t>
      </w:r>
      <w:hyperlink r:id="rId22" w:history="1">
        <w:r w:rsidR="008B1149" w:rsidRPr="00742D02">
          <w:rPr>
            <w:rStyle w:val="Hyperlink"/>
            <w:rFonts w:ascii="Times New Roman" w:hAnsi="Times New Roman"/>
          </w:rPr>
          <w:t>invoice@usaid.gov</w:t>
        </w:r>
      </w:hyperlink>
      <w:r w:rsidR="008B1149">
        <w:rPr>
          <w:rFonts w:ascii="Times New Roman" w:hAnsi="Times New Roman"/>
        </w:rPr>
        <w:t xml:space="preserve"> (For USAID shipments)</w:t>
      </w:r>
      <w:r w:rsidR="00971B25">
        <w:rPr>
          <w:rFonts w:ascii="Times New Roman" w:hAnsi="Times New Roman"/>
        </w:rPr>
        <w:t xml:space="preserve"> </w:t>
      </w:r>
      <w:r>
        <w:rPr>
          <w:rFonts w:ascii="Times New Roman" w:hAnsi="Times New Roman"/>
        </w:rPr>
        <w:t xml:space="preserve"> </w:t>
      </w:r>
    </w:p>
    <w:p w14:paraId="60A15F7F" w14:textId="77777777" w:rsidR="00102895" w:rsidRPr="00263B3A" w:rsidRDefault="00102895" w:rsidP="00102895">
      <w:pPr>
        <w:tabs>
          <w:tab w:val="left" w:pos="0"/>
          <w:tab w:val="left" w:pos="1872"/>
        </w:tabs>
        <w:rPr>
          <w:rFonts w:ascii="Times New Roman" w:hAnsi="Times New Roman"/>
        </w:rPr>
      </w:pPr>
    </w:p>
    <w:p w14:paraId="29D974B6" w14:textId="77777777" w:rsidR="00102895" w:rsidRPr="00263B3A" w:rsidRDefault="00102895" w:rsidP="00102895">
      <w:pPr>
        <w:autoSpaceDE w:val="0"/>
        <w:autoSpaceDN w:val="0"/>
        <w:adjustRightInd w:val="0"/>
        <w:rPr>
          <w:rFonts w:ascii="Times New Roman" w:hAnsi="Times New Roman"/>
        </w:rPr>
      </w:pPr>
    </w:p>
    <w:p w14:paraId="165F4156" w14:textId="75681082" w:rsidR="00102895" w:rsidRPr="003949CC" w:rsidRDefault="00AF5ACA"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23" w:name="_Toc118369097"/>
      <w:r w:rsidRPr="003949CC">
        <w:rPr>
          <w:sz w:val="24"/>
        </w:rPr>
        <w:t>SECTION 6 – SPECIAL TENDER REQUIREMENTS</w:t>
      </w:r>
      <w:bookmarkEnd w:id="23"/>
    </w:p>
    <w:p w14:paraId="5F5A4433" w14:textId="77777777" w:rsidR="00102895" w:rsidRPr="00263B3A" w:rsidRDefault="00102895" w:rsidP="00102895">
      <w:pPr>
        <w:tabs>
          <w:tab w:val="left" w:pos="0"/>
          <w:tab w:val="left" w:pos="1872"/>
        </w:tabs>
        <w:rPr>
          <w:rFonts w:ascii="Times New Roman" w:hAnsi="Times New Roman"/>
        </w:rPr>
      </w:pPr>
    </w:p>
    <w:p w14:paraId="24F74F11" w14:textId="4A7E12DB"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4" w:name="_Toc118369098"/>
      <w:r w:rsidRPr="003949CC">
        <w:rPr>
          <w:rFonts w:ascii="Times New Roman" w:hAnsi="Times New Roman"/>
          <w:sz w:val="22"/>
        </w:rPr>
        <w:t xml:space="preserve">Item 6-1 </w:t>
      </w:r>
      <w:r w:rsidR="00AF5ACA">
        <w:rPr>
          <w:rFonts w:ascii="Times New Roman" w:hAnsi="Times New Roman"/>
          <w:sz w:val="22"/>
        </w:rPr>
        <w:t>D</w:t>
      </w:r>
      <w:r w:rsidR="00AF5ACA" w:rsidRPr="003949CC">
        <w:rPr>
          <w:rFonts w:ascii="Times New Roman" w:hAnsi="Times New Roman"/>
          <w:sz w:val="22"/>
        </w:rPr>
        <w:t>uration of rate quotations</w:t>
      </w:r>
      <w:bookmarkEnd w:id="24"/>
    </w:p>
    <w:p w14:paraId="3EA1004A" w14:textId="77777777" w:rsidR="00102895" w:rsidRPr="00263B3A" w:rsidRDefault="00102895" w:rsidP="00102895">
      <w:pPr>
        <w:tabs>
          <w:tab w:val="left" w:pos="0"/>
          <w:tab w:val="left" w:pos="1872"/>
        </w:tabs>
        <w:rPr>
          <w:rFonts w:ascii="Times New Roman" w:hAnsi="Times New Roman"/>
          <w:u w:val="single"/>
        </w:rPr>
      </w:pPr>
    </w:p>
    <w:p w14:paraId="4194EACD" w14:textId="535CFD1D" w:rsidR="00574D6A" w:rsidRPr="00263B3A" w:rsidRDefault="00102895" w:rsidP="00281E0F">
      <w:pPr>
        <w:autoSpaceDE w:val="0"/>
        <w:autoSpaceDN w:val="0"/>
        <w:adjustRightInd w:val="0"/>
        <w:rPr>
          <w:rFonts w:ascii="Times New Roman" w:hAnsi="Times New Roman"/>
        </w:rPr>
      </w:pP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may submit rates to the Department of State for services covered under this Tender by the selected deadline.  Rates will become </w:t>
      </w:r>
      <w:r w:rsidR="007573C9" w:rsidRPr="00263B3A">
        <w:rPr>
          <w:rFonts w:ascii="Times New Roman" w:hAnsi="Times New Roman"/>
        </w:rPr>
        <w:t xml:space="preserve">effective </w:t>
      </w:r>
      <w:r w:rsidR="007573C9">
        <w:rPr>
          <w:rFonts w:ascii="Times New Roman" w:hAnsi="Times New Roman"/>
        </w:rPr>
        <w:t>1st</w:t>
      </w:r>
      <w:r w:rsidR="00843EDB">
        <w:rPr>
          <w:rFonts w:ascii="Times New Roman" w:hAnsi="Times New Roman"/>
        </w:rPr>
        <w:t xml:space="preserve"> </w:t>
      </w:r>
      <w:r w:rsidR="000434AF">
        <w:rPr>
          <w:rFonts w:ascii="Times New Roman" w:hAnsi="Times New Roman"/>
        </w:rPr>
        <w:t>March</w:t>
      </w:r>
      <w:r w:rsidR="00843EDB">
        <w:rPr>
          <w:rFonts w:ascii="Times New Roman" w:hAnsi="Times New Roman"/>
        </w:rPr>
        <w:t xml:space="preserve"> 20</w:t>
      </w:r>
      <w:r w:rsidR="00504260">
        <w:rPr>
          <w:rFonts w:ascii="Times New Roman" w:hAnsi="Times New Roman"/>
        </w:rPr>
        <w:t>2</w:t>
      </w:r>
      <w:r w:rsidR="00F73D39">
        <w:rPr>
          <w:rFonts w:ascii="Times New Roman" w:hAnsi="Times New Roman"/>
        </w:rPr>
        <w:t>3</w:t>
      </w:r>
      <w:r w:rsidR="00843EDB">
        <w:rPr>
          <w:rFonts w:ascii="Times New Roman" w:hAnsi="Times New Roman"/>
        </w:rPr>
        <w:t xml:space="preserve"> until </w:t>
      </w:r>
      <w:r w:rsidR="00971B25">
        <w:rPr>
          <w:rFonts w:ascii="Times New Roman" w:hAnsi="Times New Roman"/>
        </w:rPr>
        <w:t>28</w:t>
      </w:r>
      <w:r w:rsidR="0029632B">
        <w:rPr>
          <w:rFonts w:ascii="Times New Roman" w:hAnsi="Times New Roman"/>
        </w:rPr>
        <w:t xml:space="preserve"> </w:t>
      </w:r>
      <w:r w:rsidR="000434AF">
        <w:rPr>
          <w:rFonts w:ascii="Times New Roman" w:hAnsi="Times New Roman"/>
        </w:rPr>
        <w:t>February</w:t>
      </w:r>
      <w:r w:rsidR="00843EDB">
        <w:rPr>
          <w:rFonts w:ascii="Times New Roman" w:hAnsi="Times New Roman"/>
        </w:rPr>
        <w:t xml:space="preserve"> 202</w:t>
      </w:r>
      <w:r w:rsidR="00F73D39">
        <w:rPr>
          <w:rFonts w:ascii="Times New Roman" w:hAnsi="Times New Roman"/>
        </w:rPr>
        <w:t>4</w:t>
      </w:r>
      <w:r w:rsidR="00843EDB">
        <w:rPr>
          <w:rFonts w:ascii="Times New Roman" w:hAnsi="Times New Roman"/>
        </w:rPr>
        <w:t>.</w:t>
      </w:r>
    </w:p>
    <w:p w14:paraId="0900A519" w14:textId="77777777" w:rsidR="00574D6A" w:rsidRPr="00263B3A" w:rsidRDefault="00574D6A" w:rsidP="00102895">
      <w:pPr>
        <w:autoSpaceDE w:val="0"/>
        <w:autoSpaceDN w:val="0"/>
        <w:adjustRightInd w:val="0"/>
        <w:rPr>
          <w:rFonts w:ascii="Times New Roman" w:hAnsi="Times New Roman"/>
        </w:rPr>
      </w:pPr>
    </w:p>
    <w:p w14:paraId="78CA75C3" w14:textId="19EA9634"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In cases, due to unforeseen circumstances, rates may need to be temporarily extended into the next service period until corrective action can be taken to accept new rates.  For this reason, there will be </w:t>
      </w:r>
      <w:r w:rsidR="007573C9">
        <w:rPr>
          <w:rFonts w:ascii="Times New Roman" w:hAnsi="Times New Roman"/>
        </w:rPr>
        <w:t>flexible</w:t>
      </w:r>
      <w:r w:rsidRPr="00263B3A">
        <w:rPr>
          <w:rFonts w:ascii="Times New Roman" w:hAnsi="Times New Roman"/>
        </w:rPr>
        <w:t xml:space="preserve"> expiration dates on this tender.  This is a precautionary measure taken to ensure that equitable rates and services are always available.  Transportation service providers will simply cancel their old rates when they are submitting their new </w:t>
      </w:r>
      <w:r w:rsidR="00F7157C">
        <w:rPr>
          <w:rFonts w:ascii="Times New Roman" w:hAnsi="Times New Roman"/>
        </w:rPr>
        <w:t>rates</w:t>
      </w:r>
      <w:r w:rsidRPr="00263B3A">
        <w:rPr>
          <w:rFonts w:ascii="Times New Roman" w:hAnsi="Times New Roman"/>
        </w:rPr>
        <w:t xml:space="preserve"> for </w:t>
      </w:r>
      <w:r w:rsidR="00F7157C">
        <w:rPr>
          <w:rFonts w:ascii="Times New Roman" w:hAnsi="Times New Roman"/>
        </w:rPr>
        <w:t>next</w:t>
      </w:r>
      <w:r w:rsidR="00F7157C">
        <w:rPr>
          <w:rStyle w:val="CommentReference"/>
        </w:rPr>
        <w:t xml:space="preserve"> </w:t>
      </w:r>
      <w:r w:rsidR="00F7157C" w:rsidRPr="00F7157C">
        <w:rPr>
          <w:rFonts w:ascii="Times New Roman" w:hAnsi="Times New Roman"/>
        </w:rPr>
        <w:t>s</w:t>
      </w:r>
      <w:r w:rsidRPr="00263B3A">
        <w:rPr>
          <w:rFonts w:ascii="Times New Roman" w:hAnsi="Times New Roman"/>
        </w:rPr>
        <w:t>ervice period</w:t>
      </w:r>
      <w:r w:rsidR="00574D6A" w:rsidRPr="00263B3A">
        <w:rPr>
          <w:rFonts w:ascii="Times New Roman" w:hAnsi="Times New Roman"/>
        </w:rPr>
        <w:t xml:space="preserve"> being effective upon the date </w:t>
      </w:r>
      <w:r w:rsidR="004D1473" w:rsidRPr="00263B3A">
        <w:rPr>
          <w:rFonts w:ascii="Times New Roman" w:hAnsi="Times New Roman"/>
        </w:rPr>
        <w:t>identified</w:t>
      </w:r>
      <w:r w:rsidR="00574D6A" w:rsidRPr="00263B3A">
        <w:rPr>
          <w:rFonts w:ascii="Times New Roman" w:hAnsi="Times New Roman"/>
        </w:rPr>
        <w:t xml:space="preserve"> above</w:t>
      </w:r>
      <w:r w:rsidRPr="00263B3A">
        <w:rPr>
          <w:rFonts w:ascii="Times New Roman" w:hAnsi="Times New Roman"/>
        </w:rPr>
        <w:t>.</w:t>
      </w:r>
    </w:p>
    <w:p w14:paraId="0A14B733" w14:textId="77777777" w:rsidR="006B2EB0" w:rsidRPr="00263B3A" w:rsidRDefault="006B2EB0" w:rsidP="00102895">
      <w:pPr>
        <w:pStyle w:val="Heading5"/>
        <w:tabs>
          <w:tab w:val="clear" w:pos="5328"/>
          <w:tab w:val="clear" w:pos="5904"/>
          <w:tab w:val="clear" w:pos="7776"/>
          <w:tab w:val="left" w:pos="5580"/>
        </w:tabs>
        <w:jc w:val="left"/>
        <w:rPr>
          <w:rFonts w:ascii="Times New Roman" w:hAnsi="Times New Roman" w:cs="Times New Roman"/>
          <w:b/>
          <w:bCs/>
          <w:sz w:val="26"/>
          <w:u w:val="single"/>
        </w:rPr>
      </w:pPr>
    </w:p>
    <w:p w14:paraId="57C4CEA8" w14:textId="51FFD951"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5" w:name="_Toc118369099"/>
      <w:r w:rsidRPr="003949CC">
        <w:rPr>
          <w:rFonts w:ascii="Times New Roman" w:hAnsi="Times New Roman"/>
          <w:sz w:val="22"/>
        </w:rPr>
        <w:t xml:space="preserve">Item 6-2 </w:t>
      </w:r>
      <w:r w:rsidR="00DA7195">
        <w:rPr>
          <w:rFonts w:ascii="Times New Roman" w:hAnsi="Times New Roman"/>
          <w:sz w:val="22"/>
        </w:rPr>
        <w:t>C</w:t>
      </w:r>
      <w:r w:rsidR="00DA7195" w:rsidRPr="003949CC">
        <w:rPr>
          <w:rFonts w:ascii="Times New Roman" w:hAnsi="Times New Roman"/>
          <w:sz w:val="22"/>
        </w:rPr>
        <w:t>laims for loss or damage</w:t>
      </w:r>
      <w:bookmarkEnd w:id="25"/>
    </w:p>
    <w:p w14:paraId="3438E689" w14:textId="77777777" w:rsidR="00102895" w:rsidRPr="00263B3A" w:rsidRDefault="00102895" w:rsidP="00102895">
      <w:pPr>
        <w:tabs>
          <w:tab w:val="left" w:pos="1872"/>
        </w:tabs>
        <w:rPr>
          <w:rFonts w:ascii="Times New Roman" w:hAnsi="Times New Roman"/>
          <w:u w:val="single"/>
        </w:rPr>
      </w:pPr>
    </w:p>
    <w:p w14:paraId="05F0F801" w14:textId="316713CF" w:rsidR="00102895" w:rsidRPr="00263B3A" w:rsidRDefault="00102895" w:rsidP="00102895">
      <w:pPr>
        <w:autoSpaceDE w:val="0"/>
        <w:autoSpaceDN w:val="0"/>
        <w:adjustRightInd w:val="0"/>
        <w:rPr>
          <w:rFonts w:ascii="Times New Roman" w:hAnsi="Times New Roman"/>
        </w:rPr>
      </w:pPr>
      <w:r w:rsidRPr="00263B3A">
        <w:rPr>
          <w:rFonts w:ascii="Times New Roman" w:hAnsi="Times New Roman"/>
        </w:rPr>
        <w:t xml:space="preserve">Prompt and full settlement directly to the owner of the property shall be made by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or its agents for claims of loss or damage for which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or agent is liable.  Property transported under provisions of this TOS shall be valued at full </w:t>
      </w:r>
      <w:r w:rsidR="0062564E">
        <w:rPr>
          <w:rFonts w:ascii="Times New Roman" w:hAnsi="Times New Roman"/>
        </w:rPr>
        <w:t xml:space="preserve">replacement </w:t>
      </w:r>
      <w:r w:rsidRPr="00263B3A">
        <w:rPr>
          <w:rFonts w:ascii="Times New Roman" w:hAnsi="Times New Roman"/>
        </w:rPr>
        <w:t xml:space="preserve">value.  Full replacement </w:t>
      </w:r>
      <w:r w:rsidR="0062564E">
        <w:rPr>
          <w:rFonts w:ascii="Times New Roman" w:hAnsi="Times New Roman"/>
        </w:rPr>
        <w:t>value</w:t>
      </w:r>
      <w:r w:rsidR="0062564E" w:rsidRPr="00263B3A">
        <w:rPr>
          <w:rFonts w:ascii="Times New Roman" w:hAnsi="Times New Roman"/>
        </w:rPr>
        <w:t xml:space="preserve"> </w:t>
      </w:r>
      <w:r w:rsidRPr="00263B3A">
        <w:rPr>
          <w:rFonts w:ascii="Times New Roman" w:hAnsi="Times New Roman"/>
        </w:rPr>
        <w:t xml:space="preserve">shall be the cost of a new item which is identical or materially similar to the item that was lost, </w:t>
      </w:r>
      <w:proofErr w:type="gramStart"/>
      <w:r w:rsidRPr="00263B3A">
        <w:rPr>
          <w:rFonts w:ascii="Times New Roman" w:hAnsi="Times New Roman"/>
        </w:rPr>
        <w:t>destroyed</w:t>
      </w:r>
      <w:proofErr w:type="gramEnd"/>
      <w:r w:rsidRPr="00263B3A">
        <w:rPr>
          <w:rFonts w:ascii="Times New Roman" w:hAnsi="Times New Roman"/>
        </w:rPr>
        <w:t xml:space="preserve"> or damaged.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/Carrier maximum liability to the </w:t>
      </w:r>
      <w:r w:rsidR="00555961">
        <w:rPr>
          <w:rFonts w:ascii="Times New Roman" w:hAnsi="Times New Roman"/>
        </w:rPr>
        <w:t xml:space="preserve">U.S. </w:t>
      </w:r>
      <w:r w:rsidRPr="00263B3A">
        <w:rPr>
          <w:rFonts w:ascii="Times New Roman" w:hAnsi="Times New Roman"/>
        </w:rPr>
        <w:t>Government as subrogee or assignee for loss</w:t>
      </w:r>
      <w:r w:rsidR="00555961">
        <w:rPr>
          <w:rFonts w:ascii="Times New Roman" w:hAnsi="Times New Roman"/>
        </w:rPr>
        <w:t>,</w:t>
      </w:r>
      <w:r w:rsidRPr="00263B3A">
        <w:rPr>
          <w:rFonts w:ascii="Times New Roman" w:hAnsi="Times New Roman"/>
        </w:rPr>
        <w:t xml:space="preserve"> destruction or damage shall be $8.50 times the net weight of the shipment in </w:t>
      </w:r>
      <w:r w:rsidR="00F73D39">
        <w:rPr>
          <w:rFonts w:ascii="Times New Roman" w:hAnsi="Times New Roman"/>
        </w:rPr>
        <w:t>Kgs</w:t>
      </w:r>
      <w:r w:rsidRPr="00263B3A">
        <w:rPr>
          <w:rFonts w:ascii="Times New Roman" w:hAnsi="Times New Roman"/>
        </w:rPr>
        <w:t xml:space="preserve">.  Nothing herein shall alter or diminish the rights of the United States </w:t>
      </w:r>
      <w:r w:rsidR="00555961">
        <w:rPr>
          <w:rFonts w:ascii="Times New Roman" w:hAnsi="Times New Roman"/>
        </w:rPr>
        <w:t xml:space="preserve">Government </w:t>
      </w:r>
      <w:r w:rsidRPr="00263B3A">
        <w:rPr>
          <w:rFonts w:ascii="Times New Roman" w:hAnsi="Times New Roman"/>
        </w:rPr>
        <w:t>as subrogee or assignee of an</w:t>
      </w:r>
      <w:r w:rsidR="00F73D39">
        <w:rPr>
          <w:rFonts w:ascii="Times New Roman" w:hAnsi="Times New Roman"/>
        </w:rPr>
        <w:t>y</w:t>
      </w:r>
      <w:r w:rsidRPr="00263B3A">
        <w:rPr>
          <w:rFonts w:ascii="Times New Roman" w:hAnsi="Times New Roman"/>
        </w:rPr>
        <w:t xml:space="preserve"> employee's claim.</w:t>
      </w:r>
    </w:p>
    <w:p w14:paraId="0866F6DD" w14:textId="77777777" w:rsidR="00102895" w:rsidRPr="00263B3A" w:rsidRDefault="00102895" w:rsidP="00102895">
      <w:pPr>
        <w:tabs>
          <w:tab w:val="left" w:pos="0"/>
          <w:tab w:val="left" w:pos="1872"/>
        </w:tabs>
        <w:rPr>
          <w:rFonts w:ascii="Times New Roman" w:hAnsi="Times New Roman"/>
        </w:rPr>
      </w:pPr>
    </w:p>
    <w:p w14:paraId="71192E1C" w14:textId="46940745"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6" w:name="_Toc118369100"/>
      <w:r w:rsidRPr="003949CC">
        <w:rPr>
          <w:rFonts w:ascii="Times New Roman" w:hAnsi="Times New Roman"/>
          <w:sz w:val="22"/>
        </w:rPr>
        <w:t xml:space="preserve">Item 6-3 </w:t>
      </w:r>
      <w:r w:rsidR="00B469A7">
        <w:rPr>
          <w:rFonts w:ascii="Times New Roman" w:hAnsi="Times New Roman"/>
          <w:sz w:val="22"/>
        </w:rPr>
        <w:t>A</w:t>
      </w:r>
      <w:r w:rsidR="00B469A7" w:rsidRPr="003949CC">
        <w:rPr>
          <w:rFonts w:ascii="Times New Roman" w:hAnsi="Times New Roman"/>
          <w:sz w:val="22"/>
        </w:rPr>
        <w:t>djustment in rates</w:t>
      </w:r>
      <w:bookmarkEnd w:id="26"/>
    </w:p>
    <w:p w14:paraId="6E0AE05B" w14:textId="77777777" w:rsidR="00102895" w:rsidRPr="00405CB1" w:rsidRDefault="00102895" w:rsidP="00102895">
      <w:pPr>
        <w:tabs>
          <w:tab w:val="left" w:pos="720"/>
          <w:tab w:val="left" w:pos="1872"/>
        </w:tabs>
        <w:rPr>
          <w:rFonts w:ascii="Times New Roman" w:hAnsi="Times New Roman"/>
        </w:rPr>
      </w:pPr>
    </w:p>
    <w:p w14:paraId="324DEA63" w14:textId="16732098" w:rsidR="00102895" w:rsidRPr="00263B3A" w:rsidRDefault="00102895" w:rsidP="00555961">
      <w:pPr>
        <w:autoSpaceDE w:val="0"/>
        <w:autoSpaceDN w:val="0"/>
        <w:adjustRightInd w:val="0"/>
        <w:rPr>
          <w:rFonts w:ascii="Times New Roman" w:hAnsi="Times New Roman"/>
        </w:rPr>
      </w:pPr>
      <w:r w:rsidRPr="00405CB1">
        <w:rPr>
          <w:rFonts w:ascii="Times New Roman" w:hAnsi="Times New Roman"/>
        </w:rPr>
        <w:t xml:space="preserve">The </w:t>
      </w:r>
      <w:r w:rsidR="00555961" w:rsidRPr="00405CB1">
        <w:rPr>
          <w:rFonts w:ascii="Times New Roman" w:hAnsi="Times New Roman"/>
        </w:rPr>
        <w:t xml:space="preserve">Department of State </w:t>
      </w:r>
      <w:r w:rsidRPr="00405CB1">
        <w:rPr>
          <w:rFonts w:ascii="Times New Roman" w:hAnsi="Times New Roman"/>
        </w:rPr>
        <w:t xml:space="preserve">will not consider rates submitted at any other time unless they are in response to a specific request.  If the </w:t>
      </w:r>
      <w:smartTag w:uri="urn:schemas-microsoft-com:office:smarttags" w:element="stockticker">
        <w:r w:rsidRPr="00405CB1">
          <w:rPr>
            <w:rFonts w:ascii="Times New Roman" w:hAnsi="Times New Roman"/>
          </w:rPr>
          <w:t>TSP</w:t>
        </w:r>
      </w:smartTag>
      <w:r w:rsidRPr="00405CB1">
        <w:rPr>
          <w:rFonts w:ascii="Times New Roman" w:hAnsi="Times New Roman"/>
        </w:rPr>
        <w:t xml:space="preserve"> can no longer honor a direct routing and the rate quoted to a specific destination, then the </w:t>
      </w:r>
      <w:smartTag w:uri="urn:schemas-microsoft-com:office:smarttags" w:element="stockticker">
        <w:r w:rsidRPr="00405CB1">
          <w:rPr>
            <w:rFonts w:ascii="Times New Roman" w:hAnsi="Times New Roman"/>
          </w:rPr>
          <w:t>TSP</w:t>
        </w:r>
      </w:smartTag>
      <w:r w:rsidRPr="00405CB1">
        <w:rPr>
          <w:rFonts w:ascii="Times New Roman" w:hAnsi="Times New Roman"/>
        </w:rPr>
        <w:t xml:space="preserve"> must cancel their rate to that </w:t>
      </w:r>
      <w:r w:rsidR="003C6EEF" w:rsidRPr="00405CB1">
        <w:rPr>
          <w:rFonts w:ascii="Times New Roman" w:hAnsi="Times New Roman"/>
        </w:rPr>
        <w:t>destination</w:t>
      </w:r>
      <w:r w:rsidRPr="00405CB1">
        <w:rPr>
          <w:rFonts w:ascii="Times New Roman" w:hAnsi="Times New Roman"/>
        </w:rPr>
        <w:t xml:space="preserve">.  The </w:t>
      </w:r>
      <w:smartTag w:uri="urn:schemas-microsoft-com:office:smarttags" w:element="stockticker">
        <w:r w:rsidRPr="00405CB1">
          <w:rPr>
            <w:rFonts w:ascii="Times New Roman" w:hAnsi="Times New Roman"/>
          </w:rPr>
          <w:t>TSP</w:t>
        </w:r>
      </w:smartTag>
      <w:r w:rsidRPr="00405CB1">
        <w:rPr>
          <w:rFonts w:ascii="Times New Roman" w:hAnsi="Times New Roman"/>
        </w:rPr>
        <w:t xml:space="preserve"> may cancel any rate(s) by supplementing their Tender (with an effective date 30 days from submission) and forwarding this information to the Department of State.  However, the </w:t>
      </w:r>
      <w:smartTag w:uri="urn:schemas-microsoft-com:office:smarttags" w:element="stockticker">
        <w:r w:rsidRPr="00405CB1">
          <w:rPr>
            <w:rFonts w:ascii="Times New Roman" w:hAnsi="Times New Roman"/>
          </w:rPr>
          <w:t>TSP</w:t>
        </w:r>
      </w:smartTag>
      <w:r w:rsidRPr="00405CB1">
        <w:rPr>
          <w:rFonts w:ascii="Times New Roman" w:hAnsi="Times New Roman"/>
        </w:rPr>
        <w:t xml:space="preserve"> is required to complete any shipments on which the authorizing documents have been issued by the Government prior to the effective date of the cancellation of the rates.</w:t>
      </w:r>
      <w:r w:rsidR="001B70D8" w:rsidRPr="00405CB1">
        <w:rPr>
          <w:rFonts w:ascii="Times New Roman" w:hAnsi="Times New Roman"/>
        </w:rPr>
        <w:t xml:space="preserve"> Payments shall be limited to actual services performed. No claim for additional compensation </w:t>
      </w:r>
      <w:r w:rsidR="00A84A34" w:rsidRPr="00405CB1">
        <w:rPr>
          <w:rFonts w:ascii="Times New Roman" w:hAnsi="Times New Roman"/>
        </w:rPr>
        <w:t xml:space="preserve">from the TSP </w:t>
      </w:r>
      <w:r w:rsidR="001B70D8" w:rsidRPr="00405CB1">
        <w:rPr>
          <w:rFonts w:ascii="Times New Roman" w:hAnsi="Times New Roman"/>
        </w:rPr>
        <w:t xml:space="preserve">shall be considered </w:t>
      </w:r>
      <w:r w:rsidR="00F36812" w:rsidRPr="00405CB1">
        <w:rPr>
          <w:rFonts w:ascii="Times New Roman" w:hAnsi="Times New Roman"/>
        </w:rPr>
        <w:t xml:space="preserve">unless </w:t>
      </w:r>
      <w:r w:rsidR="00A84A34" w:rsidRPr="00405CB1">
        <w:rPr>
          <w:rFonts w:ascii="Times New Roman" w:hAnsi="Times New Roman"/>
        </w:rPr>
        <w:t xml:space="preserve">authorized in writing by the </w:t>
      </w:r>
      <w:r w:rsidR="00F36812" w:rsidRPr="00405CB1">
        <w:rPr>
          <w:rFonts w:ascii="Times New Roman" w:hAnsi="Times New Roman"/>
        </w:rPr>
        <w:t>Government.</w:t>
      </w:r>
    </w:p>
    <w:p w14:paraId="72259E05" w14:textId="77777777" w:rsidR="00102895" w:rsidRPr="00263B3A" w:rsidRDefault="00102895" w:rsidP="00102895">
      <w:pPr>
        <w:tabs>
          <w:tab w:val="left" w:pos="0"/>
          <w:tab w:val="left" w:pos="1872"/>
        </w:tabs>
        <w:rPr>
          <w:rFonts w:ascii="Times New Roman" w:hAnsi="Times New Roman"/>
          <w:sz w:val="24"/>
        </w:rPr>
      </w:pPr>
    </w:p>
    <w:p w14:paraId="282C1FA7" w14:textId="18F4B1F2"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7" w:name="_Toc118369101"/>
      <w:r w:rsidRPr="003949CC">
        <w:rPr>
          <w:rFonts w:ascii="Times New Roman" w:hAnsi="Times New Roman"/>
          <w:sz w:val="22"/>
        </w:rPr>
        <w:t xml:space="preserve">Item 6-4 </w:t>
      </w:r>
      <w:r w:rsidR="00B469A7">
        <w:rPr>
          <w:rFonts w:ascii="Times New Roman" w:hAnsi="Times New Roman"/>
          <w:sz w:val="22"/>
        </w:rPr>
        <w:t>W</w:t>
      </w:r>
      <w:r w:rsidR="00B469A7" w:rsidRPr="003949CC">
        <w:rPr>
          <w:rFonts w:ascii="Times New Roman" w:hAnsi="Times New Roman"/>
          <w:sz w:val="22"/>
        </w:rPr>
        <w:t>aiver of rules or provisions</w:t>
      </w:r>
      <w:bookmarkEnd w:id="27"/>
    </w:p>
    <w:p w14:paraId="3FC70AA2" w14:textId="77777777" w:rsidR="00102895" w:rsidRPr="00263B3A" w:rsidRDefault="00102895" w:rsidP="00102895">
      <w:pPr>
        <w:tabs>
          <w:tab w:val="left" w:pos="1872"/>
        </w:tabs>
        <w:rPr>
          <w:rFonts w:ascii="Times New Roman" w:hAnsi="Times New Roman"/>
        </w:rPr>
      </w:pPr>
    </w:p>
    <w:p w14:paraId="7313143E" w14:textId="70104FCD" w:rsidR="00102895" w:rsidRPr="00263B3A" w:rsidRDefault="00102895" w:rsidP="008C3E76">
      <w:pPr>
        <w:autoSpaceDE w:val="0"/>
        <w:autoSpaceDN w:val="0"/>
        <w:adjustRightInd w:val="0"/>
        <w:rPr>
          <w:rFonts w:ascii="Times New Roman" w:hAnsi="Times New Roman"/>
        </w:rPr>
      </w:pPr>
      <w:r w:rsidRPr="00263B3A">
        <w:rPr>
          <w:rFonts w:ascii="Times New Roman" w:hAnsi="Times New Roman"/>
        </w:rPr>
        <w:t>During the period that this Tender is in effect, the D</w:t>
      </w:r>
      <w:r w:rsidR="008C3E76">
        <w:rPr>
          <w:rFonts w:ascii="Times New Roman" w:hAnsi="Times New Roman"/>
        </w:rPr>
        <w:t xml:space="preserve">epartment of </w:t>
      </w:r>
      <w:r w:rsidRPr="00263B3A">
        <w:rPr>
          <w:rFonts w:ascii="Times New Roman" w:hAnsi="Times New Roman"/>
        </w:rPr>
        <w:t>S</w:t>
      </w:r>
      <w:r w:rsidR="008C3E76">
        <w:rPr>
          <w:rFonts w:ascii="Times New Roman" w:hAnsi="Times New Roman"/>
        </w:rPr>
        <w:t>tate</w:t>
      </w:r>
      <w:r w:rsidRPr="00263B3A">
        <w:rPr>
          <w:rFonts w:ascii="Times New Roman" w:hAnsi="Times New Roman"/>
        </w:rPr>
        <w:t xml:space="preserve"> may waive one or more of the rules or provisions set forth herein as a whole or in part with respect to a particular destination because of the incompatibility of such rules or provisions with circumstances at that post.  An affected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may at any time submit to the D</w:t>
      </w:r>
      <w:r w:rsidR="008C3E76">
        <w:rPr>
          <w:rFonts w:ascii="Times New Roman" w:hAnsi="Times New Roman"/>
        </w:rPr>
        <w:t xml:space="preserve">epartment of </w:t>
      </w:r>
      <w:r w:rsidRPr="00263B3A">
        <w:rPr>
          <w:rFonts w:ascii="Times New Roman" w:hAnsi="Times New Roman"/>
        </w:rPr>
        <w:t>S</w:t>
      </w:r>
      <w:r w:rsidR="008C3E76">
        <w:rPr>
          <w:rFonts w:ascii="Times New Roman" w:hAnsi="Times New Roman"/>
        </w:rPr>
        <w:t>tate</w:t>
      </w:r>
      <w:r w:rsidRPr="00263B3A">
        <w:rPr>
          <w:rFonts w:ascii="Times New Roman" w:hAnsi="Times New Roman"/>
        </w:rPr>
        <w:t xml:space="preserve"> a request for waiver of a rule or provision, together with a detailed factual report in support of </w:t>
      </w:r>
      <w:r w:rsidRPr="00263B3A">
        <w:rPr>
          <w:rFonts w:ascii="Times New Roman" w:hAnsi="Times New Roman"/>
        </w:rPr>
        <w:lastRenderedPageBreak/>
        <w:t>its request. If the D</w:t>
      </w:r>
      <w:r w:rsidR="008C3E76">
        <w:rPr>
          <w:rFonts w:ascii="Times New Roman" w:hAnsi="Times New Roman"/>
        </w:rPr>
        <w:t xml:space="preserve">epartment of </w:t>
      </w:r>
      <w:r w:rsidRPr="00263B3A">
        <w:rPr>
          <w:rFonts w:ascii="Times New Roman" w:hAnsi="Times New Roman"/>
        </w:rPr>
        <w:t>S</w:t>
      </w:r>
      <w:r w:rsidR="008C3E76">
        <w:rPr>
          <w:rFonts w:ascii="Times New Roman" w:hAnsi="Times New Roman"/>
        </w:rPr>
        <w:t>tate</w:t>
      </w:r>
      <w:r w:rsidRPr="00263B3A">
        <w:rPr>
          <w:rFonts w:ascii="Times New Roman" w:hAnsi="Times New Roman"/>
        </w:rPr>
        <w:t xml:space="preserve"> determines, at its discretion, that a waiver is justified, it will issue the </w:t>
      </w:r>
      <w:smartTag w:uri="urn:schemas-microsoft-com:office:smarttags" w:element="stockticker">
        <w:r w:rsidRPr="00263B3A">
          <w:rPr>
            <w:rFonts w:ascii="Times New Roman" w:hAnsi="Times New Roman"/>
          </w:rPr>
          <w:t>TSP</w:t>
        </w:r>
      </w:smartTag>
      <w:r w:rsidRPr="00263B3A">
        <w:rPr>
          <w:rFonts w:ascii="Times New Roman" w:hAnsi="Times New Roman"/>
        </w:rPr>
        <w:t xml:space="preserve"> a certificate of waiver, signed by a duly authorized </w:t>
      </w:r>
      <w:r w:rsidR="008C3E76">
        <w:rPr>
          <w:rFonts w:ascii="Times New Roman" w:hAnsi="Times New Roman"/>
        </w:rPr>
        <w:t xml:space="preserve">U.S. </w:t>
      </w:r>
      <w:r w:rsidRPr="00263B3A">
        <w:rPr>
          <w:rFonts w:ascii="Times New Roman" w:hAnsi="Times New Roman"/>
        </w:rPr>
        <w:t xml:space="preserve">Government agent. A waiver granted pursuant to this rule will operate subsequently only and will not apply to shipments already completed or in process at the time it is granted.  The </w:t>
      </w:r>
      <w:smartTag w:uri="urn:schemas-microsoft-com:office:smarttags" w:element="stockticker">
        <w:r w:rsidRPr="00263B3A">
          <w:rPr>
            <w:rFonts w:ascii="Times New Roman" w:hAnsi="Times New Roman"/>
          </w:rPr>
          <w:t>TSP</w:t>
        </w:r>
      </w:smartTag>
      <w:r w:rsidRPr="00263B3A">
        <w:rPr>
          <w:rFonts w:ascii="Times New Roman" w:hAnsi="Times New Roman"/>
        </w:rPr>
        <w:t>’s billing for subsequent shipments made in accordance with the waiver must be accompanied by a copy of the issued certificate of waiver.</w:t>
      </w:r>
    </w:p>
    <w:p w14:paraId="3DFC79D2" w14:textId="77777777" w:rsidR="00102895" w:rsidRDefault="00102895" w:rsidP="00102895">
      <w:pPr>
        <w:pStyle w:val="Heading5"/>
        <w:tabs>
          <w:tab w:val="clear" w:pos="5328"/>
          <w:tab w:val="clear" w:pos="5904"/>
          <w:tab w:val="clear" w:pos="7776"/>
          <w:tab w:val="left" w:pos="5580"/>
        </w:tabs>
        <w:jc w:val="both"/>
        <w:rPr>
          <w:rFonts w:ascii="Times New Roman" w:hAnsi="Times New Roman" w:cs="Times New Roman"/>
          <w:b/>
          <w:bCs/>
          <w:sz w:val="26"/>
          <w:u w:val="single"/>
        </w:rPr>
      </w:pPr>
    </w:p>
    <w:p w14:paraId="00A67ECA" w14:textId="6E37D315" w:rsidR="003949CC" w:rsidRDefault="003949CC">
      <w:pPr>
        <w:rPr>
          <w:rFonts w:ascii="Times New Roman" w:hAnsi="Times New Roman"/>
          <w:b/>
          <w:sz w:val="24"/>
        </w:rPr>
      </w:pPr>
    </w:p>
    <w:p w14:paraId="19DA4B54" w14:textId="51B61770" w:rsidR="00102895" w:rsidRPr="003949CC" w:rsidRDefault="00230407" w:rsidP="003949CC">
      <w:pPr>
        <w:pStyle w:val="Heading1"/>
        <w:tabs>
          <w:tab w:val="left" w:pos="720"/>
          <w:tab w:val="left" w:pos="1440"/>
          <w:tab w:val="left" w:pos="2160"/>
          <w:tab w:val="left" w:pos="2880"/>
          <w:tab w:val="left" w:pos="9360"/>
        </w:tabs>
        <w:spacing w:before="120" w:after="120" w:line="240" w:lineRule="exact"/>
        <w:ind w:left="-720" w:right="-432"/>
        <w:rPr>
          <w:sz w:val="24"/>
        </w:rPr>
      </w:pPr>
      <w:bookmarkStart w:id="28" w:name="_Toc118369102"/>
      <w:r w:rsidRPr="003949CC">
        <w:rPr>
          <w:sz w:val="24"/>
        </w:rPr>
        <w:t>SECTION 7-ADDITIONAL INFORMATION PERTAINING TO TENDER/SCOPE OF WORK</w:t>
      </w:r>
      <w:bookmarkEnd w:id="28"/>
    </w:p>
    <w:p w14:paraId="6688876A" w14:textId="77777777" w:rsidR="00102895" w:rsidRPr="00263B3A" w:rsidRDefault="00102895" w:rsidP="00102895">
      <w:pPr>
        <w:tabs>
          <w:tab w:val="left" w:pos="0"/>
          <w:tab w:val="left" w:pos="1872"/>
        </w:tabs>
        <w:rPr>
          <w:rFonts w:ascii="Times New Roman" w:hAnsi="Times New Roman"/>
          <w:b/>
          <w:sz w:val="24"/>
          <w:szCs w:val="24"/>
          <w:u w:val="single"/>
        </w:rPr>
      </w:pPr>
    </w:p>
    <w:p w14:paraId="1EBFECAA" w14:textId="671BA997"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29" w:name="_Toc118369103"/>
      <w:r w:rsidRPr="003949CC">
        <w:rPr>
          <w:rFonts w:ascii="Times New Roman" w:hAnsi="Times New Roman"/>
          <w:sz w:val="22"/>
        </w:rPr>
        <w:t xml:space="preserve">Item 7-1 </w:t>
      </w:r>
      <w:r w:rsidR="00230407">
        <w:rPr>
          <w:rFonts w:ascii="Times New Roman" w:hAnsi="Times New Roman"/>
          <w:sz w:val="22"/>
        </w:rPr>
        <w:t>G</w:t>
      </w:r>
      <w:r w:rsidR="00230407" w:rsidRPr="003949CC">
        <w:rPr>
          <w:rFonts w:ascii="Times New Roman" w:hAnsi="Times New Roman"/>
          <w:sz w:val="22"/>
        </w:rPr>
        <w:t>eneral</w:t>
      </w:r>
      <w:bookmarkEnd w:id="29"/>
    </w:p>
    <w:p w14:paraId="43E6F29A" w14:textId="77777777" w:rsidR="00102895" w:rsidRPr="00263B3A" w:rsidRDefault="00102895" w:rsidP="00102895">
      <w:pPr>
        <w:tabs>
          <w:tab w:val="left" w:pos="0"/>
          <w:tab w:val="left" w:pos="1872"/>
        </w:tabs>
        <w:rPr>
          <w:rFonts w:ascii="Times New Roman" w:hAnsi="Times New Roman"/>
          <w:sz w:val="24"/>
          <w:szCs w:val="24"/>
        </w:rPr>
      </w:pPr>
    </w:p>
    <w:p w14:paraId="0DF5C44E" w14:textId="6C5E6211" w:rsidR="008C3E76" w:rsidRPr="008C3E76" w:rsidRDefault="00102895" w:rsidP="00D96725">
      <w:pPr>
        <w:pStyle w:val="ListParagraph"/>
        <w:numPr>
          <w:ilvl w:val="0"/>
          <w:numId w:val="7"/>
        </w:numPr>
        <w:tabs>
          <w:tab w:val="left" w:pos="0"/>
        </w:tabs>
        <w:rPr>
          <w:sz w:val="24"/>
          <w:szCs w:val="24"/>
        </w:rPr>
      </w:pPr>
      <w:r w:rsidRPr="00263B3A">
        <w:t xml:space="preserve">The FAK cargo will consist of materials, </w:t>
      </w:r>
      <w:r w:rsidR="003C6EEF" w:rsidRPr="00263B3A">
        <w:t>equipment,</w:t>
      </w:r>
      <w:r w:rsidRPr="00263B3A">
        <w:t xml:space="preserve"> and supplies. Occasionally hazardous cargo</w:t>
      </w:r>
      <w:r w:rsidR="00097C68">
        <w:t xml:space="preserve"> </w:t>
      </w:r>
      <w:r w:rsidR="008C3E76">
        <w:t>e.g.,</w:t>
      </w:r>
      <w:r w:rsidRPr="00263B3A">
        <w:t xml:space="preserve"> aerosols, paint, cleaning materials and building equipment will be shipped from the United States Government</w:t>
      </w:r>
      <w:r w:rsidR="007D4E31">
        <w:t>,</w:t>
      </w:r>
      <w:r w:rsidRPr="00263B3A">
        <w:t xml:space="preserve"> hereafter referred to as </w:t>
      </w:r>
      <w:smartTag w:uri="urn:schemas-microsoft-com:office:smarttags" w:element="stockticker">
        <w:r w:rsidRPr="00263B3A">
          <w:t>USG</w:t>
        </w:r>
      </w:smartTag>
      <w:r w:rsidRPr="00263B3A">
        <w:t xml:space="preserve">. </w:t>
      </w:r>
    </w:p>
    <w:p w14:paraId="2878AD51" w14:textId="3A755DAB" w:rsidR="00102895" w:rsidRPr="00263B3A" w:rsidRDefault="00102895" w:rsidP="00D96725">
      <w:pPr>
        <w:pStyle w:val="ListParagraph"/>
        <w:numPr>
          <w:ilvl w:val="0"/>
          <w:numId w:val="7"/>
        </w:numPr>
        <w:tabs>
          <w:tab w:val="left" w:pos="0"/>
        </w:tabs>
        <w:rPr>
          <w:sz w:val="24"/>
          <w:szCs w:val="24"/>
        </w:rPr>
      </w:pPr>
      <w:r w:rsidRPr="00263B3A">
        <w:t xml:space="preserve">There are no guarantees, stated or implied, as to the amount of volume of the cargo to be offered to the </w:t>
      </w:r>
      <w:r w:rsidR="00212B42">
        <w:t>TSP</w:t>
      </w:r>
      <w:r w:rsidRPr="00263B3A">
        <w:t xml:space="preserve"> under this T</w:t>
      </w:r>
      <w:r w:rsidR="008C3E76">
        <w:t>ender of Service</w:t>
      </w:r>
      <w:r w:rsidRPr="00263B3A">
        <w:t xml:space="preserve"> during the period of performance.</w:t>
      </w:r>
    </w:p>
    <w:p w14:paraId="389DD31E" w14:textId="69BF3A07" w:rsidR="005A407A" w:rsidRDefault="00102895" w:rsidP="00D96725">
      <w:pPr>
        <w:pStyle w:val="ListParagraph"/>
        <w:numPr>
          <w:ilvl w:val="0"/>
          <w:numId w:val="7"/>
        </w:numPr>
        <w:tabs>
          <w:tab w:val="left" w:pos="0"/>
        </w:tabs>
      </w:pPr>
      <w:r w:rsidRPr="00263B3A">
        <w:t xml:space="preserve">The </w:t>
      </w:r>
      <w:r w:rsidR="00212B42">
        <w:t>TSP</w:t>
      </w:r>
      <w:r w:rsidRPr="00263B3A">
        <w:t xml:space="preserve"> shall provide all services </w:t>
      </w:r>
      <w:r w:rsidR="003C6EEF" w:rsidRPr="00263B3A">
        <w:t>i.e.,</w:t>
      </w:r>
      <w:r w:rsidRPr="00263B3A">
        <w:t xml:space="preserve"> labor, equipment for loading </w:t>
      </w:r>
      <w:r w:rsidR="008A2A96">
        <w:t xml:space="preserve">and unloading </w:t>
      </w:r>
      <w:r w:rsidRPr="00263B3A">
        <w:t>of cargo and supervision to affect services in accordance with the terms and conditions stated herein</w:t>
      </w:r>
      <w:r w:rsidR="008C3E76">
        <w:t xml:space="preserve">.  </w:t>
      </w:r>
    </w:p>
    <w:p w14:paraId="19B905CF" w14:textId="19BA8E07" w:rsidR="00102895" w:rsidRPr="00263B3A" w:rsidRDefault="005A407A" w:rsidP="00D96725">
      <w:pPr>
        <w:pStyle w:val="ListParagraph"/>
        <w:numPr>
          <w:ilvl w:val="0"/>
          <w:numId w:val="7"/>
        </w:numPr>
        <w:tabs>
          <w:tab w:val="left" w:pos="0"/>
        </w:tabs>
      </w:pPr>
      <w:r>
        <w:t>T</w:t>
      </w:r>
      <w:r w:rsidR="00DA07FA" w:rsidRPr="00263B3A">
        <w:t xml:space="preserve">he </w:t>
      </w:r>
      <w:r w:rsidR="00212B42">
        <w:t>TSP</w:t>
      </w:r>
      <w:r>
        <w:t xml:space="preserve"> </w:t>
      </w:r>
      <w:r w:rsidR="00DA07FA" w:rsidRPr="00263B3A">
        <w:t>shall ensure that all personnel assigned to this tender possess the skills and experience necessary for accomplishing their individual tasks</w:t>
      </w:r>
      <w:r w:rsidR="00102895" w:rsidRPr="00263B3A">
        <w:t>.</w:t>
      </w:r>
    </w:p>
    <w:p w14:paraId="6A209CDB" w14:textId="2E87ECF0" w:rsidR="008A6342" w:rsidRDefault="00212B42" w:rsidP="00D96725">
      <w:pPr>
        <w:pStyle w:val="ListParagraph"/>
        <w:numPr>
          <w:ilvl w:val="0"/>
          <w:numId w:val="7"/>
        </w:numPr>
        <w:tabs>
          <w:tab w:val="left" w:pos="0"/>
        </w:tabs>
      </w:pPr>
      <w:r>
        <w:t>TSP</w:t>
      </w:r>
      <w:r w:rsidR="005A407A">
        <w:t>'</w:t>
      </w:r>
      <w:r w:rsidR="00102895" w:rsidRPr="00263B3A">
        <w:t>s responsibility shall include</w:t>
      </w:r>
      <w:r w:rsidR="005A407A">
        <w:t>,</w:t>
      </w:r>
      <w:r w:rsidR="00102895" w:rsidRPr="00263B3A">
        <w:t xml:space="preserve"> and not be limited to</w:t>
      </w:r>
      <w:r w:rsidR="005A407A">
        <w:t>,</w:t>
      </w:r>
      <w:r w:rsidR="00102895" w:rsidRPr="00263B3A">
        <w:t xml:space="preserve"> all planning, programming administration and management necessary with every shipment to assure that all operations are conducted in accordance with this T</w:t>
      </w:r>
      <w:r w:rsidR="005A407A">
        <w:t>ender of Service</w:t>
      </w:r>
      <w:r w:rsidR="00102895" w:rsidRPr="00263B3A">
        <w:t xml:space="preserve"> and applicable laws and regulations, </w:t>
      </w:r>
      <w:r w:rsidR="003C6EEF" w:rsidRPr="00263B3A">
        <w:t>codes,</w:t>
      </w:r>
      <w:r w:rsidR="00102895" w:rsidRPr="00263B3A">
        <w:t xml:space="preserve"> or directives</w:t>
      </w:r>
      <w:r w:rsidR="005A407A">
        <w:t>,</w:t>
      </w:r>
      <w:r w:rsidR="00102895" w:rsidRPr="00263B3A">
        <w:t xml:space="preserve"> including the maintenance of accurate and complete records, files and regulations which are necessary to the services of clearing and forwarding being performed. </w:t>
      </w:r>
    </w:p>
    <w:p w14:paraId="002E626B" w14:textId="5D3494BF" w:rsidR="00102895" w:rsidRPr="00263B3A" w:rsidRDefault="009D4279" w:rsidP="00D96725">
      <w:pPr>
        <w:pStyle w:val="ListParagraph"/>
        <w:numPr>
          <w:ilvl w:val="0"/>
          <w:numId w:val="7"/>
        </w:numPr>
        <w:tabs>
          <w:tab w:val="left" w:pos="0"/>
        </w:tabs>
      </w:pPr>
      <w:r>
        <w:t>TSP</w:t>
      </w:r>
      <w:r w:rsidR="00102895" w:rsidRPr="00263B3A">
        <w:t xml:space="preserve"> shall ensure that all work meets </w:t>
      </w:r>
      <w:r w:rsidR="00097C68">
        <w:t>or</w:t>
      </w:r>
      <w:r w:rsidR="00102895" w:rsidRPr="00263B3A">
        <w:t xml:space="preserve"> exceeds commercial standards for qualit</w:t>
      </w:r>
      <w:r w:rsidR="001632AE">
        <w:t>y.</w:t>
      </w:r>
    </w:p>
    <w:p w14:paraId="0E8242B8" w14:textId="1C86DB82" w:rsidR="00102895" w:rsidRPr="00263B3A" w:rsidRDefault="00102895" w:rsidP="00D96725">
      <w:pPr>
        <w:pStyle w:val="ListParagraph"/>
        <w:numPr>
          <w:ilvl w:val="0"/>
          <w:numId w:val="7"/>
        </w:numPr>
        <w:tabs>
          <w:tab w:val="left" w:pos="0"/>
        </w:tabs>
      </w:pPr>
      <w:r w:rsidRPr="00263B3A">
        <w:t xml:space="preserve">The </w:t>
      </w:r>
      <w:r w:rsidR="009D4279">
        <w:t>TSP</w:t>
      </w:r>
      <w:r w:rsidRPr="00263B3A">
        <w:t xml:space="preserve"> must be available for periodic meetings with </w:t>
      </w:r>
      <w:smartTag w:uri="urn:schemas-microsoft-com:office:smarttags" w:element="stockticker">
        <w:r w:rsidRPr="00263B3A">
          <w:t>USG</w:t>
        </w:r>
      </w:smartTag>
      <w:r w:rsidRPr="00263B3A">
        <w:t xml:space="preserve"> personnel to review business processes and procedures and make changes/improvements as necessary</w:t>
      </w:r>
      <w:r w:rsidR="005A407A">
        <w:t>,</w:t>
      </w:r>
      <w:r w:rsidRPr="00263B3A">
        <w:t xml:space="preserve"> based on mutual agreement.</w:t>
      </w:r>
    </w:p>
    <w:p w14:paraId="364647E4" w14:textId="701ECADC" w:rsidR="00102895" w:rsidRPr="00263B3A" w:rsidRDefault="005A407A" w:rsidP="00D96725">
      <w:pPr>
        <w:pStyle w:val="ListParagraph"/>
        <w:numPr>
          <w:ilvl w:val="0"/>
          <w:numId w:val="7"/>
        </w:numPr>
        <w:tabs>
          <w:tab w:val="left" w:pos="0"/>
        </w:tabs>
      </w:pPr>
      <w:r>
        <w:t xml:space="preserve">The </w:t>
      </w:r>
      <w:r w:rsidR="009D4279">
        <w:t>TSP</w:t>
      </w:r>
      <w:r w:rsidR="00102895" w:rsidRPr="00263B3A">
        <w:t xml:space="preserve"> shall refuse </w:t>
      </w:r>
      <w:r w:rsidR="00102895" w:rsidRPr="00E955FA">
        <w:t xml:space="preserve">any supply shipment </w:t>
      </w:r>
      <w:r w:rsidR="00102895" w:rsidRPr="00263B3A">
        <w:t>it has been directed to receive should such goods be damaged, loose packed</w:t>
      </w:r>
      <w:r>
        <w:t>,</w:t>
      </w:r>
      <w:r w:rsidR="00102895" w:rsidRPr="00263B3A">
        <w:t xml:space="preserve"> or improperly packed (e.</w:t>
      </w:r>
      <w:r>
        <w:t>g.,</w:t>
      </w:r>
      <w:r w:rsidR="00102895" w:rsidRPr="00263B3A">
        <w:t xml:space="preserve"> shrink wrapped, on pallets etc.)</w:t>
      </w:r>
      <w:r>
        <w:t>.</w:t>
      </w:r>
      <w:r w:rsidR="00102895" w:rsidRPr="00263B3A">
        <w:t xml:space="preserve"> </w:t>
      </w:r>
      <w:r w:rsidR="009D4279">
        <w:t>TSP</w:t>
      </w:r>
      <w:r w:rsidR="00102895" w:rsidRPr="00263B3A">
        <w:t xml:space="preserve"> will accept shipments and notify </w:t>
      </w:r>
      <w:smartTag w:uri="urn:schemas-microsoft-com:office:smarttags" w:element="stockticker">
        <w:r w:rsidR="00102895" w:rsidRPr="00263B3A">
          <w:t>USG</w:t>
        </w:r>
      </w:smartTag>
      <w:r w:rsidR="00102895" w:rsidRPr="00263B3A">
        <w:t xml:space="preserve"> of all overages, </w:t>
      </w:r>
      <w:r w:rsidR="003C6EEF" w:rsidRPr="00263B3A">
        <w:t>shortages,</w:t>
      </w:r>
      <w:r w:rsidR="00102895" w:rsidRPr="00263B3A">
        <w:t xml:space="preserve"> or damages.</w:t>
      </w:r>
    </w:p>
    <w:p w14:paraId="6B968D6F" w14:textId="3CD26754" w:rsidR="00DA07FA" w:rsidRPr="00343738" w:rsidRDefault="00DA07FA" w:rsidP="00D96725">
      <w:pPr>
        <w:pStyle w:val="ListParagraph"/>
        <w:numPr>
          <w:ilvl w:val="0"/>
          <w:numId w:val="7"/>
        </w:numPr>
        <w:tabs>
          <w:tab w:val="left" w:pos="0"/>
        </w:tabs>
      </w:pPr>
      <w:r w:rsidRPr="00405CB1">
        <w:t>The</w:t>
      </w:r>
      <w:r w:rsidR="006B2EB0" w:rsidRPr="00405CB1">
        <w:t xml:space="preserve"> U.S.</w:t>
      </w:r>
      <w:r w:rsidR="008A6342" w:rsidRPr="00405CB1">
        <w:t xml:space="preserve"> </w:t>
      </w:r>
      <w:r w:rsidRPr="00405CB1">
        <w:t>Government requires communicati</w:t>
      </w:r>
      <w:r w:rsidR="004D07CB">
        <w:t>on</w:t>
      </w:r>
      <w:r w:rsidRPr="00405CB1">
        <w:t xml:space="preserve"> with the </w:t>
      </w:r>
      <w:r w:rsidR="009D4279">
        <w:t>TSP</w:t>
      </w:r>
      <w:r w:rsidR="003A1A22" w:rsidRPr="00405CB1">
        <w:t xml:space="preserve"> </w:t>
      </w:r>
      <w:r w:rsidRPr="00405CB1">
        <w:t>on a daily basis via e mail</w:t>
      </w:r>
      <w:r w:rsidR="006B2EB0" w:rsidRPr="00405CB1">
        <w:t xml:space="preserve"> or telephone.</w:t>
      </w:r>
      <w:r w:rsidRPr="00405CB1">
        <w:t xml:space="preserve"> The </w:t>
      </w:r>
      <w:r w:rsidR="009D4279">
        <w:t>TSP</w:t>
      </w:r>
      <w:r w:rsidR="003A1A22" w:rsidRPr="00405CB1">
        <w:t xml:space="preserve"> </w:t>
      </w:r>
      <w:r w:rsidRPr="00405CB1">
        <w:t xml:space="preserve">shall ensure that communications from the </w:t>
      </w:r>
      <w:r w:rsidR="006B2EB0" w:rsidRPr="00405CB1">
        <w:t>U.S.</w:t>
      </w:r>
      <w:r w:rsidR="008A6342" w:rsidRPr="00405CB1">
        <w:t xml:space="preserve"> </w:t>
      </w:r>
      <w:r w:rsidRPr="00405CB1">
        <w:t>Government are responded to no less than four times per day or as soon as received.</w:t>
      </w:r>
      <w:r w:rsidR="00A43111">
        <w:t xml:space="preserve"> </w:t>
      </w:r>
      <w:r w:rsidR="00A43111" w:rsidRPr="00343738">
        <w:t xml:space="preserve">The TSP shall create a group </w:t>
      </w:r>
      <w:r w:rsidR="00836C5F">
        <w:t>e-mail</w:t>
      </w:r>
      <w:r w:rsidR="00A01BB9" w:rsidRPr="00343738">
        <w:t xml:space="preserve"> </w:t>
      </w:r>
      <w:r w:rsidR="00A43111" w:rsidRPr="00343738">
        <w:t xml:space="preserve">address to include all </w:t>
      </w:r>
      <w:r w:rsidR="00A01BB9" w:rsidRPr="00343738">
        <w:t>the relevant staff</w:t>
      </w:r>
      <w:r w:rsidR="002F1D71" w:rsidRPr="00343738">
        <w:t xml:space="preserve"> responsible for the Embassy account.</w:t>
      </w:r>
      <w:r w:rsidR="00A01BB9" w:rsidRPr="00343738">
        <w:t xml:space="preserve"> </w:t>
      </w:r>
    </w:p>
    <w:p w14:paraId="09BCBA30" w14:textId="5F980EE7" w:rsidR="008E6189" w:rsidRPr="00263B3A" w:rsidRDefault="008E6189" w:rsidP="00D96725">
      <w:pPr>
        <w:pStyle w:val="ListParagraph"/>
        <w:numPr>
          <w:ilvl w:val="0"/>
          <w:numId w:val="7"/>
        </w:numPr>
        <w:tabs>
          <w:tab w:val="left" w:pos="0"/>
        </w:tabs>
      </w:pPr>
      <w:r w:rsidRPr="00405CB1">
        <w:t xml:space="preserve">Subject to statutory and regulatory obligations and compliance with court orders, </w:t>
      </w:r>
      <w:r w:rsidR="005C2B81">
        <w:t>TSP</w:t>
      </w:r>
      <w:r w:rsidRPr="00405CB1">
        <w:t xml:space="preserve"> shall treat all information from the U</w:t>
      </w:r>
      <w:r w:rsidR="008A6342" w:rsidRPr="00405CB1">
        <w:t>.</w:t>
      </w:r>
      <w:r w:rsidRPr="00405CB1">
        <w:t>S</w:t>
      </w:r>
      <w:r w:rsidR="008A6342" w:rsidRPr="00405CB1">
        <w:t xml:space="preserve">. </w:t>
      </w:r>
      <w:r w:rsidRPr="00405CB1">
        <w:t>G</w:t>
      </w:r>
      <w:r w:rsidR="008A6342" w:rsidRPr="00405CB1">
        <w:t>overnment</w:t>
      </w:r>
      <w:r w:rsidRPr="00405CB1">
        <w:t xml:space="preserve"> with the strictest of confidentiality.  </w:t>
      </w:r>
      <w:r>
        <w:t>.</w:t>
      </w:r>
      <w:r w:rsidR="002F5D68">
        <w:t xml:space="preserve">  </w:t>
      </w:r>
    </w:p>
    <w:p w14:paraId="283F756B" w14:textId="1DFDCAE2" w:rsidR="008A6342" w:rsidRPr="001B63FA" w:rsidRDefault="008A6342" w:rsidP="00D96725">
      <w:pPr>
        <w:pStyle w:val="ListParagraph"/>
        <w:numPr>
          <w:ilvl w:val="0"/>
          <w:numId w:val="7"/>
        </w:numPr>
        <w:tabs>
          <w:tab w:val="left" w:pos="0"/>
        </w:tabs>
        <w:rPr>
          <w:sz w:val="24"/>
          <w:szCs w:val="24"/>
        </w:rPr>
      </w:pPr>
      <w:r>
        <w:t xml:space="preserve">Upon being notified of the award of this tender, </w:t>
      </w:r>
      <w:r w:rsidR="007449A5">
        <w:t>TSP</w:t>
      </w:r>
      <w:r>
        <w:t xml:space="preserve"> shall </w:t>
      </w:r>
      <w:r w:rsidR="000434AF">
        <w:t>affect</w:t>
      </w:r>
      <w:r>
        <w:t xml:space="preserve"> all clearances and award shall remain in force until cancelled in writing.</w:t>
      </w:r>
    </w:p>
    <w:p w14:paraId="712C57CB" w14:textId="52351AD0" w:rsidR="001B63FA" w:rsidRPr="001B63FA" w:rsidRDefault="001B63FA" w:rsidP="00D96725">
      <w:pPr>
        <w:pStyle w:val="ListParagraph"/>
        <w:numPr>
          <w:ilvl w:val="0"/>
          <w:numId w:val="7"/>
        </w:numPr>
        <w:tabs>
          <w:tab w:val="left" w:pos="0"/>
        </w:tabs>
        <w:rPr>
          <w:sz w:val="24"/>
          <w:szCs w:val="24"/>
        </w:rPr>
      </w:pPr>
      <w:r>
        <w:t>Provide a truck with tracking and monitoring devices with lockable steel doors.</w:t>
      </w:r>
    </w:p>
    <w:p w14:paraId="343879B6" w14:textId="5F8F3C8F" w:rsidR="001B63FA" w:rsidRPr="001B63FA" w:rsidRDefault="001B63FA" w:rsidP="00D96725">
      <w:pPr>
        <w:pStyle w:val="ListParagraph"/>
        <w:numPr>
          <w:ilvl w:val="0"/>
          <w:numId w:val="7"/>
        </w:numPr>
        <w:tabs>
          <w:tab w:val="left" w:pos="0"/>
        </w:tabs>
        <w:rPr>
          <w:sz w:val="24"/>
          <w:szCs w:val="24"/>
        </w:rPr>
      </w:pPr>
      <w:r>
        <w:t>Provide proof to have a safe and secure handling practice.</w:t>
      </w:r>
    </w:p>
    <w:p w14:paraId="1513239A" w14:textId="75649A26" w:rsidR="001B63FA" w:rsidRPr="001B63FA" w:rsidRDefault="001B63FA" w:rsidP="00D96725">
      <w:pPr>
        <w:pStyle w:val="ListParagraph"/>
        <w:numPr>
          <w:ilvl w:val="0"/>
          <w:numId w:val="7"/>
        </w:numPr>
        <w:tabs>
          <w:tab w:val="left" w:pos="0"/>
        </w:tabs>
        <w:rPr>
          <w:sz w:val="24"/>
          <w:szCs w:val="24"/>
        </w:rPr>
      </w:pPr>
      <w:r>
        <w:t>The vehicles must be able to transport at least 500kgs up to 1000kgs.</w:t>
      </w:r>
    </w:p>
    <w:p w14:paraId="2F7A964C" w14:textId="154F6958" w:rsidR="001B63FA" w:rsidRPr="006E3A7C" w:rsidRDefault="001B63FA" w:rsidP="00D96725">
      <w:pPr>
        <w:pStyle w:val="ListParagraph"/>
        <w:numPr>
          <w:ilvl w:val="0"/>
          <w:numId w:val="7"/>
        </w:numPr>
        <w:tabs>
          <w:tab w:val="left" w:pos="0"/>
        </w:tabs>
        <w:rPr>
          <w:sz w:val="24"/>
          <w:szCs w:val="24"/>
        </w:rPr>
      </w:pPr>
      <w:r>
        <w:t xml:space="preserve">All </w:t>
      </w:r>
      <w:r w:rsidR="00F73D39">
        <w:t xml:space="preserve">vehicles </w:t>
      </w:r>
      <w:r>
        <w:t>and drivers will be subject to clearance by the US Embassy and US Consulate throughout South Africa.</w:t>
      </w:r>
    </w:p>
    <w:p w14:paraId="2954B674" w14:textId="39399C90" w:rsidR="006E3A7C" w:rsidRPr="00836C5F" w:rsidRDefault="006E3A7C" w:rsidP="00D96725">
      <w:pPr>
        <w:pStyle w:val="ListParagraph"/>
        <w:numPr>
          <w:ilvl w:val="0"/>
          <w:numId w:val="7"/>
        </w:numPr>
        <w:tabs>
          <w:tab w:val="left" w:pos="0"/>
        </w:tabs>
        <w:rPr>
          <w:sz w:val="24"/>
          <w:szCs w:val="24"/>
        </w:rPr>
      </w:pPr>
      <w:r>
        <w:t xml:space="preserve">Proof of Delivery </w:t>
      </w:r>
      <w:r w:rsidR="004079D0">
        <w:t>for all</w:t>
      </w:r>
      <w:r>
        <w:t xml:space="preserve"> shipments must be provided within 24 hours of delivery.</w:t>
      </w:r>
    </w:p>
    <w:p w14:paraId="72380DDC" w14:textId="547E5C16" w:rsidR="00F73D39" w:rsidRPr="00836C5F" w:rsidRDefault="00F73D39" w:rsidP="00D96725">
      <w:pPr>
        <w:pStyle w:val="ListParagraph"/>
        <w:numPr>
          <w:ilvl w:val="0"/>
          <w:numId w:val="7"/>
        </w:numPr>
        <w:tabs>
          <w:tab w:val="left" w:pos="0"/>
        </w:tabs>
        <w:rPr>
          <w:sz w:val="24"/>
          <w:szCs w:val="24"/>
        </w:rPr>
      </w:pPr>
      <w:r>
        <w:t>The TSP shall collect all incoming shipment from airports, carrier freight stations, transportation depots, freight receiving point or other locations at OR Tambo international airport, Johannesbur</w:t>
      </w:r>
      <w:r w:rsidR="00227947">
        <w:t>g, Cape Town International Airport or Durban International Airport daily.</w:t>
      </w:r>
    </w:p>
    <w:p w14:paraId="0B2DF288" w14:textId="2D7C3DCE" w:rsidR="00227947" w:rsidRPr="00F91F47" w:rsidRDefault="00227947" w:rsidP="00D96725">
      <w:pPr>
        <w:pStyle w:val="ListParagraph"/>
        <w:numPr>
          <w:ilvl w:val="0"/>
          <w:numId w:val="7"/>
        </w:numPr>
        <w:tabs>
          <w:tab w:val="left" w:pos="0"/>
        </w:tabs>
        <w:rPr>
          <w:sz w:val="24"/>
          <w:szCs w:val="24"/>
        </w:rPr>
      </w:pPr>
      <w:r>
        <w:t>It shall provide services, loading, weighing, compiling receiving reports, hailing and placement of cargo into TSP’s storage facilities, delivery and re-weighing</w:t>
      </w:r>
      <w:r w:rsidR="00130BA5">
        <w:t>,</w:t>
      </w:r>
      <w:r>
        <w:t xml:space="preserve"> if required</w:t>
      </w:r>
      <w:r w:rsidR="0011537B">
        <w:t>.</w:t>
      </w:r>
    </w:p>
    <w:p w14:paraId="25884345" w14:textId="77777777" w:rsidR="00CC4FDA" w:rsidRDefault="00CC4FDA">
      <w:pPr>
        <w:tabs>
          <w:tab w:val="left" w:pos="0"/>
        </w:tabs>
      </w:pPr>
    </w:p>
    <w:p w14:paraId="778966C9" w14:textId="77777777" w:rsidR="00DA07FA" w:rsidRPr="00263B3A" w:rsidRDefault="00DA07FA" w:rsidP="00DA07FA">
      <w:pPr>
        <w:tabs>
          <w:tab w:val="left" w:pos="0"/>
          <w:tab w:val="left" w:pos="1872"/>
        </w:tabs>
        <w:rPr>
          <w:rFonts w:ascii="Times New Roman" w:hAnsi="Times New Roman"/>
        </w:rPr>
      </w:pPr>
    </w:p>
    <w:p w14:paraId="365C7582" w14:textId="77777777" w:rsidR="00E518C8" w:rsidRPr="00263B3A" w:rsidRDefault="00E518C8" w:rsidP="00E518C8">
      <w:pPr>
        <w:tabs>
          <w:tab w:val="left" w:pos="0"/>
          <w:tab w:val="left" w:pos="1872"/>
        </w:tabs>
        <w:rPr>
          <w:rFonts w:ascii="Times New Roman" w:hAnsi="Times New Roman"/>
        </w:rPr>
      </w:pPr>
    </w:p>
    <w:p w14:paraId="53D4D0EE" w14:textId="3E9274F5" w:rsidR="00C72350" w:rsidRPr="003949CC" w:rsidRDefault="00C72350"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0" w:name="_Toc118369104"/>
      <w:r w:rsidRPr="003949CC">
        <w:rPr>
          <w:rFonts w:ascii="Times New Roman" w:hAnsi="Times New Roman"/>
          <w:sz w:val="22"/>
        </w:rPr>
        <w:lastRenderedPageBreak/>
        <w:t>Item 7-</w:t>
      </w:r>
      <w:r w:rsidR="009A098F">
        <w:rPr>
          <w:rFonts w:ascii="Times New Roman" w:hAnsi="Times New Roman"/>
          <w:sz w:val="22"/>
        </w:rPr>
        <w:t>2</w:t>
      </w:r>
      <w:r w:rsidRPr="003949CC">
        <w:rPr>
          <w:rFonts w:ascii="Times New Roman" w:hAnsi="Times New Roman"/>
          <w:sz w:val="22"/>
        </w:rPr>
        <w:t xml:space="preserve"> </w:t>
      </w:r>
      <w:r w:rsidR="00E66D8B">
        <w:rPr>
          <w:rFonts w:ascii="Times New Roman" w:hAnsi="Times New Roman"/>
          <w:sz w:val="22"/>
        </w:rPr>
        <w:t>O</w:t>
      </w:r>
      <w:r w:rsidR="00E66D8B" w:rsidRPr="003949CC">
        <w:rPr>
          <w:rFonts w:ascii="Times New Roman" w:hAnsi="Times New Roman"/>
          <w:sz w:val="22"/>
        </w:rPr>
        <w:t>utbound airfreight shipments</w:t>
      </w:r>
      <w:bookmarkEnd w:id="30"/>
    </w:p>
    <w:p w14:paraId="26601B45" w14:textId="77777777" w:rsidR="00C72350" w:rsidRPr="00263B3A" w:rsidRDefault="00C72350" w:rsidP="00C72350">
      <w:pPr>
        <w:tabs>
          <w:tab w:val="left" w:pos="0"/>
          <w:tab w:val="left" w:pos="1872"/>
        </w:tabs>
        <w:rPr>
          <w:rFonts w:ascii="Times New Roman" w:hAnsi="Times New Roman"/>
          <w:b/>
          <w:u w:val="single"/>
        </w:rPr>
      </w:pPr>
    </w:p>
    <w:p w14:paraId="5002F39E" w14:textId="228923CC" w:rsidR="00C72350" w:rsidRPr="00263B3A" w:rsidRDefault="00C72350" w:rsidP="00D96725">
      <w:pPr>
        <w:pStyle w:val="ListParagraph"/>
        <w:numPr>
          <w:ilvl w:val="0"/>
          <w:numId w:val="15"/>
        </w:numPr>
        <w:tabs>
          <w:tab w:val="left" w:pos="0"/>
        </w:tabs>
      </w:pPr>
      <w:r w:rsidRPr="00263B3A">
        <w:t xml:space="preserve">The </w:t>
      </w:r>
      <w:r w:rsidR="002E6193">
        <w:t>TSP</w:t>
      </w:r>
      <w:r>
        <w:t xml:space="preserve"> </w:t>
      </w:r>
      <w:r w:rsidRPr="00263B3A">
        <w:t>shall pick up any outbound shipment when requested by</w:t>
      </w:r>
      <w:r w:rsidR="00224E8B">
        <w:t xml:space="preserve"> </w:t>
      </w:r>
      <w:r w:rsidR="00254747">
        <w:t>Purchase Order</w:t>
      </w:r>
      <w:r w:rsidR="001C3B00">
        <w:t>/GBL</w:t>
      </w:r>
      <w:r>
        <w:t>,</w:t>
      </w:r>
      <w:r w:rsidRPr="00263B3A">
        <w:t xml:space="preserve"> or other directive and advise the U.S. Government of the airway bill number, flight number and date of dispatch as soon as shipments are ready to be expedited. Copies of air</w:t>
      </w:r>
      <w:r w:rsidR="00377887">
        <w:t xml:space="preserve"> </w:t>
      </w:r>
      <w:r w:rsidRPr="00263B3A">
        <w:t>waybills and other supporting documentation shall be sent via</w:t>
      </w:r>
      <w:r w:rsidR="001C3B00">
        <w:t xml:space="preserve"> electronic</w:t>
      </w:r>
      <w:r w:rsidRPr="00263B3A">
        <w:t xml:space="preserve"> transmission to the requesting office upon receipt thereof from the airline.</w:t>
      </w:r>
    </w:p>
    <w:p w14:paraId="1C48CE2A" w14:textId="0C5C07E6" w:rsidR="00C72350" w:rsidRPr="00263B3A" w:rsidRDefault="00C72350" w:rsidP="00D96725">
      <w:pPr>
        <w:pStyle w:val="ListParagraph"/>
        <w:numPr>
          <w:ilvl w:val="0"/>
          <w:numId w:val="15"/>
        </w:numPr>
        <w:tabs>
          <w:tab w:val="left" w:pos="0"/>
        </w:tabs>
      </w:pPr>
      <w:r w:rsidRPr="00405CB1">
        <w:t>Should the shipment be dispatched by road</w:t>
      </w:r>
      <w:r w:rsidR="00A6591D" w:rsidRPr="00405CB1">
        <w:t xml:space="preserve"> to the port of exit</w:t>
      </w:r>
      <w:r w:rsidRPr="00405CB1">
        <w:t xml:space="preserve">, the </w:t>
      </w:r>
      <w:r w:rsidR="002E6193">
        <w:t>TSP</w:t>
      </w:r>
      <w:r w:rsidRPr="00405CB1">
        <w:t xml:space="preserve"> shall inform the U.S.</w:t>
      </w:r>
      <w:r w:rsidRPr="00263B3A">
        <w:t xml:space="preserve"> Government of the vehicle details, date of departure and estimated date of arrival at destination. The </w:t>
      </w:r>
      <w:r w:rsidR="002E6193">
        <w:t>TSP</w:t>
      </w:r>
      <w:r>
        <w:t xml:space="preserve"> </w:t>
      </w:r>
      <w:r w:rsidRPr="00263B3A">
        <w:t>shall provide the U.S. Government with all pertinent documentation.</w:t>
      </w:r>
    </w:p>
    <w:p w14:paraId="3019EBF6" w14:textId="1337CFD8" w:rsidR="00C72350" w:rsidRPr="00263B3A" w:rsidRDefault="00C72350" w:rsidP="00D96725">
      <w:pPr>
        <w:pStyle w:val="ListParagraph"/>
        <w:numPr>
          <w:ilvl w:val="0"/>
          <w:numId w:val="15"/>
        </w:numPr>
        <w:tabs>
          <w:tab w:val="left" w:pos="0"/>
        </w:tabs>
      </w:pPr>
      <w:r w:rsidRPr="00263B3A">
        <w:t>The</w:t>
      </w:r>
      <w:r w:rsidR="002E6193">
        <w:t xml:space="preserve"> TSP</w:t>
      </w:r>
      <w:r w:rsidRPr="00263B3A">
        <w:t xml:space="preserve"> shall fumigate all wooden packaging material with methyl bromide or </w:t>
      </w:r>
      <w:r w:rsidR="00627889">
        <w:t>be</w:t>
      </w:r>
      <w:r w:rsidRPr="00263B3A">
        <w:t xml:space="preserve"> heat treated </w:t>
      </w:r>
      <w:r>
        <w:t>in accord</w:t>
      </w:r>
      <w:r w:rsidR="00227947">
        <w:t>ance</w:t>
      </w:r>
      <w:r>
        <w:t xml:space="preserve"> with</w:t>
      </w:r>
      <w:r w:rsidRPr="00263B3A">
        <w:t xml:space="preserve"> </w:t>
      </w:r>
      <w:r w:rsidR="00227947">
        <w:t xml:space="preserve">ISPM </w:t>
      </w:r>
      <w:r w:rsidRPr="00263B3A">
        <w:t>specifications.</w:t>
      </w:r>
    </w:p>
    <w:p w14:paraId="6D7E19E0" w14:textId="77777777" w:rsidR="00C72350" w:rsidRPr="00263B3A" w:rsidRDefault="00C72350" w:rsidP="00C72350">
      <w:pPr>
        <w:tabs>
          <w:tab w:val="left" w:pos="0"/>
          <w:tab w:val="left" w:pos="1872"/>
        </w:tabs>
        <w:rPr>
          <w:rFonts w:ascii="Times New Roman" w:hAnsi="Times New Roman"/>
        </w:rPr>
      </w:pPr>
    </w:p>
    <w:p w14:paraId="5E7BCDBE" w14:textId="40E4B44D" w:rsidR="00FF1F21" w:rsidRDefault="00FF1F21">
      <w:pPr>
        <w:rPr>
          <w:rFonts w:ascii="Times New Roman" w:hAnsi="Times New Roman"/>
          <w:b/>
          <w:bCs/>
          <w:sz w:val="22"/>
          <w:u w:val="single"/>
        </w:rPr>
      </w:pPr>
    </w:p>
    <w:p w14:paraId="1A3E6235" w14:textId="20DF9A4B" w:rsidR="00C72350" w:rsidRPr="003949CC" w:rsidRDefault="00C72350"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1" w:name="_Toc118369105"/>
      <w:r w:rsidRPr="003949CC">
        <w:rPr>
          <w:rFonts w:ascii="Times New Roman" w:hAnsi="Times New Roman"/>
          <w:sz w:val="22"/>
        </w:rPr>
        <w:t>Item 7-</w:t>
      </w:r>
      <w:r w:rsidR="009A098F">
        <w:rPr>
          <w:rFonts w:ascii="Times New Roman" w:hAnsi="Times New Roman"/>
          <w:sz w:val="22"/>
        </w:rPr>
        <w:t>3</w:t>
      </w:r>
      <w:r w:rsidRPr="003949CC">
        <w:rPr>
          <w:rFonts w:ascii="Times New Roman" w:hAnsi="Times New Roman"/>
          <w:sz w:val="22"/>
        </w:rPr>
        <w:t xml:space="preserve"> </w:t>
      </w:r>
      <w:r w:rsidR="00A74E54">
        <w:rPr>
          <w:rFonts w:ascii="Times New Roman" w:hAnsi="Times New Roman"/>
          <w:sz w:val="22"/>
        </w:rPr>
        <w:t>S</w:t>
      </w:r>
      <w:r w:rsidR="00A74E54" w:rsidRPr="003949CC">
        <w:rPr>
          <w:rFonts w:ascii="Times New Roman" w:hAnsi="Times New Roman"/>
          <w:sz w:val="22"/>
        </w:rPr>
        <w:t>torage area requirements</w:t>
      </w:r>
      <w:bookmarkEnd w:id="31"/>
    </w:p>
    <w:p w14:paraId="664A4C71" w14:textId="77777777" w:rsidR="00C72350" w:rsidRPr="00263B3A" w:rsidRDefault="00C72350" w:rsidP="00C72350">
      <w:pPr>
        <w:tabs>
          <w:tab w:val="left" w:pos="0"/>
          <w:tab w:val="left" w:pos="1872"/>
        </w:tabs>
        <w:rPr>
          <w:rFonts w:ascii="Times New Roman" w:hAnsi="Times New Roman"/>
        </w:rPr>
      </w:pPr>
    </w:p>
    <w:p w14:paraId="4B6365F0" w14:textId="77777777" w:rsidR="00C72350" w:rsidRDefault="00C72350" w:rsidP="00D96725">
      <w:pPr>
        <w:pStyle w:val="ListParagraph"/>
        <w:numPr>
          <w:ilvl w:val="0"/>
          <w:numId w:val="16"/>
        </w:numPr>
        <w:tabs>
          <w:tab w:val="left" w:pos="0"/>
        </w:tabs>
      </w:pPr>
      <w:r w:rsidRPr="00263B3A">
        <w:t>All temporary or permanent storage provided, for packing and loose shipments</w:t>
      </w:r>
      <w:r>
        <w:t>,</w:t>
      </w:r>
      <w:r w:rsidRPr="00263B3A">
        <w:t xml:space="preserve"> shall be inside storage buildings and areas that are acceptable </w:t>
      </w:r>
      <w:r>
        <w:t>to</w:t>
      </w:r>
      <w:r w:rsidRPr="00263B3A">
        <w:t xml:space="preserve"> the Tendering office</w:t>
      </w:r>
      <w:r>
        <w:t xml:space="preserve"> and its authorized representatives</w:t>
      </w:r>
      <w:r w:rsidRPr="00263B3A">
        <w:t>.</w:t>
      </w:r>
      <w:r>
        <w:t xml:space="preserve"> </w:t>
      </w:r>
    </w:p>
    <w:p w14:paraId="3F4A8EB1" w14:textId="77777777" w:rsidR="004A6572" w:rsidRDefault="004A6572" w:rsidP="00D96725">
      <w:pPr>
        <w:pStyle w:val="ListParagraph"/>
        <w:numPr>
          <w:ilvl w:val="0"/>
          <w:numId w:val="16"/>
        </w:numPr>
        <w:tabs>
          <w:tab w:val="left" w:pos="0"/>
        </w:tabs>
      </w:pPr>
      <w:r>
        <w:t xml:space="preserve">Must have access to bond store on request </w:t>
      </w:r>
      <w:r w:rsidRPr="00343738">
        <w:t xml:space="preserve">at </w:t>
      </w:r>
      <w:r w:rsidR="007769B1" w:rsidRPr="00343738">
        <w:t>Johannesburg,</w:t>
      </w:r>
      <w:r>
        <w:t xml:space="preserve"> South Africa.</w:t>
      </w:r>
    </w:p>
    <w:p w14:paraId="2A50E25C" w14:textId="77777777" w:rsidR="00C72350" w:rsidRPr="00263B3A" w:rsidRDefault="00C72350" w:rsidP="00D96725">
      <w:pPr>
        <w:pStyle w:val="ListParagraph"/>
        <w:numPr>
          <w:ilvl w:val="0"/>
          <w:numId w:val="16"/>
        </w:numPr>
        <w:tabs>
          <w:tab w:val="left" w:pos="0"/>
        </w:tabs>
      </w:pPr>
      <w:r>
        <w:t>The premises for storage of airfreight shall be secure, under guard protection and camera surveillance 24</w:t>
      </w:r>
      <w:r w:rsidR="00036C7C">
        <w:t xml:space="preserve"> </w:t>
      </w:r>
      <w:r w:rsidR="00255A6E">
        <w:t>hrs.</w:t>
      </w:r>
      <w:r w:rsidR="00036C7C">
        <w:t>/day, 7 days/week</w:t>
      </w:r>
      <w:r>
        <w:t>.</w:t>
      </w:r>
    </w:p>
    <w:p w14:paraId="7C08B6E3" w14:textId="5F2D3A74" w:rsidR="00C72350" w:rsidRDefault="00C72350" w:rsidP="00D96725">
      <w:pPr>
        <w:pStyle w:val="ListParagraph"/>
        <w:numPr>
          <w:ilvl w:val="0"/>
          <w:numId w:val="16"/>
        </w:numPr>
        <w:tabs>
          <w:tab w:val="left" w:pos="0"/>
        </w:tabs>
      </w:pPr>
      <w:r w:rsidRPr="00263B3A">
        <w:t>Areas assigned for preparation and storage shall</w:t>
      </w:r>
      <w:r>
        <w:t xml:space="preserve"> be dry and</w:t>
      </w:r>
      <w:r w:rsidRPr="00263B3A">
        <w:t xml:space="preserve"> </w:t>
      </w:r>
      <w:r>
        <w:t xml:space="preserve">be safe from the elements, shall be secure to </w:t>
      </w:r>
      <w:r w:rsidRPr="00263B3A">
        <w:t>prevent pilferage</w:t>
      </w:r>
      <w:r>
        <w:t xml:space="preserve">, and protected from potential </w:t>
      </w:r>
      <w:r w:rsidRPr="00263B3A">
        <w:t>damage by sunlight, water or fire. Effects shall be stored in areas that are dry, well</w:t>
      </w:r>
      <w:r>
        <w:t>-</w:t>
      </w:r>
      <w:r w:rsidRPr="00263B3A">
        <w:t>ventilated, clean and free from dust, vermin and rodents, have adequate fire protection</w:t>
      </w:r>
      <w:r>
        <w:t>,</w:t>
      </w:r>
      <w:r w:rsidRPr="00263B3A">
        <w:t xml:space="preserve"> and are accessible for routine inspection</w:t>
      </w:r>
      <w:r>
        <w:t xml:space="preserve"> by the authorized representatives of the Tendering office</w:t>
      </w:r>
      <w:r w:rsidRPr="00263B3A">
        <w:t>.</w:t>
      </w:r>
    </w:p>
    <w:p w14:paraId="755D3000" w14:textId="77777777" w:rsidR="00C72350" w:rsidRPr="00263B3A" w:rsidRDefault="00C72350" w:rsidP="00D96725">
      <w:pPr>
        <w:pStyle w:val="ListParagraph"/>
        <w:numPr>
          <w:ilvl w:val="0"/>
          <w:numId w:val="16"/>
        </w:numPr>
        <w:tabs>
          <w:tab w:val="left" w:pos="0"/>
        </w:tabs>
      </w:pPr>
      <w:r w:rsidRPr="00263B3A">
        <w:t>Aisles and driveways and entrance shall be kept free of storage and equipment not being currently handled or operated.</w:t>
      </w:r>
    </w:p>
    <w:p w14:paraId="130774DA" w14:textId="77777777" w:rsidR="00C72350" w:rsidRDefault="00C72350" w:rsidP="00D96725">
      <w:pPr>
        <w:pStyle w:val="ListParagraph"/>
        <w:numPr>
          <w:ilvl w:val="0"/>
          <w:numId w:val="16"/>
        </w:numPr>
        <w:tabs>
          <w:tab w:val="left" w:pos="0"/>
        </w:tabs>
      </w:pPr>
      <w:r w:rsidRPr="00263B3A">
        <w:t>Waste or refuse shall be removed from storage areas or kept in metal containers with tight fitting metal lids.</w:t>
      </w:r>
    </w:p>
    <w:p w14:paraId="201A849F" w14:textId="2DF04ABD" w:rsidR="00E955FA" w:rsidRDefault="00E955FA" w:rsidP="00D96725">
      <w:pPr>
        <w:pStyle w:val="ListParagraph"/>
        <w:numPr>
          <w:ilvl w:val="0"/>
          <w:numId w:val="16"/>
        </w:numPr>
        <w:tabs>
          <w:tab w:val="left" w:pos="0"/>
        </w:tabs>
      </w:pPr>
      <w:r>
        <w:t>Firefighting</w:t>
      </w:r>
      <w:r w:rsidR="0045703A">
        <w:t xml:space="preserve"> and prevention</w:t>
      </w:r>
      <w:r>
        <w:t xml:space="preserve"> equipment should be compliant with insurance requirements within your </w:t>
      </w:r>
      <w:r w:rsidR="00245527">
        <w:t xml:space="preserve">insurance </w:t>
      </w:r>
      <w:r>
        <w:t>policy</w:t>
      </w:r>
      <w:r w:rsidR="00CE345D">
        <w:t>.</w:t>
      </w:r>
    </w:p>
    <w:p w14:paraId="345E8ECB" w14:textId="77777777" w:rsidR="00E955FA" w:rsidRDefault="00E955FA" w:rsidP="00D96725">
      <w:pPr>
        <w:pStyle w:val="ListParagraph"/>
        <w:numPr>
          <w:ilvl w:val="0"/>
          <w:numId w:val="16"/>
        </w:numPr>
        <w:tabs>
          <w:tab w:val="left" w:pos="0"/>
        </w:tabs>
      </w:pPr>
      <w:r>
        <w:t>Security and security systems should comply with the requirements within your insurance policy for any claims made due to theft or loss of property.</w:t>
      </w:r>
    </w:p>
    <w:p w14:paraId="2A98E314" w14:textId="65285BB1" w:rsidR="004A6572" w:rsidRDefault="00A11C06" w:rsidP="00D96725">
      <w:pPr>
        <w:pStyle w:val="ListParagraph"/>
        <w:numPr>
          <w:ilvl w:val="0"/>
          <w:numId w:val="16"/>
        </w:numPr>
        <w:tabs>
          <w:tab w:val="left" w:pos="0"/>
        </w:tabs>
      </w:pPr>
      <w:r>
        <w:t>Hazardous</w:t>
      </w:r>
      <w:r w:rsidR="004A6572">
        <w:t xml:space="preserve"> cargo should be separated from other cargo. All diesel and petrol containers </w:t>
      </w:r>
      <w:r w:rsidR="00627889">
        <w:t xml:space="preserve">for forklifts </w:t>
      </w:r>
      <w:r w:rsidR="004A6572">
        <w:t xml:space="preserve">should be kept outside the warehouse. All other hazardous cargo should be handled </w:t>
      </w:r>
      <w:r w:rsidR="00A12754">
        <w:t>as instructed within insurance policy pertaining to warehouse storage for hazardous cargo.</w:t>
      </w:r>
    </w:p>
    <w:p w14:paraId="5FAB03AF" w14:textId="3E20BB1E" w:rsidR="006E3A7C" w:rsidRPr="00263B3A" w:rsidRDefault="006E3A7C" w:rsidP="006E3A7C">
      <w:pPr>
        <w:tabs>
          <w:tab w:val="left" w:pos="0"/>
        </w:tabs>
        <w:ind w:left="360"/>
      </w:pPr>
    </w:p>
    <w:p w14:paraId="464C4E3B" w14:textId="77777777" w:rsidR="00C72350" w:rsidRPr="00263B3A" w:rsidRDefault="00C72350" w:rsidP="00C72350">
      <w:pPr>
        <w:tabs>
          <w:tab w:val="left" w:pos="0"/>
          <w:tab w:val="left" w:pos="1872"/>
        </w:tabs>
        <w:rPr>
          <w:rFonts w:ascii="Times New Roman" w:hAnsi="Times New Roman"/>
        </w:rPr>
      </w:pPr>
    </w:p>
    <w:p w14:paraId="786210B6" w14:textId="4DE35D2C" w:rsidR="00C72350" w:rsidRPr="003949CC" w:rsidRDefault="00C72350"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2" w:name="_Toc118369106"/>
      <w:r w:rsidRPr="003949CC">
        <w:rPr>
          <w:rFonts w:ascii="Times New Roman" w:hAnsi="Times New Roman"/>
          <w:sz w:val="22"/>
        </w:rPr>
        <w:t>Item 7-</w:t>
      </w:r>
      <w:r w:rsidR="0076259E">
        <w:rPr>
          <w:rFonts w:ascii="Times New Roman" w:hAnsi="Times New Roman"/>
          <w:sz w:val="22"/>
        </w:rPr>
        <w:t>4</w:t>
      </w:r>
      <w:r w:rsidRPr="003949CC">
        <w:rPr>
          <w:rFonts w:ascii="Times New Roman" w:hAnsi="Times New Roman"/>
          <w:sz w:val="22"/>
        </w:rPr>
        <w:t xml:space="preserve"> </w:t>
      </w:r>
      <w:r w:rsidR="00A87588">
        <w:rPr>
          <w:rFonts w:ascii="Times New Roman" w:hAnsi="Times New Roman"/>
          <w:sz w:val="22"/>
        </w:rPr>
        <w:t>R</w:t>
      </w:r>
      <w:r w:rsidR="00A87588" w:rsidRPr="003949CC">
        <w:rPr>
          <w:rFonts w:ascii="Times New Roman" w:hAnsi="Times New Roman"/>
          <w:sz w:val="22"/>
        </w:rPr>
        <w:t>equirements for storage methods</w:t>
      </w:r>
      <w:bookmarkEnd w:id="32"/>
    </w:p>
    <w:p w14:paraId="652809CE" w14:textId="77777777" w:rsidR="00C72350" w:rsidRPr="00263B3A" w:rsidRDefault="00C72350" w:rsidP="00C72350">
      <w:pPr>
        <w:tabs>
          <w:tab w:val="left" w:pos="0"/>
          <w:tab w:val="left" w:pos="1872"/>
        </w:tabs>
        <w:rPr>
          <w:rFonts w:ascii="Times New Roman" w:hAnsi="Times New Roman"/>
          <w:sz w:val="24"/>
          <w:szCs w:val="24"/>
        </w:rPr>
      </w:pPr>
    </w:p>
    <w:p w14:paraId="4C0D0F0F" w14:textId="58527030" w:rsidR="00C72350" w:rsidRPr="00263B3A" w:rsidRDefault="00C72350" w:rsidP="00D96725">
      <w:pPr>
        <w:pStyle w:val="ListParagraph"/>
        <w:numPr>
          <w:ilvl w:val="0"/>
          <w:numId w:val="17"/>
        </w:numPr>
        <w:tabs>
          <w:tab w:val="left" w:pos="0"/>
        </w:tabs>
        <w:rPr>
          <w:b/>
          <w:sz w:val="24"/>
          <w:szCs w:val="24"/>
          <w:u w:val="single"/>
        </w:rPr>
      </w:pPr>
      <w:r w:rsidRPr="00263B3A">
        <w:t xml:space="preserve">Assigned storage areas shall </w:t>
      </w:r>
      <w:r>
        <w:t>conform to requirements in Item 7-</w:t>
      </w:r>
      <w:r w:rsidR="00227947">
        <w:t>4</w:t>
      </w:r>
      <w:r>
        <w:t xml:space="preserve">.  </w:t>
      </w:r>
    </w:p>
    <w:p w14:paraId="2C078984" w14:textId="2523F532" w:rsidR="00C72350" w:rsidRPr="00263B3A" w:rsidRDefault="00C72350" w:rsidP="00D96725">
      <w:pPr>
        <w:pStyle w:val="ListParagraph"/>
        <w:numPr>
          <w:ilvl w:val="0"/>
          <w:numId w:val="17"/>
        </w:numPr>
        <w:tabs>
          <w:tab w:val="left" w:pos="0"/>
        </w:tabs>
        <w:rPr>
          <w:b/>
          <w:sz w:val="24"/>
          <w:szCs w:val="24"/>
          <w:u w:val="single"/>
        </w:rPr>
      </w:pPr>
      <w:r w:rsidRPr="00263B3A">
        <w:t xml:space="preserve">The </w:t>
      </w:r>
      <w:r w:rsidR="00CE345D">
        <w:t>TSP</w:t>
      </w:r>
      <w:r>
        <w:t xml:space="preserve"> </w:t>
      </w:r>
      <w:r w:rsidRPr="00263B3A">
        <w:t xml:space="preserve">shall arrange for storage when inbound shipments cannot be delivered on the day of receipt, pending delivery the following </w:t>
      </w:r>
      <w:r>
        <w:t xml:space="preserve">working </w:t>
      </w:r>
      <w:r w:rsidRPr="00263B3A">
        <w:t>day. Consignments shall be placed in the designated storage area immediately upon receipt thereof</w:t>
      </w:r>
      <w:r w:rsidR="00943E92">
        <w:t>.</w:t>
      </w:r>
      <w:r w:rsidR="007769B1">
        <w:t xml:space="preserve"> </w:t>
      </w:r>
    </w:p>
    <w:p w14:paraId="38336957" w14:textId="004D0562" w:rsidR="00C72350" w:rsidRPr="00263B3A" w:rsidRDefault="00C72350" w:rsidP="00D96725">
      <w:pPr>
        <w:pStyle w:val="ListParagraph"/>
        <w:numPr>
          <w:ilvl w:val="0"/>
          <w:numId w:val="17"/>
        </w:numPr>
        <w:tabs>
          <w:tab w:val="left" w:pos="0"/>
        </w:tabs>
        <w:rPr>
          <w:b/>
          <w:sz w:val="24"/>
          <w:szCs w:val="24"/>
          <w:u w:val="single"/>
        </w:rPr>
      </w:pPr>
      <w:r w:rsidRPr="00263B3A">
        <w:t>Consignments of medical supplies shall be kept refrigerated in accordance with the manufacturer’s instructions until delivery can be made to the U.S. Embassy</w:t>
      </w:r>
      <w:r>
        <w:t xml:space="preserve"> </w:t>
      </w:r>
      <w:r w:rsidR="001B63FA">
        <w:t xml:space="preserve">at the </w:t>
      </w:r>
      <w:r w:rsidRPr="00263B3A">
        <w:t>medical unit</w:t>
      </w:r>
      <w:r w:rsidR="001B63FA">
        <w:t>.</w:t>
      </w:r>
    </w:p>
    <w:p w14:paraId="275D0706" w14:textId="77777777" w:rsidR="00C72350" w:rsidRPr="00263B3A" w:rsidRDefault="00C72350" w:rsidP="00D96725">
      <w:pPr>
        <w:pStyle w:val="ListParagraph"/>
        <w:numPr>
          <w:ilvl w:val="0"/>
          <w:numId w:val="17"/>
        </w:numPr>
        <w:tabs>
          <w:tab w:val="left" w:pos="0"/>
        </w:tabs>
        <w:rPr>
          <w:b/>
          <w:sz w:val="24"/>
          <w:szCs w:val="24"/>
          <w:u w:val="single"/>
        </w:rPr>
      </w:pPr>
      <w:r w:rsidRPr="00263B3A">
        <w:t>All storage provided, either for packed or unpacked shipments, shall be indoor storage facilities and areas that are acceptable to and approved by the Tendering officer.</w:t>
      </w:r>
    </w:p>
    <w:p w14:paraId="36E3318B" w14:textId="7A5C1D70" w:rsidR="00C72350" w:rsidRPr="00263B3A" w:rsidRDefault="00C72350" w:rsidP="00D96725">
      <w:pPr>
        <w:pStyle w:val="ListParagraph"/>
        <w:numPr>
          <w:ilvl w:val="0"/>
          <w:numId w:val="17"/>
        </w:numPr>
        <w:tabs>
          <w:tab w:val="left" w:pos="0"/>
        </w:tabs>
        <w:rPr>
          <w:b/>
          <w:sz w:val="24"/>
          <w:szCs w:val="24"/>
          <w:u w:val="single"/>
        </w:rPr>
      </w:pPr>
      <w:r w:rsidRPr="00263B3A">
        <w:t xml:space="preserve">Consignments shall be stored on skids, pallet bases, elevated </w:t>
      </w:r>
      <w:r w:rsidR="003C6EEF" w:rsidRPr="00263B3A">
        <w:t>platforms,</w:t>
      </w:r>
      <w:r w:rsidRPr="00263B3A">
        <w:t xml:space="preserve"> or similar storage aids, maintaining a minimum of six (6) cm of clearance </w:t>
      </w:r>
      <w:r>
        <w:t xml:space="preserve">between </w:t>
      </w:r>
      <w:r w:rsidRPr="00263B3A">
        <w:t xml:space="preserve">the floor </w:t>
      </w:r>
      <w:r>
        <w:t xml:space="preserve">and the </w:t>
      </w:r>
      <w:r w:rsidRPr="00263B3A">
        <w:t>bottom</w:t>
      </w:r>
      <w:r>
        <w:t>-</w:t>
      </w:r>
      <w:r w:rsidRPr="00263B3A">
        <w:t xml:space="preserve">most portion of the stored goods. Property shall </w:t>
      </w:r>
      <w:r w:rsidR="00387628">
        <w:t xml:space="preserve">not </w:t>
      </w:r>
      <w:r w:rsidRPr="00263B3A">
        <w:t>be stored in contact with exterior or interior walls.</w:t>
      </w:r>
    </w:p>
    <w:p w14:paraId="58E381F9" w14:textId="11167D65" w:rsidR="00C72350" w:rsidRPr="00263B3A" w:rsidRDefault="00C72350" w:rsidP="00D96725">
      <w:pPr>
        <w:pStyle w:val="ListParagraph"/>
        <w:numPr>
          <w:ilvl w:val="0"/>
          <w:numId w:val="17"/>
        </w:numPr>
        <w:tabs>
          <w:tab w:val="left" w:pos="0"/>
        </w:tabs>
        <w:rPr>
          <w:b/>
          <w:sz w:val="24"/>
          <w:szCs w:val="24"/>
          <w:u w:val="single"/>
        </w:rPr>
      </w:pPr>
      <w:r w:rsidRPr="00263B3A">
        <w:t>Nothing in this tender shall obligate the U</w:t>
      </w:r>
      <w:r>
        <w:t>.</w:t>
      </w:r>
      <w:r w:rsidRPr="00263B3A">
        <w:t xml:space="preserve"> S</w:t>
      </w:r>
      <w:r>
        <w:t>.</w:t>
      </w:r>
      <w:r w:rsidRPr="00263B3A">
        <w:t xml:space="preserve"> Government to pay charges or expenses for the storage of  </w:t>
      </w:r>
      <w:r w:rsidR="00463EFC">
        <w:t>supplies</w:t>
      </w:r>
      <w:r w:rsidR="006A49FB" w:rsidRPr="00263B3A">
        <w:t xml:space="preserve"> </w:t>
      </w:r>
      <w:r w:rsidR="00463EFC">
        <w:t>other than what was authorized by the U.S. Government</w:t>
      </w:r>
      <w:r w:rsidR="0011537B">
        <w:t>.</w:t>
      </w:r>
    </w:p>
    <w:p w14:paraId="2AFE15C2" w14:textId="77777777" w:rsidR="00753364" w:rsidRPr="00263B3A" w:rsidRDefault="00753364" w:rsidP="00102895">
      <w:pPr>
        <w:tabs>
          <w:tab w:val="left" w:pos="0"/>
          <w:tab w:val="left" w:pos="1872"/>
        </w:tabs>
        <w:rPr>
          <w:rFonts w:ascii="Times New Roman" w:hAnsi="Times New Roman"/>
        </w:rPr>
      </w:pPr>
    </w:p>
    <w:p w14:paraId="33753872" w14:textId="77777777" w:rsidR="007769B1" w:rsidRDefault="007769B1" w:rsidP="003444C4">
      <w:pPr>
        <w:tabs>
          <w:tab w:val="left" w:pos="0"/>
          <w:tab w:val="left" w:pos="1872"/>
        </w:tabs>
        <w:rPr>
          <w:rFonts w:ascii="Times New Roman" w:hAnsi="Times New Roman"/>
          <w:b/>
          <w:sz w:val="24"/>
          <w:szCs w:val="24"/>
          <w:u w:val="single"/>
        </w:rPr>
      </w:pPr>
    </w:p>
    <w:p w14:paraId="3303375F" w14:textId="78CFC113" w:rsidR="00753364" w:rsidRPr="003949CC" w:rsidRDefault="00E518C8"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3" w:name="_Toc118369107"/>
      <w:r w:rsidRPr="003949CC">
        <w:rPr>
          <w:rFonts w:ascii="Times New Roman" w:hAnsi="Times New Roman"/>
          <w:sz w:val="22"/>
        </w:rPr>
        <w:lastRenderedPageBreak/>
        <w:t>Item 7-</w:t>
      </w:r>
      <w:r w:rsidR="0076259E">
        <w:rPr>
          <w:rFonts w:ascii="Times New Roman" w:hAnsi="Times New Roman"/>
          <w:sz w:val="22"/>
        </w:rPr>
        <w:t>5</w:t>
      </w:r>
      <w:r w:rsidRPr="003949CC">
        <w:rPr>
          <w:rFonts w:ascii="Times New Roman" w:hAnsi="Times New Roman"/>
          <w:sz w:val="22"/>
        </w:rPr>
        <w:t xml:space="preserve"> </w:t>
      </w:r>
      <w:r w:rsidR="00A87588">
        <w:rPr>
          <w:rFonts w:ascii="Times New Roman" w:hAnsi="Times New Roman"/>
          <w:sz w:val="22"/>
        </w:rPr>
        <w:t>R</w:t>
      </w:r>
      <w:r w:rsidR="00A87588" w:rsidRPr="003949CC">
        <w:rPr>
          <w:rFonts w:ascii="Times New Roman" w:hAnsi="Times New Roman"/>
          <w:sz w:val="22"/>
        </w:rPr>
        <w:t>eweighing of inbound shipments</w:t>
      </w:r>
      <w:bookmarkEnd w:id="33"/>
    </w:p>
    <w:p w14:paraId="6B31CB16" w14:textId="77777777" w:rsidR="00753364" w:rsidRPr="00263B3A" w:rsidRDefault="00753364" w:rsidP="00102895">
      <w:pPr>
        <w:tabs>
          <w:tab w:val="left" w:pos="0"/>
          <w:tab w:val="left" w:pos="1872"/>
        </w:tabs>
        <w:rPr>
          <w:rFonts w:ascii="Times New Roman" w:hAnsi="Times New Roman"/>
        </w:rPr>
      </w:pPr>
    </w:p>
    <w:p w14:paraId="7048FCE1" w14:textId="619E5CC0" w:rsidR="00102895" w:rsidRPr="00263B3A" w:rsidRDefault="00E518C8" w:rsidP="006935ED">
      <w:pPr>
        <w:tabs>
          <w:tab w:val="left" w:pos="0"/>
          <w:tab w:val="left" w:pos="1872"/>
        </w:tabs>
        <w:rPr>
          <w:rFonts w:ascii="Times New Roman" w:hAnsi="Times New Roman"/>
        </w:rPr>
      </w:pPr>
      <w:r w:rsidRPr="00263B3A">
        <w:rPr>
          <w:rFonts w:ascii="Times New Roman" w:hAnsi="Times New Roman"/>
        </w:rPr>
        <w:t xml:space="preserve">When any inbound </w:t>
      </w:r>
      <w:r w:rsidR="0076259E">
        <w:rPr>
          <w:rFonts w:ascii="Times New Roman" w:hAnsi="Times New Roman"/>
        </w:rPr>
        <w:t>air</w:t>
      </w:r>
      <w:r w:rsidRPr="00263B3A">
        <w:rPr>
          <w:rFonts w:ascii="Times New Roman" w:hAnsi="Times New Roman"/>
        </w:rPr>
        <w:t xml:space="preserve"> shipment fails to indicate the total gross weight on the shipping document/airway bill or should the </w:t>
      </w:r>
      <w:r w:rsidR="006B2EB0" w:rsidRPr="00263B3A">
        <w:rPr>
          <w:rFonts w:ascii="Times New Roman" w:hAnsi="Times New Roman"/>
        </w:rPr>
        <w:t xml:space="preserve">U.S. </w:t>
      </w:r>
      <w:r w:rsidRPr="00263B3A">
        <w:rPr>
          <w:rFonts w:ascii="Times New Roman" w:hAnsi="Times New Roman"/>
        </w:rPr>
        <w:t>Government or owner of the effects suspect an error in the total gross weight indicated on the documents, the</w:t>
      </w:r>
      <w:r w:rsidR="006B2EB0" w:rsidRPr="00263B3A">
        <w:rPr>
          <w:rFonts w:ascii="Times New Roman" w:hAnsi="Times New Roman"/>
        </w:rPr>
        <w:t xml:space="preserve"> U.S.</w:t>
      </w:r>
      <w:r w:rsidR="00387628">
        <w:rPr>
          <w:rFonts w:ascii="Times New Roman" w:hAnsi="Times New Roman"/>
        </w:rPr>
        <w:t xml:space="preserve"> </w:t>
      </w:r>
      <w:r w:rsidRPr="00263B3A">
        <w:rPr>
          <w:rFonts w:ascii="Times New Roman" w:hAnsi="Times New Roman"/>
        </w:rPr>
        <w:t xml:space="preserve">Government may require that the shipment be re-weighed by the </w:t>
      </w:r>
      <w:r w:rsidR="00AC5C97">
        <w:rPr>
          <w:rFonts w:ascii="Times New Roman" w:hAnsi="Times New Roman"/>
        </w:rPr>
        <w:t>TSP</w:t>
      </w:r>
      <w:r w:rsidRPr="00263B3A">
        <w:rPr>
          <w:rFonts w:ascii="Times New Roman" w:hAnsi="Times New Roman"/>
        </w:rPr>
        <w:t>.</w:t>
      </w:r>
      <w:r w:rsidR="00BD6685">
        <w:rPr>
          <w:rFonts w:ascii="Times New Roman" w:hAnsi="Times New Roman"/>
        </w:rPr>
        <w:t xml:space="preserve">  </w:t>
      </w:r>
      <w:r w:rsidR="006407A7">
        <w:rPr>
          <w:rFonts w:ascii="Times New Roman" w:hAnsi="Times New Roman"/>
        </w:rPr>
        <w:t xml:space="preserve">The </w:t>
      </w:r>
      <w:r w:rsidR="00BD6685">
        <w:rPr>
          <w:rFonts w:ascii="Times New Roman" w:hAnsi="Times New Roman"/>
        </w:rPr>
        <w:t xml:space="preserve">TSP </w:t>
      </w:r>
      <w:r w:rsidR="00097C68">
        <w:rPr>
          <w:rFonts w:ascii="Times New Roman" w:hAnsi="Times New Roman"/>
        </w:rPr>
        <w:t xml:space="preserve">shall </w:t>
      </w:r>
      <w:r w:rsidR="00BD6685">
        <w:rPr>
          <w:rFonts w:ascii="Times New Roman" w:hAnsi="Times New Roman"/>
        </w:rPr>
        <w:t xml:space="preserve">obtain and ensure proper calibration/certification of a scale to verify weights </w:t>
      </w:r>
      <w:r w:rsidR="00097C68">
        <w:rPr>
          <w:rFonts w:ascii="Times New Roman" w:hAnsi="Times New Roman"/>
        </w:rPr>
        <w:t>and a</w:t>
      </w:r>
      <w:r w:rsidR="00BD6685">
        <w:rPr>
          <w:rFonts w:ascii="Times New Roman" w:hAnsi="Times New Roman"/>
        </w:rPr>
        <w:t xml:space="preserve"> printed copy as needed for </w:t>
      </w:r>
      <w:r w:rsidR="00097C68">
        <w:rPr>
          <w:rFonts w:ascii="Times New Roman" w:hAnsi="Times New Roman"/>
        </w:rPr>
        <w:t>Embassy</w:t>
      </w:r>
      <w:r w:rsidR="00BD6685">
        <w:rPr>
          <w:rFonts w:ascii="Times New Roman" w:hAnsi="Times New Roman"/>
        </w:rPr>
        <w:t xml:space="preserve"> records with the signature of the certified weight master as evidence of weight.</w:t>
      </w:r>
    </w:p>
    <w:p w14:paraId="3B1A478A" w14:textId="77777777" w:rsidR="00EE01A1" w:rsidRPr="00263B3A" w:rsidRDefault="00EE01A1" w:rsidP="00102895">
      <w:pPr>
        <w:tabs>
          <w:tab w:val="left" w:pos="0"/>
          <w:tab w:val="left" w:pos="1872"/>
        </w:tabs>
        <w:rPr>
          <w:rFonts w:ascii="Times New Roman" w:hAnsi="Times New Roman"/>
        </w:rPr>
      </w:pPr>
    </w:p>
    <w:p w14:paraId="7A374016" w14:textId="032EB7CF" w:rsidR="00EE01A1" w:rsidRPr="003949CC" w:rsidRDefault="00EE01A1"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4" w:name="_Toc118369108"/>
      <w:r w:rsidRPr="003949CC">
        <w:rPr>
          <w:rFonts w:ascii="Times New Roman" w:hAnsi="Times New Roman"/>
          <w:sz w:val="22"/>
        </w:rPr>
        <w:t>Item 7-</w:t>
      </w:r>
      <w:r w:rsidR="0076259E">
        <w:rPr>
          <w:rFonts w:ascii="Times New Roman" w:hAnsi="Times New Roman"/>
          <w:sz w:val="22"/>
        </w:rPr>
        <w:t>6</w:t>
      </w:r>
      <w:r w:rsidRPr="003949CC">
        <w:rPr>
          <w:rFonts w:ascii="Times New Roman" w:hAnsi="Times New Roman"/>
          <w:sz w:val="22"/>
        </w:rPr>
        <w:t xml:space="preserve"> </w:t>
      </w:r>
      <w:r w:rsidR="00A87588">
        <w:rPr>
          <w:rFonts w:ascii="Times New Roman" w:hAnsi="Times New Roman"/>
          <w:sz w:val="22"/>
        </w:rPr>
        <w:t>R</w:t>
      </w:r>
      <w:r w:rsidR="00A87588" w:rsidRPr="003949CC">
        <w:rPr>
          <w:rFonts w:ascii="Times New Roman" w:hAnsi="Times New Roman"/>
          <w:sz w:val="22"/>
        </w:rPr>
        <w:t>eweighing charges</w:t>
      </w:r>
      <w:bookmarkEnd w:id="34"/>
    </w:p>
    <w:p w14:paraId="34A28CB8" w14:textId="77777777" w:rsidR="00EE01A1" w:rsidRPr="00263B3A" w:rsidRDefault="00EE01A1" w:rsidP="00102895">
      <w:pPr>
        <w:tabs>
          <w:tab w:val="left" w:pos="0"/>
          <w:tab w:val="left" w:pos="1872"/>
        </w:tabs>
        <w:rPr>
          <w:rFonts w:ascii="Times New Roman" w:hAnsi="Times New Roman"/>
          <w:b/>
          <w:sz w:val="24"/>
          <w:szCs w:val="24"/>
          <w:u w:val="single"/>
        </w:rPr>
      </w:pPr>
    </w:p>
    <w:p w14:paraId="5AFD4B14" w14:textId="26D542EA" w:rsidR="00EE01A1" w:rsidRPr="00263B3A" w:rsidRDefault="00EE01A1" w:rsidP="006935ED">
      <w:pPr>
        <w:tabs>
          <w:tab w:val="left" w:pos="0"/>
          <w:tab w:val="left" w:pos="1872"/>
        </w:tabs>
        <w:rPr>
          <w:rFonts w:ascii="Times New Roman" w:hAnsi="Times New Roman"/>
        </w:rPr>
      </w:pPr>
      <w:r w:rsidRPr="00263B3A">
        <w:rPr>
          <w:rFonts w:ascii="Times New Roman" w:hAnsi="Times New Roman"/>
        </w:rPr>
        <w:t xml:space="preserve">Any required re-weighing shall be indicated </w:t>
      </w:r>
      <w:r w:rsidR="007C39CA">
        <w:rPr>
          <w:rFonts w:ascii="Times New Roman" w:hAnsi="Times New Roman"/>
        </w:rPr>
        <w:t>on</w:t>
      </w:r>
      <w:r w:rsidR="007C39CA" w:rsidRPr="00263B3A">
        <w:rPr>
          <w:rFonts w:ascii="Times New Roman" w:hAnsi="Times New Roman"/>
        </w:rPr>
        <w:t xml:space="preserve"> </w:t>
      </w:r>
      <w:r w:rsidRPr="00263B3A">
        <w:rPr>
          <w:rFonts w:ascii="Times New Roman" w:hAnsi="Times New Roman"/>
        </w:rPr>
        <w:t xml:space="preserve">the </w:t>
      </w:r>
      <w:r w:rsidR="00254747">
        <w:rPr>
          <w:rFonts w:ascii="Times New Roman" w:hAnsi="Times New Roman"/>
        </w:rPr>
        <w:t>GBL</w:t>
      </w:r>
      <w:r w:rsidRPr="00263B3A">
        <w:rPr>
          <w:rFonts w:ascii="Times New Roman" w:hAnsi="Times New Roman"/>
        </w:rPr>
        <w:t xml:space="preserve"> or instruction received from the </w:t>
      </w:r>
      <w:r w:rsidR="006B2EB0" w:rsidRPr="00263B3A">
        <w:rPr>
          <w:rFonts w:ascii="Times New Roman" w:hAnsi="Times New Roman"/>
        </w:rPr>
        <w:t xml:space="preserve">U.S. </w:t>
      </w:r>
      <w:r w:rsidRPr="00263B3A">
        <w:rPr>
          <w:rFonts w:ascii="Times New Roman" w:hAnsi="Times New Roman"/>
        </w:rPr>
        <w:t xml:space="preserve">Government and the </w:t>
      </w:r>
      <w:r w:rsidR="00CE345D">
        <w:rPr>
          <w:rFonts w:ascii="Times New Roman" w:hAnsi="Times New Roman"/>
        </w:rPr>
        <w:t>TSP</w:t>
      </w:r>
      <w:r w:rsidR="006935ED" w:rsidRPr="00263B3A">
        <w:rPr>
          <w:rFonts w:ascii="Times New Roman" w:hAnsi="Times New Roman"/>
        </w:rPr>
        <w:t xml:space="preserve"> </w:t>
      </w:r>
      <w:r w:rsidRPr="00263B3A">
        <w:rPr>
          <w:rFonts w:ascii="Times New Roman" w:hAnsi="Times New Roman"/>
        </w:rPr>
        <w:t xml:space="preserve">shall be paid a fixed rate per shipment. The </w:t>
      </w:r>
      <w:r w:rsidR="00CE345D">
        <w:rPr>
          <w:rFonts w:ascii="Times New Roman" w:hAnsi="Times New Roman"/>
        </w:rPr>
        <w:t>TSP</w:t>
      </w:r>
      <w:r w:rsidR="006935ED">
        <w:rPr>
          <w:rFonts w:ascii="Times New Roman" w:hAnsi="Times New Roman"/>
        </w:rPr>
        <w:t xml:space="preserve"> </w:t>
      </w:r>
      <w:r w:rsidRPr="00263B3A">
        <w:rPr>
          <w:rFonts w:ascii="Times New Roman" w:hAnsi="Times New Roman"/>
        </w:rPr>
        <w:t>shall submit to the</w:t>
      </w:r>
      <w:r w:rsidR="006935ED">
        <w:rPr>
          <w:rFonts w:ascii="Times New Roman" w:hAnsi="Times New Roman"/>
        </w:rPr>
        <w:t xml:space="preserve"> </w:t>
      </w:r>
      <w:r w:rsidR="006B2EB0" w:rsidRPr="00263B3A">
        <w:rPr>
          <w:rFonts w:ascii="Times New Roman" w:hAnsi="Times New Roman"/>
        </w:rPr>
        <w:t>U.S.</w:t>
      </w:r>
      <w:r w:rsidRPr="00263B3A">
        <w:rPr>
          <w:rFonts w:ascii="Times New Roman" w:hAnsi="Times New Roman"/>
        </w:rPr>
        <w:t xml:space="preserve"> Government the pertinent weight certificates issued by the weight master.</w:t>
      </w:r>
    </w:p>
    <w:p w14:paraId="42362F1C" w14:textId="77777777" w:rsidR="00E37E80" w:rsidRDefault="00E37E80" w:rsidP="00E37E80">
      <w:pPr>
        <w:pStyle w:val="ListParagraph"/>
        <w:tabs>
          <w:tab w:val="left" w:pos="0"/>
          <w:tab w:val="left" w:pos="1872"/>
        </w:tabs>
        <w:rPr>
          <w:b/>
          <w:sz w:val="24"/>
          <w:szCs w:val="24"/>
          <w:u w:val="single"/>
        </w:rPr>
      </w:pPr>
    </w:p>
    <w:p w14:paraId="33BA0DC7" w14:textId="77777777" w:rsidR="00C72350" w:rsidRDefault="00C72350" w:rsidP="00E37E80">
      <w:pPr>
        <w:pStyle w:val="ListParagraph"/>
        <w:tabs>
          <w:tab w:val="left" w:pos="0"/>
          <w:tab w:val="left" w:pos="1872"/>
        </w:tabs>
        <w:rPr>
          <w:b/>
          <w:sz w:val="24"/>
          <w:szCs w:val="24"/>
          <w:u w:val="single"/>
        </w:rPr>
      </w:pPr>
    </w:p>
    <w:p w14:paraId="03AF6583" w14:textId="5B60630B" w:rsidR="00C72350" w:rsidRPr="003949CC" w:rsidRDefault="00C72350"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5" w:name="_Toc118369109"/>
      <w:r w:rsidRPr="003949CC">
        <w:rPr>
          <w:rFonts w:ascii="Times New Roman" w:hAnsi="Times New Roman"/>
          <w:sz w:val="22"/>
        </w:rPr>
        <w:t>Item 7-</w:t>
      </w:r>
      <w:r w:rsidR="0076259E">
        <w:rPr>
          <w:rFonts w:ascii="Times New Roman" w:hAnsi="Times New Roman"/>
          <w:sz w:val="22"/>
        </w:rPr>
        <w:t>7</w:t>
      </w:r>
      <w:r w:rsidRPr="003949CC">
        <w:rPr>
          <w:rFonts w:ascii="Times New Roman" w:hAnsi="Times New Roman"/>
          <w:sz w:val="22"/>
        </w:rPr>
        <w:t xml:space="preserve"> </w:t>
      </w:r>
      <w:r w:rsidR="00A87588">
        <w:rPr>
          <w:rFonts w:ascii="Times New Roman" w:hAnsi="Times New Roman"/>
          <w:sz w:val="22"/>
        </w:rPr>
        <w:t>P</w:t>
      </w:r>
      <w:r w:rsidR="00A87588" w:rsidRPr="003949CC">
        <w:rPr>
          <w:rFonts w:ascii="Times New Roman" w:hAnsi="Times New Roman"/>
          <w:sz w:val="22"/>
        </w:rPr>
        <w:t>rofessional bearing and courtesy</w:t>
      </w:r>
      <w:bookmarkEnd w:id="35"/>
    </w:p>
    <w:p w14:paraId="7AD5FA60" w14:textId="77777777" w:rsidR="00C72350" w:rsidRPr="00263B3A" w:rsidRDefault="00C72350" w:rsidP="00C72350">
      <w:pPr>
        <w:tabs>
          <w:tab w:val="left" w:pos="0"/>
          <w:tab w:val="left" w:pos="1872"/>
        </w:tabs>
        <w:rPr>
          <w:rFonts w:ascii="Times New Roman" w:hAnsi="Times New Roman"/>
          <w:b/>
          <w:sz w:val="24"/>
          <w:szCs w:val="24"/>
          <w:u w:val="single"/>
        </w:rPr>
      </w:pPr>
    </w:p>
    <w:p w14:paraId="7DF32005" w14:textId="571393FC" w:rsidR="00C72350" w:rsidRPr="00263B3A" w:rsidRDefault="00C72350" w:rsidP="00C72350">
      <w:pPr>
        <w:tabs>
          <w:tab w:val="left" w:pos="0"/>
        </w:tabs>
        <w:rPr>
          <w:rFonts w:ascii="Times New Roman" w:hAnsi="Times New Roman"/>
        </w:rPr>
      </w:pPr>
      <w:r w:rsidRPr="00263B3A">
        <w:rPr>
          <w:rFonts w:ascii="Times New Roman" w:hAnsi="Times New Roman"/>
        </w:rPr>
        <w:t xml:space="preserve">All </w:t>
      </w:r>
      <w:r w:rsidR="00CE345D">
        <w:rPr>
          <w:rFonts w:ascii="Times New Roman" w:hAnsi="Times New Roman"/>
        </w:rPr>
        <w:t>TSP</w:t>
      </w:r>
      <w:r w:rsidRPr="00263B3A">
        <w:rPr>
          <w:rFonts w:ascii="Times New Roman" w:hAnsi="Times New Roman"/>
        </w:rPr>
        <w:t>’s employees shall at all times:</w:t>
      </w:r>
    </w:p>
    <w:p w14:paraId="56F408A4" w14:textId="77777777" w:rsidR="00B266FC" w:rsidRDefault="00C72350" w:rsidP="00D96725">
      <w:pPr>
        <w:pStyle w:val="ListParagraph"/>
        <w:numPr>
          <w:ilvl w:val="0"/>
          <w:numId w:val="12"/>
        </w:numPr>
        <w:tabs>
          <w:tab w:val="left" w:pos="0"/>
        </w:tabs>
      </w:pPr>
      <w:r>
        <w:t xml:space="preserve">Be vetted and known to </w:t>
      </w:r>
      <w:r w:rsidR="006E3A7C">
        <w:t>have</w:t>
      </w:r>
      <w:r>
        <w:t xml:space="preserve"> crime-free backgrounds</w:t>
      </w:r>
    </w:p>
    <w:p w14:paraId="0B86C389" w14:textId="5E74DFD3" w:rsidR="006E3A7C" w:rsidRDefault="00B266FC" w:rsidP="00D96725">
      <w:pPr>
        <w:pStyle w:val="ListParagraph"/>
        <w:numPr>
          <w:ilvl w:val="0"/>
          <w:numId w:val="12"/>
        </w:numPr>
        <w:tabs>
          <w:tab w:val="left" w:pos="0"/>
        </w:tabs>
      </w:pPr>
      <w:r>
        <w:t>T</w:t>
      </w:r>
      <w:r w:rsidR="001B63FA">
        <w:t xml:space="preserve">he </w:t>
      </w:r>
      <w:r>
        <w:t>TSP</w:t>
      </w:r>
      <w:r w:rsidR="001B63FA">
        <w:t xml:space="preserve"> must comply with South Africa</w:t>
      </w:r>
      <w:r w:rsidR="00FE5AF4">
        <w:t>n</w:t>
      </w:r>
      <w:r w:rsidR="001B63FA">
        <w:t xml:space="preserve"> protocols pertaining to Covid</w:t>
      </w:r>
      <w:r w:rsidR="00F94001">
        <w:t>-</w:t>
      </w:r>
      <w:r w:rsidR="006E3A7C">
        <w:t>19</w:t>
      </w:r>
      <w:r w:rsidR="001B63FA">
        <w:t xml:space="preserve"> throughout the year</w:t>
      </w:r>
      <w:r>
        <w:t xml:space="preserve"> and a</w:t>
      </w:r>
      <w:r w:rsidR="006E3A7C">
        <w:t xml:space="preserve">ll employees must </w:t>
      </w:r>
      <w:r>
        <w:t>always wear a face mask</w:t>
      </w:r>
      <w:r w:rsidR="006E3A7C">
        <w:t xml:space="preserve"> whilst interacting with Embassy </w:t>
      </w:r>
      <w:r w:rsidR="000434AF">
        <w:t>personnel</w:t>
      </w:r>
      <w:r w:rsidR="00463EFC">
        <w:t xml:space="preserve"> when requested</w:t>
      </w:r>
      <w:r w:rsidR="000434AF">
        <w:t>.</w:t>
      </w:r>
    </w:p>
    <w:p w14:paraId="7B62D3D6" w14:textId="2A896DEC" w:rsidR="006E3A7C" w:rsidRDefault="006E3A7C" w:rsidP="00D96725">
      <w:pPr>
        <w:pStyle w:val="ListParagraph"/>
        <w:numPr>
          <w:ilvl w:val="0"/>
          <w:numId w:val="12"/>
        </w:numPr>
        <w:tabs>
          <w:tab w:val="left" w:pos="0"/>
        </w:tabs>
      </w:pPr>
      <w:r>
        <w:t xml:space="preserve">It is preferred that employees </w:t>
      </w:r>
      <w:r w:rsidR="00FB6DDF">
        <w:t xml:space="preserve">who deliver cargo </w:t>
      </w:r>
      <w:r>
        <w:t>are vaccinated against Covid</w:t>
      </w:r>
      <w:r w:rsidR="00FB6DDF">
        <w:t>-</w:t>
      </w:r>
      <w:r>
        <w:t>19.</w:t>
      </w:r>
    </w:p>
    <w:p w14:paraId="3AA0821E" w14:textId="77777777" w:rsidR="00C72350" w:rsidRPr="00263B3A" w:rsidRDefault="00C72350" w:rsidP="00D96725">
      <w:pPr>
        <w:pStyle w:val="ListParagraph"/>
        <w:numPr>
          <w:ilvl w:val="0"/>
          <w:numId w:val="12"/>
        </w:numPr>
        <w:tabs>
          <w:tab w:val="left" w:pos="0"/>
        </w:tabs>
      </w:pPr>
      <w:r w:rsidRPr="00263B3A">
        <w:t>Be courteous at all times.</w:t>
      </w:r>
    </w:p>
    <w:p w14:paraId="3AAC8FBE" w14:textId="77777777" w:rsidR="00C72350" w:rsidRPr="00263B3A" w:rsidRDefault="00C72350" w:rsidP="00D96725">
      <w:pPr>
        <w:pStyle w:val="ListParagraph"/>
        <w:numPr>
          <w:ilvl w:val="0"/>
          <w:numId w:val="12"/>
        </w:numPr>
        <w:tabs>
          <w:tab w:val="left" w:pos="0"/>
        </w:tabs>
      </w:pPr>
      <w:r w:rsidRPr="00263B3A">
        <w:t xml:space="preserve">Arrive at the work site promptly with </w:t>
      </w:r>
      <w:r>
        <w:t xml:space="preserve">tools, </w:t>
      </w:r>
      <w:r w:rsidRPr="00263B3A">
        <w:t>material</w:t>
      </w:r>
      <w:r>
        <w:t xml:space="preserve">s, and personal protective equipment </w:t>
      </w:r>
      <w:r w:rsidRPr="00263B3A">
        <w:t>necessary to properly complete the job.</w:t>
      </w:r>
    </w:p>
    <w:p w14:paraId="09133382" w14:textId="4A7881BD" w:rsidR="00C72350" w:rsidRPr="00263B3A" w:rsidRDefault="00C72350" w:rsidP="00D96725">
      <w:pPr>
        <w:pStyle w:val="ListParagraph"/>
        <w:numPr>
          <w:ilvl w:val="0"/>
          <w:numId w:val="12"/>
        </w:numPr>
        <w:tabs>
          <w:tab w:val="left" w:pos="0"/>
        </w:tabs>
      </w:pPr>
      <w:r w:rsidRPr="00263B3A">
        <w:t xml:space="preserve">Present credentials identifying themselves as </w:t>
      </w:r>
      <w:r>
        <w:t xml:space="preserve">bona-fide </w:t>
      </w:r>
      <w:r w:rsidRPr="00263B3A">
        <w:t xml:space="preserve">employees of the </w:t>
      </w:r>
      <w:r w:rsidR="00ED33F3">
        <w:t>TSP</w:t>
      </w:r>
      <w:r w:rsidRPr="00263B3A">
        <w:t>.</w:t>
      </w:r>
    </w:p>
    <w:p w14:paraId="180A392F" w14:textId="77777777" w:rsidR="00C72350" w:rsidRPr="00263B3A" w:rsidRDefault="00C72350" w:rsidP="00D96725">
      <w:pPr>
        <w:pStyle w:val="ListParagraph"/>
        <w:numPr>
          <w:ilvl w:val="0"/>
          <w:numId w:val="12"/>
        </w:numPr>
        <w:tabs>
          <w:tab w:val="left" w:pos="0"/>
        </w:tabs>
      </w:pPr>
      <w:r w:rsidRPr="00263B3A">
        <w:t>Be clean and neatly dressed, and wash hands to prevent soiling articles.</w:t>
      </w:r>
    </w:p>
    <w:p w14:paraId="5B407F3D" w14:textId="4B171F02" w:rsidR="00C72350" w:rsidRDefault="00C72350" w:rsidP="00D96725">
      <w:pPr>
        <w:pStyle w:val="ListParagraph"/>
        <w:numPr>
          <w:ilvl w:val="0"/>
          <w:numId w:val="12"/>
        </w:numPr>
        <w:tabs>
          <w:tab w:val="left" w:pos="0"/>
        </w:tabs>
      </w:pPr>
      <w:r w:rsidRPr="00263B3A">
        <w:t>Refer any resolvable questions to the tendering officer or to the post shipping office.</w:t>
      </w:r>
    </w:p>
    <w:p w14:paraId="510D752E" w14:textId="41B089DB" w:rsidR="006E3A7C" w:rsidRPr="00263B3A" w:rsidRDefault="006E3A7C" w:rsidP="006E3A7C">
      <w:pPr>
        <w:pStyle w:val="ListParagraph"/>
        <w:tabs>
          <w:tab w:val="left" w:pos="0"/>
        </w:tabs>
      </w:pPr>
    </w:p>
    <w:p w14:paraId="545E25B8" w14:textId="77777777" w:rsidR="00C72350" w:rsidRPr="00263B3A" w:rsidRDefault="00C72350" w:rsidP="00C72350">
      <w:pPr>
        <w:tabs>
          <w:tab w:val="left" w:pos="0"/>
        </w:tabs>
        <w:rPr>
          <w:rFonts w:ascii="Times New Roman" w:hAnsi="Times New Roman"/>
        </w:rPr>
      </w:pPr>
    </w:p>
    <w:p w14:paraId="3AD9E686" w14:textId="01B758DA" w:rsidR="00C72350" w:rsidRPr="00263B3A" w:rsidRDefault="00C72350" w:rsidP="00C72350">
      <w:pPr>
        <w:tabs>
          <w:tab w:val="left" w:pos="0"/>
        </w:tabs>
        <w:rPr>
          <w:rFonts w:ascii="Times New Roman" w:hAnsi="Times New Roman"/>
        </w:rPr>
      </w:pPr>
      <w:r w:rsidRPr="00263B3A">
        <w:rPr>
          <w:rFonts w:ascii="Times New Roman" w:hAnsi="Times New Roman"/>
        </w:rPr>
        <w:t xml:space="preserve">The </w:t>
      </w:r>
      <w:r w:rsidR="00CE345D">
        <w:rPr>
          <w:rFonts w:ascii="Times New Roman" w:hAnsi="Times New Roman"/>
        </w:rPr>
        <w:t>TSP</w:t>
      </w:r>
      <w:r w:rsidRPr="00263B3A">
        <w:rPr>
          <w:rFonts w:ascii="Times New Roman" w:hAnsi="Times New Roman"/>
        </w:rPr>
        <w:t>’s employees shall not at any time:</w:t>
      </w:r>
    </w:p>
    <w:p w14:paraId="546D84FC" w14:textId="5D898CE3" w:rsidR="00C72350" w:rsidRPr="00263B3A" w:rsidRDefault="00C72350" w:rsidP="00D96725">
      <w:pPr>
        <w:pStyle w:val="ListParagraph"/>
        <w:numPr>
          <w:ilvl w:val="0"/>
          <w:numId w:val="13"/>
        </w:numPr>
        <w:tabs>
          <w:tab w:val="left" w:pos="0"/>
        </w:tabs>
      </w:pPr>
      <w:r w:rsidRPr="00263B3A">
        <w:t xml:space="preserve">Smoke </w:t>
      </w:r>
      <w:r>
        <w:t>at</w:t>
      </w:r>
      <w:r w:rsidRPr="00263B3A">
        <w:t xml:space="preserve"> the client</w:t>
      </w:r>
      <w:r w:rsidR="007C39CA">
        <w:t>’s</w:t>
      </w:r>
      <w:r w:rsidRPr="00263B3A">
        <w:t xml:space="preserve"> facility.</w:t>
      </w:r>
    </w:p>
    <w:p w14:paraId="08939D61" w14:textId="27218E1C" w:rsidR="00C72350" w:rsidRPr="00263B3A" w:rsidRDefault="00C72350" w:rsidP="00D96725">
      <w:pPr>
        <w:pStyle w:val="ListParagraph"/>
        <w:numPr>
          <w:ilvl w:val="0"/>
          <w:numId w:val="13"/>
        </w:numPr>
        <w:tabs>
          <w:tab w:val="left" w:pos="0"/>
        </w:tabs>
      </w:pPr>
      <w:r w:rsidRPr="00263B3A">
        <w:t>Arriv</w:t>
      </w:r>
      <w:r>
        <w:t>e</w:t>
      </w:r>
      <w:r w:rsidRPr="00263B3A">
        <w:t xml:space="preserve"> at the facility under the influence of drugs, alcohol or even with alcohol breath.</w:t>
      </w:r>
    </w:p>
    <w:p w14:paraId="52EF8AFA" w14:textId="77777777" w:rsidR="00C72350" w:rsidRPr="00263B3A" w:rsidRDefault="00C72350" w:rsidP="00D96725">
      <w:pPr>
        <w:pStyle w:val="ListParagraph"/>
        <w:numPr>
          <w:ilvl w:val="0"/>
          <w:numId w:val="13"/>
        </w:numPr>
        <w:tabs>
          <w:tab w:val="left" w:pos="0"/>
        </w:tabs>
      </w:pPr>
      <w:r w:rsidRPr="00263B3A">
        <w:t>Engage in prolonged discussion or argument regarding the job.</w:t>
      </w:r>
    </w:p>
    <w:p w14:paraId="4AB37090" w14:textId="77777777" w:rsidR="00C72350" w:rsidRPr="00263B3A" w:rsidRDefault="00C72350" w:rsidP="00D96725">
      <w:pPr>
        <w:pStyle w:val="ListParagraph"/>
        <w:numPr>
          <w:ilvl w:val="0"/>
          <w:numId w:val="13"/>
        </w:numPr>
        <w:tabs>
          <w:tab w:val="left" w:pos="0"/>
        </w:tabs>
      </w:pPr>
      <w:r w:rsidRPr="00263B3A">
        <w:t xml:space="preserve">Perform any work for the client not specified in this </w:t>
      </w:r>
      <w:r>
        <w:t>T</w:t>
      </w:r>
      <w:r w:rsidRPr="00263B3A">
        <w:t>ender.</w:t>
      </w:r>
    </w:p>
    <w:p w14:paraId="60F212B0" w14:textId="77777777" w:rsidR="00C72350" w:rsidRDefault="00C72350" w:rsidP="00D96725">
      <w:pPr>
        <w:pStyle w:val="ListParagraph"/>
        <w:numPr>
          <w:ilvl w:val="0"/>
          <w:numId w:val="13"/>
        </w:numPr>
        <w:tabs>
          <w:tab w:val="left" w:pos="0"/>
        </w:tabs>
      </w:pPr>
      <w:r w:rsidRPr="00263B3A">
        <w:t xml:space="preserve">Request or accept any articles of currency </w:t>
      </w:r>
      <w:r>
        <w:t xml:space="preserve">or other objects </w:t>
      </w:r>
      <w:r w:rsidRPr="00263B3A">
        <w:t>as gratuity from the client for work performed under this Tender.</w:t>
      </w:r>
    </w:p>
    <w:p w14:paraId="41C3C3A0" w14:textId="77777777" w:rsidR="00C72350" w:rsidRPr="00263B3A" w:rsidRDefault="00C72350" w:rsidP="00D96725">
      <w:pPr>
        <w:pStyle w:val="ListParagraph"/>
        <w:numPr>
          <w:ilvl w:val="0"/>
          <w:numId w:val="13"/>
        </w:numPr>
        <w:tabs>
          <w:tab w:val="left" w:pos="0"/>
        </w:tabs>
      </w:pPr>
      <w:r>
        <w:t>Indulge in any crime or criminal activity at client site or in any way damage or pilfer the cargo.</w:t>
      </w:r>
    </w:p>
    <w:p w14:paraId="0E34BB3A" w14:textId="77777777" w:rsidR="00C72350" w:rsidRPr="00405CB1" w:rsidRDefault="00C72350" w:rsidP="00405CB1">
      <w:pPr>
        <w:tabs>
          <w:tab w:val="left" w:pos="0"/>
          <w:tab w:val="left" w:pos="1872"/>
        </w:tabs>
        <w:rPr>
          <w:b/>
          <w:sz w:val="24"/>
          <w:szCs w:val="24"/>
          <w:u w:val="single"/>
        </w:rPr>
      </w:pPr>
    </w:p>
    <w:p w14:paraId="17FF5B57" w14:textId="77777777" w:rsidR="005B70DC" w:rsidRPr="00263B3A" w:rsidRDefault="005B70DC" w:rsidP="00102895">
      <w:pPr>
        <w:tabs>
          <w:tab w:val="left" w:pos="0"/>
          <w:tab w:val="left" w:pos="1872"/>
        </w:tabs>
        <w:rPr>
          <w:rFonts w:ascii="Times New Roman" w:hAnsi="Times New Roman"/>
          <w:b/>
          <w:sz w:val="24"/>
          <w:szCs w:val="24"/>
          <w:u w:val="single"/>
        </w:rPr>
      </w:pPr>
    </w:p>
    <w:p w14:paraId="70DDA9AA" w14:textId="77777777" w:rsidR="00FC2608" w:rsidRDefault="00FC2608"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p w14:paraId="0777C5FC" w14:textId="77777777" w:rsidR="00FC2608" w:rsidRDefault="00FC2608"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p w14:paraId="3A5FE615" w14:textId="4612C506"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6" w:name="_Toc118369110"/>
      <w:r w:rsidRPr="00EA5E93">
        <w:rPr>
          <w:rFonts w:ascii="Times New Roman" w:hAnsi="Times New Roman"/>
          <w:sz w:val="22"/>
        </w:rPr>
        <w:t>Item 7-</w:t>
      </w:r>
      <w:r w:rsidR="000A4506">
        <w:rPr>
          <w:rFonts w:ascii="Times New Roman" w:hAnsi="Times New Roman"/>
          <w:sz w:val="22"/>
        </w:rPr>
        <w:t>9</w:t>
      </w:r>
      <w:r w:rsidRPr="00EA5E93">
        <w:rPr>
          <w:rFonts w:ascii="Times New Roman" w:hAnsi="Times New Roman"/>
          <w:sz w:val="22"/>
        </w:rPr>
        <w:t xml:space="preserve"> </w:t>
      </w:r>
      <w:r w:rsidR="00A44A3C" w:rsidRPr="00EA5E93">
        <w:rPr>
          <w:rFonts w:ascii="Times New Roman" w:hAnsi="Times New Roman"/>
          <w:sz w:val="22"/>
        </w:rPr>
        <w:t>Quality Assurance Plan (QAP)</w:t>
      </w:r>
      <w:bookmarkEnd w:id="36"/>
    </w:p>
    <w:p w14:paraId="0C0A866E" w14:textId="77777777" w:rsidR="00102895" w:rsidRPr="00263B3A" w:rsidRDefault="00102895" w:rsidP="00102895">
      <w:pPr>
        <w:tabs>
          <w:tab w:val="left" w:pos="0"/>
          <w:tab w:val="left" w:pos="1872"/>
        </w:tabs>
        <w:rPr>
          <w:rFonts w:ascii="Times New Roman" w:hAnsi="Times New Roman"/>
          <w:b/>
          <w:u w:val="single"/>
        </w:rPr>
      </w:pPr>
    </w:p>
    <w:p w14:paraId="0AD3D26D" w14:textId="11D57A19" w:rsidR="00102895" w:rsidRPr="00263B3A" w:rsidRDefault="00102895" w:rsidP="00102895">
      <w:pPr>
        <w:tabs>
          <w:tab w:val="left" w:pos="0"/>
          <w:tab w:val="left" w:pos="1872"/>
        </w:tabs>
        <w:rPr>
          <w:rFonts w:ascii="Times New Roman" w:hAnsi="Times New Roman"/>
        </w:rPr>
      </w:pPr>
      <w:r w:rsidRPr="00263B3A">
        <w:rPr>
          <w:rFonts w:ascii="Times New Roman" w:hAnsi="Times New Roman"/>
        </w:rPr>
        <w:t xml:space="preserve">This plan is designed to provide an effective </w:t>
      </w:r>
      <w:r w:rsidR="00CE345D">
        <w:rPr>
          <w:rFonts w:ascii="Times New Roman" w:hAnsi="Times New Roman"/>
        </w:rPr>
        <w:t>TSP</w:t>
      </w:r>
      <w:r w:rsidRPr="00263B3A">
        <w:rPr>
          <w:rFonts w:ascii="Times New Roman" w:hAnsi="Times New Roman"/>
        </w:rPr>
        <w:t xml:space="preserve"> performance. The QAP provides a method for the </w:t>
      </w:r>
      <w:r w:rsidR="00522E08">
        <w:rPr>
          <w:rFonts w:ascii="Times New Roman" w:hAnsi="Times New Roman"/>
        </w:rPr>
        <w:t>Contracting Officer's Representative (</w:t>
      </w:r>
      <w:smartTag w:uri="urn:schemas-microsoft-com:office:smarttags" w:element="stockticker">
        <w:r w:rsidR="005B70DC" w:rsidRPr="00263B3A">
          <w:rPr>
            <w:rFonts w:ascii="Times New Roman" w:hAnsi="Times New Roman"/>
          </w:rPr>
          <w:t>C</w:t>
        </w:r>
        <w:r w:rsidRPr="00263B3A">
          <w:rPr>
            <w:rFonts w:ascii="Times New Roman" w:hAnsi="Times New Roman"/>
          </w:rPr>
          <w:t>OR</w:t>
        </w:r>
      </w:smartTag>
      <w:r w:rsidR="00522E08">
        <w:rPr>
          <w:rFonts w:ascii="Times New Roman" w:hAnsi="Times New Roman"/>
        </w:rPr>
        <w:t>)</w:t>
      </w:r>
      <w:r w:rsidRPr="00263B3A">
        <w:rPr>
          <w:rFonts w:ascii="Times New Roman" w:hAnsi="Times New Roman"/>
        </w:rPr>
        <w:t xml:space="preserve"> to monitor the </w:t>
      </w:r>
      <w:r w:rsidR="00CE345D">
        <w:rPr>
          <w:rFonts w:ascii="Times New Roman" w:hAnsi="Times New Roman"/>
        </w:rPr>
        <w:t>TSP</w:t>
      </w:r>
      <w:r w:rsidRPr="00263B3A">
        <w:rPr>
          <w:rFonts w:ascii="Times New Roman" w:hAnsi="Times New Roman"/>
        </w:rPr>
        <w:t xml:space="preserve"> of unsatisfactory performance and notify the T</w:t>
      </w:r>
      <w:r w:rsidR="00CE345D">
        <w:rPr>
          <w:rFonts w:ascii="Times New Roman" w:hAnsi="Times New Roman"/>
        </w:rPr>
        <w:t>ransportation</w:t>
      </w:r>
      <w:r w:rsidRPr="00263B3A">
        <w:rPr>
          <w:rFonts w:ascii="Times New Roman" w:hAnsi="Times New Roman"/>
        </w:rPr>
        <w:t xml:space="preserve"> Officer of continued unsatisfactory performance. The </w:t>
      </w:r>
      <w:r w:rsidR="00CE345D">
        <w:rPr>
          <w:rFonts w:ascii="Times New Roman" w:hAnsi="Times New Roman"/>
        </w:rPr>
        <w:t>TSP</w:t>
      </w:r>
      <w:r w:rsidR="003F46EA">
        <w:rPr>
          <w:rFonts w:ascii="Times New Roman" w:hAnsi="Times New Roman"/>
        </w:rPr>
        <w:t>,</w:t>
      </w:r>
      <w:r w:rsidRPr="00263B3A">
        <w:rPr>
          <w:rFonts w:ascii="Times New Roman" w:hAnsi="Times New Roman"/>
        </w:rPr>
        <w:t xml:space="preserve"> not the </w:t>
      </w:r>
      <w:r w:rsidR="005D3963">
        <w:rPr>
          <w:rFonts w:ascii="Times New Roman" w:hAnsi="Times New Roman"/>
        </w:rPr>
        <w:t>U.S.</w:t>
      </w:r>
      <w:r w:rsidR="00387628">
        <w:rPr>
          <w:rFonts w:ascii="Times New Roman" w:hAnsi="Times New Roman"/>
        </w:rPr>
        <w:t xml:space="preserve"> </w:t>
      </w:r>
      <w:r w:rsidRPr="00263B3A">
        <w:rPr>
          <w:rFonts w:ascii="Times New Roman" w:hAnsi="Times New Roman"/>
        </w:rPr>
        <w:t>G</w:t>
      </w:r>
      <w:r w:rsidR="00387628">
        <w:rPr>
          <w:rFonts w:ascii="Times New Roman" w:hAnsi="Times New Roman"/>
        </w:rPr>
        <w:t>overnment</w:t>
      </w:r>
      <w:r w:rsidR="003F46EA">
        <w:rPr>
          <w:rFonts w:ascii="Times New Roman" w:hAnsi="Times New Roman"/>
        </w:rPr>
        <w:t>,</w:t>
      </w:r>
      <w:r w:rsidRPr="00263B3A">
        <w:rPr>
          <w:rFonts w:ascii="Times New Roman" w:hAnsi="Times New Roman"/>
        </w:rPr>
        <w:t xml:space="preserve"> is responsible for management and quality control to meet </w:t>
      </w:r>
      <w:r w:rsidR="003F46EA">
        <w:rPr>
          <w:rFonts w:ascii="Times New Roman" w:hAnsi="Times New Roman"/>
        </w:rPr>
        <w:t xml:space="preserve">the terms </w:t>
      </w:r>
      <w:r w:rsidRPr="00263B3A">
        <w:rPr>
          <w:rFonts w:ascii="Times New Roman" w:hAnsi="Times New Roman"/>
        </w:rPr>
        <w:t>of this tender. The role of the U</w:t>
      </w:r>
      <w:r w:rsidR="005B70DC" w:rsidRPr="00263B3A">
        <w:rPr>
          <w:rFonts w:ascii="Times New Roman" w:hAnsi="Times New Roman"/>
        </w:rPr>
        <w:t>.</w:t>
      </w:r>
      <w:r w:rsidRPr="00263B3A">
        <w:rPr>
          <w:rFonts w:ascii="Times New Roman" w:hAnsi="Times New Roman"/>
        </w:rPr>
        <w:t>S</w:t>
      </w:r>
      <w:r w:rsidR="005B70DC" w:rsidRPr="00263B3A">
        <w:rPr>
          <w:rFonts w:ascii="Times New Roman" w:hAnsi="Times New Roman"/>
        </w:rPr>
        <w:t>. Govern</w:t>
      </w:r>
      <w:r w:rsidRPr="00263B3A">
        <w:rPr>
          <w:rFonts w:ascii="Times New Roman" w:hAnsi="Times New Roman"/>
        </w:rPr>
        <w:t xml:space="preserve">ment </w:t>
      </w:r>
      <w:r w:rsidR="005B70DC" w:rsidRPr="00263B3A">
        <w:rPr>
          <w:rFonts w:ascii="Times New Roman" w:hAnsi="Times New Roman"/>
        </w:rPr>
        <w:t xml:space="preserve">is to conduct quality assurance </w:t>
      </w:r>
      <w:r w:rsidR="005D3963">
        <w:rPr>
          <w:rFonts w:ascii="Times New Roman" w:hAnsi="Times New Roman"/>
        </w:rPr>
        <w:t>review</w:t>
      </w:r>
      <w:r w:rsidR="0015629E">
        <w:rPr>
          <w:rFonts w:ascii="Times New Roman" w:hAnsi="Times New Roman"/>
        </w:rPr>
        <w:t>s</w:t>
      </w:r>
      <w:r w:rsidR="005D3963">
        <w:rPr>
          <w:rFonts w:ascii="Times New Roman" w:hAnsi="Times New Roman"/>
        </w:rPr>
        <w:t xml:space="preserve"> </w:t>
      </w:r>
      <w:r w:rsidR="005B70DC" w:rsidRPr="00263B3A">
        <w:rPr>
          <w:rFonts w:ascii="Times New Roman" w:hAnsi="Times New Roman"/>
        </w:rPr>
        <w:t>to ensure the tender standards are achieved.</w:t>
      </w:r>
    </w:p>
    <w:p w14:paraId="7B3C565E" w14:textId="77777777" w:rsidR="005B70DC" w:rsidRPr="00263B3A" w:rsidRDefault="005B70DC" w:rsidP="00102895">
      <w:pPr>
        <w:tabs>
          <w:tab w:val="left" w:pos="0"/>
          <w:tab w:val="left" w:pos="1872"/>
        </w:tabs>
        <w:rPr>
          <w:rFonts w:ascii="Times New Roman" w:hAnsi="Times New Roman"/>
        </w:rPr>
      </w:pPr>
    </w:p>
    <w:p w14:paraId="6FCE0121" w14:textId="77777777" w:rsidR="00102895" w:rsidRPr="00263B3A" w:rsidRDefault="00102895" w:rsidP="00102895">
      <w:pPr>
        <w:tabs>
          <w:tab w:val="left" w:pos="0"/>
          <w:tab w:val="left" w:pos="1872"/>
        </w:tabs>
        <w:rPr>
          <w:rFonts w:ascii="Times New Roman" w:hAnsi="Times New Roman"/>
        </w:rPr>
      </w:pPr>
      <w:r w:rsidRPr="00263B3A">
        <w:rPr>
          <w:rFonts w:ascii="Times New Roman" w:hAnsi="Times New Roman"/>
        </w:rPr>
        <w:t>This program will include but is not limited to:</w:t>
      </w:r>
    </w:p>
    <w:p w14:paraId="4D0E3BA2" w14:textId="77777777" w:rsidR="00102895" w:rsidRPr="00263B3A" w:rsidRDefault="00102895" w:rsidP="00D96725">
      <w:pPr>
        <w:pStyle w:val="ListParagraph"/>
        <w:numPr>
          <w:ilvl w:val="0"/>
          <w:numId w:val="8"/>
        </w:numPr>
        <w:tabs>
          <w:tab w:val="left" w:pos="0"/>
        </w:tabs>
      </w:pPr>
      <w:r w:rsidRPr="00263B3A">
        <w:t>A method of identifying deficiencies in the quality of services performed before the level of performance becomes acceptable.</w:t>
      </w:r>
    </w:p>
    <w:p w14:paraId="36129E61" w14:textId="44BB932B" w:rsidR="00102895" w:rsidRPr="00263B3A" w:rsidRDefault="0015629E" w:rsidP="00D96725">
      <w:pPr>
        <w:pStyle w:val="ListParagraph"/>
        <w:numPr>
          <w:ilvl w:val="0"/>
          <w:numId w:val="8"/>
        </w:numPr>
        <w:tabs>
          <w:tab w:val="left" w:pos="0"/>
        </w:tabs>
      </w:pPr>
      <w:r>
        <w:lastRenderedPageBreak/>
        <w:t>TSP shall maintain a</w:t>
      </w:r>
      <w:r w:rsidR="00102895" w:rsidRPr="00263B3A">
        <w:t xml:space="preserve"> file of all inspections conducted by the </w:t>
      </w:r>
      <w:r w:rsidR="007B5EFE">
        <w:t>TSP</w:t>
      </w:r>
      <w:r w:rsidR="00102895" w:rsidRPr="00263B3A">
        <w:t xml:space="preserve"> and corrective action taken. This document shall be made available to the </w:t>
      </w:r>
      <w:smartTag w:uri="urn:schemas-microsoft-com:office:smarttags" w:element="stockticker">
        <w:r w:rsidR="00102895" w:rsidRPr="00263B3A">
          <w:t>USG</w:t>
        </w:r>
      </w:smartTag>
      <w:r w:rsidR="00102895" w:rsidRPr="00263B3A">
        <w:t xml:space="preserve"> in the form of a monthly report on work performed</w:t>
      </w:r>
      <w:r w:rsidR="003F46EA">
        <w:t>,</w:t>
      </w:r>
      <w:r w:rsidR="00102895" w:rsidRPr="00263B3A">
        <w:t xml:space="preserve"> to be submitted to the </w:t>
      </w:r>
      <w:smartTag w:uri="urn:schemas-microsoft-com:office:smarttags" w:element="stockticker">
        <w:r w:rsidR="005B70DC" w:rsidRPr="00263B3A">
          <w:t>C</w:t>
        </w:r>
        <w:r w:rsidR="00102895" w:rsidRPr="00263B3A">
          <w:t>OR</w:t>
        </w:r>
      </w:smartTag>
      <w:r w:rsidR="00102895" w:rsidRPr="00263B3A">
        <w:t>.</w:t>
      </w:r>
    </w:p>
    <w:p w14:paraId="0352B1A1" w14:textId="3A526055" w:rsidR="00102895" w:rsidRPr="00263B3A" w:rsidRDefault="00102895" w:rsidP="00D96725">
      <w:pPr>
        <w:pStyle w:val="ListParagraph"/>
        <w:numPr>
          <w:ilvl w:val="0"/>
          <w:numId w:val="8"/>
        </w:numPr>
        <w:tabs>
          <w:tab w:val="left" w:pos="0"/>
        </w:tabs>
      </w:pPr>
      <w:r w:rsidRPr="00263B3A">
        <w:t xml:space="preserve">Work will not begin until the </w:t>
      </w:r>
      <w:smartTag w:uri="urn:schemas-microsoft-com:office:smarttags" w:element="stockticker">
        <w:r w:rsidRPr="00263B3A">
          <w:t>USG</w:t>
        </w:r>
      </w:smartTag>
      <w:r w:rsidRPr="00263B3A">
        <w:t xml:space="preserve"> has provided the </w:t>
      </w:r>
      <w:r w:rsidR="007B5EFE">
        <w:t>TSP</w:t>
      </w:r>
      <w:r w:rsidRPr="00263B3A">
        <w:t xml:space="preserve"> with written notice that the Quality Control Plan has been approved.</w:t>
      </w:r>
    </w:p>
    <w:p w14:paraId="16751E6B" w14:textId="0546779F" w:rsidR="00102895" w:rsidRPr="00263B3A" w:rsidRDefault="00102895" w:rsidP="00D96725">
      <w:pPr>
        <w:pStyle w:val="ListParagraph"/>
        <w:numPr>
          <w:ilvl w:val="0"/>
          <w:numId w:val="8"/>
        </w:numPr>
        <w:tabs>
          <w:tab w:val="left" w:pos="0"/>
        </w:tabs>
      </w:pPr>
      <w:r w:rsidRPr="00263B3A">
        <w:t xml:space="preserve">Failure to comply </w:t>
      </w:r>
      <w:r w:rsidR="003F46EA">
        <w:t xml:space="preserve">with </w:t>
      </w:r>
      <w:r w:rsidRPr="00263B3A">
        <w:t xml:space="preserve">the Quality Control Plan would be considered a breach of the tender and could subject the </w:t>
      </w:r>
      <w:r w:rsidR="007B5EFE">
        <w:t>TSP</w:t>
      </w:r>
      <w:r w:rsidRPr="00263B3A">
        <w:t xml:space="preserve"> to loss of business. Failure to comply with the Q</w:t>
      </w:r>
      <w:r w:rsidR="003F46EA">
        <w:t xml:space="preserve">uality </w:t>
      </w:r>
      <w:r w:rsidRPr="00263B3A">
        <w:t>C</w:t>
      </w:r>
      <w:r w:rsidR="003F46EA">
        <w:t>ontrol Plan</w:t>
      </w:r>
      <w:r w:rsidRPr="00263B3A">
        <w:t xml:space="preserve"> would be taken into account as past performance for consideration on any further tenders for the </w:t>
      </w:r>
      <w:smartTag w:uri="urn:schemas-microsoft-com:office:smarttags" w:element="stockticker">
        <w:r w:rsidRPr="00263B3A">
          <w:t>USG</w:t>
        </w:r>
      </w:smartTag>
      <w:r w:rsidRPr="00263B3A">
        <w:t>.</w:t>
      </w:r>
    </w:p>
    <w:p w14:paraId="261CB9CE" w14:textId="77777777" w:rsidR="00102895" w:rsidRDefault="00102895" w:rsidP="00102895">
      <w:pPr>
        <w:tabs>
          <w:tab w:val="left" w:pos="0"/>
          <w:tab w:val="left" w:pos="1872"/>
        </w:tabs>
        <w:rPr>
          <w:rFonts w:ascii="Times New Roman" w:hAnsi="Times New Roman"/>
        </w:rPr>
      </w:pPr>
    </w:p>
    <w:p w14:paraId="3710D087" w14:textId="77777777" w:rsidR="005D3963" w:rsidRDefault="005D3963" w:rsidP="00102895">
      <w:pPr>
        <w:tabs>
          <w:tab w:val="left" w:pos="0"/>
          <w:tab w:val="left" w:pos="1872"/>
        </w:tabs>
        <w:rPr>
          <w:rFonts w:ascii="Times New Roman" w:hAnsi="Times New Roman"/>
        </w:rPr>
      </w:pPr>
    </w:p>
    <w:p w14:paraId="1B1CA9D4" w14:textId="53FC4706" w:rsidR="00F76EC8" w:rsidRPr="003949CC" w:rsidRDefault="00F76EC8"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7" w:name="_Toc118369111"/>
      <w:r w:rsidRPr="003949CC">
        <w:rPr>
          <w:rFonts w:ascii="Times New Roman" w:hAnsi="Times New Roman"/>
          <w:sz w:val="22"/>
        </w:rPr>
        <w:t>Item 7-1</w:t>
      </w:r>
      <w:r w:rsidR="000A4506">
        <w:rPr>
          <w:rFonts w:ascii="Times New Roman" w:hAnsi="Times New Roman"/>
          <w:sz w:val="22"/>
        </w:rPr>
        <w:t>0</w:t>
      </w:r>
      <w:r w:rsidRPr="003949CC">
        <w:rPr>
          <w:rFonts w:ascii="Times New Roman" w:hAnsi="Times New Roman"/>
          <w:sz w:val="22"/>
        </w:rPr>
        <w:t xml:space="preserve"> </w:t>
      </w:r>
      <w:r w:rsidR="001619B1">
        <w:rPr>
          <w:rFonts w:ascii="Times New Roman" w:hAnsi="Times New Roman"/>
          <w:sz w:val="22"/>
        </w:rPr>
        <w:t>I</w:t>
      </w:r>
      <w:r w:rsidR="001619B1" w:rsidRPr="003949CC">
        <w:rPr>
          <w:rFonts w:ascii="Times New Roman" w:hAnsi="Times New Roman"/>
          <w:sz w:val="22"/>
        </w:rPr>
        <w:t>nspection of facilities and transportation</w:t>
      </w:r>
      <w:bookmarkEnd w:id="37"/>
    </w:p>
    <w:p w14:paraId="35ABFB3D" w14:textId="77777777" w:rsidR="00F76EC8" w:rsidRPr="00263B3A" w:rsidRDefault="00F76EC8" w:rsidP="00F76EC8">
      <w:pPr>
        <w:tabs>
          <w:tab w:val="left" w:pos="0"/>
          <w:tab w:val="left" w:pos="1872"/>
        </w:tabs>
        <w:rPr>
          <w:rFonts w:ascii="Times New Roman" w:hAnsi="Times New Roman"/>
        </w:rPr>
      </w:pPr>
    </w:p>
    <w:p w14:paraId="167FB166" w14:textId="5A33C60B" w:rsidR="00F76EC8" w:rsidRDefault="00F76EC8" w:rsidP="00F76EC8">
      <w:pPr>
        <w:tabs>
          <w:tab w:val="left" w:pos="0"/>
          <w:tab w:val="left" w:pos="1872"/>
        </w:tabs>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has the right to inspect the </w:t>
      </w:r>
      <w:r w:rsidR="001E7ADC">
        <w:rPr>
          <w:rFonts w:ascii="Times New Roman" w:hAnsi="Times New Roman"/>
        </w:rPr>
        <w:t>TSP</w:t>
      </w:r>
      <w:r>
        <w:rPr>
          <w:rFonts w:ascii="Times New Roman" w:hAnsi="Times New Roman"/>
        </w:rPr>
        <w:t>'</w:t>
      </w:r>
      <w:r w:rsidRPr="00263B3A">
        <w:rPr>
          <w:rFonts w:ascii="Times New Roman" w:hAnsi="Times New Roman"/>
        </w:rPr>
        <w:t xml:space="preserve">s services, </w:t>
      </w:r>
      <w:proofErr w:type="gramStart"/>
      <w:r w:rsidRPr="00263B3A">
        <w:rPr>
          <w:rFonts w:ascii="Times New Roman" w:hAnsi="Times New Roman"/>
        </w:rPr>
        <w:t>facilities</w:t>
      </w:r>
      <w:proofErr w:type="gramEnd"/>
      <w:r w:rsidRPr="00263B3A">
        <w:rPr>
          <w:rFonts w:ascii="Times New Roman" w:hAnsi="Times New Roman"/>
        </w:rPr>
        <w:t xml:space="preserve"> and equipment at all reasonable times. The </w:t>
      </w:r>
      <w:r w:rsidR="00AC5C97">
        <w:rPr>
          <w:rFonts w:ascii="Times New Roman" w:hAnsi="Times New Roman"/>
        </w:rPr>
        <w:t>TSP</w:t>
      </w:r>
      <w:r w:rsidRPr="00263B3A">
        <w:rPr>
          <w:rFonts w:ascii="Times New Roman" w:hAnsi="Times New Roman"/>
        </w:rPr>
        <w:t xml:space="preserve"> shall furnish </w:t>
      </w:r>
      <w:r>
        <w:rPr>
          <w:rFonts w:ascii="Times New Roman" w:hAnsi="Times New Roman"/>
        </w:rPr>
        <w:t xml:space="preserve">the authorized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representative with here access and reasonable facilities and assistance required to accomplish their inspections. The </w:t>
      </w:r>
      <w:r w:rsidR="00AC5C97">
        <w:rPr>
          <w:rFonts w:ascii="Times New Roman" w:hAnsi="Times New Roman"/>
        </w:rPr>
        <w:t>TSP</w:t>
      </w:r>
      <w:r w:rsidRPr="00263B3A">
        <w:rPr>
          <w:rFonts w:ascii="Times New Roman" w:hAnsi="Times New Roman"/>
        </w:rPr>
        <w:t xml:space="preserve"> will make accessible to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representative for inspection, any lots on hand in the </w:t>
      </w:r>
      <w:r w:rsidR="00AC5C97">
        <w:rPr>
          <w:rFonts w:ascii="Times New Roman" w:hAnsi="Times New Roman"/>
        </w:rPr>
        <w:t>TSP</w:t>
      </w:r>
      <w:r w:rsidRPr="00263B3A">
        <w:rPr>
          <w:rFonts w:ascii="Times New Roman" w:hAnsi="Times New Roman"/>
        </w:rPr>
        <w:t xml:space="preserve"> facility.</w:t>
      </w:r>
    </w:p>
    <w:p w14:paraId="0F417914" w14:textId="77777777" w:rsidR="004B7020" w:rsidRDefault="004B7020" w:rsidP="00F76EC8">
      <w:pPr>
        <w:tabs>
          <w:tab w:val="left" w:pos="0"/>
          <w:tab w:val="left" w:pos="1872"/>
        </w:tabs>
        <w:rPr>
          <w:rFonts w:ascii="Times New Roman" w:hAnsi="Times New Roman"/>
        </w:rPr>
      </w:pPr>
    </w:p>
    <w:p w14:paraId="3BC55F8F" w14:textId="6B09B993" w:rsidR="00A12754" w:rsidRPr="00263B3A" w:rsidRDefault="00A12754" w:rsidP="00F76EC8">
      <w:pPr>
        <w:tabs>
          <w:tab w:val="left" w:pos="0"/>
          <w:tab w:val="left" w:pos="1872"/>
        </w:tabs>
        <w:rPr>
          <w:rFonts w:ascii="Times New Roman" w:hAnsi="Times New Roman"/>
        </w:rPr>
      </w:pPr>
      <w:r>
        <w:rPr>
          <w:rFonts w:ascii="Times New Roman" w:hAnsi="Times New Roman"/>
        </w:rPr>
        <w:t xml:space="preserve">All vehicles delivering U S Embassy and U S Consulate cargo and consignments should be within a sealed enclosed truck and each truck should </w:t>
      </w:r>
      <w:r w:rsidR="0093266A">
        <w:rPr>
          <w:rFonts w:ascii="Times New Roman" w:hAnsi="Times New Roman"/>
        </w:rPr>
        <w:t xml:space="preserve">be </w:t>
      </w:r>
      <w:proofErr w:type="gramStart"/>
      <w:r>
        <w:rPr>
          <w:rFonts w:ascii="Times New Roman" w:hAnsi="Times New Roman"/>
        </w:rPr>
        <w:t xml:space="preserve">equipped </w:t>
      </w:r>
      <w:r w:rsidR="0093266A">
        <w:rPr>
          <w:rFonts w:ascii="Times New Roman" w:hAnsi="Times New Roman"/>
        </w:rPr>
        <w:t>with</w:t>
      </w:r>
      <w:r w:rsidR="00966BF8">
        <w:rPr>
          <w:rFonts w:ascii="Times New Roman" w:hAnsi="Times New Roman"/>
        </w:rPr>
        <w:t xml:space="preserve"> </w:t>
      </w:r>
      <w:r w:rsidR="0068729F">
        <w:rPr>
          <w:rFonts w:ascii="Times New Roman" w:hAnsi="Times New Roman"/>
        </w:rPr>
        <w:t xml:space="preserve">an </w:t>
      </w:r>
      <w:r>
        <w:rPr>
          <w:rFonts w:ascii="Times New Roman" w:hAnsi="Times New Roman"/>
        </w:rPr>
        <w:t>operational tracking system at all times</w:t>
      </w:r>
      <w:proofErr w:type="gramEnd"/>
      <w:r>
        <w:rPr>
          <w:rFonts w:ascii="Times New Roman" w:hAnsi="Times New Roman"/>
        </w:rPr>
        <w:t>. The vehicle must be precleared with</w:t>
      </w:r>
      <w:r w:rsidR="00806CD0">
        <w:rPr>
          <w:rFonts w:ascii="Times New Roman" w:hAnsi="Times New Roman"/>
        </w:rPr>
        <w:t xml:space="preserve"> Regional Security Office</w:t>
      </w:r>
      <w:r>
        <w:rPr>
          <w:rFonts w:ascii="Times New Roman" w:hAnsi="Times New Roman"/>
        </w:rPr>
        <w:t xml:space="preserve"> </w:t>
      </w:r>
      <w:r w:rsidR="00806CD0">
        <w:rPr>
          <w:rFonts w:ascii="Times New Roman" w:hAnsi="Times New Roman"/>
        </w:rPr>
        <w:t>(</w:t>
      </w:r>
      <w:r>
        <w:rPr>
          <w:rFonts w:ascii="Times New Roman" w:hAnsi="Times New Roman"/>
        </w:rPr>
        <w:t>RSO</w:t>
      </w:r>
      <w:r w:rsidR="00806CD0">
        <w:rPr>
          <w:rFonts w:ascii="Times New Roman" w:hAnsi="Times New Roman"/>
        </w:rPr>
        <w:t>)</w:t>
      </w:r>
      <w:r>
        <w:rPr>
          <w:rFonts w:ascii="Times New Roman" w:hAnsi="Times New Roman"/>
        </w:rPr>
        <w:t xml:space="preserve"> at every region. Pre-trip inspections should be completed daily by the operations team. The driver should have cellphone communication to advise the U S Embassy and U S Consulate of any delays they are experiencing.</w:t>
      </w:r>
      <w:r w:rsidR="007E0181">
        <w:rPr>
          <w:rFonts w:ascii="Times New Roman" w:hAnsi="Times New Roman"/>
        </w:rPr>
        <w:t xml:space="preserve"> </w:t>
      </w:r>
      <w:r>
        <w:rPr>
          <w:rFonts w:ascii="Times New Roman" w:hAnsi="Times New Roman"/>
        </w:rPr>
        <w:t xml:space="preserve">A separate truck is required for deliveries to U S Consulate, </w:t>
      </w:r>
      <w:proofErr w:type="gramStart"/>
      <w:r>
        <w:rPr>
          <w:rFonts w:ascii="Times New Roman" w:hAnsi="Times New Roman"/>
        </w:rPr>
        <w:t>Johannesburg</w:t>
      </w:r>
      <w:proofErr w:type="gramEnd"/>
      <w:r>
        <w:rPr>
          <w:rFonts w:ascii="Times New Roman" w:hAnsi="Times New Roman"/>
        </w:rPr>
        <w:t xml:space="preserve"> and U S Embassy Pretoria</w:t>
      </w:r>
      <w:r w:rsidR="00292D85">
        <w:rPr>
          <w:rFonts w:ascii="Times New Roman" w:hAnsi="Times New Roman"/>
        </w:rPr>
        <w:t>.</w:t>
      </w:r>
    </w:p>
    <w:p w14:paraId="1DEFD20F" w14:textId="77777777" w:rsidR="00F76EC8" w:rsidRPr="00263B3A" w:rsidRDefault="00F76EC8" w:rsidP="00F76EC8">
      <w:pPr>
        <w:tabs>
          <w:tab w:val="left" w:pos="0"/>
          <w:tab w:val="left" w:pos="1872"/>
        </w:tabs>
        <w:rPr>
          <w:rFonts w:ascii="Times New Roman" w:hAnsi="Times New Roman"/>
        </w:rPr>
      </w:pPr>
    </w:p>
    <w:p w14:paraId="673606DE" w14:textId="77777777" w:rsidR="00F76EC8" w:rsidRDefault="00F76EC8" w:rsidP="00102895">
      <w:pPr>
        <w:tabs>
          <w:tab w:val="left" w:pos="0"/>
          <w:tab w:val="left" w:pos="1872"/>
        </w:tabs>
        <w:rPr>
          <w:rFonts w:ascii="Times New Roman" w:hAnsi="Times New Roman"/>
        </w:rPr>
      </w:pPr>
    </w:p>
    <w:p w14:paraId="1EB26537" w14:textId="247E0B51" w:rsidR="00F76EC8" w:rsidRPr="003949CC" w:rsidRDefault="00F76EC8"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8" w:name="_Toc118369112"/>
      <w:r w:rsidRPr="003949CC">
        <w:rPr>
          <w:rFonts w:ascii="Times New Roman" w:hAnsi="Times New Roman"/>
          <w:sz w:val="22"/>
        </w:rPr>
        <w:t>Item 7-1</w:t>
      </w:r>
      <w:r w:rsidR="000A4506">
        <w:rPr>
          <w:rFonts w:ascii="Times New Roman" w:hAnsi="Times New Roman"/>
          <w:sz w:val="22"/>
        </w:rPr>
        <w:t>1</w:t>
      </w:r>
      <w:r w:rsidRPr="003949CC">
        <w:rPr>
          <w:rFonts w:ascii="Times New Roman" w:hAnsi="Times New Roman"/>
          <w:sz w:val="22"/>
        </w:rPr>
        <w:t xml:space="preserve"> </w:t>
      </w:r>
      <w:r w:rsidR="001619B1">
        <w:rPr>
          <w:rFonts w:ascii="Times New Roman" w:hAnsi="Times New Roman"/>
          <w:sz w:val="22"/>
        </w:rPr>
        <w:t>T</w:t>
      </w:r>
      <w:r w:rsidR="001619B1" w:rsidRPr="003949CC">
        <w:rPr>
          <w:rFonts w:ascii="Times New Roman" w:hAnsi="Times New Roman"/>
          <w:sz w:val="22"/>
        </w:rPr>
        <w:t xml:space="preserve">ender </w:t>
      </w:r>
      <w:r w:rsidR="001619B1">
        <w:rPr>
          <w:rFonts w:ascii="Times New Roman" w:hAnsi="Times New Roman"/>
          <w:sz w:val="22"/>
        </w:rPr>
        <w:t>S</w:t>
      </w:r>
      <w:r w:rsidR="001619B1" w:rsidRPr="003949CC">
        <w:rPr>
          <w:rFonts w:ascii="Times New Roman" w:hAnsi="Times New Roman"/>
          <w:sz w:val="22"/>
        </w:rPr>
        <w:t xml:space="preserve">ervice </w:t>
      </w:r>
      <w:r w:rsidR="001619B1">
        <w:rPr>
          <w:rFonts w:ascii="Times New Roman" w:hAnsi="Times New Roman"/>
          <w:sz w:val="22"/>
        </w:rPr>
        <w:t>P</w:t>
      </w:r>
      <w:r w:rsidR="001619B1" w:rsidRPr="003949CC">
        <w:rPr>
          <w:rFonts w:ascii="Times New Roman" w:hAnsi="Times New Roman"/>
          <w:sz w:val="22"/>
        </w:rPr>
        <w:t>rovider liabil</w:t>
      </w:r>
      <w:r w:rsidR="001619B1">
        <w:rPr>
          <w:rFonts w:ascii="Times New Roman" w:hAnsi="Times New Roman"/>
          <w:sz w:val="22"/>
        </w:rPr>
        <w:t>i</w:t>
      </w:r>
      <w:r w:rsidR="001619B1" w:rsidRPr="003949CC">
        <w:rPr>
          <w:rFonts w:ascii="Times New Roman" w:hAnsi="Times New Roman"/>
          <w:sz w:val="22"/>
        </w:rPr>
        <w:t>ty</w:t>
      </w:r>
      <w:bookmarkEnd w:id="38"/>
    </w:p>
    <w:p w14:paraId="3CE1BE68" w14:textId="77777777" w:rsidR="00F76EC8" w:rsidRPr="00263B3A" w:rsidRDefault="00F76EC8" w:rsidP="00F76EC8">
      <w:pPr>
        <w:tabs>
          <w:tab w:val="left" w:pos="0"/>
          <w:tab w:val="left" w:pos="1872"/>
        </w:tabs>
        <w:rPr>
          <w:rFonts w:ascii="Times New Roman" w:hAnsi="Times New Roman"/>
          <w:b/>
          <w:u w:val="single"/>
        </w:rPr>
      </w:pPr>
    </w:p>
    <w:p w14:paraId="3B5263F0" w14:textId="62C90174" w:rsidR="00F76EC8" w:rsidRPr="00263B3A" w:rsidRDefault="00F76EC8" w:rsidP="00D96725">
      <w:pPr>
        <w:pStyle w:val="ListParagraph"/>
        <w:numPr>
          <w:ilvl w:val="0"/>
          <w:numId w:val="10"/>
        </w:numPr>
        <w:tabs>
          <w:tab w:val="left" w:pos="0"/>
        </w:tabs>
        <w:rPr>
          <w:b/>
          <w:u w:val="single"/>
        </w:rPr>
      </w:pPr>
      <w:r w:rsidRPr="00263B3A">
        <w:t xml:space="preserve">The </w:t>
      </w:r>
      <w:r w:rsidR="009C401E">
        <w:t>TSP</w:t>
      </w:r>
      <w:r w:rsidRPr="00263B3A">
        <w:t xml:space="preserve"> is liable for the payment of demurrage or detention charges that may accrue due to its failure to promptly loa</w:t>
      </w:r>
      <w:r>
        <w:t>d</w:t>
      </w:r>
      <w:r w:rsidRPr="00263B3A">
        <w:t xml:space="preserve"> and unload </w:t>
      </w:r>
      <w:r>
        <w:t xml:space="preserve">cargo </w:t>
      </w:r>
      <w:r w:rsidRPr="00263B3A">
        <w:t>and release carrier.</w:t>
      </w:r>
    </w:p>
    <w:p w14:paraId="62D0C4F4" w14:textId="5449B826" w:rsidR="00F76EC8" w:rsidRPr="00263B3A" w:rsidRDefault="00F76EC8" w:rsidP="00D96725">
      <w:pPr>
        <w:pStyle w:val="ListParagraph"/>
        <w:numPr>
          <w:ilvl w:val="0"/>
          <w:numId w:val="10"/>
        </w:numPr>
        <w:tabs>
          <w:tab w:val="left" w:pos="0"/>
        </w:tabs>
        <w:rPr>
          <w:b/>
          <w:u w:val="single"/>
        </w:rPr>
      </w:pPr>
      <w:r w:rsidRPr="00263B3A">
        <w:t xml:space="preserve">The </w:t>
      </w:r>
      <w:r w:rsidR="009C401E">
        <w:t>TSP</w:t>
      </w:r>
      <w:r w:rsidRPr="00263B3A">
        <w:t xml:space="preserve"> is liable for any property in its custody that is lost or damaged.</w:t>
      </w:r>
    </w:p>
    <w:p w14:paraId="7E20AB84" w14:textId="16400B77" w:rsidR="00F76EC8" w:rsidRPr="00263B3A" w:rsidRDefault="00F76EC8" w:rsidP="00D96725">
      <w:pPr>
        <w:pStyle w:val="ListParagraph"/>
        <w:numPr>
          <w:ilvl w:val="0"/>
          <w:numId w:val="10"/>
        </w:numPr>
        <w:tabs>
          <w:tab w:val="left" w:pos="0"/>
        </w:tabs>
        <w:rPr>
          <w:b/>
          <w:u w:val="single"/>
        </w:rPr>
      </w:pPr>
      <w:r w:rsidRPr="00263B3A">
        <w:t xml:space="preserve">The </w:t>
      </w:r>
      <w:r w:rsidR="009C401E">
        <w:t xml:space="preserve">TSP </w:t>
      </w:r>
      <w:r w:rsidRPr="00263B3A">
        <w:t xml:space="preserve">is liable for all expenses for mis-shipment or </w:t>
      </w:r>
      <w:proofErr w:type="gramStart"/>
      <w:r w:rsidRPr="00263B3A">
        <w:t>mis-direction</w:t>
      </w:r>
      <w:proofErr w:type="gramEnd"/>
      <w:r w:rsidRPr="00263B3A">
        <w:t xml:space="preserve"> of freight, incorrectly labeled or inadvertently shipped to any</w:t>
      </w:r>
      <w:r>
        <w:t xml:space="preserve"> place </w:t>
      </w:r>
      <w:r w:rsidRPr="00263B3A">
        <w:t xml:space="preserve">other than the rightful destination, which is at fault of the </w:t>
      </w:r>
      <w:r w:rsidR="009C401E">
        <w:t>TSP</w:t>
      </w:r>
      <w:r w:rsidRPr="00263B3A">
        <w:t xml:space="preserve">. The </w:t>
      </w:r>
      <w:smartTag w:uri="urn:schemas-microsoft-com:office:smarttags" w:element="stockticker">
        <w:r w:rsidRPr="00263B3A">
          <w:t>COR</w:t>
        </w:r>
      </w:smartTag>
      <w:r w:rsidRPr="00263B3A">
        <w:t xml:space="preserve"> will determine what mode of transportation will be used, including airfreight</w:t>
      </w:r>
      <w:r>
        <w:t>,</w:t>
      </w:r>
      <w:r w:rsidRPr="00263B3A">
        <w:t xml:space="preserve"> for correction of the error.</w:t>
      </w:r>
    </w:p>
    <w:p w14:paraId="4660CFDA" w14:textId="77777777" w:rsidR="00F76EC8" w:rsidRPr="00263B3A" w:rsidRDefault="00F76EC8" w:rsidP="00F76EC8">
      <w:pPr>
        <w:tabs>
          <w:tab w:val="left" w:pos="0"/>
          <w:tab w:val="left" w:pos="1872"/>
        </w:tabs>
        <w:rPr>
          <w:rFonts w:ascii="Times New Roman" w:hAnsi="Times New Roman"/>
          <w:b/>
          <w:u w:val="single"/>
        </w:rPr>
      </w:pPr>
    </w:p>
    <w:p w14:paraId="0B12C36D" w14:textId="6532053A" w:rsidR="00F76EC8" w:rsidRPr="00263B3A" w:rsidRDefault="00F76EC8" w:rsidP="00F76EC8">
      <w:pPr>
        <w:tabs>
          <w:tab w:val="left" w:pos="0"/>
          <w:tab w:val="left" w:pos="1872"/>
        </w:tabs>
        <w:rPr>
          <w:rFonts w:ascii="Times New Roman" w:hAnsi="Times New Roman"/>
        </w:rPr>
      </w:pPr>
      <w:r w:rsidRPr="00263B3A">
        <w:rPr>
          <w:rFonts w:ascii="Times New Roman" w:hAnsi="Times New Roman"/>
        </w:rPr>
        <w:t xml:space="preserve">The </w:t>
      </w:r>
      <w:r w:rsidR="007A1D70">
        <w:rPr>
          <w:rFonts w:ascii="Times New Roman" w:hAnsi="Times New Roman"/>
        </w:rPr>
        <w:t>TSP</w:t>
      </w:r>
      <w:r w:rsidRPr="00263B3A">
        <w:rPr>
          <w:rFonts w:ascii="Times New Roman" w:hAnsi="Times New Roman"/>
        </w:rPr>
        <w:t xml:space="preserve"> is liable for misdirection of freight to other than the rightful destination. The </w:t>
      </w:r>
      <w:r w:rsidR="007A1D70">
        <w:rPr>
          <w:rFonts w:ascii="Times New Roman" w:hAnsi="Times New Roman"/>
        </w:rPr>
        <w:t>TSP</w:t>
      </w:r>
      <w:r w:rsidRPr="00263B3A">
        <w:rPr>
          <w:rFonts w:ascii="Times New Roman" w:hAnsi="Times New Roman"/>
        </w:rPr>
        <w:t xml:space="preserve"> is liable for expedited delivery (road) at the discretion of the </w:t>
      </w:r>
      <w:smartTag w:uri="urn:schemas-microsoft-com:office:smarttags" w:element="stockticker">
        <w:r w:rsidRPr="00263B3A">
          <w:rPr>
            <w:rFonts w:ascii="Times New Roman" w:hAnsi="Times New Roman"/>
          </w:rPr>
          <w:t>COR</w:t>
        </w:r>
      </w:smartTag>
      <w:r w:rsidRPr="00263B3A">
        <w:rPr>
          <w:rFonts w:ascii="Times New Roman" w:hAnsi="Times New Roman"/>
        </w:rPr>
        <w:t xml:space="preserve">. The </w:t>
      </w:r>
      <w:r w:rsidR="007A1D70">
        <w:rPr>
          <w:rFonts w:ascii="Times New Roman" w:hAnsi="Times New Roman"/>
        </w:rPr>
        <w:t>TSP</w:t>
      </w:r>
      <w:r w:rsidRPr="00263B3A">
        <w:rPr>
          <w:rFonts w:ascii="Times New Roman" w:hAnsi="Times New Roman"/>
        </w:rPr>
        <w:t xml:space="preserve"> shall reimburse the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for all </w:t>
      </w:r>
      <w:r w:rsidR="008D43D7">
        <w:rPr>
          <w:rFonts w:ascii="Times New Roman" w:hAnsi="Times New Roman"/>
        </w:rPr>
        <w:t>charges</w:t>
      </w:r>
      <w:r w:rsidR="008D43D7" w:rsidRPr="00263B3A">
        <w:rPr>
          <w:rFonts w:ascii="Times New Roman" w:hAnsi="Times New Roman"/>
        </w:rPr>
        <w:t xml:space="preserve"> </w:t>
      </w:r>
      <w:r w:rsidRPr="00263B3A">
        <w:rPr>
          <w:rFonts w:ascii="Times New Roman" w:hAnsi="Times New Roman"/>
        </w:rPr>
        <w:t xml:space="preserve">incident to the forwarding of such </w:t>
      </w:r>
      <w:r>
        <w:rPr>
          <w:rFonts w:ascii="Times New Roman" w:hAnsi="Times New Roman"/>
        </w:rPr>
        <w:t xml:space="preserve">misdirected </w:t>
      </w:r>
      <w:r w:rsidRPr="00263B3A">
        <w:rPr>
          <w:rFonts w:ascii="Times New Roman" w:hAnsi="Times New Roman"/>
        </w:rPr>
        <w:t>effects to the</w:t>
      </w:r>
      <w:r>
        <w:rPr>
          <w:rFonts w:ascii="Times New Roman" w:hAnsi="Times New Roman"/>
        </w:rPr>
        <w:t>ir</w:t>
      </w:r>
      <w:r w:rsidRPr="00263B3A">
        <w:rPr>
          <w:rFonts w:ascii="Times New Roman" w:hAnsi="Times New Roman"/>
        </w:rPr>
        <w:t xml:space="preserve"> rightful destination, including charges for documentation, </w:t>
      </w:r>
      <w:proofErr w:type="gramStart"/>
      <w:r w:rsidRPr="00263B3A">
        <w:rPr>
          <w:rFonts w:ascii="Times New Roman" w:hAnsi="Times New Roman"/>
        </w:rPr>
        <w:t>preparation</w:t>
      </w:r>
      <w:proofErr w:type="gramEnd"/>
      <w:r w:rsidRPr="00263B3A">
        <w:rPr>
          <w:rFonts w:ascii="Times New Roman" w:hAnsi="Times New Roman"/>
        </w:rPr>
        <w:t xml:space="preserve"> and transportation.</w:t>
      </w:r>
    </w:p>
    <w:p w14:paraId="69DFEF48" w14:textId="77777777" w:rsidR="00F76EC8" w:rsidRPr="00263B3A" w:rsidRDefault="00F76EC8" w:rsidP="00F76EC8">
      <w:pPr>
        <w:tabs>
          <w:tab w:val="left" w:pos="0"/>
          <w:tab w:val="left" w:pos="1872"/>
        </w:tabs>
        <w:rPr>
          <w:rFonts w:ascii="Times New Roman" w:hAnsi="Times New Roman"/>
        </w:rPr>
      </w:pPr>
    </w:p>
    <w:p w14:paraId="4EEB9052" w14:textId="77777777" w:rsidR="002768C3" w:rsidRPr="00263B3A" w:rsidRDefault="002768C3" w:rsidP="00102895">
      <w:pPr>
        <w:tabs>
          <w:tab w:val="left" w:pos="0"/>
          <w:tab w:val="left" w:pos="1872"/>
        </w:tabs>
        <w:rPr>
          <w:rFonts w:ascii="Times New Roman" w:hAnsi="Times New Roman"/>
        </w:rPr>
      </w:pPr>
    </w:p>
    <w:p w14:paraId="3E0C7A99" w14:textId="110862D0"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39" w:name="_Toc118369113"/>
      <w:r w:rsidRPr="003949CC">
        <w:rPr>
          <w:rFonts w:ascii="Times New Roman" w:hAnsi="Times New Roman"/>
          <w:sz w:val="22"/>
        </w:rPr>
        <w:t>Item 7-</w:t>
      </w:r>
      <w:r w:rsidR="005B70DC" w:rsidRPr="003949CC">
        <w:rPr>
          <w:rFonts w:ascii="Times New Roman" w:hAnsi="Times New Roman"/>
          <w:sz w:val="22"/>
        </w:rPr>
        <w:t>1</w:t>
      </w:r>
      <w:r w:rsidR="000A4506">
        <w:rPr>
          <w:rFonts w:ascii="Times New Roman" w:hAnsi="Times New Roman"/>
          <w:sz w:val="22"/>
        </w:rPr>
        <w:t>2</w:t>
      </w:r>
      <w:r w:rsidRPr="003949CC">
        <w:rPr>
          <w:rFonts w:ascii="Times New Roman" w:hAnsi="Times New Roman"/>
          <w:sz w:val="22"/>
        </w:rPr>
        <w:t xml:space="preserve"> </w:t>
      </w:r>
      <w:r w:rsidR="00EF587B" w:rsidRPr="003949CC">
        <w:rPr>
          <w:rFonts w:ascii="Times New Roman" w:hAnsi="Times New Roman"/>
          <w:sz w:val="22"/>
        </w:rPr>
        <w:t>Insurance</w:t>
      </w:r>
      <w:bookmarkEnd w:id="39"/>
    </w:p>
    <w:p w14:paraId="7FC80D21" w14:textId="77777777" w:rsidR="00102895" w:rsidRPr="00263B3A" w:rsidRDefault="00102895" w:rsidP="00102895">
      <w:pPr>
        <w:tabs>
          <w:tab w:val="left" w:pos="0"/>
          <w:tab w:val="left" w:pos="1872"/>
        </w:tabs>
        <w:rPr>
          <w:rFonts w:ascii="Times New Roman" w:hAnsi="Times New Roman"/>
        </w:rPr>
      </w:pPr>
    </w:p>
    <w:p w14:paraId="38ACAB1E" w14:textId="4AFF75C2" w:rsidR="00102895" w:rsidRPr="00263B3A" w:rsidRDefault="00102895" w:rsidP="00102895">
      <w:pPr>
        <w:tabs>
          <w:tab w:val="left" w:pos="0"/>
          <w:tab w:val="left" w:pos="1872"/>
        </w:tabs>
        <w:rPr>
          <w:rFonts w:ascii="Times New Roman" w:hAnsi="Times New Roman"/>
        </w:rPr>
      </w:pPr>
      <w:r w:rsidRPr="00263B3A">
        <w:rPr>
          <w:rFonts w:ascii="Times New Roman" w:hAnsi="Times New Roman"/>
        </w:rPr>
        <w:t xml:space="preserve">The </w:t>
      </w:r>
      <w:r w:rsidR="007A1D70">
        <w:rPr>
          <w:rFonts w:ascii="Times New Roman" w:hAnsi="Times New Roman"/>
        </w:rPr>
        <w:t>TSP</w:t>
      </w:r>
      <w:r w:rsidR="004C066E">
        <w:rPr>
          <w:rFonts w:ascii="Times New Roman" w:hAnsi="Times New Roman"/>
        </w:rPr>
        <w:t>,</w:t>
      </w:r>
      <w:r w:rsidRPr="00263B3A">
        <w:rPr>
          <w:rFonts w:ascii="Times New Roman" w:hAnsi="Times New Roman"/>
        </w:rPr>
        <w:t xml:space="preserve"> at </w:t>
      </w:r>
      <w:r w:rsidR="00AF08D4">
        <w:rPr>
          <w:rFonts w:ascii="Times New Roman" w:hAnsi="Times New Roman"/>
        </w:rPr>
        <w:t>its</w:t>
      </w:r>
      <w:r w:rsidR="00AF08D4" w:rsidRPr="00263B3A">
        <w:rPr>
          <w:rFonts w:ascii="Times New Roman" w:hAnsi="Times New Roman"/>
        </w:rPr>
        <w:t xml:space="preserve"> </w:t>
      </w:r>
      <w:r w:rsidRPr="00263B3A">
        <w:rPr>
          <w:rFonts w:ascii="Times New Roman" w:hAnsi="Times New Roman"/>
        </w:rPr>
        <w:t>own expense</w:t>
      </w:r>
      <w:r w:rsidR="004C066E">
        <w:rPr>
          <w:rFonts w:ascii="Times New Roman" w:hAnsi="Times New Roman"/>
        </w:rPr>
        <w:t>,</w:t>
      </w:r>
      <w:r w:rsidRPr="00263B3A">
        <w:rPr>
          <w:rFonts w:ascii="Times New Roman" w:hAnsi="Times New Roman"/>
        </w:rPr>
        <w:t xml:space="preserve"> shall provide and maintain during the entire period of performance of this tender, whatever insurance is legally necessary for </w:t>
      </w:r>
      <w:proofErr w:type="gramStart"/>
      <w:r w:rsidRPr="00263B3A">
        <w:rPr>
          <w:rFonts w:ascii="Times New Roman" w:hAnsi="Times New Roman"/>
        </w:rPr>
        <w:t>any and all</w:t>
      </w:r>
      <w:proofErr w:type="gramEnd"/>
      <w:r w:rsidRPr="00263B3A">
        <w:rPr>
          <w:rFonts w:ascii="Times New Roman" w:hAnsi="Times New Roman"/>
        </w:rPr>
        <w:t xml:space="preserve"> risks associated with performance and service under this tender. The </w:t>
      </w:r>
      <w:r w:rsidR="007A1D70">
        <w:rPr>
          <w:rFonts w:ascii="Times New Roman" w:hAnsi="Times New Roman"/>
        </w:rPr>
        <w:t>TSP</w:t>
      </w:r>
      <w:r w:rsidRPr="00263B3A">
        <w:rPr>
          <w:rFonts w:ascii="Times New Roman" w:hAnsi="Times New Roman"/>
        </w:rPr>
        <w:t xml:space="preserve"> agrees that the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will not be responsible for personal injuries or for any damages to any property of the </w:t>
      </w:r>
      <w:r w:rsidR="007A1D70">
        <w:rPr>
          <w:rFonts w:ascii="Times New Roman" w:hAnsi="Times New Roman"/>
        </w:rPr>
        <w:t>TSP</w:t>
      </w:r>
      <w:r w:rsidRPr="00263B3A">
        <w:rPr>
          <w:rFonts w:ascii="Times New Roman" w:hAnsi="Times New Roman"/>
        </w:rPr>
        <w:t xml:space="preserve">, its employees or </w:t>
      </w:r>
      <w:proofErr w:type="gramStart"/>
      <w:r w:rsidRPr="00263B3A">
        <w:rPr>
          <w:rFonts w:ascii="Times New Roman" w:hAnsi="Times New Roman"/>
        </w:rPr>
        <w:t>any and all</w:t>
      </w:r>
      <w:proofErr w:type="gramEnd"/>
      <w:r w:rsidRPr="00263B3A">
        <w:rPr>
          <w:rFonts w:ascii="Times New Roman" w:hAnsi="Times New Roman"/>
        </w:rPr>
        <w:t xml:space="preserve"> claims except in the instance of gross negligence of the </w:t>
      </w:r>
      <w:smartTag w:uri="urn:schemas-microsoft-com:office:smarttags" w:element="stockticker">
        <w:r w:rsidRPr="00263B3A">
          <w:rPr>
            <w:rFonts w:ascii="Times New Roman" w:hAnsi="Times New Roman"/>
          </w:rPr>
          <w:t>USG</w:t>
        </w:r>
      </w:smartTag>
      <w:r w:rsidRPr="00263B3A">
        <w:rPr>
          <w:rFonts w:ascii="Times New Roman" w:hAnsi="Times New Roman"/>
        </w:rPr>
        <w:t>.</w:t>
      </w:r>
    </w:p>
    <w:p w14:paraId="532D68C0" w14:textId="77777777" w:rsidR="00102895" w:rsidRPr="00263B3A" w:rsidRDefault="00102895" w:rsidP="00102895">
      <w:pPr>
        <w:tabs>
          <w:tab w:val="left" w:pos="0"/>
          <w:tab w:val="left" w:pos="1872"/>
        </w:tabs>
        <w:rPr>
          <w:rFonts w:ascii="Times New Roman" w:hAnsi="Times New Roman"/>
        </w:rPr>
      </w:pPr>
    </w:p>
    <w:p w14:paraId="10187933" w14:textId="11287FE2" w:rsidR="00102895" w:rsidRPr="00263B3A" w:rsidRDefault="00102895" w:rsidP="00D96725">
      <w:pPr>
        <w:pStyle w:val="ListParagraph"/>
        <w:numPr>
          <w:ilvl w:val="0"/>
          <w:numId w:val="9"/>
        </w:numPr>
        <w:tabs>
          <w:tab w:val="left" w:pos="0"/>
        </w:tabs>
      </w:pPr>
      <w:r w:rsidRPr="00263B3A">
        <w:rPr>
          <w:u w:val="single"/>
        </w:rPr>
        <w:t>Timely performance of services</w:t>
      </w:r>
      <w:r w:rsidRPr="00263B3A">
        <w:t>: Services detailed and specified in the Tender shall be performed within the time limits set forth</w:t>
      </w:r>
      <w:r w:rsidR="005302B6">
        <w:t xml:space="preserve"> (see attachment 8-E)</w:t>
      </w:r>
      <w:r w:rsidRPr="00263B3A">
        <w:t xml:space="preserve">. The </w:t>
      </w:r>
      <w:smartTag w:uri="urn:schemas-microsoft-com:office:smarttags" w:element="stockticker">
        <w:r w:rsidRPr="00263B3A">
          <w:t>USG</w:t>
        </w:r>
      </w:smartTag>
      <w:r w:rsidRPr="00263B3A">
        <w:t xml:space="preserve"> will not be held responsible for additional storage and/or delivery charges for the Tender services that are not performed within the </w:t>
      </w:r>
      <w:r w:rsidR="00255A6E" w:rsidRPr="00263B3A">
        <w:t>period</w:t>
      </w:r>
      <w:r w:rsidRPr="00263B3A">
        <w:t xml:space="preserve"> identified within the tender </w:t>
      </w:r>
      <w:r w:rsidR="00255A6E" w:rsidRPr="00263B3A">
        <w:t>underpricing</w:t>
      </w:r>
      <w:r w:rsidRPr="00263B3A">
        <w:t xml:space="preserve">/costs. Repeated instances of failure to perform promptly or delays </w:t>
      </w:r>
      <w:proofErr w:type="gramStart"/>
      <w:r w:rsidRPr="00263B3A">
        <w:t>in excess of</w:t>
      </w:r>
      <w:proofErr w:type="gramEnd"/>
      <w:r w:rsidRPr="00263B3A">
        <w:t xml:space="preserve"> one week o</w:t>
      </w:r>
      <w:r w:rsidR="0050621E">
        <w:t>n</w:t>
      </w:r>
      <w:r w:rsidRPr="00263B3A">
        <w:t xml:space="preserve"> any one shipment may constitute grounds for default.</w:t>
      </w:r>
    </w:p>
    <w:p w14:paraId="15EE5F23" w14:textId="6F213E40" w:rsidR="00102895" w:rsidRPr="00263B3A" w:rsidRDefault="00102895" w:rsidP="00D96725">
      <w:pPr>
        <w:pStyle w:val="ListParagraph"/>
        <w:numPr>
          <w:ilvl w:val="0"/>
          <w:numId w:val="9"/>
        </w:numPr>
        <w:tabs>
          <w:tab w:val="left" w:pos="0"/>
        </w:tabs>
        <w:rPr>
          <w:u w:val="single"/>
        </w:rPr>
      </w:pPr>
      <w:r w:rsidRPr="00263B3A">
        <w:rPr>
          <w:u w:val="single"/>
        </w:rPr>
        <w:t>Liability/</w:t>
      </w:r>
      <w:r w:rsidR="00007E54" w:rsidRPr="00263B3A">
        <w:rPr>
          <w:u w:val="single"/>
        </w:rPr>
        <w:t>Claims:</w:t>
      </w:r>
      <w:r w:rsidRPr="00263B3A">
        <w:rPr>
          <w:u w:val="single"/>
        </w:rPr>
        <w:t xml:space="preserve"> </w:t>
      </w:r>
      <w:r w:rsidRPr="00263B3A">
        <w:t xml:space="preserve">The </w:t>
      </w:r>
      <w:r w:rsidR="008A78FC">
        <w:t>TSP</w:t>
      </w:r>
      <w:r w:rsidRPr="00263B3A">
        <w:t xml:space="preserve"> accept</w:t>
      </w:r>
      <w:r w:rsidR="0050621E">
        <w:t>s</w:t>
      </w:r>
      <w:r w:rsidRPr="00263B3A">
        <w:t xml:space="preserve"> liability for the safekeeping of all goods, as soon as acceptance of goods has occurred and when in transit to the destinations below or</w:t>
      </w:r>
      <w:r w:rsidR="0050621E">
        <w:t>,</w:t>
      </w:r>
      <w:r w:rsidRPr="00263B3A">
        <w:t xml:space="preserve"> </w:t>
      </w:r>
      <w:r w:rsidR="005B70DC" w:rsidRPr="00263B3A">
        <w:t>as applicable</w:t>
      </w:r>
      <w:r w:rsidR="0050621E">
        <w:t>,</w:t>
      </w:r>
      <w:r w:rsidRPr="00263B3A">
        <w:t xml:space="preserve"> while in storage. Such liability includes the loss and/or damage</w:t>
      </w:r>
      <w:r w:rsidR="00430101">
        <w:t>,</w:t>
      </w:r>
      <w:r w:rsidRPr="00263B3A">
        <w:t xml:space="preserve"> however caused</w:t>
      </w:r>
      <w:r w:rsidR="00430101">
        <w:t>,</w:t>
      </w:r>
      <w:r w:rsidRPr="00263B3A">
        <w:t xml:space="preserve"> which occurs to goods in the </w:t>
      </w:r>
      <w:r w:rsidR="008A78FC">
        <w:t>TSP</w:t>
      </w:r>
      <w:r w:rsidRPr="00263B3A">
        <w:t xml:space="preserve"> custody. Such liability will be for full replacement value for loss or repair of damaged goods.</w:t>
      </w:r>
    </w:p>
    <w:p w14:paraId="74C491BC" w14:textId="7BEA7017" w:rsidR="00102895" w:rsidRPr="00263B3A" w:rsidRDefault="00102895" w:rsidP="00D96725">
      <w:pPr>
        <w:pStyle w:val="ListParagraph"/>
        <w:numPr>
          <w:ilvl w:val="0"/>
          <w:numId w:val="9"/>
        </w:numPr>
        <w:tabs>
          <w:tab w:val="left" w:pos="0"/>
        </w:tabs>
      </w:pPr>
      <w:r w:rsidRPr="00263B3A">
        <w:lastRenderedPageBreak/>
        <w:t xml:space="preserve">The </w:t>
      </w:r>
      <w:r w:rsidR="008A78FC">
        <w:t>TSP</w:t>
      </w:r>
      <w:r w:rsidRPr="00263B3A">
        <w:t xml:space="preserve"> accepts full responsibility for fulfilling documentation requirements and paying such fines and penalties as may be levied by customs authorities in instances of loss o</w:t>
      </w:r>
      <w:r w:rsidR="00430101">
        <w:t>r</w:t>
      </w:r>
      <w:r w:rsidRPr="00263B3A">
        <w:t xml:space="preserve"> partial loss of goods in bond. Any condition, such as fire, </w:t>
      </w:r>
      <w:proofErr w:type="gramStart"/>
      <w:r w:rsidRPr="00263B3A">
        <w:t>theft</w:t>
      </w:r>
      <w:proofErr w:type="gramEnd"/>
      <w:r w:rsidRPr="00263B3A">
        <w:t xml:space="preserve"> or burglary, which could affect some or all goods in the </w:t>
      </w:r>
      <w:r w:rsidR="00AC5C97">
        <w:t>TSP</w:t>
      </w:r>
      <w:r w:rsidR="00007E54">
        <w:t>’</w:t>
      </w:r>
      <w:r w:rsidRPr="00263B3A">
        <w:t xml:space="preserve">s custody, </w:t>
      </w:r>
      <w:r w:rsidR="00AF08D4" w:rsidRPr="00263B3A">
        <w:t>should be</w:t>
      </w:r>
      <w:r w:rsidR="005B70DC" w:rsidRPr="00263B3A">
        <w:t xml:space="preserve"> reported to the </w:t>
      </w:r>
      <w:smartTag w:uri="urn:schemas-microsoft-com:office:smarttags" w:element="stockticker">
        <w:r w:rsidR="005B70DC" w:rsidRPr="00263B3A">
          <w:t>COR</w:t>
        </w:r>
      </w:smartTag>
      <w:r w:rsidR="005B70DC" w:rsidRPr="00263B3A">
        <w:t xml:space="preserve"> as soon as possible</w:t>
      </w:r>
      <w:r w:rsidRPr="00263B3A">
        <w:t xml:space="preserve"> but no later than 24 hours after the event. The </w:t>
      </w:r>
      <w:smartTag w:uri="urn:schemas-microsoft-com:office:smarttags" w:element="stockticker">
        <w:r w:rsidR="005B70DC" w:rsidRPr="00263B3A">
          <w:t>C</w:t>
        </w:r>
        <w:r w:rsidRPr="00263B3A">
          <w:t>OR</w:t>
        </w:r>
      </w:smartTag>
      <w:r w:rsidRPr="00263B3A">
        <w:t xml:space="preserve"> will verify loss and damage within 24 </w:t>
      </w:r>
      <w:proofErr w:type="gramStart"/>
      <w:r w:rsidRPr="00263B3A">
        <w:t>hours</w:t>
      </w:r>
      <w:r w:rsidR="00430101">
        <w:t>,</w:t>
      </w:r>
      <w:r w:rsidRPr="00263B3A">
        <w:t xml:space="preserve"> and</w:t>
      </w:r>
      <w:proofErr w:type="gramEnd"/>
      <w:r w:rsidRPr="00263B3A">
        <w:t xml:space="preserve"> notify the relevant parties.</w:t>
      </w:r>
    </w:p>
    <w:p w14:paraId="3417D933" w14:textId="76B3CC03" w:rsidR="00102895" w:rsidRDefault="00102895" w:rsidP="00D96725">
      <w:pPr>
        <w:pStyle w:val="ListParagraph"/>
        <w:numPr>
          <w:ilvl w:val="0"/>
          <w:numId w:val="9"/>
        </w:numPr>
        <w:tabs>
          <w:tab w:val="left" w:pos="0"/>
        </w:tabs>
      </w:pPr>
      <w:r w:rsidRPr="00263B3A">
        <w:t>Claims for loss o</w:t>
      </w:r>
      <w:r w:rsidR="00430101">
        <w:t>r</w:t>
      </w:r>
      <w:r w:rsidRPr="00263B3A">
        <w:t xml:space="preserve"> damage will be initiated within one year of the date the </w:t>
      </w:r>
      <w:smartTag w:uri="urn:schemas-microsoft-com:office:smarttags" w:element="stockticker">
        <w:r w:rsidR="005B70DC" w:rsidRPr="00263B3A">
          <w:t>C</w:t>
        </w:r>
        <w:r w:rsidRPr="00263B3A">
          <w:t>OR</w:t>
        </w:r>
      </w:smartTag>
      <w:r w:rsidRPr="00263B3A">
        <w:t xml:space="preserve"> notifies the owner of the goods by e</w:t>
      </w:r>
      <w:r w:rsidR="00430101">
        <w:t>-</w:t>
      </w:r>
      <w:r w:rsidRPr="00263B3A">
        <w:t xml:space="preserve">mail. Where the </w:t>
      </w:r>
      <w:smartTag w:uri="urn:schemas-microsoft-com:office:smarttags" w:element="stockticker">
        <w:r w:rsidR="005B70DC" w:rsidRPr="00263B3A">
          <w:t>C</w:t>
        </w:r>
        <w:r w:rsidRPr="00263B3A">
          <w:t>OR</w:t>
        </w:r>
      </w:smartTag>
      <w:r w:rsidRPr="00263B3A">
        <w:t xml:space="preserve"> has not been notified </w:t>
      </w:r>
      <w:r w:rsidR="00A52033">
        <w:t>by the</w:t>
      </w:r>
      <w:r w:rsidR="008A78FC">
        <w:t xml:space="preserve"> TSP</w:t>
      </w:r>
      <w:r w:rsidR="00A52033">
        <w:t xml:space="preserve">, </w:t>
      </w:r>
      <w:r w:rsidRPr="00263B3A">
        <w:t xml:space="preserve">of the probable loss or damage, the time limit for claims is two years from the date that services were ordered for the </w:t>
      </w:r>
      <w:proofErr w:type="gramStart"/>
      <w:r w:rsidRPr="00263B3A">
        <w:t>particular goods</w:t>
      </w:r>
      <w:proofErr w:type="gramEnd"/>
      <w:r w:rsidRPr="00263B3A">
        <w:t xml:space="preserve"> in question.</w:t>
      </w:r>
    </w:p>
    <w:p w14:paraId="11F455C4" w14:textId="121AB669" w:rsidR="00F91F47" w:rsidRPr="00263B3A" w:rsidRDefault="00463EFC" w:rsidP="00D96725">
      <w:pPr>
        <w:pStyle w:val="ListParagraph"/>
        <w:numPr>
          <w:ilvl w:val="0"/>
          <w:numId w:val="9"/>
        </w:numPr>
        <w:tabs>
          <w:tab w:val="left" w:pos="0"/>
        </w:tabs>
      </w:pPr>
      <w:r>
        <w:t>T</w:t>
      </w:r>
      <w:r w:rsidR="00F91F47">
        <w:t xml:space="preserve">he </w:t>
      </w:r>
      <w:smartTag w:uri="urn:schemas-microsoft-com:office:smarttags" w:element="stockticker">
        <w:r w:rsidR="00F91F47">
          <w:t>USG</w:t>
        </w:r>
      </w:smartTag>
      <w:r w:rsidR="00F91F47">
        <w:t xml:space="preserve"> typically self-insures its cargo.</w:t>
      </w:r>
    </w:p>
    <w:p w14:paraId="658B0AAE" w14:textId="77777777" w:rsidR="00102895" w:rsidRPr="00263B3A" w:rsidRDefault="00102895" w:rsidP="00102895">
      <w:pPr>
        <w:tabs>
          <w:tab w:val="left" w:pos="0"/>
          <w:tab w:val="left" w:pos="1872"/>
        </w:tabs>
        <w:rPr>
          <w:rFonts w:ascii="Times New Roman" w:hAnsi="Times New Roman"/>
        </w:rPr>
      </w:pPr>
    </w:p>
    <w:p w14:paraId="2225A42F" w14:textId="77777777" w:rsidR="00DB0642" w:rsidRDefault="00DB0642" w:rsidP="00102895">
      <w:pPr>
        <w:tabs>
          <w:tab w:val="left" w:pos="0"/>
          <w:tab w:val="left" w:pos="1872"/>
        </w:tabs>
        <w:rPr>
          <w:rFonts w:ascii="Times New Roman" w:hAnsi="Times New Roman"/>
          <w:b/>
          <w:sz w:val="24"/>
          <w:szCs w:val="24"/>
          <w:u w:val="single"/>
        </w:rPr>
      </w:pPr>
    </w:p>
    <w:p w14:paraId="191852ED" w14:textId="2ACDC8E5"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0" w:name="_Toc118369114"/>
      <w:r w:rsidRPr="003949CC">
        <w:rPr>
          <w:rFonts w:ascii="Times New Roman" w:hAnsi="Times New Roman"/>
          <w:sz w:val="22"/>
        </w:rPr>
        <w:t>Item 7-1</w:t>
      </w:r>
      <w:r w:rsidR="000A4506">
        <w:rPr>
          <w:rFonts w:ascii="Times New Roman" w:hAnsi="Times New Roman"/>
          <w:sz w:val="22"/>
        </w:rPr>
        <w:t>3</w:t>
      </w:r>
      <w:r w:rsidRPr="003949CC">
        <w:rPr>
          <w:rFonts w:ascii="Times New Roman" w:hAnsi="Times New Roman"/>
          <w:sz w:val="22"/>
        </w:rPr>
        <w:t xml:space="preserve"> </w:t>
      </w:r>
      <w:r w:rsidR="00EF587B">
        <w:rPr>
          <w:rFonts w:ascii="Times New Roman" w:hAnsi="Times New Roman"/>
          <w:sz w:val="22"/>
        </w:rPr>
        <w:t>S</w:t>
      </w:r>
      <w:r w:rsidR="00EF587B" w:rsidRPr="003949CC">
        <w:rPr>
          <w:rFonts w:ascii="Times New Roman" w:hAnsi="Times New Roman"/>
          <w:sz w:val="22"/>
        </w:rPr>
        <w:t>ubmission of invoices</w:t>
      </w:r>
      <w:bookmarkEnd w:id="40"/>
    </w:p>
    <w:p w14:paraId="55321C3F" w14:textId="77777777" w:rsidR="00102895" w:rsidRPr="00263B3A" w:rsidRDefault="00102895" w:rsidP="00102895">
      <w:pPr>
        <w:tabs>
          <w:tab w:val="left" w:pos="0"/>
          <w:tab w:val="left" w:pos="1872"/>
        </w:tabs>
        <w:rPr>
          <w:rFonts w:ascii="Times New Roman" w:hAnsi="Times New Roman"/>
        </w:rPr>
      </w:pPr>
    </w:p>
    <w:p w14:paraId="7E728808" w14:textId="6DC47C52" w:rsidR="00432FAC" w:rsidRDefault="00432FAC" w:rsidP="00432FAC">
      <w:pPr>
        <w:tabs>
          <w:tab w:val="left" w:pos="0"/>
          <w:tab w:val="left" w:pos="1872"/>
        </w:tabs>
      </w:pPr>
      <w:r>
        <w:t xml:space="preserve">Invoices for services rendered will be submitted by the </w:t>
      </w:r>
      <w:r w:rsidR="00AF6A53">
        <w:t>TSP</w:t>
      </w:r>
      <w:r>
        <w:t xml:space="preserve">, for payment of shipment charges based on the rates submitted for this tender and will be paid within 30 days from </w:t>
      </w:r>
      <w:r w:rsidR="008A167C">
        <w:t xml:space="preserve"> submission of a proper </w:t>
      </w:r>
      <w:r w:rsidR="00CF46CE">
        <w:t>invoice</w:t>
      </w:r>
      <w:r w:rsidR="008E61D8">
        <w:t xml:space="preserve"> and supporting documentation</w:t>
      </w:r>
      <w:r>
        <w:t xml:space="preserve">. Payment of charges for services rendered by any secondary vendors will be done by the </w:t>
      </w:r>
      <w:r w:rsidR="00AF6A53">
        <w:t>TSP</w:t>
      </w:r>
      <w:r>
        <w:t>.</w:t>
      </w:r>
    </w:p>
    <w:p w14:paraId="0AD9915F" w14:textId="77777777" w:rsidR="00432FAC" w:rsidRDefault="00432FAC" w:rsidP="00432FAC">
      <w:pPr>
        <w:tabs>
          <w:tab w:val="left" w:pos="0"/>
          <w:tab w:val="left" w:pos="1872"/>
        </w:tabs>
      </w:pPr>
    </w:p>
    <w:p w14:paraId="57AAA3BB" w14:textId="77777777" w:rsidR="00432FAC" w:rsidRDefault="00432FAC" w:rsidP="00432FAC">
      <w:pPr>
        <w:tabs>
          <w:tab w:val="left" w:pos="0"/>
          <w:tab w:val="left" w:pos="1872"/>
        </w:tabs>
        <w:rPr>
          <w:u w:val="single"/>
        </w:rPr>
      </w:pPr>
      <w:r w:rsidRPr="0070021C">
        <w:rPr>
          <w:u w:val="single"/>
        </w:rPr>
        <w:t>Invoices</w:t>
      </w:r>
    </w:p>
    <w:p w14:paraId="48581BF1" w14:textId="77777777" w:rsidR="00432FAC" w:rsidRDefault="00432FAC" w:rsidP="00432FAC">
      <w:pPr>
        <w:tabs>
          <w:tab w:val="left" w:pos="0"/>
          <w:tab w:val="left" w:pos="1872"/>
        </w:tabs>
        <w:rPr>
          <w:u w:val="single"/>
        </w:rPr>
      </w:pPr>
    </w:p>
    <w:p w14:paraId="7734D2AD" w14:textId="25E249EE" w:rsidR="00432FAC" w:rsidRPr="007B3BA5" w:rsidRDefault="00AC2555" w:rsidP="00432FAC">
      <w:pPr>
        <w:tabs>
          <w:tab w:val="left" w:pos="0"/>
          <w:tab w:val="left" w:pos="1872"/>
        </w:tabs>
      </w:pPr>
      <w:r>
        <w:t>M</w:t>
      </w:r>
      <w:r w:rsidR="00226559" w:rsidRPr="007B3BA5">
        <w:t>ethod for invoice submission:</w:t>
      </w:r>
    </w:p>
    <w:p w14:paraId="408326CA" w14:textId="753AF7EA" w:rsidR="00432FAC" w:rsidRPr="007B3BA5" w:rsidRDefault="00226559" w:rsidP="00432FAC">
      <w:pPr>
        <w:tabs>
          <w:tab w:val="left" w:pos="0"/>
          <w:tab w:val="left" w:pos="1872"/>
        </w:tabs>
      </w:pPr>
      <w:r w:rsidRPr="007B3BA5">
        <w:t xml:space="preserve">The </w:t>
      </w:r>
      <w:r w:rsidR="00AC5C97">
        <w:t>TSP</w:t>
      </w:r>
      <w:r w:rsidRPr="007B3BA5">
        <w:t xml:space="preserve"> must submit all invoices</w:t>
      </w:r>
      <w:r w:rsidR="00AC2555">
        <w:t xml:space="preserve"> and supporting documentation</w:t>
      </w:r>
      <w:r w:rsidRPr="007B3BA5">
        <w:t xml:space="preserve"> for payment electronically to the Pretoria Financial Management Office bulk e-mail inbox: </w:t>
      </w:r>
      <w:hyperlink r:id="rId23" w:history="1">
        <w:r w:rsidR="00AC2555" w:rsidRPr="003949CC">
          <w:rPr>
            <w:rStyle w:val="Hyperlink"/>
          </w:rPr>
          <w:t>SAInvoice@state.go</w:t>
        </w:r>
        <w:r w:rsidR="00AC2555" w:rsidRPr="00D950C3">
          <w:rPr>
            <w:rStyle w:val="Hyperlink"/>
          </w:rPr>
          <w:t>v</w:t>
        </w:r>
      </w:hyperlink>
      <w:r w:rsidR="00AC2555">
        <w:rPr>
          <w:rStyle w:val="Hyperlink"/>
          <w:u w:val="none"/>
        </w:rPr>
        <w:t xml:space="preserve"> </w:t>
      </w:r>
      <w:r w:rsidR="004D3ED4" w:rsidRPr="007B3BA5">
        <w:t xml:space="preserve">or </w:t>
      </w:r>
      <w:hyperlink r:id="rId24" w:history="1">
        <w:r w:rsidR="00634936" w:rsidRPr="00AC2842">
          <w:rPr>
            <w:rStyle w:val="Hyperlink"/>
          </w:rPr>
          <w:t>Invoice@usaid.gov</w:t>
        </w:r>
      </w:hyperlink>
      <w:r w:rsidR="00634936">
        <w:t xml:space="preserve"> </w:t>
      </w:r>
      <w:r w:rsidR="004D3ED4" w:rsidRPr="007B3BA5">
        <w:t>as instructed by logistical specialist</w:t>
      </w:r>
      <w:r w:rsidR="004A1DCA">
        <w:t>. Banking details must appear on all invoices and statements.</w:t>
      </w:r>
      <w:r w:rsidR="0016156A">
        <w:t xml:space="preserve"> Please copy shipping on all submission of invoices </w:t>
      </w:r>
      <w:hyperlink r:id="rId25" w:history="1">
        <w:r w:rsidR="00AC2555" w:rsidRPr="00D950C3">
          <w:rPr>
            <w:rStyle w:val="Hyperlink"/>
          </w:rPr>
          <w:t>Pretoria_GSO_shipping_LES-DL@state.gov</w:t>
        </w:r>
      </w:hyperlink>
      <w:r w:rsidR="00AC2555">
        <w:t xml:space="preserve"> </w:t>
      </w:r>
      <w:r w:rsidR="0016156A">
        <w:t>.</w:t>
      </w:r>
    </w:p>
    <w:p w14:paraId="0273FB9D" w14:textId="77777777" w:rsidR="00432FAC" w:rsidRPr="007B3BA5" w:rsidRDefault="00432FAC" w:rsidP="00432FAC">
      <w:pPr>
        <w:tabs>
          <w:tab w:val="left" w:pos="0"/>
          <w:tab w:val="left" w:pos="1872"/>
        </w:tabs>
      </w:pPr>
    </w:p>
    <w:p w14:paraId="28534EA4" w14:textId="77777777" w:rsidR="00102895" w:rsidRPr="00263B3A" w:rsidRDefault="00102895" w:rsidP="00102895">
      <w:pPr>
        <w:tabs>
          <w:tab w:val="left" w:pos="0"/>
          <w:tab w:val="left" w:pos="1872"/>
        </w:tabs>
        <w:rPr>
          <w:rFonts w:ascii="Times New Roman" w:hAnsi="Times New Roman"/>
        </w:rPr>
      </w:pPr>
      <w:r w:rsidRPr="00263B3A">
        <w:rPr>
          <w:rFonts w:ascii="Times New Roman" w:hAnsi="Times New Roman"/>
        </w:rPr>
        <w:t>The following information must be present for payment of invoices</w:t>
      </w:r>
      <w:r w:rsidR="005D3963">
        <w:rPr>
          <w:rFonts w:ascii="Times New Roman" w:hAnsi="Times New Roman"/>
        </w:rPr>
        <w:t>:</w:t>
      </w:r>
    </w:p>
    <w:p w14:paraId="5D1EE860" w14:textId="77777777" w:rsidR="004A1DCA" w:rsidRPr="00263B3A" w:rsidRDefault="004A1DCA" w:rsidP="00102895">
      <w:pPr>
        <w:tabs>
          <w:tab w:val="left" w:pos="0"/>
          <w:tab w:val="left" w:pos="1872"/>
        </w:tabs>
        <w:rPr>
          <w:rFonts w:ascii="Times New Roman" w:hAnsi="Times New Roman"/>
        </w:rPr>
      </w:pPr>
    </w:p>
    <w:p w14:paraId="05C59940" w14:textId="1C818426" w:rsidR="00102895" w:rsidRPr="00263B3A" w:rsidRDefault="00102895" w:rsidP="00D96725">
      <w:pPr>
        <w:pStyle w:val="ListParagraph"/>
        <w:numPr>
          <w:ilvl w:val="0"/>
          <w:numId w:val="11"/>
        </w:numPr>
        <w:tabs>
          <w:tab w:val="left" w:pos="0"/>
        </w:tabs>
      </w:pPr>
      <w:r w:rsidRPr="00263B3A">
        <w:t xml:space="preserve">Name and address of the </w:t>
      </w:r>
      <w:r w:rsidR="00AF6A53">
        <w:t>TSP</w:t>
      </w:r>
      <w:r w:rsidRPr="00263B3A">
        <w:t>.</w:t>
      </w:r>
    </w:p>
    <w:p w14:paraId="0894CEB9" w14:textId="77777777" w:rsidR="00102895" w:rsidRPr="00263B3A" w:rsidRDefault="00102895" w:rsidP="00D96725">
      <w:pPr>
        <w:pStyle w:val="ListParagraph"/>
        <w:numPr>
          <w:ilvl w:val="0"/>
          <w:numId w:val="11"/>
        </w:numPr>
        <w:tabs>
          <w:tab w:val="left" w:pos="0"/>
        </w:tabs>
      </w:pPr>
      <w:r w:rsidRPr="00263B3A">
        <w:t>Date of invoice.</w:t>
      </w:r>
    </w:p>
    <w:p w14:paraId="4FCB3199" w14:textId="77777777" w:rsidR="00102895" w:rsidRPr="00263B3A" w:rsidRDefault="00102895" w:rsidP="00D96725">
      <w:pPr>
        <w:pStyle w:val="ListParagraph"/>
        <w:numPr>
          <w:ilvl w:val="0"/>
          <w:numId w:val="11"/>
        </w:numPr>
        <w:tabs>
          <w:tab w:val="left" w:pos="0"/>
        </w:tabs>
      </w:pPr>
      <w:r w:rsidRPr="00263B3A">
        <w:t>Tender and/or invoice number.</w:t>
      </w:r>
    </w:p>
    <w:p w14:paraId="413AA2BC" w14:textId="77777777" w:rsidR="00102895" w:rsidRPr="00263B3A" w:rsidRDefault="00102895" w:rsidP="00D96725">
      <w:pPr>
        <w:pStyle w:val="ListParagraph"/>
        <w:numPr>
          <w:ilvl w:val="0"/>
          <w:numId w:val="11"/>
        </w:numPr>
        <w:tabs>
          <w:tab w:val="left" w:pos="0"/>
        </w:tabs>
      </w:pPr>
      <w:r w:rsidRPr="00263B3A">
        <w:t>Description of items delivered.</w:t>
      </w:r>
    </w:p>
    <w:p w14:paraId="0181CC36" w14:textId="77777777" w:rsidR="00102895" w:rsidRPr="00263B3A" w:rsidRDefault="00102895" w:rsidP="00D96725">
      <w:pPr>
        <w:pStyle w:val="ListParagraph"/>
        <w:numPr>
          <w:ilvl w:val="0"/>
          <w:numId w:val="11"/>
        </w:numPr>
        <w:tabs>
          <w:tab w:val="left" w:pos="0"/>
        </w:tabs>
      </w:pPr>
      <w:r w:rsidRPr="00263B3A">
        <w:t>Quantities of items delivered</w:t>
      </w:r>
      <w:r w:rsidR="00221315">
        <w:t>,</w:t>
      </w:r>
      <w:r w:rsidRPr="00263B3A">
        <w:t xml:space="preserve"> if applicable.</w:t>
      </w:r>
    </w:p>
    <w:p w14:paraId="6B83D2C9" w14:textId="77777777" w:rsidR="00102895" w:rsidRPr="00263B3A" w:rsidRDefault="00102895" w:rsidP="00D96725">
      <w:pPr>
        <w:pStyle w:val="ListParagraph"/>
        <w:numPr>
          <w:ilvl w:val="0"/>
          <w:numId w:val="11"/>
        </w:numPr>
        <w:tabs>
          <w:tab w:val="left" w:pos="0"/>
        </w:tabs>
      </w:pPr>
      <w:r w:rsidRPr="00263B3A">
        <w:t>Unit price if any</w:t>
      </w:r>
      <w:r w:rsidR="00221315">
        <w:t>,</w:t>
      </w:r>
      <w:r w:rsidRPr="00263B3A">
        <w:t xml:space="preserve"> and total price to be applicable.</w:t>
      </w:r>
    </w:p>
    <w:p w14:paraId="3B3A5871" w14:textId="77777777" w:rsidR="00254747" w:rsidRDefault="00102895" w:rsidP="00D96725">
      <w:pPr>
        <w:pStyle w:val="ListParagraph"/>
        <w:numPr>
          <w:ilvl w:val="0"/>
          <w:numId w:val="11"/>
        </w:numPr>
        <w:tabs>
          <w:tab w:val="left" w:pos="0"/>
        </w:tabs>
      </w:pPr>
      <w:r w:rsidRPr="00263B3A">
        <w:t>Shipping and payment terms and such other substantiating documentation or information</w:t>
      </w:r>
      <w:r w:rsidR="00221315">
        <w:t>,</w:t>
      </w:r>
      <w:r w:rsidRPr="00263B3A">
        <w:t xml:space="preserve"> as required by the tender.</w:t>
      </w:r>
      <w:r w:rsidR="00254747" w:rsidRPr="00254747">
        <w:t xml:space="preserve"> </w:t>
      </w:r>
    </w:p>
    <w:p w14:paraId="485FA9F6" w14:textId="77777777" w:rsidR="00102895" w:rsidRPr="00263B3A" w:rsidRDefault="00254747" w:rsidP="00D96725">
      <w:pPr>
        <w:pStyle w:val="ListParagraph"/>
        <w:numPr>
          <w:ilvl w:val="0"/>
          <w:numId w:val="11"/>
        </w:numPr>
        <w:tabs>
          <w:tab w:val="left" w:pos="0"/>
        </w:tabs>
      </w:pPr>
      <w:r>
        <w:t>GBL</w:t>
      </w:r>
    </w:p>
    <w:p w14:paraId="19082414" w14:textId="77777777" w:rsidR="00102895" w:rsidRPr="00263B3A" w:rsidRDefault="00102895" w:rsidP="00D96725">
      <w:pPr>
        <w:pStyle w:val="ListParagraph"/>
        <w:numPr>
          <w:ilvl w:val="0"/>
          <w:numId w:val="11"/>
        </w:numPr>
        <w:tabs>
          <w:tab w:val="left" w:pos="0"/>
        </w:tabs>
      </w:pPr>
      <w:r w:rsidRPr="00263B3A">
        <w:t>Name (where applicable)</w:t>
      </w:r>
      <w:r w:rsidR="00221315">
        <w:t>,</w:t>
      </w:r>
      <w:r w:rsidRPr="00263B3A">
        <w:t xml:space="preserve"> the title, telephone number and complete mailing address of the responsible official to whom the payment is to be sent.</w:t>
      </w:r>
    </w:p>
    <w:p w14:paraId="685CC158" w14:textId="2FB75C34" w:rsidR="00102895" w:rsidRPr="00263B3A" w:rsidRDefault="00102895" w:rsidP="00D96725">
      <w:pPr>
        <w:pStyle w:val="ListParagraph"/>
        <w:numPr>
          <w:ilvl w:val="0"/>
          <w:numId w:val="11"/>
        </w:numPr>
        <w:tabs>
          <w:tab w:val="left" w:pos="0"/>
        </w:tabs>
      </w:pPr>
      <w:r w:rsidRPr="00263B3A">
        <w:t xml:space="preserve">Invoices submitted for payment are to be supported by vouchers covering all disbursements, documentation of clearance certificates and/or reason for changes that may be incurred due to late turn in of containers of storage at the port of </w:t>
      </w:r>
      <w:r w:rsidR="005B70DC" w:rsidRPr="00263B3A">
        <w:t>Johannesburg</w:t>
      </w:r>
      <w:r w:rsidRPr="00263B3A">
        <w:t xml:space="preserve">. Details of the required information will be provided to the </w:t>
      </w:r>
      <w:r w:rsidR="00AF6A53">
        <w:t>TSP</w:t>
      </w:r>
      <w:r w:rsidRPr="00263B3A">
        <w:t xml:space="preserve"> by the </w:t>
      </w:r>
      <w:smartTag w:uri="urn:schemas-microsoft-com:office:smarttags" w:element="stockticker">
        <w:r w:rsidR="005B70DC" w:rsidRPr="00263B3A">
          <w:t>C</w:t>
        </w:r>
        <w:r w:rsidRPr="00263B3A">
          <w:t>OR</w:t>
        </w:r>
      </w:smartTag>
      <w:r w:rsidRPr="00263B3A">
        <w:t>.</w:t>
      </w:r>
    </w:p>
    <w:p w14:paraId="49724202" w14:textId="28590BC9" w:rsidR="00102895" w:rsidRPr="00263B3A" w:rsidRDefault="00102895" w:rsidP="00D96725">
      <w:pPr>
        <w:pStyle w:val="ListParagraph"/>
        <w:numPr>
          <w:ilvl w:val="0"/>
          <w:numId w:val="11"/>
        </w:numPr>
        <w:tabs>
          <w:tab w:val="left" w:pos="0"/>
        </w:tabs>
      </w:pPr>
      <w:r w:rsidRPr="00263B3A">
        <w:t xml:space="preserve">All </w:t>
      </w:r>
      <w:r w:rsidR="00221315">
        <w:t>c</w:t>
      </w:r>
      <w:r w:rsidRPr="00263B3A">
        <w:t xml:space="preserve">harges relating to the submission of invoices shall be borne by the </w:t>
      </w:r>
      <w:r w:rsidR="00AF6A53">
        <w:t>TSP</w:t>
      </w:r>
      <w:r w:rsidRPr="00263B3A">
        <w:t>.</w:t>
      </w:r>
    </w:p>
    <w:p w14:paraId="3F5B15ED" w14:textId="7B578539" w:rsidR="00102895" w:rsidRDefault="00102895" w:rsidP="00D96725">
      <w:pPr>
        <w:pStyle w:val="ListParagraph"/>
        <w:numPr>
          <w:ilvl w:val="0"/>
          <w:numId w:val="11"/>
        </w:numPr>
        <w:tabs>
          <w:tab w:val="left" w:pos="0"/>
        </w:tabs>
      </w:pPr>
      <w:r w:rsidRPr="00263B3A">
        <w:t>No additional charges for shipments will be accepted after 90 days from date of service rendered except for demurrage costs which will be accepted up to 180</w:t>
      </w:r>
      <w:r w:rsidR="006E1078">
        <w:t xml:space="preserve"> </w:t>
      </w:r>
      <w:r w:rsidRPr="00263B3A">
        <w:t>days after service rendered thereafter invoices will be repudiated.</w:t>
      </w:r>
    </w:p>
    <w:p w14:paraId="2464FEB7" w14:textId="77777777" w:rsidR="00102895" w:rsidRPr="00263B3A" w:rsidRDefault="00102895" w:rsidP="00102895">
      <w:pPr>
        <w:tabs>
          <w:tab w:val="left" w:pos="0"/>
          <w:tab w:val="left" w:pos="1872"/>
        </w:tabs>
        <w:rPr>
          <w:rFonts w:ascii="Times New Roman" w:hAnsi="Times New Roman"/>
          <w:b/>
          <w:u w:val="single"/>
        </w:rPr>
      </w:pPr>
    </w:p>
    <w:p w14:paraId="518C6F3F" w14:textId="77777777" w:rsidR="00634936" w:rsidRDefault="00634936" w:rsidP="00102895">
      <w:pPr>
        <w:tabs>
          <w:tab w:val="left" w:pos="0"/>
          <w:tab w:val="left" w:pos="1872"/>
        </w:tabs>
        <w:rPr>
          <w:rFonts w:ascii="Times New Roman" w:hAnsi="Times New Roman"/>
          <w:b/>
          <w:sz w:val="24"/>
          <w:szCs w:val="24"/>
          <w:u w:val="single"/>
        </w:rPr>
      </w:pPr>
    </w:p>
    <w:p w14:paraId="1394A9A4" w14:textId="36D624BE"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1" w:name="_Toc118369115"/>
      <w:r w:rsidRPr="003949CC">
        <w:rPr>
          <w:rFonts w:ascii="Times New Roman" w:hAnsi="Times New Roman"/>
          <w:sz w:val="22"/>
        </w:rPr>
        <w:t>Item 7-1</w:t>
      </w:r>
      <w:r w:rsidR="000A4506">
        <w:rPr>
          <w:rFonts w:ascii="Times New Roman" w:hAnsi="Times New Roman"/>
          <w:sz w:val="22"/>
        </w:rPr>
        <w:t>4</w:t>
      </w:r>
      <w:r w:rsidRPr="003949CC">
        <w:rPr>
          <w:rFonts w:ascii="Times New Roman" w:hAnsi="Times New Roman"/>
          <w:sz w:val="22"/>
        </w:rPr>
        <w:t xml:space="preserve"> </w:t>
      </w:r>
      <w:r w:rsidR="00EF587B" w:rsidRPr="003949CC">
        <w:rPr>
          <w:rFonts w:ascii="Times New Roman" w:hAnsi="Times New Roman"/>
          <w:sz w:val="22"/>
        </w:rPr>
        <w:t>Payment</w:t>
      </w:r>
      <w:bookmarkEnd w:id="41"/>
    </w:p>
    <w:p w14:paraId="493CC5AE" w14:textId="77777777" w:rsidR="00102895" w:rsidRPr="00263B3A" w:rsidRDefault="00102895" w:rsidP="00102895">
      <w:pPr>
        <w:tabs>
          <w:tab w:val="left" w:pos="0"/>
          <w:tab w:val="left" w:pos="1872"/>
        </w:tabs>
        <w:rPr>
          <w:rFonts w:ascii="Times New Roman" w:hAnsi="Times New Roman"/>
          <w:b/>
          <w:u w:val="single"/>
        </w:rPr>
      </w:pPr>
    </w:p>
    <w:p w14:paraId="1801707A" w14:textId="26E9C07F" w:rsidR="00102895" w:rsidRDefault="00102895" w:rsidP="00102895">
      <w:pPr>
        <w:tabs>
          <w:tab w:val="left" w:pos="0"/>
          <w:tab w:val="left" w:pos="1872"/>
        </w:tabs>
        <w:rPr>
          <w:rFonts w:ascii="Times New Roman" w:hAnsi="Times New Roman"/>
        </w:rPr>
      </w:pPr>
      <w:r w:rsidRPr="00263B3A">
        <w:rPr>
          <w:rFonts w:ascii="Times New Roman" w:hAnsi="Times New Roman"/>
        </w:rPr>
        <w:t xml:space="preserve">In consideration of satisfactory performance of all scheduled services required under this Tender, the </w:t>
      </w:r>
      <w:r w:rsidR="00AC5C97">
        <w:rPr>
          <w:rFonts w:ascii="Times New Roman" w:hAnsi="Times New Roman"/>
        </w:rPr>
        <w:t>TSP</w:t>
      </w:r>
      <w:r w:rsidRPr="00263B3A">
        <w:rPr>
          <w:rFonts w:ascii="Times New Roman" w:hAnsi="Times New Roman"/>
        </w:rPr>
        <w:t xml:space="preserve"> shall be paid upon submission of invoices 30 days from date or receipt of the </w:t>
      </w:r>
      <w:proofErr w:type="gramStart"/>
      <w:r w:rsidRPr="00263B3A">
        <w:rPr>
          <w:rFonts w:ascii="Times New Roman" w:hAnsi="Times New Roman"/>
        </w:rPr>
        <w:t>invoice</w:t>
      </w:r>
      <w:proofErr w:type="gramEnd"/>
      <w:r w:rsidR="00AC2555">
        <w:rPr>
          <w:rFonts w:ascii="Times New Roman" w:hAnsi="Times New Roman"/>
        </w:rPr>
        <w:t xml:space="preserve"> and all required supporting documentation</w:t>
      </w:r>
      <w:r w:rsidRPr="00263B3A">
        <w:rPr>
          <w:rFonts w:ascii="Times New Roman" w:hAnsi="Times New Roman"/>
        </w:rPr>
        <w:t xml:space="preserve">. Payment shall be only for services approved by the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representatives for inspection, any lots on </w:t>
      </w:r>
      <w:r w:rsidRPr="00263B3A">
        <w:rPr>
          <w:rFonts w:ascii="Times New Roman" w:hAnsi="Times New Roman"/>
        </w:rPr>
        <w:lastRenderedPageBreak/>
        <w:t xml:space="preserve">hand in the </w:t>
      </w:r>
      <w:r w:rsidR="00AC5C97">
        <w:rPr>
          <w:rFonts w:ascii="Times New Roman" w:hAnsi="Times New Roman"/>
        </w:rPr>
        <w:t>TSP</w:t>
      </w:r>
      <w:r w:rsidRPr="00263B3A">
        <w:rPr>
          <w:rFonts w:ascii="Times New Roman" w:hAnsi="Times New Roman"/>
        </w:rPr>
        <w:t xml:space="preserve"> facility.</w:t>
      </w:r>
      <w:r w:rsidR="008E6189">
        <w:rPr>
          <w:rFonts w:ascii="Times New Roman" w:hAnsi="Times New Roman"/>
        </w:rPr>
        <w:t xml:space="preserve"> Payment shall be effectuated through Electronic Funds Transfer (EFT) to the </w:t>
      </w:r>
      <w:r w:rsidR="00AC5C97">
        <w:rPr>
          <w:rFonts w:ascii="Times New Roman" w:hAnsi="Times New Roman"/>
        </w:rPr>
        <w:t>TSP</w:t>
      </w:r>
      <w:r w:rsidR="008E6189">
        <w:rPr>
          <w:rFonts w:ascii="Times New Roman" w:hAnsi="Times New Roman"/>
        </w:rPr>
        <w:t>'s designated bank account in South Africa, and paymen</w:t>
      </w:r>
      <w:r w:rsidR="00255A6E">
        <w:rPr>
          <w:rFonts w:ascii="Times New Roman" w:hAnsi="Times New Roman"/>
        </w:rPr>
        <w:t>t will be in South African Rand</w:t>
      </w:r>
      <w:r w:rsidR="008E6189">
        <w:rPr>
          <w:rFonts w:ascii="Times New Roman" w:hAnsi="Times New Roman"/>
        </w:rPr>
        <w:t xml:space="preserve"> (ZAR).  </w:t>
      </w:r>
    </w:p>
    <w:p w14:paraId="708AA26C" w14:textId="118604B8" w:rsidR="00AF08D4" w:rsidRDefault="00AF08D4" w:rsidP="00102895">
      <w:pPr>
        <w:tabs>
          <w:tab w:val="left" w:pos="0"/>
          <w:tab w:val="left" w:pos="1872"/>
        </w:tabs>
        <w:rPr>
          <w:rFonts w:ascii="Times New Roman" w:hAnsi="Times New Roman"/>
        </w:rPr>
      </w:pPr>
    </w:p>
    <w:p w14:paraId="5D6FC781" w14:textId="5255906D" w:rsidR="00AF08D4" w:rsidRPr="00263B3A" w:rsidRDefault="00AF08D4" w:rsidP="00102895">
      <w:pPr>
        <w:tabs>
          <w:tab w:val="left" w:pos="0"/>
          <w:tab w:val="left" w:pos="1872"/>
        </w:tabs>
        <w:rPr>
          <w:rFonts w:ascii="Times New Roman" w:hAnsi="Times New Roman"/>
        </w:rPr>
      </w:pPr>
      <w:r>
        <w:rPr>
          <w:rFonts w:ascii="Times New Roman" w:hAnsi="Times New Roman"/>
        </w:rPr>
        <w:t>The TSP should provide monthly statements to</w:t>
      </w:r>
      <w:r w:rsidR="00FA595D">
        <w:rPr>
          <w:rFonts w:ascii="Times New Roman" w:hAnsi="Times New Roman"/>
        </w:rPr>
        <w:t xml:space="preserve"> </w:t>
      </w:r>
      <w:hyperlink r:id="rId26" w:history="1">
        <w:r w:rsidR="008B1149" w:rsidRPr="00742D02">
          <w:rPr>
            <w:rStyle w:val="Hyperlink"/>
            <w:rFonts w:ascii="Times New Roman" w:hAnsi="Times New Roman"/>
          </w:rPr>
          <w:t>SAInvoice@state.gov</w:t>
        </w:r>
      </w:hyperlink>
      <w:r w:rsidR="008B1149">
        <w:rPr>
          <w:rFonts w:ascii="Times New Roman" w:hAnsi="Times New Roman"/>
        </w:rPr>
        <w:t xml:space="preserve"> or </w:t>
      </w:r>
      <w:hyperlink r:id="rId27" w:history="1">
        <w:r w:rsidR="008B1149" w:rsidRPr="00742D02">
          <w:rPr>
            <w:rStyle w:val="Hyperlink"/>
            <w:rFonts w:ascii="Times New Roman" w:hAnsi="Times New Roman"/>
          </w:rPr>
          <w:t>invoice@usaid.gov</w:t>
        </w:r>
      </w:hyperlink>
      <w:r w:rsidR="008B1149">
        <w:rPr>
          <w:rFonts w:ascii="Times New Roman" w:hAnsi="Times New Roman"/>
        </w:rPr>
        <w:t xml:space="preserve"> (for USAID shipments)</w:t>
      </w:r>
      <w:r w:rsidR="00FA595D">
        <w:rPr>
          <w:rFonts w:ascii="Times New Roman" w:hAnsi="Times New Roman"/>
        </w:rPr>
        <w:t xml:space="preserve">. </w:t>
      </w:r>
    </w:p>
    <w:p w14:paraId="0A44AD39" w14:textId="77777777" w:rsidR="00102895" w:rsidRDefault="00102895" w:rsidP="00102895">
      <w:pPr>
        <w:tabs>
          <w:tab w:val="left" w:pos="0"/>
          <w:tab w:val="left" w:pos="1872"/>
        </w:tabs>
        <w:rPr>
          <w:rFonts w:ascii="Times New Roman" w:hAnsi="Times New Roman"/>
        </w:rPr>
      </w:pPr>
    </w:p>
    <w:p w14:paraId="7102E7F7" w14:textId="77777777" w:rsidR="004A1DCA" w:rsidRDefault="004A1DCA" w:rsidP="00102895">
      <w:pPr>
        <w:tabs>
          <w:tab w:val="left" w:pos="0"/>
          <w:tab w:val="left" w:pos="1872"/>
        </w:tabs>
        <w:rPr>
          <w:rFonts w:ascii="Times New Roman" w:hAnsi="Times New Roman"/>
          <w:b/>
          <w:sz w:val="24"/>
          <w:szCs w:val="24"/>
          <w:u w:val="single"/>
        </w:rPr>
      </w:pPr>
    </w:p>
    <w:p w14:paraId="1789EA71" w14:textId="1B052123" w:rsidR="00102895" w:rsidRPr="003949CC" w:rsidRDefault="00102895"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2" w:name="_Toc118369116"/>
      <w:r w:rsidRPr="003949CC">
        <w:rPr>
          <w:rFonts w:ascii="Times New Roman" w:hAnsi="Times New Roman"/>
          <w:sz w:val="22"/>
        </w:rPr>
        <w:t>Item 7-1</w:t>
      </w:r>
      <w:r w:rsidR="000A4506">
        <w:rPr>
          <w:rFonts w:ascii="Times New Roman" w:hAnsi="Times New Roman"/>
          <w:sz w:val="22"/>
        </w:rPr>
        <w:t>5</w:t>
      </w:r>
      <w:r w:rsidRPr="003949CC">
        <w:rPr>
          <w:rFonts w:ascii="Times New Roman" w:hAnsi="Times New Roman"/>
          <w:sz w:val="22"/>
        </w:rPr>
        <w:t xml:space="preserve"> </w:t>
      </w:r>
      <w:r w:rsidR="00BE69E3">
        <w:rPr>
          <w:rFonts w:ascii="Times New Roman" w:hAnsi="Times New Roman"/>
          <w:sz w:val="22"/>
        </w:rPr>
        <w:t>G</w:t>
      </w:r>
      <w:r w:rsidR="00BE69E3" w:rsidRPr="003949CC">
        <w:rPr>
          <w:rFonts w:ascii="Times New Roman" w:hAnsi="Times New Roman"/>
          <w:sz w:val="22"/>
        </w:rPr>
        <w:t>overnment right to removal of goods</w:t>
      </w:r>
      <w:bookmarkEnd w:id="42"/>
    </w:p>
    <w:p w14:paraId="20F3A055" w14:textId="77777777" w:rsidR="00102895" w:rsidRPr="00263B3A" w:rsidRDefault="00102895" w:rsidP="00102895">
      <w:pPr>
        <w:tabs>
          <w:tab w:val="left" w:pos="0"/>
          <w:tab w:val="left" w:pos="1872"/>
        </w:tabs>
        <w:rPr>
          <w:rFonts w:ascii="Times New Roman" w:hAnsi="Times New Roman"/>
          <w:b/>
          <w:u w:val="single"/>
        </w:rPr>
      </w:pPr>
    </w:p>
    <w:p w14:paraId="3D5AA7F5" w14:textId="50BBE197" w:rsidR="00102895" w:rsidRPr="00263B3A" w:rsidRDefault="00102895" w:rsidP="00617D74">
      <w:pPr>
        <w:tabs>
          <w:tab w:val="left" w:pos="0"/>
          <w:tab w:val="left" w:pos="1872"/>
        </w:tabs>
        <w:rPr>
          <w:rFonts w:ascii="Times New Roman" w:hAnsi="Times New Roman"/>
        </w:rPr>
      </w:pPr>
      <w:r w:rsidRPr="00263B3A">
        <w:rPr>
          <w:rFonts w:ascii="Times New Roman" w:hAnsi="Times New Roman"/>
        </w:rPr>
        <w:t xml:space="preserve">The </w:t>
      </w:r>
      <w:smartTag w:uri="urn:schemas-microsoft-com:office:smarttags" w:element="stockticker">
        <w:r w:rsidRPr="00263B3A">
          <w:rPr>
            <w:rFonts w:ascii="Times New Roman" w:hAnsi="Times New Roman"/>
          </w:rPr>
          <w:t>USG</w:t>
        </w:r>
      </w:smartTag>
      <w:r w:rsidRPr="00263B3A">
        <w:rPr>
          <w:rFonts w:ascii="Times New Roman" w:hAnsi="Times New Roman"/>
        </w:rPr>
        <w:t xml:space="preserve"> as the owner/ shipper of goods placed in the </w:t>
      </w:r>
      <w:r w:rsidR="00AC5C97">
        <w:rPr>
          <w:rFonts w:ascii="Times New Roman" w:hAnsi="Times New Roman"/>
        </w:rPr>
        <w:t>TSP</w:t>
      </w:r>
      <w:r w:rsidR="000420C8">
        <w:rPr>
          <w:rFonts w:ascii="Times New Roman" w:hAnsi="Times New Roman"/>
        </w:rPr>
        <w:t>'s</w:t>
      </w:r>
      <w:r w:rsidRPr="00263B3A">
        <w:rPr>
          <w:rFonts w:ascii="Times New Roman" w:hAnsi="Times New Roman"/>
        </w:rPr>
        <w:t xml:space="preserve"> care of shipment, reserves the right to order goods removed from said care at any time by any means by anyone authorized to do so by the </w:t>
      </w:r>
      <w:smartTag w:uri="urn:schemas-microsoft-com:office:smarttags" w:element="stockticker">
        <w:r w:rsidRPr="00263B3A">
          <w:rPr>
            <w:rFonts w:ascii="Times New Roman" w:hAnsi="Times New Roman"/>
          </w:rPr>
          <w:t>USG</w:t>
        </w:r>
      </w:smartTag>
      <w:r w:rsidRPr="00263B3A">
        <w:rPr>
          <w:rFonts w:ascii="Times New Roman" w:hAnsi="Times New Roman"/>
        </w:rPr>
        <w:t>.</w:t>
      </w:r>
      <w:r w:rsidR="00170E7C">
        <w:rPr>
          <w:rFonts w:ascii="Times New Roman" w:hAnsi="Times New Roman"/>
        </w:rPr>
        <w:t xml:space="preserve">  Furthermore, </w:t>
      </w:r>
      <w:r w:rsidR="00617D74">
        <w:rPr>
          <w:rFonts w:ascii="Times New Roman" w:hAnsi="Times New Roman"/>
        </w:rPr>
        <w:t>u</w:t>
      </w:r>
      <w:r w:rsidR="00170E7C">
        <w:rPr>
          <w:rFonts w:ascii="Times New Roman" w:hAnsi="Times New Roman"/>
        </w:rPr>
        <w:t xml:space="preserve">nder no circumstances shall the </w:t>
      </w:r>
      <w:r w:rsidR="00AC5C97">
        <w:rPr>
          <w:rFonts w:ascii="Times New Roman" w:hAnsi="Times New Roman"/>
        </w:rPr>
        <w:t>TSP</w:t>
      </w:r>
      <w:r w:rsidR="00170E7C">
        <w:rPr>
          <w:rFonts w:ascii="Times New Roman" w:hAnsi="Times New Roman"/>
        </w:rPr>
        <w:t xml:space="preserve"> lay claim to or place a lien for monies against part or </w:t>
      </w:r>
      <w:proofErr w:type="gramStart"/>
      <w:r w:rsidR="00170E7C">
        <w:rPr>
          <w:rFonts w:ascii="Times New Roman" w:hAnsi="Times New Roman"/>
        </w:rPr>
        <w:t>all of</w:t>
      </w:r>
      <w:proofErr w:type="gramEnd"/>
      <w:r w:rsidR="00170E7C">
        <w:rPr>
          <w:rFonts w:ascii="Times New Roman" w:hAnsi="Times New Roman"/>
        </w:rPr>
        <w:t xml:space="preserve"> the </w:t>
      </w:r>
      <w:smartTag w:uri="urn:schemas-microsoft-com:office:smarttags" w:element="stockticker">
        <w:r w:rsidR="00170E7C">
          <w:rPr>
            <w:rFonts w:ascii="Times New Roman" w:hAnsi="Times New Roman"/>
          </w:rPr>
          <w:t>USG</w:t>
        </w:r>
      </w:smartTag>
      <w:r w:rsidR="00170E7C">
        <w:rPr>
          <w:rFonts w:ascii="Times New Roman" w:hAnsi="Times New Roman"/>
        </w:rPr>
        <w:t xml:space="preserve"> documents or goods or otherwise detain, return, store, sell, abandon, or destroy all or part of the </w:t>
      </w:r>
      <w:smartTag w:uri="urn:schemas-microsoft-com:office:smarttags" w:element="stockticker">
        <w:r w:rsidR="00170E7C">
          <w:rPr>
            <w:rFonts w:ascii="Times New Roman" w:hAnsi="Times New Roman"/>
          </w:rPr>
          <w:t>USG</w:t>
        </w:r>
      </w:smartTag>
      <w:r w:rsidR="00170E7C">
        <w:rPr>
          <w:rFonts w:ascii="Times New Roman" w:hAnsi="Times New Roman"/>
        </w:rPr>
        <w:t xml:space="preserve"> goods. </w:t>
      </w:r>
    </w:p>
    <w:p w14:paraId="59EA3BFE" w14:textId="77777777" w:rsidR="00102895" w:rsidRPr="00263B3A" w:rsidRDefault="00102895" w:rsidP="00102895">
      <w:pPr>
        <w:tabs>
          <w:tab w:val="left" w:pos="0"/>
          <w:tab w:val="left" w:pos="1872"/>
        </w:tabs>
        <w:rPr>
          <w:rFonts w:ascii="Times New Roman" w:hAnsi="Times New Roman"/>
        </w:rPr>
      </w:pPr>
    </w:p>
    <w:p w14:paraId="0A0C5EE3" w14:textId="100547D5" w:rsidR="002768C3" w:rsidRPr="003949CC" w:rsidRDefault="000420C8" w:rsidP="003949CC">
      <w:pPr>
        <w:pStyle w:val="Heading1"/>
        <w:tabs>
          <w:tab w:val="left" w:pos="720"/>
          <w:tab w:val="left" w:pos="1440"/>
          <w:tab w:val="left" w:pos="2160"/>
          <w:tab w:val="left" w:pos="2880"/>
          <w:tab w:val="left" w:pos="9360"/>
        </w:tabs>
        <w:spacing w:before="120" w:after="120" w:line="240" w:lineRule="exact"/>
        <w:ind w:left="-720" w:right="-432"/>
        <w:rPr>
          <w:sz w:val="24"/>
        </w:rPr>
      </w:pPr>
      <w:r>
        <w:br w:type="page"/>
      </w:r>
      <w:bookmarkStart w:id="43" w:name="_Toc118369117"/>
      <w:r w:rsidR="00CB4F3B" w:rsidRPr="003949CC">
        <w:rPr>
          <w:sz w:val="24"/>
        </w:rPr>
        <w:lastRenderedPageBreak/>
        <w:t>SECTION 8-ATTACHMENT</w:t>
      </w:r>
      <w:r w:rsidR="00CB4F3B">
        <w:rPr>
          <w:sz w:val="24"/>
        </w:rPr>
        <w:t>S</w:t>
      </w:r>
      <w:bookmarkEnd w:id="43"/>
    </w:p>
    <w:p w14:paraId="17A0D540" w14:textId="77777777" w:rsidR="0006304D" w:rsidRPr="00263B3A" w:rsidRDefault="0006304D" w:rsidP="00102895">
      <w:pPr>
        <w:tabs>
          <w:tab w:val="left" w:pos="0"/>
          <w:tab w:val="left" w:pos="1872"/>
        </w:tabs>
        <w:rPr>
          <w:rFonts w:ascii="Times New Roman" w:hAnsi="Times New Roman"/>
        </w:rPr>
      </w:pPr>
    </w:p>
    <w:p w14:paraId="1021C73A" w14:textId="77777777" w:rsidR="0006304D" w:rsidRPr="00263B3A" w:rsidRDefault="0006304D" w:rsidP="00102895">
      <w:pPr>
        <w:tabs>
          <w:tab w:val="left" w:pos="0"/>
          <w:tab w:val="left" w:pos="1872"/>
        </w:tabs>
        <w:rPr>
          <w:rFonts w:ascii="Times New Roman" w:hAnsi="Times New Roman"/>
        </w:rPr>
      </w:pPr>
    </w:p>
    <w:p w14:paraId="7AE4C0C7" w14:textId="77777777" w:rsidR="0006304D" w:rsidRPr="003949CC" w:rsidRDefault="002768C3"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4" w:name="_Toc118369118"/>
      <w:r w:rsidRPr="003949CC">
        <w:rPr>
          <w:rFonts w:ascii="Times New Roman" w:hAnsi="Times New Roman"/>
          <w:sz w:val="22"/>
        </w:rPr>
        <w:t xml:space="preserve">8-A: </w:t>
      </w:r>
      <w:r w:rsidR="0006304D" w:rsidRPr="003949CC">
        <w:rPr>
          <w:rFonts w:ascii="Times New Roman" w:hAnsi="Times New Roman"/>
          <w:sz w:val="22"/>
        </w:rPr>
        <w:t>Acronyms used within this tender</w:t>
      </w:r>
      <w:bookmarkEnd w:id="44"/>
    </w:p>
    <w:p w14:paraId="43AA7303" w14:textId="77777777" w:rsidR="005B27F2" w:rsidRPr="00BB22C5" w:rsidRDefault="005B27F2" w:rsidP="00102895">
      <w:pPr>
        <w:tabs>
          <w:tab w:val="left" w:pos="0"/>
          <w:tab w:val="left" w:pos="1872"/>
        </w:tabs>
        <w:rPr>
          <w:rFonts w:ascii="Times New Roman" w:hAnsi="Times New Roman"/>
          <w:b/>
          <w:sz w:val="24"/>
          <w:szCs w:val="24"/>
        </w:rPr>
      </w:pPr>
    </w:p>
    <w:p w14:paraId="2DE82770"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AWB</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Airway Bill</w:t>
      </w:r>
    </w:p>
    <w:p w14:paraId="5F315D32"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COR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Contracting Officer Representative</w:t>
      </w:r>
    </w:p>
    <w:p w14:paraId="03D123C8" w14:textId="77777777" w:rsidR="007E37E9" w:rsidRPr="00263B3A" w:rsidRDefault="007E37E9" w:rsidP="00102895">
      <w:pPr>
        <w:tabs>
          <w:tab w:val="left" w:pos="0"/>
          <w:tab w:val="left" w:pos="1872"/>
        </w:tabs>
        <w:rPr>
          <w:rFonts w:ascii="Times New Roman" w:hAnsi="Times New Roman"/>
          <w:sz w:val="24"/>
          <w:szCs w:val="24"/>
        </w:rPr>
      </w:pPr>
      <w:smartTag w:uri="urn:schemas-microsoft-com:office:smarttags" w:element="stockticker">
        <w:r w:rsidRPr="00263B3A">
          <w:rPr>
            <w:rFonts w:ascii="Times New Roman" w:hAnsi="Times New Roman"/>
            <w:b/>
            <w:sz w:val="24"/>
            <w:szCs w:val="24"/>
          </w:rPr>
          <w:t>DOC</w:t>
        </w:r>
      </w:smartTag>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Document</w:t>
      </w:r>
    </w:p>
    <w:p w14:paraId="09565041"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DOS</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Department of State</w:t>
      </w:r>
    </w:p>
    <w:p w14:paraId="4F51819D"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EFT</w:t>
      </w:r>
      <w:r>
        <w:rPr>
          <w:rFonts w:ascii="Times New Roman" w:hAnsi="Times New Roman"/>
          <w:sz w:val="24"/>
          <w:szCs w:val="24"/>
        </w:rPr>
        <w:tab/>
      </w:r>
      <w:r>
        <w:rPr>
          <w:rFonts w:ascii="Times New Roman" w:hAnsi="Times New Roman"/>
          <w:sz w:val="24"/>
          <w:szCs w:val="24"/>
        </w:rPr>
        <w:tab/>
        <w:t>Electronic funds Transfer</w:t>
      </w:r>
    </w:p>
    <w:p w14:paraId="04E64020"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ETA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Estimated Time of Arrival</w:t>
      </w:r>
    </w:p>
    <w:p w14:paraId="1036C82C"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FAK</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Freight All Kinds</w:t>
      </w:r>
    </w:p>
    <w:p w14:paraId="20A9EA79"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FMCSA</w:t>
      </w:r>
      <w:r>
        <w:rPr>
          <w:rFonts w:ascii="Times New Roman" w:hAnsi="Times New Roman"/>
          <w:sz w:val="24"/>
          <w:szCs w:val="24"/>
        </w:rPr>
        <w:tab/>
      </w:r>
      <w:r>
        <w:rPr>
          <w:rFonts w:ascii="Times New Roman" w:hAnsi="Times New Roman"/>
          <w:sz w:val="24"/>
          <w:szCs w:val="24"/>
        </w:rPr>
        <w:tab/>
        <w:t>Federal Motor Carriers Safety Administration</w:t>
      </w:r>
    </w:p>
    <w:p w14:paraId="3194D70F" w14:textId="77777777" w:rsidR="007E37E9" w:rsidRPr="00263B3A" w:rsidRDefault="007E37E9" w:rsidP="00102895">
      <w:pPr>
        <w:tabs>
          <w:tab w:val="left" w:pos="0"/>
          <w:tab w:val="left" w:pos="1872"/>
        </w:tabs>
        <w:rPr>
          <w:rFonts w:ascii="Times New Roman" w:hAnsi="Times New Roman"/>
          <w:sz w:val="24"/>
          <w:szCs w:val="24"/>
        </w:rPr>
      </w:pPr>
      <w:r w:rsidRPr="00BB22C5">
        <w:rPr>
          <w:rFonts w:ascii="Times New Roman" w:hAnsi="Times New Roman"/>
          <w:b/>
          <w:sz w:val="24"/>
          <w:szCs w:val="24"/>
        </w:rPr>
        <w:t>GBL</w:t>
      </w:r>
      <w:r>
        <w:rPr>
          <w:rFonts w:ascii="Times New Roman" w:hAnsi="Times New Roman"/>
          <w:sz w:val="24"/>
          <w:szCs w:val="24"/>
        </w:rPr>
        <w:tab/>
      </w:r>
      <w:r>
        <w:rPr>
          <w:rFonts w:ascii="Times New Roman" w:hAnsi="Times New Roman"/>
          <w:sz w:val="24"/>
          <w:szCs w:val="24"/>
        </w:rPr>
        <w:tab/>
        <w:t>Government Bill of Lading</w:t>
      </w:r>
    </w:p>
    <w:p w14:paraId="360B2FA5"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GSO</w:t>
      </w:r>
      <w:r>
        <w:rPr>
          <w:rFonts w:ascii="Times New Roman" w:hAnsi="Times New Roman"/>
          <w:sz w:val="24"/>
          <w:szCs w:val="24"/>
        </w:rPr>
        <w:tab/>
      </w:r>
      <w:r>
        <w:rPr>
          <w:rFonts w:ascii="Times New Roman" w:hAnsi="Times New Roman"/>
          <w:sz w:val="24"/>
          <w:szCs w:val="24"/>
        </w:rPr>
        <w:tab/>
        <w:t>General Service Office</w:t>
      </w:r>
    </w:p>
    <w:p w14:paraId="662F9492"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IATA</w:t>
      </w:r>
      <w:r>
        <w:rPr>
          <w:rFonts w:ascii="Times New Roman" w:hAnsi="Times New Roman"/>
          <w:sz w:val="24"/>
          <w:szCs w:val="24"/>
        </w:rPr>
        <w:tab/>
      </w:r>
      <w:r>
        <w:rPr>
          <w:rFonts w:ascii="Times New Roman" w:hAnsi="Times New Roman"/>
          <w:sz w:val="24"/>
          <w:szCs w:val="24"/>
        </w:rPr>
        <w:tab/>
        <w:t>International Air Transport Association</w:t>
      </w:r>
    </w:p>
    <w:p w14:paraId="4A6397C1"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KGS</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Kilograms</w:t>
      </w:r>
    </w:p>
    <w:p w14:paraId="69C1A479"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LOI</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Letter of Instruction</w:t>
      </w:r>
    </w:p>
    <w:p w14:paraId="44CF9C3C"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QAP</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Quality Assurance Plan</w:t>
      </w:r>
    </w:p>
    <w:p w14:paraId="6BA98150" w14:textId="77777777" w:rsidR="007E37E9"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QCP</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Quality Control Plan</w:t>
      </w:r>
    </w:p>
    <w:p w14:paraId="60D2B9E5"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RSO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Regional Security Officer.</w:t>
      </w:r>
    </w:p>
    <w:p w14:paraId="0F326C52"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SAAFF</w:t>
      </w:r>
      <w:r>
        <w:rPr>
          <w:rFonts w:ascii="Times New Roman" w:hAnsi="Times New Roman"/>
          <w:sz w:val="24"/>
          <w:szCs w:val="24"/>
        </w:rPr>
        <w:tab/>
      </w:r>
      <w:r>
        <w:rPr>
          <w:rFonts w:ascii="Times New Roman" w:hAnsi="Times New Roman"/>
          <w:sz w:val="24"/>
          <w:szCs w:val="24"/>
        </w:rPr>
        <w:tab/>
        <w:t>South African Association Freight Forwarders</w:t>
      </w:r>
    </w:p>
    <w:p w14:paraId="1C724F5F" w14:textId="77777777" w:rsidR="007E37E9" w:rsidRDefault="007E37E9" w:rsidP="00102895">
      <w:pPr>
        <w:tabs>
          <w:tab w:val="left" w:pos="0"/>
          <w:tab w:val="left" w:pos="1872"/>
        </w:tabs>
        <w:rPr>
          <w:rFonts w:ascii="Times New Roman" w:hAnsi="Times New Roman"/>
          <w:sz w:val="24"/>
          <w:szCs w:val="24"/>
        </w:rPr>
      </w:pPr>
      <w:r w:rsidRPr="00522F53">
        <w:rPr>
          <w:rFonts w:ascii="Times New Roman" w:hAnsi="Times New Roman"/>
          <w:b/>
          <w:bCs/>
          <w:sz w:val="24"/>
          <w:szCs w:val="24"/>
        </w:rPr>
        <w:t>SARS</w:t>
      </w:r>
      <w:r>
        <w:rPr>
          <w:rFonts w:ascii="Times New Roman" w:hAnsi="Times New Roman"/>
          <w:sz w:val="24"/>
          <w:szCs w:val="24"/>
        </w:rPr>
        <w:tab/>
      </w:r>
      <w:r>
        <w:rPr>
          <w:rFonts w:ascii="Times New Roman" w:hAnsi="Times New Roman"/>
          <w:sz w:val="24"/>
          <w:szCs w:val="24"/>
        </w:rPr>
        <w:tab/>
        <w:t>South African revenue Service</w:t>
      </w:r>
    </w:p>
    <w:p w14:paraId="685BB139" w14:textId="77777777" w:rsidR="007E37E9" w:rsidRPr="00263B3A" w:rsidRDefault="007E37E9" w:rsidP="00102895">
      <w:pPr>
        <w:tabs>
          <w:tab w:val="left" w:pos="0"/>
          <w:tab w:val="left" w:pos="1872"/>
        </w:tabs>
        <w:rPr>
          <w:rFonts w:ascii="Times New Roman" w:hAnsi="Times New Roman"/>
          <w:sz w:val="24"/>
          <w:szCs w:val="24"/>
        </w:rPr>
      </w:pPr>
      <w:r>
        <w:rPr>
          <w:rFonts w:ascii="Times New Roman" w:hAnsi="Times New Roman"/>
          <w:b/>
          <w:sz w:val="24"/>
          <w:szCs w:val="24"/>
        </w:rPr>
        <w:t>T</w:t>
      </w:r>
      <w:r w:rsidRPr="00263B3A">
        <w:rPr>
          <w:rFonts w:ascii="Times New Roman" w:hAnsi="Times New Roman"/>
          <w:b/>
          <w:sz w:val="24"/>
          <w:szCs w:val="24"/>
        </w:rPr>
        <w:t>O</w:t>
      </w:r>
      <w:r w:rsidRPr="00263B3A">
        <w:rPr>
          <w:rFonts w:ascii="Times New Roman" w:hAnsi="Times New Roman"/>
          <w:b/>
          <w:sz w:val="24"/>
          <w:szCs w:val="24"/>
        </w:rPr>
        <w:tab/>
      </w:r>
      <w:r w:rsidRPr="00263B3A">
        <w:rPr>
          <w:rFonts w:ascii="Times New Roman" w:hAnsi="Times New Roman"/>
          <w:b/>
          <w:sz w:val="24"/>
          <w:szCs w:val="24"/>
        </w:rPr>
        <w:tab/>
      </w:r>
      <w:r>
        <w:rPr>
          <w:rFonts w:ascii="Times New Roman" w:hAnsi="Times New Roman"/>
          <w:sz w:val="24"/>
          <w:szCs w:val="24"/>
        </w:rPr>
        <w:t>Task order</w:t>
      </w:r>
    </w:p>
    <w:p w14:paraId="20AABD03"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TOR</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Tendering Officer Representative</w:t>
      </w:r>
    </w:p>
    <w:p w14:paraId="5121E5BE" w14:textId="77777777" w:rsidR="007E37E9" w:rsidRPr="00263B3A" w:rsidRDefault="007E37E9" w:rsidP="00102895">
      <w:pPr>
        <w:tabs>
          <w:tab w:val="left" w:pos="0"/>
          <w:tab w:val="left" w:pos="1872"/>
        </w:tabs>
        <w:rPr>
          <w:rFonts w:ascii="Times New Roman" w:hAnsi="Times New Roman"/>
          <w:sz w:val="24"/>
          <w:szCs w:val="24"/>
        </w:rPr>
      </w:pPr>
      <w:r w:rsidRPr="00263B3A">
        <w:rPr>
          <w:rFonts w:ascii="Times New Roman" w:hAnsi="Times New Roman"/>
          <w:b/>
          <w:sz w:val="24"/>
          <w:szCs w:val="24"/>
        </w:rPr>
        <w:t>TOS</w:t>
      </w:r>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Tender of Service</w:t>
      </w:r>
    </w:p>
    <w:p w14:paraId="1C779912" w14:textId="77777777" w:rsidR="007E37E9" w:rsidRPr="00263B3A" w:rsidRDefault="007E37E9" w:rsidP="00102895">
      <w:pPr>
        <w:tabs>
          <w:tab w:val="left" w:pos="0"/>
          <w:tab w:val="left" w:pos="1872"/>
        </w:tabs>
        <w:rPr>
          <w:rFonts w:ascii="Times New Roman" w:hAnsi="Times New Roman"/>
          <w:sz w:val="24"/>
          <w:szCs w:val="24"/>
        </w:rPr>
      </w:pPr>
      <w:smartTag w:uri="urn:schemas-microsoft-com:office:smarttags" w:element="stockticker">
        <w:r w:rsidRPr="00263B3A">
          <w:rPr>
            <w:rFonts w:ascii="Times New Roman" w:hAnsi="Times New Roman"/>
            <w:b/>
            <w:sz w:val="24"/>
            <w:szCs w:val="24"/>
          </w:rPr>
          <w:t>TSA</w:t>
        </w:r>
      </w:smartTag>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Transportation Security Agency</w:t>
      </w:r>
    </w:p>
    <w:p w14:paraId="3338025C" w14:textId="77777777" w:rsidR="007E37E9" w:rsidRPr="00263B3A" w:rsidRDefault="007E37E9" w:rsidP="000420C8">
      <w:pPr>
        <w:tabs>
          <w:tab w:val="left" w:pos="0"/>
          <w:tab w:val="left" w:pos="1872"/>
        </w:tabs>
        <w:rPr>
          <w:rFonts w:ascii="Times New Roman" w:hAnsi="Times New Roman"/>
          <w:sz w:val="24"/>
          <w:szCs w:val="24"/>
        </w:rPr>
      </w:pPr>
      <w:smartTag w:uri="urn:schemas-microsoft-com:office:smarttags" w:element="stockticker">
        <w:r w:rsidRPr="00263B3A">
          <w:rPr>
            <w:rFonts w:ascii="Times New Roman" w:hAnsi="Times New Roman"/>
            <w:b/>
            <w:sz w:val="24"/>
            <w:szCs w:val="24"/>
          </w:rPr>
          <w:t>TSP</w:t>
        </w:r>
      </w:smartTag>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Transportation Service Provider</w:t>
      </w:r>
    </w:p>
    <w:p w14:paraId="740B204C" w14:textId="77777777" w:rsidR="007E37E9" w:rsidRDefault="007E37E9" w:rsidP="00102895">
      <w:pPr>
        <w:tabs>
          <w:tab w:val="left" w:pos="0"/>
          <w:tab w:val="left" w:pos="1872"/>
        </w:tabs>
        <w:rPr>
          <w:rFonts w:ascii="Times New Roman" w:hAnsi="Times New Roman"/>
          <w:sz w:val="24"/>
          <w:szCs w:val="24"/>
        </w:rPr>
      </w:pPr>
      <w:smartTag w:uri="urn:schemas-microsoft-com:office:smarttags" w:element="stockticker">
        <w:r w:rsidRPr="00263B3A">
          <w:rPr>
            <w:rFonts w:ascii="Times New Roman" w:hAnsi="Times New Roman"/>
            <w:b/>
            <w:sz w:val="24"/>
            <w:szCs w:val="24"/>
          </w:rPr>
          <w:t>USG</w:t>
        </w:r>
      </w:smartTag>
      <w:r w:rsidRPr="00263B3A">
        <w:rPr>
          <w:rFonts w:ascii="Times New Roman" w:hAnsi="Times New Roman"/>
          <w:b/>
          <w:sz w:val="24"/>
          <w:szCs w:val="24"/>
        </w:rPr>
        <w:tab/>
      </w:r>
      <w:r w:rsidRPr="00263B3A">
        <w:rPr>
          <w:rFonts w:ascii="Times New Roman" w:hAnsi="Times New Roman"/>
          <w:b/>
          <w:sz w:val="24"/>
          <w:szCs w:val="24"/>
        </w:rPr>
        <w:tab/>
      </w:r>
      <w:r w:rsidRPr="00263B3A">
        <w:rPr>
          <w:rFonts w:ascii="Times New Roman" w:hAnsi="Times New Roman"/>
          <w:sz w:val="24"/>
          <w:szCs w:val="24"/>
        </w:rPr>
        <w:t>United States Government</w:t>
      </w:r>
    </w:p>
    <w:p w14:paraId="355FA0F6" w14:textId="77777777" w:rsidR="00BA7F8C" w:rsidRDefault="00BA7F8C" w:rsidP="00102895">
      <w:pPr>
        <w:tabs>
          <w:tab w:val="left" w:pos="0"/>
          <w:tab w:val="left" w:pos="1872"/>
        </w:tabs>
        <w:rPr>
          <w:rFonts w:ascii="Times New Roman" w:hAnsi="Times New Roman"/>
          <w:sz w:val="24"/>
          <w:szCs w:val="24"/>
        </w:rPr>
      </w:pPr>
    </w:p>
    <w:p w14:paraId="6E53BDBA" w14:textId="77777777" w:rsidR="008F0F49" w:rsidRPr="00263B3A" w:rsidRDefault="008F0F49" w:rsidP="00102895">
      <w:pPr>
        <w:tabs>
          <w:tab w:val="left" w:pos="0"/>
          <w:tab w:val="left" w:pos="1872"/>
        </w:tabs>
        <w:rPr>
          <w:rFonts w:ascii="Times New Roman" w:hAnsi="Times New Roman"/>
          <w:sz w:val="24"/>
          <w:szCs w:val="24"/>
        </w:rPr>
      </w:pPr>
    </w:p>
    <w:p w14:paraId="1FD2A378" w14:textId="77777777" w:rsidR="00F2211F" w:rsidRDefault="00F2211F">
      <w:pPr>
        <w:rPr>
          <w:rFonts w:ascii="Times New Roman" w:hAnsi="Times New Roman"/>
          <w:sz w:val="24"/>
          <w:szCs w:val="24"/>
        </w:rPr>
      </w:pPr>
      <w:r>
        <w:rPr>
          <w:rFonts w:ascii="Times New Roman" w:hAnsi="Times New Roman"/>
          <w:sz w:val="24"/>
          <w:szCs w:val="24"/>
        </w:rPr>
        <w:br w:type="page"/>
      </w:r>
    </w:p>
    <w:tbl>
      <w:tblPr>
        <w:tblW w:w="9270" w:type="dxa"/>
        <w:tblInd w:w="-432" w:type="dxa"/>
        <w:tblLook w:val="04A0" w:firstRow="1" w:lastRow="0" w:firstColumn="1" w:lastColumn="0" w:noHBand="0" w:noVBand="1"/>
      </w:tblPr>
      <w:tblGrid>
        <w:gridCol w:w="3038"/>
        <w:gridCol w:w="652"/>
        <w:gridCol w:w="1082"/>
        <w:gridCol w:w="1203"/>
        <w:gridCol w:w="1585"/>
        <w:gridCol w:w="591"/>
        <w:gridCol w:w="1119"/>
      </w:tblGrid>
      <w:tr w:rsidR="00F2211F" w:rsidRPr="003949CC" w14:paraId="6F4820B1" w14:textId="77777777" w:rsidTr="00A868BF">
        <w:trPr>
          <w:trHeight w:val="300"/>
        </w:trPr>
        <w:tc>
          <w:tcPr>
            <w:tcW w:w="3690" w:type="dxa"/>
            <w:gridSpan w:val="2"/>
            <w:tcBorders>
              <w:top w:val="nil"/>
              <w:left w:val="nil"/>
              <w:bottom w:val="nil"/>
              <w:right w:val="nil"/>
            </w:tcBorders>
            <w:shd w:val="clear" w:color="auto" w:fill="auto"/>
            <w:vAlign w:val="bottom"/>
            <w:hideMark/>
          </w:tcPr>
          <w:p w14:paraId="480F7B28" w14:textId="77777777" w:rsidR="00F2211F" w:rsidRPr="003949CC" w:rsidRDefault="00F2211F"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5" w:name="_Toc118369119"/>
            <w:r w:rsidRPr="003949CC">
              <w:rPr>
                <w:rFonts w:ascii="Times New Roman" w:hAnsi="Times New Roman"/>
                <w:sz w:val="22"/>
              </w:rPr>
              <w:lastRenderedPageBreak/>
              <w:t>8-B: Rate Quote Spreadsheet</w:t>
            </w:r>
            <w:bookmarkEnd w:id="45"/>
          </w:p>
        </w:tc>
        <w:tc>
          <w:tcPr>
            <w:tcW w:w="1082" w:type="dxa"/>
            <w:tcBorders>
              <w:top w:val="nil"/>
              <w:left w:val="nil"/>
              <w:bottom w:val="nil"/>
              <w:right w:val="nil"/>
            </w:tcBorders>
            <w:shd w:val="clear" w:color="auto" w:fill="auto"/>
            <w:noWrap/>
            <w:vAlign w:val="bottom"/>
            <w:hideMark/>
          </w:tcPr>
          <w:p w14:paraId="14F489B2" w14:textId="77777777" w:rsidR="00F2211F" w:rsidRPr="003949CC" w:rsidRDefault="00F2211F"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tc>
        <w:tc>
          <w:tcPr>
            <w:tcW w:w="1203" w:type="dxa"/>
            <w:tcBorders>
              <w:top w:val="nil"/>
              <w:left w:val="nil"/>
              <w:bottom w:val="nil"/>
              <w:right w:val="nil"/>
            </w:tcBorders>
            <w:shd w:val="clear" w:color="auto" w:fill="auto"/>
            <w:vAlign w:val="bottom"/>
            <w:hideMark/>
          </w:tcPr>
          <w:p w14:paraId="0453352E" w14:textId="77777777" w:rsidR="00F2211F" w:rsidRPr="003949CC" w:rsidRDefault="00F2211F"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tc>
        <w:tc>
          <w:tcPr>
            <w:tcW w:w="1585" w:type="dxa"/>
            <w:tcBorders>
              <w:top w:val="nil"/>
              <w:left w:val="nil"/>
              <w:bottom w:val="nil"/>
              <w:right w:val="nil"/>
            </w:tcBorders>
            <w:shd w:val="clear" w:color="auto" w:fill="auto"/>
            <w:vAlign w:val="bottom"/>
            <w:hideMark/>
          </w:tcPr>
          <w:p w14:paraId="072BCC14" w14:textId="77777777" w:rsidR="00F2211F" w:rsidRPr="003949CC" w:rsidRDefault="00F2211F"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tc>
        <w:tc>
          <w:tcPr>
            <w:tcW w:w="1710" w:type="dxa"/>
            <w:gridSpan w:val="2"/>
            <w:tcBorders>
              <w:top w:val="nil"/>
              <w:left w:val="nil"/>
              <w:bottom w:val="nil"/>
              <w:right w:val="nil"/>
            </w:tcBorders>
            <w:shd w:val="clear" w:color="auto" w:fill="auto"/>
            <w:vAlign w:val="bottom"/>
            <w:hideMark/>
          </w:tcPr>
          <w:p w14:paraId="3640CEBE" w14:textId="77777777" w:rsidR="00F2211F" w:rsidRPr="003949CC" w:rsidRDefault="00F2211F"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p>
        </w:tc>
      </w:tr>
      <w:tr w:rsidR="00F2211F" w:rsidRPr="00CC049B" w14:paraId="20AE9C5D" w14:textId="77777777" w:rsidTr="00A868BF">
        <w:trPr>
          <w:trHeight w:val="300"/>
        </w:trPr>
        <w:tc>
          <w:tcPr>
            <w:tcW w:w="3690" w:type="dxa"/>
            <w:gridSpan w:val="2"/>
            <w:tcBorders>
              <w:top w:val="nil"/>
              <w:left w:val="nil"/>
              <w:bottom w:val="nil"/>
              <w:right w:val="nil"/>
            </w:tcBorders>
            <w:shd w:val="clear" w:color="auto" w:fill="auto"/>
            <w:vAlign w:val="bottom"/>
            <w:hideMark/>
          </w:tcPr>
          <w:p w14:paraId="3D1B260E" w14:textId="77777777" w:rsidR="00F2211F" w:rsidRPr="00CC049B" w:rsidRDefault="00F2211F" w:rsidP="00A868BF">
            <w:pPr>
              <w:rPr>
                <w:rFonts w:ascii="Times New Roman" w:hAnsi="Times New Roman"/>
                <w:color w:val="000000"/>
              </w:rPr>
            </w:pPr>
          </w:p>
        </w:tc>
        <w:tc>
          <w:tcPr>
            <w:tcW w:w="1082" w:type="dxa"/>
            <w:tcBorders>
              <w:top w:val="nil"/>
              <w:left w:val="nil"/>
              <w:bottom w:val="nil"/>
              <w:right w:val="nil"/>
            </w:tcBorders>
            <w:shd w:val="clear" w:color="auto" w:fill="auto"/>
            <w:vAlign w:val="bottom"/>
            <w:hideMark/>
          </w:tcPr>
          <w:p w14:paraId="558FB563" w14:textId="77777777" w:rsidR="00F2211F" w:rsidRPr="00CC049B" w:rsidRDefault="00F2211F" w:rsidP="00A868BF">
            <w:pPr>
              <w:rPr>
                <w:rFonts w:ascii="Times New Roman" w:hAnsi="Times New Roman"/>
                <w:color w:val="000000"/>
              </w:rPr>
            </w:pPr>
          </w:p>
        </w:tc>
        <w:tc>
          <w:tcPr>
            <w:tcW w:w="1203" w:type="dxa"/>
            <w:tcBorders>
              <w:top w:val="nil"/>
              <w:left w:val="nil"/>
              <w:bottom w:val="nil"/>
              <w:right w:val="nil"/>
            </w:tcBorders>
            <w:shd w:val="clear" w:color="auto" w:fill="auto"/>
            <w:vAlign w:val="bottom"/>
            <w:hideMark/>
          </w:tcPr>
          <w:p w14:paraId="052E69B1" w14:textId="77777777" w:rsidR="00F2211F" w:rsidRPr="00CC049B" w:rsidRDefault="00F2211F" w:rsidP="00A868BF">
            <w:pPr>
              <w:rPr>
                <w:rFonts w:ascii="Times New Roman" w:hAnsi="Times New Roman"/>
                <w:color w:val="000000"/>
              </w:rPr>
            </w:pPr>
          </w:p>
        </w:tc>
        <w:tc>
          <w:tcPr>
            <w:tcW w:w="1585" w:type="dxa"/>
            <w:tcBorders>
              <w:top w:val="nil"/>
              <w:left w:val="nil"/>
              <w:bottom w:val="nil"/>
              <w:right w:val="nil"/>
            </w:tcBorders>
            <w:shd w:val="clear" w:color="auto" w:fill="auto"/>
            <w:vAlign w:val="bottom"/>
            <w:hideMark/>
          </w:tcPr>
          <w:p w14:paraId="60994CCB" w14:textId="77777777" w:rsidR="00F2211F" w:rsidRPr="00CC049B" w:rsidRDefault="00F2211F" w:rsidP="00A868BF">
            <w:pPr>
              <w:rPr>
                <w:rFonts w:ascii="Times New Roman" w:hAnsi="Times New Roman"/>
                <w:color w:val="000000"/>
              </w:rPr>
            </w:pPr>
          </w:p>
        </w:tc>
        <w:tc>
          <w:tcPr>
            <w:tcW w:w="1710" w:type="dxa"/>
            <w:gridSpan w:val="2"/>
            <w:tcBorders>
              <w:top w:val="nil"/>
              <w:left w:val="nil"/>
              <w:bottom w:val="nil"/>
              <w:right w:val="nil"/>
            </w:tcBorders>
            <w:shd w:val="clear" w:color="auto" w:fill="auto"/>
            <w:vAlign w:val="bottom"/>
            <w:hideMark/>
          </w:tcPr>
          <w:p w14:paraId="7423E900" w14:textId="77777777" w:rsidR="00F2211F" w:rsidRPr="00CC049B" w:rsidRDefault="00F2211F" w:rsidP="00A868BF">
            <w:pPr>
              <w:rPr>
                <w:rFonts w:ascii="Times New Roman" w:hAnsi="Times New Roman"/>
                <w:color w:val="000000"/>
              </w:rPr>
            </w:pPr>
          </w:p>
        </w:tc>
      </w:tr>
      <w:tr w:rsidR="00F2211F" w:rsidRPr="00CC049B" w14:paraId="13FADAC0" w14:textId="77777777" w:rsidTr="00A868BF">
        <w:trPr>
          <w:trHeight w:val="1466"/>
        </w:trPr>
        <w:tc>
          <w:tcPr>
            <w:tcW w:w="36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5B15CE5" w14:textId="6BDB251A" w:rsidR="00F2211F" w:rsidRPr="00CC049B" w:rsidRDefault="00F2211F" w:rsidP="00A868BF">
            <w:pPr>
              <w:jc w:val="center"/>
              <w:rPr>
                <w:rFonts w:ascii="Times New Roman" w:hAnsi="Times New Roman"/>
                <w:b/>
                <w:bCs/>
                <w:color w:val="000000"/>
                <w:u w:val="single"/>
              </w:rPr>
            </w:pPr>
            <w:r w:rsidRPr="00CC049B">
              <w:rPr>
                <w:rFonts w:ascii="Times New Roman" w:hAnsi="Times New Roman"/>
                <w:b/>
                <w:bCs/>
                <w:color w:val="000000"/>
                <w:u w:val="single"/>
              </w:rPr>
              <w:t>Cost of Services</w:t>
            </w:r>
          </w:p>
        </w:tc>
        <w:tc>
          <w:tcPr>
            <w:tcW w:w="1082" w:type="dxa"/>
            <w:tcBorders>
              <w:top w:val="single" w:sz="4" w:space="0" w:color="auto"/>
              <w:left w:val="nil"/>
              <w:bottom w:val="single" w:sz="4" w:space="0" w:color="auto"/>
              <w:right w:val="single" w:sz="4" w:space="0" w:color="auto"/>
            </w:tcBorders>
            <w:shd w:val="clear" w:color="000000" w:fill="D9D9D9"/>
            <w:vAlign w:val="center"/>
            <w:hideMark/>
          </w:tcPr>
          <w:p w14:paraId="6045B779" w14:textId="77777777" w:rsidR="00F2211F" w:rsidRPr="00CC049B" w:rsidRDefault="00F2211F" w:rsidP="00A868BF">
            <w:pPr>
              <w:jc w:val="center"/>
              <w:rPr>
                <w:rFonts w:ascii="Times New Roman" w:hAnsi="Times New Roman"/>
                <w:b/>
                <w:bCs/>
                <w:color w:val="000000"/>
                <w:u w:val="single"/>
              </w:rPr>
            </w:pPr>
            <w:r w:rsidRPr="00CC049B">
              <w:rPr>
                <w:rFonts w:ascii="Times New Roman" w:hAnsi="Times New Roman"/>
                <w:b/>
                <w:bCs/>
                <w:color w:val="000000"/>
                <w:u w:val="single"/>
              </w:rPr>
              <w:t>T-Code</w:t>
            </w:r>
          </w:p>
        </w:tc>
        <w:tc>
          <w:tcPr>
            <w:tcW w:w="1203" w:type="dxa"/>
            <w:tcBorders>
              <w:top w:val="single" w:sz="4" w:space="0" w:color="auto"/>
              <w:left w:val="nil"/>
              <w:bottom w:val="single" w:sz="4" w:space="0" w:color="auto"/>
              <w:right w:val="single" w:sz="4" w:space="0" w:color="auto"/>
            </w:tcBorders>
            <w:shd w:val="clear" w:color="000000" w:fill="D9D9D9"/>
            <w:vAlign w:val="center"/>
            <w:hideMark/>
          </w:tcPr>
          <w:p w14:paraId="6D9C8794" w14:textId="77777777" w:rsidR="00F2211F" w:rsidRPr="00CC049B" w:rsidRDefault="00F2211F" w:rsidP="00A868BF">
            <w:pPr>
              <w:jc w:val="center"/>
              <w:rPr>
                <w:rFonts w:ascii="Times New Roman" w:hAnsi="Times New Roman"/>
                <w:b/>
                <w:bCs/>
                <w:color w:val="000000"/>
                <w:u w:val="single"/>
              </w:rPr>
            </w:pPr>
            <w:r w:rsidRPr="00CC049B">
              <w:rPr>
                <w:rFonts w:ascii="Times New Roman" w:hAnsi="Times New Roman"/>
                <w:b/>
                <w:bCs/>
                <w:color w:val="000000"/>
                <w:u w:val="single"/>
              </w:rPr>
              <w:t>Cost</w:t>
            </w:r>
          </w:p>
        </w:tc>
        <w:tc>
          <w:tcPr>
            <w:tcW w:w="1585" w:type="dxa"/>
            <w:tcBorders>
              <w:top w:val="single" w:sz="4" w:space="0" w:color="auto"/>
              <w:left w:val="nil"/>
              <w:bottom w:val="single" w:sz="4" w:space="0" w:color="auto"/>
              <w:right w:val="single" w:sz="4" w:space="0" w:color="auto"/>
            </w:tcBorders>
            <w:shd w:val="clear" w:color="000000" w:fill="D9D9D9"/>
            <w:vAlign w:val="center"/>
            <w:hideMark/>
          </w:tcPr>
          <w:p w14:paraId="290A24D0" w14:textId="77777777" w:rsidR="00F2211F" w:rsidRPr="00CC049B" w:rsidRDefault="00F2211F" w:rsidP="00A868BF">
            <w:pPr>
              <w:jc w:val="center"/>
              <w:rPr>
                <w:rFonts w:ascii="Times New Roman" w:hAnsi="Times New Roman"/>
                <w:b/>
                <w:bCs/>
                <w:color w:val="000000"/>
                <w:u w:val="single"/>
              </w:rPr>
            </w:pPr>
            <w:r w:rsidRPr="00CC049B">
              <w:rPr>
                <w:rFonts w:ascii="Times New Roman" w:hAnsi="Times New Roman"/>
                <w:b/>
                <w:bCs/>
                <w:color w:val="000000"/>
                <w:u w:val="single"/>
              </w:rPr>
              <w:t>15% VAT where applicable</w:t>
            </w:r>
            <w:r w:rsidRPr="00CC049B">
              <w:rPr>
                <w:rFonts w:ascii="Times New Roman" w:hAnsi="Times New Roman"/>
                <w:b/>
                <w:bCs/>
                <w:color w:val="000000"/>
                <w:u w:val="single"/>
              </w:rPr>
              <w:br/>
            </w:r>
            <w:r w:rsidRPr="00CC049B">
              <w:rPr>
                <w:rFonts w:ascii="Times New Roman" w:hAnsi="Times New Roman"/>
                <w:b/>
                <w:bCs/>
                <w:color w:val="E26B0A"/>
                <w:u w:val="single"/>
              </w:rPr>
              <w:t>T code: SA-VAT</w:t>
            </w:r>
          </w:p>
        </w:tc>
        <w:tc>
          <w:tcPr>
            <w:tcW w:w="1710" w:type="dxa"/>
            <w:gridSpan w:val="2"/>
            <w:tcBorders>
              <w:top w:val="single" w:sz="4" w:space="0" w:color="auto"/>
              <w:left w:val="nil"/>
              <w:bottom w:val="single" w:sz="4" w:space="0" w:color="auto"/>
              <w:right w:val="single" w:sz="4" w:space="0" w:color="auto"/>
            </w:tcBorders>
            <w:shd w:val="clear" w:color="000000" w:fill="D9D9D9"/>
            <w:vAlign w:val="center"/>
            <w:hideMark/>
          </w:tcPr>
          <w:p w14:paraId="053316B5" w14:textId="77777777" w:rsidR="00F2211F" w:rsidRPr="00CC049B" w:rsidRDefault="00F2211F" w:rsidP="00A868BF">
            <w:pPr>
              <w:jc w:val="center"/>
              <w:rPr>
                <w:rFonts w:ascii="Times New Roman" w:hAnsi="Times New Roman"/>
                <w:b/>
                <w:bCs/>
                <w:color w:val="000000"/>
                <w:u w:val="single"/>
              </w:rPr>
            </w:pPr>
            <w:r w:rsidRPr="00CC049B">
              <w:rPr>
                <w:rFonts w:ascii="Times New Roman" w:hAnsi="Times New Roman"/>
                <w:b/>
                <w:bCs/>
                <w:color w:val="000000"/>
                <w:u w:val="single"/>
              </w:rPr>
              <w:t>Minimum charge (where applicable)</w:t>
            </w:r>
          </w:p>
        </w:tc>
      </w:tr>
      <w:tr w:rsidR="00F2211F" w:rsidRPr="00CC049B" w14:paraId="3043BAB3"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19A6A5AF"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Import warehouse handling (per kilogram)</w:t>
            </w:r>
          </w:p>
        </w:tc>
        <w:tc>
          <w:tcPr>
            <w:tcW w:w="1082" w:type="dxa"/>
            <w:tcBorders>
              <w:top w:val="nil"/>
              <w:left w:val="nil"/>
              <w:bottom w:val="single" w:sz="4" w:space="0" w:color="auto"/>
              <w:right w:val="single" w:sz="4" w:space="0" w:color="auto"/>
            </w:tcBorders>
            <w:shd w:val="clear" w:color="auto" w:fill="auto"/>
            <w:vAlign w:val="center"/>
            <w:hideMark/>
          </w:tcPr>
          <w:p w14:paraId="292EEB5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SA-B51A</w:t>
            </w:r>
          </w:p>
        </w:tc>
        <w:tc>
          <w:tcPr>
            <w:tcW w:w="1203" w:type="dxa"/>
            <w:tcBorders>
              <w:top w:val="nil"/>
              <w:left w:val="nil"/>
              <w:bottom w:val="single" w:sz="4" w:space="0" w:color="auto"/>
              <w:right w:val="single" w:sz="4" w:space="0" w:color="auto"/>
            </w:tcBorders>
            <w:shd w:val="clear" w:color="auto" w:fill="auto"/>
            <w:vAlign w:val="center"/>
            <w:hideMark/>
          </w:tcPr>
          <w:p w14:paraId="08063382"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70F2B4BA"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2A0C2DBF"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75EFFF68"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315E355A"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Import Airline handling (per kilogram)</w:t>
            </w:r>
          </w:p>
        </w:tc>
        <w:tc>
          <w:tcPr>
            <w:tcW w:w="1082" w:type="dxa"/>
            <w:tcBorders>
              <w:top w:val="nil"/>
              <w:left w:val="nil"/>
              <w:bottom w:val="single" w:sz="4" w:space="0" w:color="auto"/>
              <w:right w:val="single" w:sz="4" w:space="0" w:color="auto"/>
            </w:tcBorders>
            <w:shd w:val="clear" w:color="auto" w:fill="auto"/>
            <w:vAlign w:val="center"/>
            <w:hideMark/>
          </w:tcPr>
          <w:p w14:paraId="06318CC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SA-B51B</w:t>
            </w:r>
          </w:p>
        </w:tc>
        <w:tc>
          <w:tcPr>
            <w:tcW w:w="1203" w:type="dxa"/>
            <w:tcBorders>
              <w:top w:val="nil"/>
              <w:left w:val="nil"/>
              <w:bottom w:val="single" w:sz="4" w:space="0" w:color="auto"/>
              <w:right w:val="single" w:sz="4" w:space="0" w:color="auto"/>
            </w:tcBorders>
            <w:shd w:val="clear" w:color="auto" w:fill="auto"/>
            <w:vAlign w:val="center"/>
            <w:hideMark/>
          </w:tcPr>
          <w:p w14:paraId="35F14711"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04401C3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2A861C1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62891AE1"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1326385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Export warehouse handling (per kilogram)</w:t>
            </w:r>
          </w:p>
        </w:tc>
        <w:tc>
          <w:tcPr>
            <w:tcW w:w="1082" w:type="dxa"/>
            <w:tcBorders>
              <w:top w:val="nil"/>
              <w:left w:val="nil"/>
              <w:bottom w:val="single" w:sz="4" w:space="0" w:color="auto"/>
              <w:right w:val="single" w:sz="4" w:space="0" w:color="auto"/>
            </w:tcBorders>
            <w:shd w:val="clear" w:color="auto" w:fill="auto"/>
            <w:vAlign w:val="center"/>
            <w:hideMark/>
          </w:tcPr>
          <w:p w14:paraId="3C4B0E88"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SA-B52</w:t>
            </w:r>
          </w:p>
        </w:tc>
        <w:tc>
          <w:tcPr>
            <w:tcW w:w="1203" w:type="dxa"/>
            <w:tcBorders>
              <w:top w:val="nil"/>
              <w:left w:val="nil"/>
              <w:bottom w:val="single" w:sz="4" w:space="0" w:color="auto"/>
              <w:right w:val="single" w:sz="4" w:space="0" w:color="auto"/>
            </w:tcBorders>
            <w:shd w:val="clear" w:color="auto" w:fill="auto"/>
            <w:vAlign w:val="center"/>
            <w:hideMark/>
          </w:tcPr>
          <w:p w14:paraId="26795D76"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19033A7B"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2BE7468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48809A14"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40D91D4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Local shipments handling (per kilogram)</w:t>
            </w:r>
          </w:p>
        </w:tc>
        <w:tc>
          <w:tcPr>
            <w:tcW w:w="1082" w:type="dxa"/>
            <w:tcBorders>
              <w:top w:val="nil"/>
              <w:left w:val="nil"/>
              <w:bottom w:val="single" w:sz="4" w:space="0" w:color="auto"/>
              <w:right w:val="single" w:sz="4" w:space="0" w:color="auto"/>
            </w:tcBorders>
            <w:shd w:val="clear" w:color="auto" w:fill="auto"/>
            <w:vAlign w:val="center"/>
            <w:hideMark/>
          </w:tcPr>
          <w:p w14:paraId="64450A1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SA-B53</w:t>
            </w:r>
          </w:p>
        </w:tc>
        <w:tc>
          <w:tcPr>
            <w:tcW w:w="1203" w:type="dxa"/>
            <w:tcBorders>
              <w:top w:val="nil"/>
              <w:left w:val="nil"/>
              <w:bottom w:val="single" w:sz="4" w:space="0" w:color="auto"/>
              <w:right w:val="single" w:sz="4" w:space="0" w:color="auto"/>
            </w:tcBorders>
            <w:shd w:val="clear" w:color="auto" w:fill="auto"/>
            <w:vAlign w:val="center"/>
            <w:hideMark/>
          </w:tcPr>
          <w:p w14:paraId="47A08093"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7371630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5FF1561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41D247E0" w14:textId="77777777" w:rsidTr="00A868BF">
        <w:trPr>
          <w:trHeight w:val="630"/>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08A3D66C" w14:textId="61882ED2" w:rsidR="00F2211F" w:rsidRPr="00CC049B" w:rsidRDefault="00F2211F" w:rsidP="00A868BF">
            <w:pPr>
              <w:rPr>
                <w:rFonts w:ascii="Times New Roman" w:hAnsi="Times New Roman"/>
                <w:color w:val="000000"/>
              </w:rPr>
            </w:pPr>
            <w:r w:rsidRPr="00CC049B">
              <w:rPr>
                <w:rFonts w:ascii="Times New Roman" w:hAnsi="Times New Roman"/>
                <w:color w:val="000000"/>
              </w:rPr>
              <w:t>Surface to air shipments (consolidated Cargo)</w:t>
            </w:r>
            <w:r w:rsidR="00AF08D4">
              <w:rPr>
                <w:rFonts w:ascii="Times New Roman" w:hAnsi="Times New Roman"/>
                <w:color w:val="000000"/>
              </w:rPr>
              <w:t xml:space="preserve"> </w:t>
            </w:r>
            <w:r w:rsidRPr="00CC049B">
              <w:rPr>
                <w:rFonts w:ascii="Times New Roman" w:hAnsi="Times New Roman"/>
                <w:color w:val="000000"/>
              </w:rPr>
              <w:t>Handling post per kilogram</w:t>
            </w:r>
          </w:p>
        </w:tc>
        <w:tc>
          <w:tcPr>
            <w:tcW w:w="1082" w:type="dxa"/>
            <w:tcBorders>
              <w:top w:val="nil"/>
              <w:left w:val="nil"/>
              <w:bottom w:val="single" w:sz="4" w:space="0" w:color="auto"/>
              <w:right w:val="single" w:sz="4" w:space="0" w:color="auto"/>
            </w:tcBorders>
            <w:shd w:val="clear" w:color="auto" w:fill="auto"/>
            <w:vAlign w:val="center"/>
            <w:hideMark/>
          </w:tcPr>
          <w:p w14:paraId="1065A8F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SA-B54A</w:t>
            </w:r>
          </w:p>
        </w:tc>
        <w:tc>
          <w:tcPr>
            <w:tcW w:w="1203" w:type="dxa"/>
            <w:tcBorders>
              <w:top w:val="nil"/>
              <w:left w:val="nil"/>
              <w:bottom w:val="single" w:sz="4" w:space="0" w:color="auto"/>
              <w:right w:val="single" w:sz="4" w:space="0" w:color="auto"/>
            </w:tcBorders>
            <w:shd w:val="clear" w:color="auto" w:fill="auto"/>
            <w:vAlign w:val="center"/>
            <w:hideMark/>
          </w:tcPr>
          <w:p w14:paraId="270F6991"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155199C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7684057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34657911"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3B1C2548"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Airline split fee (per parcel)</w:t>
            </w:r>
          </w:p>
        </w:tc>
        <w:tc>
          <w:tcPr>
            <w:tcW w:w="1082" w:type="dxa"/>
            <w:tcBorders>
              <w:top w:val="nil"/>
              <w:left w:val="nil"/>
              <w:bottom w:val="single" w:sz="4" w:space="0" w:color="auto"/>
              <w:right w:val="single" w:sz="4" w:space="0" w:color="auto"/>
            </w:tcBorders>
            <w:shd w:val="clear" w:color="auto" w:fill="auto"/>
            <w:vAlign w:val="center"/>
            <w:hideMark/>
          </w:tcPr>
          <w:p w14:paraId="41CF0AE1"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SA-B54B</w:t>
            </w:r>
          </w:p>
        </w:tc>
        <w:tc>
          <w:tcPr>
            <w:tcW w:w="1203" w:type="dxa"/>
            <w:tcBorders>
              <w:top w:val="nil"/>
              <w:left w:val="nil"/>
              <w:bottom w:val="single" w:sz="4" w:space="0" w:color="auto"/>
              <w:right w:val="single" w:sz="4" w:space="0" w:color="auto"/>
            </w:tcBorders>
            <w:shd w:val="clear" w:color="auto" w:fill="auto"/>
            <w:vAlign w:val="center"/>
            <w:hideMark/>
          </w:tcPr>
          <w:p w14:paraId="3EE13DC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620B74D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6C8E913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7FD50498"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33E260B6"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Airline handling fee (per kilogram)</w:t>
            </w:r>
          </w:p>
        </w:tc>
        <w:tc>
          <w:tcPr>
            <w:tcW w:w="1082" w:type="dxa"/>
            <w:tcBorders>
              <w:top w:val="nil"/>
              <w:left w:val="nil"/>
              <w:bottom w:val="single" w:sz="4" w:space="0" w:color="auto"/>
              <w:right w:val="single" w:sz="4" w:space="0" w:color="auto"/>
            </w:tcBorders>
            <w:shd w:val="clear" w:color="auto" w:fill="auto"/>
            <w:vAlign w:val="center"/>
            <w:hideMark/>
          </w:tcPr>
          <w:p w14:paraId="0EA4F04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SA-54C</w:t>
            </w:r>
          </w:p>
        </w:tc>
        <w:tc>
          <w:tcPr>
            <w:tcW w:w="1203" w:type="dxa"/>
            <w:tcBorders>
              <w:top w:val="nil"/>
              <w:left w:val="nil"/>
              <w:bottom w:val="single" w:sz="4" w:space="0" w:color="auto"/>
              <w:right w:val="single" w:sz="4" w:space="0" w:color="auto"/>
            </w:tcBorders>
            <w:shd w:val="clear" w:color="auto" w:fill="auto"/>
            <w:vAlign w:val="center"/>
            <w:hideMark/>
          </w:tcPr>
          <w:p w14:paraId="68A366B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5FA7F216"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48FF2902"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9F276B" w:rsidRPr="00CC049B" w14:paraId="6D54DCDB"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tcPr>
          <w:p w14:paraId="263805F2" w14:textId="7083062D" w:rsidR="009F276B" w:rsidRPr="00CC049B" w:rsidRDefault="00FC7043" w:rsidP="00A868BF">
            <w:pPr>
              <w:rPr>
                <w:rFonts w:ascii="Times New Roman" w:hAnsi="Times New Roman"/>
                <w:color w:val="000000"/>
              </w:rPr>
            </w:pPr>
            <w:r>
              <w:rPr>
                <w:rFonts w:ascii="Times New Roman" w:hAnsi="Times New Roman"/>
                <w:color w:val="000000"/>
              </w:rPr>
              <w:t>Covid surcharge (per shipment)</w:t>
            </w:r>
          </w:p>
        </w:tc>
        <w:tc>
          <w:tcPr>
            <w:tcW w:w="1082" w:type="dxa"/>
            <w:tcBorders>
              <w:top w:val="nil"/>
              <w:left w:val="nil"/>
              <w:bottom w:val="single" w:sz="4" w:space="0" w:color="auto"/>
              <w:right w:val="single" w:sz="4" w:space="0" w:color="auto"/>
            </w:tcBorders>
            <w:shd w:val="clear" w:color="auto" w:fill="auto"/>
            <w:vAlign w:val="center"/>
          </w:tcPr>
          <w:p w14:paraId="4E48E6BC" w14:textId="072F352E" w:rsidR="009F276B" w:rsidRPr="00CC049B" w:rsidRDefault="00FC7043" w:rsidP="00A868BF">
            <w:pPr>
              <w:rPr>
                <w:rFonts w:ascii="Times New Roman" w:hAnsi="Times New Roman"/>
                <w:color w:val="000000"/>
              </w:rPr>
            </w:pPr>
            <w:r>
              <w:rPr>
                <w:rFonts w:ascii="Times New Roman" w:hAnsi="Times New Roman"/>
                <w:color w:val="000000"/>
              </w:rPr>
              <w:t>SA-CVD</w:t>
            </w:r>
          </w:p>
        </w:tc>
        <w:tc>
          <w:tcPr>
            <w:tcW w:w="1203" w:type="dxa"/>
            <w:tcBorders>
              <w:top w:val="nil"/>
              <w:left w:val="nil"/>
              <w:bottom w:val="single" w:sz="4" w:space="0" w:color="auto"/>
              <w:right w:val="single" w:sz="4" w:space="0" w:color="auto"/>
            </w:tcBorders>
            <w:shd w:val="clear" w:color="auto" w:fill="auto"/>
            <w:vAlign w:val="center"/>
          </w:tcPr>
          <w:p w14:paraId="5DC8A19F" w14:textId="6B858C0B" w:rsidR="009F276B" w:rsidRPr="00CC049B" w:rsidRDefault="0005068B" w:rsidP="00A868BF">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tcPr>
          <w:p w14:paraId="74ED3D1B" w14:textId="7D5A66EC" w:rsidR="009F276B" w:rsidRPr="00CC049B" w:rsidRDefault="0005068B" w:rsidP="00A868BF">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tcPr>
          <w:p w14:paraId="4C4E27AC" w14:textId="102B5F5A" w:rsidR="009F276B" w:rsidRPr="00CC049B" w:rsidRDefault="0005068B" w:rsidP="00A868BF">
            <w:pPr>
              <w:rPr>
                <w:rFonts w:ascii="Times New Roman" w:hAnsi="Times New Roman"/>
                <w:color w:val="000000"/>
              </w:rPr>
            </w:pPr>
            <w:r>
              <w:rPr>
                <w:rFonts w:ascii="Times New Roman" w:hAnsi="Times New Roman"/>
                <w:color w:val="000000"/>
              </w:rPr>
              <w:t>R</w:t>
            </w:r>
          </w:p>
        </w:tc>
      </w:tr>
      <w:tr w:rsidR="0005068B" w:rsidRPr="00CC049B" w14:paraId="47473713"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tcPr>
          <w:p w14:paraId="531AC616" w14:textId="2176F1EA" w:rsidR="0005068B" w:rsidRPr="00CC049B" w:rsidRDefault="00073568" w:rsidP="00A868BF">
            <w:pPr>
              <w:rPr>
                <w:rFonts w:ascii="Times New Roman" w:hAnsi="Times New Roman"/>
                <w:color w:val="000000"/>
              </w:rPr>
            </w:pPr>
            <w:r>
              <w:rPr>
                <w:rFonts w:ascii="Times New Roman" w:hAnsi="Times New Roman"/>
                <w:color w:val="000000"/>
              </w:rPr>
              <w:t>Reporting of Conveyances of Goods</w:t>
            </w:r>
          </w:p>
        </w:tc>
        <w:tc>
          <w:tcPr>
            <w:tcW w:w="1082" w:type="dxa"/>
            <w:tcBorders>
              <w:top w:val="nil"/>
              <w:left w:val="nil"/>
              <w:bottom w:val="single" w:sz="4" w:space="0" w:color="auto"/>
              <w:right w:val="single" w:sz="4" w:space="0" w:color="auto"/>
            </w:tcBorders>
            <w:shd w:val="clear" w:color="auto" w:fill="auto"/>
            <w:vAlign w:val="center"/>
          </w:tcPr>
          <w:p w14:paraId="452E1BD9" w14:textId="22E36855" w:rsidR="0005068B" w:rsidRPr="00CC049B" w:rsidRDefault="00892EF9" w:rsidP="00A868BF">
            <w:pPr>
              <w:rPr>
                <w:rFonts w:ascii="Times New Roman" w:hAnsi="Times New Roman"/>
                <w:color w:val="000000"/>
              </w:rPr>
            </w:pPr>
            <w:r>
              <w:rPr>
                <w:rFonts w:ascii="Times New Roman" w:hAnsi="Times New Roman"/>
                <w:color w:val="000000"/>
              </w:rPr>
              <w:t>SA-RCG</w:t>
            </w:r>
          </w:p>
        </w:tc>
        <w:tc>
          <w:tcPr>
            <w:tcW w:w="1203" w:type="dxa"/>
            <w:tcBorders>
              <w:top w:val="nil"/>
              <w:left w:val="nil"/>
              <w:bottom w:val="single" w:sz="4" w:space="0" w:color="auto"/>
              <w:right w:val="single" w:sz="4" w:space="0" w:color="auto"/>
            </w:tcBorders>
            <w:shd w:val="clear" w:color="auto" w:fill="auto"/>
            <w:vAlign w:val="center"/>
          </w:tcPr>
          <w:p w14:paraId="14EF3637" w14:textId="092643F9" w:rsidR="0005068B" w:rsidRPr="00CC049B" w:rsidRDefault="00892EF9" w:rsidP="00A868BF">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tcPr>
          <w:p w14:paraId="37FFA26A" w14:textId="1C0A58B0" w:rsidR="0005068B" w:rsidRPr="00CC049B" w:rsidRDefault="00892EF9" w:rsidP="00A868BF">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tcPr>
          <w:p w14:paraId="65068C74" w14:textId="53F91860" w:rsidR="0005068B" w:rsidRPr="00CC049B" w:rsidRDefault="00892EF9" w:rsidP="00A868BF">
            <w:pPr>
              <w:rPr>
                <w:rFonts w:ascii="Times New Roman" w:hAnsi="Times New Roman"/>
                <w:color w:val="000000"/>
              </w:rPr>
            </w:pPr>
            <w:r>
              <w:rPr>
                <w:rFonts w:ascii="Times New Roman" w:hAnsi="Times New Roman"/>
                <w:color w:val="000000"/>
              </w:rPr>
              <w:t>R</w:t>
            </w:r>
          </w:p>
        </w:tc>
      </w:tr>
      <w:tr w:rsidR="00F2211F" w:rsidRPr="00CC049B" w14:paraId="5A1A5FD5"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1A30505C" w14:textId="32FA2F27" w:rsidR="00F2211F" w:rsidRPr="00CC049B" w:rsidRDefault="00892EF9" w:rsidP="00A868BF">
            <w:pPr>
              <w:rPr>
                <w:rFonts w:ascii="Times New Roman" w:hAnsi="Times New Roman"/>
                <w:color w:val="000000"/>
              </w:rPr>
            </w:pPr>
            <w:r>
              <w:rPr>
                <w:rFonts w:ascii="Times New Roman" w:hAnsi="Times New Roman"/>
                <w:color w:val="000000"/>
              </w:rPr>
              <w:t>Special handling</w:t>
            </w:r>
            <w:r w:rsidR="009A5FF1">
              <w:rPr>
                <w:rFonts w:ascii="Times New Roman" w:hAnsi="Times New Roman"/>
                <w:color w:val="000000"/>
              </w:rPr>
              <w:t>(weekends/overtime)</w:t>
            </w:r>
          </w:p>
        </w:tc>
        <w:tc>
          <w:tcPr>
            <w:tcW w:w="1082" w:type="dxa"/>
            <w:tcBorders>
              <w:top w:val="nil"/>
              <w:left w:val="nil"/>
              <w:bottom w:val="single" w:sz="4" w:space="0" w:color="auto"/>
              <w:right w:val="single" w:sz="4" w:space="0" w:color="auto"/>
            </w:tcBorders>
            <w:shd w:val="clear" w:color="auto" w:fill="auto"/>
            <w:vAlign w:val="center"/>
            <w:hideMark/>
          </w:tcPr>
          <w:p w14:paraId="4A87A792" w14:textId="34718CE0" w:rsidR="00F2211F" w:rsidRPr="00CC049B" w:rsidRDefault="00F2211F" w:rsidP="00A868BF">
            <w:pPr>
              <w:rPr>
                <w:rFonts w:ascii="Times New Roman" w:hAnsi="Times New Roman"/>
                <w:color w:val="000000"/>
              </w:rPr>
            </w:pPr>
            <w:r w:rsidRPr="00CC049B">
              <w:rPr>
                <w:rFonts w:ascii="Times New Roman" w:hAnsi="Times New Roman"/>
                <w:color w:val="000000"/>
              </w:rPr>
              <w:t>SA-</w:t>
            </w:r>
            <w:r w:rsidR="009A5FF1">
              <w:rPr>
                <w:rFonts w:ascii="Times New Roman" w:hAnsi="Times New Roman"/>
                <w:color w:val="000000"/>
              </w:rPr>
              <w:t>SPH</w:t>
            </w:r>
          </w:p>
        </w:tc>
        <w:tc>
          <w:tcPr>
            <w:tcW w:w="1203" w:type="dxa"/>
            <w:tcBorders>
              <w:top w:val="nil"/>
              <w:left w:val="nil"/>
              <w:bottom w:val="single" w:sz="4" w:space="0" w:color="auto"/>
              <w:right w:val="single" w:sz="4" w:space="0" w:color="auto"/>
            </w:tcBorders>
            <w:shd w:val="clear" w:color="auto" w:fill="auto"/>
            <w:vAlign w:val="center"/>
            <w:hideMark/>
          </w:tcPr>
          <w:p w14:paraId="5134773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64CD3C8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3098344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2EF50D3B"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40DB58A1" w14:textId="75629831" w:rsidR="00F2211F" w:rsidRPr="00CC049B" w:rsidRDefault="009A5FF1" w:rsidP="00A868BF">
            <w:pPr>
              <w:rPr>
                <w:rFonts w:ascii="Times New Roman" w:hAnsi="Times New Roman"/>
                <w:color w:val="000000"/>
              </w:rPr>
            </w:pPr>
            <w:r>
              <w:rPr>
                <w:rFonts w:ascii="Times New Roman" w:hAnsi="Times New Roman"/>
                <w:color w:val="000000"/>
              </w:rPr>
              <w:t>Security fee (import</w:t>
            </w:r>
            <w:r w:rsidR="00957327">
              <w:rPr>
                <w:rFonts w:ascii="Times New Roman" w:hAnsi="Times New Roman"/>
                <w:color w:val="000000"/>
              </w:rPr>
              <w:t>/export</w:t>
            </w:r>
            <w:r>
              <w:rPr>
                <w:rFonts w:ascii="Times New Roman" w:hAnsi="Times New Roman"/>
                <w:color w:val="000000"/>
              </w:rPr>
              <w:t>)</w:t>
            </w:r>
          </w:p>
        </w:tc>
        <w:tc>
          <w:tcPr>
            <w:tcW w:w="1082" w:type="dxa"/>
            <w:tcBorders>
              <w:top w:val="nil"/>
              <w:left w:val="nil"/>
              <w:bottom w:val="single" w:sz="4" w:space="0" w:color="auto"/>
              <w:right w:val="single" w:sz="4" w:space="0" w:color="auto"/>
            </w:tcBorders>
            <w:shd w:val="clear" w:color="auto" w:fill="auto"/>
            <w:vAlign w:val="center"/>
            <w:hideMark/>
          </w:tcPr>
          <w:p w14:paraId="39E3E1B2" w14:textId="0368AC4B" w:rsidR="00F2211F" w:rsidRPr="00CC049B" w:rsidRDefault="00F2211F" w:rsidP="00A868BF">
            <w:pPr>
              <w:rPr>
                <w:rFonts w:ascii="Times New Roman" w:hAnsi="Times New Roman"/>
                <w:color w:val="000000"/>
              </w:rPr>
            </w:pPr>
            <w:r w:rsidRPr="00CC049B">
              <w:rPr>
                <w:rFonts w:ascii="Times New Roman" w:hAnsi="Times New Roman"/>
                <w:color w:val="000000"/>
              </w:rPr>
              <w:t>SA-</w:t>
            </w:r>
            <w:r w:rsidR="00D3013A">
              <w:rPr>
                <w:rFonts w:ascii="Times New Roman" w:hAnsi="Times New Roman"/>
                <w:color w:val="000000"/>
              </w:rPr>
              <w:t>B99B</w:t>
            </w:r>
          </w:p>
        </w:tc>
        <w:tc>
          <w:tcPr>
            <w:tcW w:w="1203" w:type="dxa"/>
            <w:tcBorders>
              <w:top w:val="nil"/>
              <w:left w:val="nil"/>
              <w:bottom w:val="single" w:sz="4" w:space="0" w:color="auto"/>
              <w:right w:val="single" w:sz="4" w:space="0" w:color="auto"/>
            </w:tcBorders>
            <w:shd w:val="clear" w:color="auto" w:fill="auto"/>
            <w:vAlign w:val="center"/>
            <w:hideMark/>
          </w:tcPr>
          <w:p w14:paraId="76562EE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6352011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5C010A4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0014FD" w:rsidRPr="00CC049B" w14:paraId="46147B39" w14:textId="77777777" w:rsidTr="00A868BF">
        <w:trPr>
          <w:trHeight w:val="300"/>
        </w:trPr>
        <w:tc>
          <w:tcPr>
            <w:tcW w:w="3690" w:type="dxa"/>
            <w:gridSpan w:val="2"/>
            <w:tcBorders>
              <w:top w:val="nil"/>
              <w:left w:val="single" w:sz="4" w:space="0" w:color="auto"/>
              <w:bottom w:val="single" w:sz="4" w:space="0" w:color="auto"/>
              <w:right w:val="single" w:sz="4" w:space="0" w:color="auto"/>
            </w:tcBorders>
            <w:shd w:val="clear" w:color="auto" w:fill="auto"/>
            <w:vAlign w:val="center"/>
          </w:tcPr>
          <w:p w14:paraId="1D0E2EB9" w14:textId="413BB81D" w:rsidR="000014FD" w:rsidRPr="00CC049B" w:rsidRDefault="000014FD" w:rsidP="00A868BF">
            <w:pPr>
              <w:rPr>
                <w:rFonts w:ascii="Times New Roman" w:hAnsi="Times New Roman"/>
                <w:color w:val="000000"/>
              </w:rPr>
            </w:pPr>
            <w:r>
              <w:rPr>
                <w:rFonts w:ascii="Times New Roman" w:hAnsi="Times New Roman"/>
                <w:color w:val="000000"/>
              </w:rPr>
              <w:t>Screening</w:t>
            </w:r>
          </w:p>
        </w:tc>
        <w:tc>
          <w:tcPr>
            <w:tcW w:w="1082" w:type="dxa"/>
            <w:tcBorders>
              <w:top w:val="nil"/>
              <w:left w:val="nil"/>
              <w:bottom w:val="single" w:sz="4" w:space="0" w:color="auto"/>
              <w:right w:val="single" w:sz="4" w:space="0" w:color="auto"/>
            </w:tcBorders>
            <w:shd w:val="clear" w:color="auto" w:fill="auto"/>
            <w:vAlign w:val="center"/>
          </w:tcPr>
          <w:p w14:paraId="44233377" w14:textId="600FFB5D" w:rsidR="000014FD" w:rsidRPr="00CC049B" w:rsidRDefault="00EC2AA1" w:rsidP="00A868BF">
            <w:pPr>
              <w:rPr>
                <w:rFonts w:ascii="Times New Roman" w:hAnsi="Times New Roman"/>
                <w:color w:val="000000"/>
              </w:rPr>
            </w:pPr>
            <w:r w:rsidRPr="00EC2AA1">
              <w:rPr>
                <w:rFonts w:ascii="Times New Roman" w:hAnsi="Times New Roman"/>
                <w:color w:val="000000"/>
              </w:rPr>
              <w:t>SA-B99C</w:t>
            </w:r>
          </w:p>
        </w:tc>
        <w:tc>
          <w:tcPr>
            <w:tcW w:w="1203" w:type="dxa"/>
            <w:tcBorders>
              <w:top w:val="nil"/>
              <w:left w:val="nil"/>
              <w:bottom w:val="single" w:sz="4" w:space="0" w:color="auto"/>
              <w:right w:val="single" w:sz="4" w:space="0" w:color="auto"/>
            </w:tcBorders>
            <w:shd w:val="clear" w:color="auto" w:fill="auto"/>
            <w:vAlign w:val="center"/>
          </w:tcPr>
          <w:p w14:paraId="157A4848" w14:textId="602B0C1B" w:rsidR="000014FD" w:rsidRPr="00CC049B" w:rsidRDefault="00EC2AA1" w:rsidP="00A868BF">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tcPr>
          <w:p w14:paraId="0F33A2CA" w14:textId="6E7C422B" w:rsidR="000014FD" w:rsidRPr="00CC049B" w:rsidRDefault="00EC2AA1" w:rsidP="00A868BF">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tcPr>
          <w:p w14:paraId="4AF8CE70" w14:textId="30036E13" w:rsidR="000014FD" w:rsidRPr="00CC049B" w:rsidRDefault="00EC2AA1" w:rsidP="00A868BF">
            <w:pPr>
              <w:rPr>
                <w:rFonts w:ascii="Times New Roman" w:hAnsi="Times New Roman"/>
                <w:color w:val="000000"/>
              </w:rPr>
            </w:pPr>
            <w:r>
              <w:rPr>
                <w:rFonts w:ascii="Times New Roman" w:hAnsi="Times New Roman"/>
                <w:color w:val="000000"/>
              </w:rPr>
              <w:t>R</w:t>
            </w:r>
          </w:p>
        </w:tc>
      </w:tr>
      <w:tr w:rsidR="00F2211F" w:rsidRPr="00CC049B" w14:paraId="3495A897" w14:textId="77777777" w:rsidTr="00A868BF">
        <w:trPr>
          <w:trHeight w:val="300"/>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0A09616F"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24EBA05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7E73DCBC"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3DE8070B"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0962F675"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r>
      <w:tr w:rsidR="00F2211F" w:rsidRPr="00CC049B" w14:paraId="1FC61F9F"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18AA2" w14:textId="77777777" w:rsidR="00F2211F" w:rsidRPr="00CC049B" w:rsidRDefault="00F2211F" w:rsidP="00A868BF">
            <w:pPr>
              <w:rPr>
                <w:rFonts w:ascii="Times New Roman" w:hAnsi="Times New Roman"/>
                <w:b/>
                <w:bCs/>
                <w:color w:val="000000"/>
                <w:u w:val="single"/>
              </w:rPr>
            </w:pPr>
            <w:r w:rsidRPr="00CC049B">
              <w:rPr>
                <w:rFonts w:ascii="Times New Roman" w:hAnsi="Times New Roman"/>
                <w:b/>
                <w:bCs/>
                <w:color w:val="000000"/>
                <w:u w:val="single"/>
              </w:rPr>
              <w:t>Storage of shipments where required</w:t>
            </w:r>
          </w:p>
        </w:tc>
        <w:tc>
          <w:tcPr>
            <w:tcW w:w="1082" w:type="dxa"/>
            <w:tcBorders>
              <w:top w:val="nil"/>
              <w:left w:val="nil"/>
              <w:bottom w:val="single" w:sz="4" w:space="0" w:color="auto"/>
              <w:right w:val="single" w:sz="4" w:space="0" w:color="auto"/>
            </w:tcBorders>
            <w:shd w:val="clear" w:color="auto" w:fill="auto"/>
            <w:vAlign w:val="center"/>
            <w:hideMark/>
          </w:tcPr>
          <w:p w14:paraId="5AE06AA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6E676D0A"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10CF0E93"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726ECD4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r>
      <w:tr w:rsidR="00F2211F" w:rsidRPr="00CC049B" w14:paraId="33E1532C"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163F1" w14:textId="12EF0D96" w:rsidR="00F2211F" w:rsidRPr="00CC049B" w:rsidRDefault="00F2211F" w:rsidP="00A868BF">
            <w:pPr>
              <w:rPr>
                <w:rFonts w:ascii="Times New Roman" w:hAnsi="Times New Roman"/>
                <w:color w:val="000000"/>
              </w:rPr>
            </w:pPr>
            <w:r w:rsidRPr="00CC049B">
              <w:rPr>
                <w:rFonts w:ascii="Times New Roman" w:hAnsi="Times New Roman"/>
                <w:color w:val="000000"/>
              </w:rPr>
              <w:t>Airline</w:t>
            </w:r>
            <w:r w:rsidR="00B905DC">
              <w:rPr>
                <w:rFonts w:ascii="Times New Roman" w:hAnsi="Times New Roman"/>
                <w:color w:val="000000"/>
              </w:rPr>
              <w:t xml:space="preserve"> Warehouse</w:t>
            </w:r>
          </w:p>
        </w:tc>
        <w:tc>
          <w:tcPr>
            <w:tcW w:w="1082" w:type="dxa"/>
            <w:tcBorders>
              <w:top w:val="nil"/>
              <w:left w:val="nil"/>
              <w:bottom w:val="single" w:sz="4" w:space="0" w:color="auto"/>
              <w:right w:val="single" w:sz="4" w:space="0" w:color="auto"/>
            </w:tcBorders>
            <w:shd w:val="clear" w:color="auto" w:fill="auto"/>
            <w:vAlign w:val="center"/>
            <w:hideMark/>
          </w:tcPr>
          <w:p w14:paraId="7293ED90"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SA-B55B</w:t>
            </w:r>
          </w:p>
        </w:tc>
        <w:tc>
          <w:tcPr>
            <w:tcW w:w="1203" w:type="dxa"/>
            <w:tcBorders>
              <w:top w:val="nil"/>
              <w:left w:val="nil"/>
              <w:bottom w:val="single" w:sz="4" w:space="0" w:color="auto"/>
              <w:right w:val="single" w:sz="4" w:space="0" w:color="auto"/>
            </w:tcBorders>
            <w:shd w:val="clear" w:color="auto" w:fill="auto"/>
            <w:vAlign w:val="center"/>
            <w:hideMark/>
          </w:tcPr>
          <w:p w14:paraId="300DA56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169000AC"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2D767132"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B905DC" w:rsidRPr="00CC049B" w14:paraId="0829DCAA"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tcPr>
          <w:p w14:paraId="0EC9667A" w14:textId="2F7EB39E" w:rsidR="00B905DC" w:rsidRPr="00CC049B" w:rsidRDefault="00B905DC" w:rsidP="00A868BF">
            <w:pPr>
              <w:rPr>
                <w:rFonts w:ascii="Times New Roman" w:hAnsi="Times New Roman"/>
                <w:color w:val="000000"/>
              </w:rPr>
            </w:pPr>
            <w:r>
              <w:rPr>
                <w:rFonts w:ascii="Times New Roman" w:hAnsi="Times New Roman"/>
                <w:color w:val="000000"/>
              </w:rPr>
              <w:t>Agents Warehouse</w:t>
            </w:r>
          </w:p>
        </w:tc>
        <w:tc>
          <w:tcPr>
            <w:tcW w:w="1082" w:type="dxa"/>
            <w:tcBorders>
              <w:top w:val="nil"/>
              <w:left w:val="nil"/>
              <w:bottom w:val="single" w:sz="4" w:space="0" w:color="auto"/>
              <w:right w:val="single" w:sz="4" w:space="0" w:color="auto"/>
            </w:tcBorders>
            <w:shd w:val="clear" w:color="auto" w:fill="auto"/>
            <w:vAlign w:val="center"/>
          </w:tcPr>
          <w:p w14:paraId="5F6D0C58" w14:textId="620AA847" w:rsidR="00B905DC" w:rsidRPr="00CC049B" w:rsidRDefault="00B905DC" w:rsidP="00A868BF">
            <w:pPr>
              <w:rPr>
                <w:rFonts w:ascii="Times New Roman" w:hAnsi="Times New Roman"/>
                <w:color w:val="000000"/>
              </w:rPr>
            </w:pPr>
            <w:r w:rsidRPr="00CC049B">
              <w:rPr>
                <w:rFonts w:ascii="Times New Roman" w:hAnsi="Times New Roman"/>
                <w:color w:val="000000"/>
              </w:rPr>
              <w:t>SA-B99G</w:t>
            </w:r>
          </w:p>
        </w:tc>
        <w:tc>
          <w:tcPr>
            <w:tcW w:w="1203" w:type="dxa"/>
            <w:tcBorders>
              <w:top w:val="nil"/>
              <w:left w:val="nil"/>
              <w:bottom w:val="single" w:sz="4" w:space="0" w:color="auto"/>
              <w:right w:val="single" w:sz="4" w:space="0" w:color="auto"/>
            </w:tcBorders>
            <w:shd w:val="clear" w:color="auto" w:fill="auto"/>
            <w:vAlign w:val="center"/>
          </w:tcPr>
          <w:p w14:paraId="757F6462" w14:textId="4DE69DE9" w:rsidR="00B905DC" w:rsidRPr="00CC049B" w:rsidRDefault="00B905DC" w:rsidP="00A868BF">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tcPr>
          <w:p w14:paraId="333AEA54" w14:textId="2344BFA0" w:rsidR="00B905DC" w:rsidRPr="00CC049B" w:rsidRDefault="00B905DC" w:rsidP="00A868BF">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tcPr>
          <w:p w14:paraId="763C738D" w14:textId="1F7817A5" w:rsidR="00B905DC" w:rsidRPr="00CC049B" w:rsidRDefault="00B905DC" w:rsidP="00A868BF">
            <w:pPr>
              <w:rPr>
                <w:rFonts w:ascii="Times New Roman" w:hAnsi="Times New Roman"/>
                <w:color w:val="000000"/>
              </w:rPr>
            </w:pPr>
            <w:r>
              <w:rPr>
                <w:rFonts w:ascii="Times New Roman" w:hAnsi="Times New Roman"/>
                <w:color w:val="000000"/>
              </w:rPr>
              <w:t>R</w:t>
            </w:r>
          </w:p>
        </w:tc>
      </w:tr>
      <w:tr w:rsidR="00F2211F" w:rsidRPr="00CC049B" w14:paraId="37211095"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664087D0" w14:textId="0608C480"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54A725AE"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2B5D6C5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3A12F1B2"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03CEFF3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r>
      <w:tr w:rsidR="00F2211F" w:rsidRPr="00CC049B" w14:paraId="04D987D5"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601CB" w14:textId="77777777" w:rsidR="00F2211F" w:rsidRPr="00CC049B" w:rsidRDefault="00F2211F" w:rsidP="00A868BF">
            <w:pPr>
              <w:rPr>
                <w:rFonts w:ascii="Times New Roman" w:hAnsi="Times New Roman"/>
                <w:b/>
                <w:bCs/>
                <w:color w:val="000000"/>
                <w:u w:val="single"/>
              </w:rPr>
            </w:pPr>
            <w:r w:rsidRPr="00CC049B">
              <w:rPr>
                <w:rFonts w:ascii="Times New Roman" w:hAnsi="Times New Roman"/>
                <w:b/>
                <w:bCs/>
                <w:color w:val="000000"/>
                <w:u w:val="single"/>
              </w:rPr>
              <w:t>Road haulage to destination below</w:t>
            </w:r>
          </w:p>
        </w:tc>
        <w:tc>
          <w:tcPr>
            <w:tcW w:w="1082" w:type="dxa"/>
            <w:tcBorders>
              <w:top w:val="nil"/>
              <w:left w:val="nil"/>
              <w:bottom w:val="single" w:sz="4" w:space="0" w:color="auto"/>
              <w:right w:val="single" w:sz="4" w:space="0" w:color="auto"/>
            </w:tcBorders>
            <w:shd w:val="clear" w:color="auto" w:fill="auto"/>
            <w:noWrap/>
            <w:vAlign w:val="center"/>
            <w:hideMark/>
          </w:tcPr>
          <w:p w14:paraId="51FF7E2B"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5198250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54D0EBC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DF255FC"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 </w:t>
            </w:r>
          </w:p>
        </w:tc>
      </w:tr>
      <w:tr w:rsidR="00F2211F" w:rsidRPr="00CC049B" w14:paraId="45CCA648"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3C9D6B"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Pretoria (cost per kilogram)</w:t>
            </w:r>
          </w:p>
        </w:tc>
        <w:tc>
          <w:tcPr>
            <w:tcW w:w="1082" w:type="dxa"/>
            <w:tcBorders>
              <w:top w:val="nil"/>
              <w:left w:val="nil"/>
              <w:bottom w:val="single" w:sz="4" w:space="0" w:color="auto"/>
              <w:right w:val="single" w:sz="4" w:space="0" w:color="auto"/>
            </w:tcBorders>
            <w:shd w:val="clear" w:color="auto" w:fill="auto"/>
            <w:noWrap/>
            <w:vAlign w:val="center"/>
            <w:hideMark/>
          </w:tcPr>
          <w:p w14:paraId="386FDDB3"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SA-B56</w:t>
            </w:r>
          </w:p>
        </w:tc>
        <w:tc>
          <w:tcPr>
            <w:tcW w:w="1203" w:type="dxa"/>
            <w:tcBorders>
              <w:top w:val="nil"/>
              <w:left w:val="nil"/>
              <w:bottom w:val="single" w:sz="4" w:space="0" w:color="auto"/>
              <w:right w:val="single" w:sz="4" w:space="0" w:color="auto"/>
            </w:tcBorders>
            <w:shd w:val="clear" w:color="auto" w:fill="auto"/>
            <w:vAlign w:val="center"/>
            <w:hideMark/>
          </w:tcPr>
          <w:p w14:paraId="3698EEF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2414A338"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46C6703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2AD6B657"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13F4FE"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Johannesburg (cost per kilogram)</w:t>
            </w:r>
          </w:p>
        </w:tc>
        <w:tc>
          <w:tcPr>
            <w:tcW w:w="1082" w:type="dxa"/>
            <w:tcBorders>
              <w:top w:val="nil"/>
              <w:left w:val="nil"/>
              <w:bottom w:val="single" w:sz="4" w:space="0" w:color="auto"/>
              <w:right w:val="single" w:sz="4" w:space="0" w:color="auto"/>
            </w:tcBorders>
            <w:shd w:val="clear" w:color="auto" w:fill="auto"/>
            <w:noWrap/>
            <w:vAlign w:val="center"/>
            <w:hideMark/>
          </w:tcPr>
          <w:p w14:paraId="33AA9023"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SA-B56</w:t>
            </w:r>
          </w:p>
        </w:tc>
        <w:tc>
          <w:tcPr>
            <w:tcW w:w="1203" w:type="dxa"/>
            <w:tcBorders>
              <w:top w:val="nil"/>
              <w:left w:val="nil"/>
              <w:bottom w:val="single" w:sz="4" w:space="0" w:color="auto"/>
              <w:right w:val="single" w:sz="4" w:space="0" w:color="auto"/>
            </w:tcBorders>
            <w:shd w:val="clear" w:color="auto" w:fill="auto"/>
            <w:vAlign w:val="center"/>
            <w:hideMark/>
          </w:tcPr>
          <w:p w14:paraId="31685CB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0BB9B5B2"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6E7C1FA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41EC04B6"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DE07B"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Durban (cost per kilogram)</w:t>
            </w:r>
          </w:p>
        </w:tc>
        <w:tc>
          <w:tcPr>
            <w:tcW w:w="1082" w:type="dxa"/>
            <w:tcBorders>
              <w:top w:val="nil"/>
              <w:left w:val="nil"/>
              <w:bottom w:val="single" w:sz="4" w:space="0" w:color="auto"/>
              <w:right w:val="single" w:sz="4" w:space="0" w:color="auto"/>
            </w:tcBorders>
            <w:shd w:val="clear" w:color="auto" w:fill="auto"/>
            <w:noWrap/>
            <w:vAlign w:val="center"/>
            <w:hideMark/>
          </w:tcPr>
          <w:p w14:paraId="37397CFD"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SA-B56</w:t>
            </w:r>
          </w:p>
        </w:tc>
        <w:tc>
          <w:tcPr>
            <w:tcW w:w="1203" w:type="dxa"/>
            <w:tcBorders>
              <w:top w:val="nil"/>
              <w:left w:val="nil"/>
              <w:bottom w:val="single" w:sz="4" w:space="0" w:color="auto"/>
              <w:right w:val="single" w:sz="4" w:space="0" w:color="auto"/>
            </w:tcBorders>
            <w:shd w:val="clear" w:color="auto" w:fill="auto"/>
            <w:vAlign w:val="center"/>
            <w:hideMark/>
          </w:tcPr>
          <w:p w14:paraId="337CD97E"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57B0799C"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2836306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20479B3B"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D886C"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Cape Town (cost per kilogram)</w:t>
            </w:r>
          </w:p>
        </w:tc>
        <w:tc>
          <w:tcPr>
            <w:tcW w:w="1082" w:type="dxa"/>
            <w:tcBorders>
              <w:top w:val="nil"/>
              <w:left w:val="nil"/>
              <w:bottom w:val="single" w:sz="4" w:space="0" w:color="auto"/>
              <w:right w:val="single" w:sz="4" w:space="0" w:color="auto"/>
            </w:tcBorders>
            <w:shd w:val="clear" w:color="auto" w:fill="auto"/>
            <w:noWrap/>
            <w:vAlign w:val="center"/>
            <w:hideMark/>
          </w:tcPr>
          <w:p w14:paraId="68E7439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SA-B56</w:t>
            </w:r>
          </w:p>
        </w:tc>
        <w:tc>
          <w:tcPr>
            <w:tcW w:w="1203" w:type="dxa"/>
            <w:tcBorders>
              <w:top w:val="nil"/>
              <w:left w:val="nil"/>
              <w:bottom w:val="single" w:sz="4" w:space="0" w:color="auto"/>
              <w:right w:val="single" w:sz="4" w:space="0" w:color="auto"/>
            </w:tcBorders>
            <w:shd w:val="clear" w:color="auto" w:fill="auto"/>
            <w:vAlign w:val="center"/>
            <w:hideMark/>
          </w:tcPr>
          <w:p w14:paraId="0B18E61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553F4829"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77C01DE4"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F2211F" w:rsidRPr="00CC049B" w14:paraId="637BA279"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1AF362" w14:textId="046D41CB" w:rsidR="00F2211F" w:rsidRPr="00CC049B" w:rsidRDefault="00D3013A" w:rsidP="00A868BF">
            <w:pPr>
              <w:rPr>
                <w:rFonts w:ascii="Times New Roman" w:hAnsi="Times New Roman"/>
                <w:color w:val="000000"/>
              </w:rPr>
            </w:pPr>
            <w:proofErr w:type="spellStart"/>
            <w:r>
              <w:rPr>
                <w:rFonts w:ascii="Times New Roman" w:hAnsi="Times New Roman"/>
                <w:color w:val="000000"/>
              </w:rPr>
              <w:t>Trem</w:t>
            </w:r>
            <w:proofErr w:type="spellEnd"/>
            <w:r>
              <w:rPr>
                <w:rFonts w:ascii="Times New Roman" w:hAnsi="Times New Roman"/>
                <w:color w:val="000000"/>
              </w:rPr>
              <w:t xml:space="preserve"> Card</w:t>
            </w:r>
          </w:p>
        </w:tc>
        <w:tc>
          <w:tcPr>
            <w:tcW w:w="1082" w:type="dxa"/>
            <w:tcBorders>
              <w:top w:val="nil"/>
              <w:left w:val="nil"/>
              <w:bottom w:val="single" w:sz="4" w:space="0" w:color="auto"/>
              <w:right w:val="single" w:sz="4" w:space="0" w:color="auto"/>
            </w:tcBorders>
            <w:shd w:val="clear" w:color="auto" w:fill="auto"/>
            <w:noWrap/>
            <w:vAlign w:val="center"/>
            <w:hideMark/>
          </w:tcPr>
          <w:p w14:paraId="02F7E55A" w14:textId="49244130" w:rsidR="00F2211F" w:rsidRPr="00CC049B" w:rsidRDefault="00F2211F" w:rsidP="00A868BF">
            <w:pPr>
              <w:rPr>
                <w:rFonts w:ascii="Times New Roman" w:hAnsi="Times New Roman"/>
                <w:color w:val="000000"/>
              </w:rPr>
            </w:pPr>
            <w:r w:rsidRPr="00CC049B">
              <w:rPr>
                <w:rFonts w:ascii="Times New Roman" w:hAnsi="Times New Roman"/>
                <w:color w:val="000000"/>
              </w:rPr>
              <w:t>SA-7</w:t>
            </w:r>
            <w:r w:rsidR="00D3013A">
              <w:rPr>
                <w:rFonts w:ascii="Times New Roman" w:hAnsi="Times New Roman"/>
                <w:color w:val="000000"/>
              </w:rPr>
              <w:t>5</w:t>
            </w:r>
          </w:p>
        </w:tc>
        <w:tc>
          <w:tcPr>
            <w:tcW w:w="1203" w:type="dxa"/>
            <w:tcBorders>
              <w:top w:val="nil"/>
              <w:left w:val="nil"/>
              <w:bottom w:val="single" w:sz="4" w:space="0" w:color="auto"/>
              <w:right w:val="single" w:sz="4" w:space="0" w:color="auto"/>
            </w:tcBorders>
            <w:shd w:val="clear" w:color="auto" w:fill="auto"/>
            <w:vAlign w:val="center"/>
            <w:hideMark/>
          </w:tcPr>
          <w:p w14:paraId="7B264CCA"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075CC9D7"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vAlign w:val="center"/>
            <w:hideMark/>
          </w:tcPr>
          <w:p w14:paraId="0DB7E93E" w14:textId="77777777" w:rsidR="00F2211F" w:rsidRPr="00CC049B" w:rsidRDefault="00F2211F" w:rsidP="00A868BF">
            <w:pPr>
              <w:rPr>
                <w:rFonts w:ascii="Times New Roman" w:hAnsi="Times New Roman"/>
                <w:color w:val="000000"/>
              </w:rPr>
            </w:pPr>
            <w:r w:rsidRPr="00CC049B">
              <w:rPr>
                <w:rFonts w:ascii="Times New Roman" w:hAnsi="Times New Roman"/>
                <w:color w:val="000000"/>
              </w:rPr>
              <w:t>R</w:t>
            </w:r>
          </w:p>
        </w:tc>
      </w:tr>
      <w:tr w:rsidR="005950E9" w:rsidRPr="00CC049B" w14:paraId="27576E94"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tcPr>
          <w:p w14:paraId="7728A4B9" w14:textId="77777777" w:rsidR="005950E9" w:rsidRPr="00CC049B" w:rsidRDefault="005950E9" w:rsidP="000F351B">
            <w:pPr>
              <w:rPr>
                <w:rFonts w:ascii="Times New Roman" w:hAnsi="Times New Roman"/>
                <w:b/>
                <w:bCs/>
                <w:color w:val="000000"/>
                <w:u w:val="single"/>
              </w:rPr>
            </w:pPr>
          </w:p>
        </w:tc>
        <w:tc>
          <w:tcPr>
            <w:tcW w:w="1082" w:type="dxa"/>
            <w:tcBorders>
              <w:top w:val="nil"/>
              <w:left w:val="nil"/>
              <w:bottom w:val="single" w:sz="4" w:space="0" w:color="auto"/>
              <w:right w:val="single" w:sz="4" w:space="0" w:color="auto"/>
            </w:tcBorders>
            <w:shd w:val="clear" w:color="auto" w:fill="auto"/>
            <w:noWrap/>
            <w:vAlign w:val="center"/>
          </w:tcPr>
          <w:p w14:paraId="6D444B02" w14:textId="77777777" w:rsidR="005950E9" w:rsidRPr="00CC049B" w:rsidRDefault="005950E9" w:rsidP="000F351B">
            <w:pPr>
              <w:rPr>
                <w:rFonts w:ascii="Times New Roman" w:hAnsi="Times New Roman"/>
                <w:color w:val="000000"/>
              </w:rPr>
            </w:pPr>
          </w:p>
        </w:tc>
        <w:tc>
          <w:tcPr>
            <w:tcW w:w="1203" w:type="dxa"/>
            <w:tcBorders>
              <w:top w:val="nil"/>
              <w:left w:val="nil"/>
              <w:bottom w:val="single" w:sz="4" w:space="0" w:color="auto"/>
              <w:right w:val="single" w:sz="4" w:space="0" w:color="auto"/>
            </w:tcBorders>
            <w:shd w:val="clear" w:color="auto" w:fill="auto"/>
            <w:vAlign w:val="center"/>
          </w:tcPr>
          <w:p w14:paraId="6FFE8B07" w14:textId="77777777" w:rsidR="005950E9" w:rsidRPr="00CC049B" w:rsidRDefault="005950E9" w:rsidP="000F351B">
            <w:pPr>
              <w:rPr>
                <w:rFonts w:ascii="Times New Roman" w:hAnsi="Times New Roman"/>
                <w:color w:val="000000"/>
              </w:rPr>
            </w:pPr>
          </w:p>
        </w:tc>
        <w:tc>
          <w:tcPr>
            <w:tcW w:w="1585" w:type="dxa"/>
            <w:tcBorders>
              <w:top w:val="nil"/>
              <w:left w:val="nil"/>
              <w:bottom w:val="single" w:sz="4" w:space="0" w:color="auto"/>
              <w:right w:val="single" w:sz="4" w:space="0" w:color="auto"/>
            </w:tcBorders>
            <w:shd w:val="clear" w:color="auto" w:fill="auto"/>
            <w:vAlign w:val="center"/>
          </w:tcPr>
          <w:p w14:paraId="13287CC3" w14:textId="77777777" w:rsidR="005950E9" w:rsidRPr="00CC049B" w:rsidRDefault="005950E9" w:rsidP="000F351B">
            <w:pPr>
              <w:rPr>
                <w:rFonts w:ascii="Times New Roman" w:hAnsi="Times New Roman"/>
                <w:color w:val="000000"/>
              </w:rPr>
            </w:pPr>
          </w:p>
        </w:tc>
        <w:tc>
          <w:tcPr>
            <w:tcW w:w="1710" w:type="dxa"/>
            <w:gridSpan w:val="2"/>
            <w:tcBorders>
              <w:top w:val="nil"/>
              <w:left w:val="nil"/>
              <w:bottom w:val="single" w:sz="4" w:space="0" w:color="auto"/>
              <w:right w:val="single" w:sz="4" w:space="0" w:color="auto"/>
            </w:tcBorders>
            <w:shd w:val="clear" w:color="auto" w:fill="auto"/>
            <w:noWrap/>
            <w:vAlign w:val="center"/>
          </w:tcPr>
          <w:p w14:paraId="13470A00" w14:textId="77777777" w:rsidR="005950E9" w:rsidRPr="00CC049B" w:rsidRDefault="005950E9" w:rsidP="000F351B">
            <w:pPr>
              <w:rPr>
                <w:rFonts w:ascii="Times New Roman" w:hAnsi="Times New Roman"/>
                <w:color w:val="000000"/>
              </w:rPr>
            </w:pPr>
          </w:p>
        </w:tc>
      </w:tr>
      <w:tr w:rsidR="000F351B" w:rsidRPr="00CC049B" w14:paraId="125AB957"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F3D1F2"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Documentation</w:t>
            </w:r>
          </w:p>
        </w:tc>
        <w:tc>
          <w:tcPr>
            <w:tcW w:w="1082" w:type="dxa"/>
            <w:tcBorders>
              <w:top w:val="nil"/>
              <w:left w:val="nil"/>
              <w:bottom w:val="single" w:sz="4" w:space="0" w:color="auto"/>
              <w:right w:val="single" w:sz="4" w:space="0" w:color="auto"/>
            </w:tcBorders>
            <w:shd w:val="clear" w:color="auto" w:fill="auto"/>
            <w:noWrap/>
            <w:vAlign w:val="center"/>
            <w:hideMark/>
          </w:tcPr>
          <w:p w14:paraId="50C9FED7"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7042545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3BAAB6CB"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F33694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5E89F8DD"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4EB57" w14:textId="3B482405" w:rsidR="000F351B" w:rsidRPr="00CC049B" w:rsidRDefault="000F351B" w:rsidP="000F351B">
            <w:pPr>
              <w:rPr>
                <w:rFonts w:ascii="Times New Roman" w:hAnsi="Times New Roman"/>
                <w:color w:val="000000"/>
              </w:rPr>
            </w:pPr>
            <w:r>
              <w:rPr>
                <w:rFonts w:ascii="Times New Roman" w:hAnsi="Times New Roman"/>
                <w:color w:val="000000"/>
              </w:rPr>
              <w:t xml:space="preserve">Agent </w:t>
            </w:r>
            <w:r w:rsidRPr="00CC049B">
              <w:rPr>
                <w:rFonts w:ascii="Times New Roman" w:hAnsi="Times New Roman"/>
                <w:color w:val="000000"/>
              </w:rPr>
              <w:t xml:space="preserve">Documentation </w:t>
            </w:r>
          </w:p>
        </w:tc>
        <w:tc>
          <w:tcPr>
            <w:tcW w:w="1082" w:type="dxa"/>
            <w:tcBorders>
              <w:top w:val="nil"/>
              <w:left w:val="nil"/>
              <w:bottom w:val="single" w:sz="4" w:space="0" w:color="auto"/>
              <w:right w:val="single" w:sz="4" w:space="0" w:color="auto"/>
            </w:tcBorders>
            <w:shd w:val="clear" w:color="auto" w:fill="auto"/>
            <w:noWrap/>
            <w:vAlign w:val="center"/>
            <w:hideMark/>
          </w:tcPr>
          <w:p w14:paraId="2F452CF1"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SA-B57</w:t>
            </w:r>
          </w:p>
        </w:tc>
        <w:tc>
          <w:tcPr>
            <w:tcW w:w="1203" w:type="dxa"/>
            <w:tcBorders>
              <w:top w:val="nil"/>
              <w:left w:val="nil"/>
              <w:bottom w:val="single" w:sz="4" w:space="0" w:color="auto"/>
              <w:right w:val="single" w:sz="4" w:space="0" w:color="auto"/>
            </w:tcBorders>
            <w:shd w:val="clear" w:color="auto" w:fill="auto"/>
            <w:vAlign w:val="center"/>
            <w:hideMark/>
          </w:tcPr>
          <w:p w14:paraId="0BD9E63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41612BC3"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7D8ADA2" w14:textId="7403F19B" w:rsidR="000F351B" w:rsidRPr="00CC049B" w:rsidRDefault="000F351B" w:rsidP="000F351B">
            <w:pPr>
              <w:rPr>
                <w:rFonts w:ascii="Times New Roman" w:hAnsi="Times New Roman"/>
                <w:color w:val="000000"/>
              </w:rPr>
            </w:pPr>
            <w:r w:rsidRPr="00CC049B">
              <w:rPr>
                <w:rFonts w:ascii="Times New Roman" w:hAnsi="Times New Roman"/>
                <w:color w:val="000000"/>
              </w:rPr>
              <w:t> </w:t>
            </w:r>
            <w:r>
              <w:rPr>
                <w:rFonts w:ascii="Times New Roman" w:hAnsi="Times New Roman"/>
                <w:color w:val="000000"/>
              </w:rPr>
              <w:t>R</w:t>
            </w:r>
          </w:p>
        </w:tc>
      </w:tr>
      <w:tr w:rsidR="000F351B" w:rsidRPr="00CC049B" w14:paraId="721EE2FF"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D2E6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AWB for export shipment</w:t>
            </w:r>
          </w:p>
        </w:tc>
        <w:tc>
          <w:tcPr>
            <w:tcW w:w="1082" w:type="dxa"/>
            <w:tcBorders>
              <w:top w:val="nil"/>
              <w:left w:val="nil"/>
              <w:bottom w:val="single" w:sz="4" w:space="0" w:color="auto"/>
              <w:right w:val="single" w:sz="4" w:space="0" w:color="auto"/>
            </w:tcBorders>
            <w:shd w:val="clear" w:color="auto" w:fill="auto"/>
            <w:noWrap/>
            <w:vAlign w:val="center"/>
            <w:hideMark/>
          </w:tcPr>
          <w:p w14:paraId="7089B90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SA-B52</w:t>
            </w:r>
          </w:p>
        </w:tc>
        <w:tc>
          <w:tcPr>
            <w:tcW w:w="1203" w:type="dxa"/>
            <w:tcBorders>
              <w:top w:val="nil"/>
              <w:left w:val="nil"/>
              <w:bottom w:val="single" w:sz="4" w:space="0" w:color="auto"/>
              <w:right w:val="single" w:sz="4" w:space="0" w:color="auto"/>
            </w:tcBorders>
            <w:shd w:val="clear" w:color="auto" w:fill="auto"/>
            <w:vAlign w:val="center"/>
            <w:hideMark/>
          </w:tcPr>
          <w:p w14:paraId="6E8CF1F9"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302BDDF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DEEEDA0" w14:textId="5658C0EB" w:rsidR="000F351B" w:rsidRPr="00CC049B" w:rsidRDefault="000F351B" w:rsidP="000F351B">
            <w:pPr>
              <w:rPr>
                <w:rFonts w:ascii="Times New Roman" w:hAnsi="Times New Roman"/>
                <w:color w:val="000000"/>
              </w:rPr>
            </w:pPr>
            <w:r w:rsidRPr="00CC049B">
              <w:rPr>
                <w:rFonts w:ascii="Times New Roman" w:hAnsi="Times New Roman"/>
                <w:color w:val="000000"/>
              </w:rPr>
              <w:t> </w:t>
            </w:r>
            <w:r>
              <w:rPr>
                <w:rFonts w:ascii="Times New Roman" w:hAnsi="Times New Roman"/>
                <w:color w:val="000000"/>
              </w:rPr>
              <w:t>R</w:t>
            </w:r>
          </w:p>
        </w:tc>
      </w:tr>
      <w:tr w:rsidR="000F351B" w:rsidRPr="00CC049B" w14:paraId="0A3C9C22" w14:textId="77777777" w:rsidTr="00A868BF">
        <w:trPr>
          <w:trHeight w:val="37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tcPr>
          <w:p w14:paraId="53261452" w14:textId="0BAF6C77" w:rsidR="000F351B" w:rsidRPr="00B54C0E" w:rsidRDefault="000F351B" w:rsidP="000F351B">
            <w:pPr>
              <w:rPr>
                <w:rFonts w:ascii="Times New Roman" w:hAnsi="Times New Roman"/>
                <w:color w:val="000000"/>
              </w:rPr>
            </w:pPr>
            <w:r>
              <w:rPr>
                <w:rFonts w:ascii="Times New Roman" w:hAnsi="Times New Roman"/>
                <w:color w:val="000000"/>
              </w:rPr>
              <w:t>SAD 500 into Bond</w:t>
            </w:r>
          </w:p>
        </w:tc>
        <w:tc>
          <w:tcPr>
            <w:tcW w:w="1082" w:type="dxa"/>
            <w:tcBorders>
              <w:top w:val="nil"/>
              <w:left w:val="nil"/>
              <w:bottom w:val="single" w:sz="4" w:space="0" w:color="auto"/>
              <w:right w:val="single" w:sz="4" w:space="0" w:color="auto"/>
            </w:tcBorders>
            <w:shd w:val="clear" w:color="auto" w:fill="auto"/>
            <w:noWrap/>
            <w:vAlign w:val="center"/>
          </w:tcPr>
          <w:p w14:paraId="76E67184" w14:textId="163B5CED" w:rsidR="000F351B" w:rsidRPr="00CC049B" w:rsidRDefault="000F351B" w:rsidP="000F351B">
            <w:pPr>
              <w:rPr>
                <w:rFonts w:ascii="Times New Roman" w:hAnsi="Times New Roman"/>
                <w:color w:val="000000"/>
              </w:rPr>
            </w:pPr>
            <w:r>
              <w:rPr>
                <w:rFonts w:ascii="Times New Roman" w:hAnsi="Times New Roman"/>
                <w:color w:val="000000"/>
              </w:rPr>
              <w:t>SA-D500</w:t>
            </w:r>
          </w:p>
        </w:tc>
        <w:tc>
          <w:tcPr>
            <w:tcW w:w="1203" w:type="dxa"/>
            <w:tcBorders>
              <w:top w:val="nil"/>
              <w:left w:val="nil"/>
              <w:bottom w:val="single" w:sz="4" w:space="0" w:color="auto"/>
              <w:right w:val="single" w:sz="4" w:space="0" w:color="auto"/>
            </w:tcBorders>
            <w:shd w:val="clear" w:color="auto" w:fill="auto"/>
            <w:noWrap/>
            <w:vAlign w:val="center"/>
          </w:tcPr>
          <w:p w14:paraId="019DCC18" w14:textId="7E689C9A" w:rsidR="000F351B" w:rsidRPr="00CC049B" w:rsidRDefault="000F351B" w:rsidP="000F351B">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noWrap/>
            <w:vAlign w:val="center"/>
          </w:tcPr>
          <w:p w14:paraId="1DAB6101" w14:textId="0E4CBC1B" w:rsidR="000F351B" w:rsidRPr="00CC049B" w:rsidRDefault="000F351B" w:rsidP="000F351B">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tcPr>
          <w:p w14:paraId="52B52440" w14:textId="30D90A89" w:rsidR="000F351B" w:rsidRPr="00CC049B" w:rsidRDefault="000F351B" w:rsidP="000F351B">
            <w:pPr>
              <w:rPr>
                <w:rFonts w:ascii="Times New Roman" w:hAnsi="Times New Roman"/>
                <w:color w:val="000000"/>
              </w:rPr>
            </w:pPr>
            <w:r>
              <w:rPr>
                <w:rFonts w:ascii="Times New Roman" w:hAnsi="Times New Roman"/>
                <w:color w:val="000000"/>
              </w:rPr>
              <w:t>R</w:t>
            </w:r>
          </w:p>
        </w:tc>
      </w:tr>
      <w:tr w:rsidR="000F351B" w:rsidRPr="00CC049B" w14:paraId="768CDF57" w14:textId="77777777" w:rsidTr="00A868BF">
        <w:trPr>
          <w:trHeight w:val="37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F7429B" w14:textId="50375834" w:rsidR="000F351B" w:rsidRPr="00193E44" w:rsidRDefault="000F351B" w:rsidP="000F351B">
            <w:pPr>
              <w:rPr>
                <w:rFonts w:ascii="Times New Roman" w:hAnsi="Times New Roman"/>
                <w:color w:val="000000"/>
              </w:rPr>
            </w:pPr>
            <w:r w:rsidRPr="00193E44">
              <w:rPr>
                <w:rFonts w:ascii="Times New Roman" w:hAnsi="Times New Roman"/>
                <w:color w:val="000000"/>
              </w:rPr>
              <w:t>EDI (</w:t>
            </w:r>
            <w:r>
              <w:rPr>
                <w:rFonts w:ascii="Times New Roman" w:hAnsi="Times New Roman"/>
                <w:color w:val="000000"/>
              </w:rPr>
              <w:t xml:space="preserve">Bond </w:t>
            </w:r>
            <w:r w:rsidRPr="00193E44">
              <w:rPr>
                <w:rFonts w:ascii="Times New Roman" w:hAnsi="Times New Roman"/>
                <w:color w:val="000000"/>
              </w:rPr>
              <w:t>release) Documentation</w:t>
            </w:r>
          </w:p>
        </w:tc>
        <w:tc>
          <w:tcPr>
            <w:tcW w:w="1082" w:type="dxa"/>
            <w:tcBorders>
              <w:top w:val="nil"/>
              <w:left w:val="nil"/>
              <w:bottom w:val="single" w:sz="4" w:space="0" w:color="auto"/>
              <w:right w:val="single" w:sz="4" w:space="0" w:color="auto"/>
            </w:tcBorders>
            <w:shd w:val="clear" w:color="auto" w:fill="auto"/>
            <w:noWrap/>
            <w:vAlign w:val="center"/>
            <w:hideMark/>
          </w:tcPr>
          <w:p w14:paraId="19C2F26D" w14:textId="6C6B7DA7" w:rsidR="000F351B" w:rsidRPr="00CC049B" w:rsidRDefault="000F351B" w:rsidP="000F351B">
            <w:pPr>
              <w:jc w:val="both"/>
              <w:rPr>
                <w:rFonts w:ascii="Times New Roman" w:hAnsi="Times New Roman"/>
                <w:color w:val="000000"/>
              </w:rPr>
            </w:pPr>
            <w:r w:rsidRPr="00CC049B">
              <w:rPr>
                <w:rFonts w:ascii="Times New Roman" w:hAnsi="Times New Roman"/>
                <w:color w:val="000000"/>
              </w:rPr>
              <w:t>SA-B54D</w:t>
            </w:r>
          </w:p>
        </w:tc>
        <w:tc>
          <w:tcPr>
            <w:tcW w:w="1203" w:type="dxa"/>
            <w:tcBorders>
              <w:top w:val="nil"/>
              <w:left w:val="nil"/>
              <w:bottom w:val="single" w:sz="4" w:space="0" w:color="auto"/>
              <w:right w:val="single" w:sz="4" w:space="0" w:color="auto"/>
            </w:tcBorders>
            <w:shd w:val="clear" w:color="auto" w:fill="auto"/>
            <w:noWrap/>
            <w:vAlign w:val="center"/>
            <w:hideMark/>
          </w:tcPr>
          <w:p w14:paraId="66DB0953" w14:textId="114545FF" w:rsidR="000F351B" w:rsidRPr="00CC049B" w:rsidRDefault="000F351B" w:rsidP="000F351B">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noWrap/>
            <w:vAlign w:val="center"/>
            <w:hideMark/>
          </w:tcPr>
          <w:p w14:paraId="7C01AB29" w14:textId="299B0FF2" w:rsidR="000F351B" w:rsidRPr="00CC049B" w:rsidRDefault="000F351B" w:rsidP="000F351B">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7104751" w14:textId="350B6598" w:rsidR="000F351B" w:rsidRPr="00CC049B" w:rsidRDefault="000F351B" w:rsidP="000F351B">
            <w:pPr>
              <w:rPr>
                <w:rFonts w:ascii="Times New Roman" w:hAnsi="Times New Roman"/>
                <w:color w:val="000000"/>
              </w:rPr>
            </w:pPr>
            <w:r>
              <w:rPr>
                <w:rFonts w:ascii="Times New Roman" w:hAnsi="Times New Roman"/>
                <w:color w:val="000000"/>
              </w:rPr>
              <w:t>R</w:t>
            </w:r>
          </w:p>
        </w:tc>
      </w:tr>
      <w:tr w:rsidR="000F351B" w:rsidRPr="00CC049B" w14:paraId="4A8F8D2A"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tcPr>
          <w:p w14:paraId="4A52E54F" w14:textId="4A11FEC3" w:rsidR="000F351B" w:rsidRPr="00193E44" w:rsidRDefault="000F351B" w:rsidP="000F351B">
            <w:pPr>
              <w:rPr>
                <w:rFonts w:ascii="Times New Roman" w:hAnsi="Times New Roman"/>
                <w:color w:val="000000"/>
              </w:rPr>
            </w:pPr>
            <w:r w:rsidRPr="00193E44">
              <w:rPr>
                <w:rFonts w:ascii="Times New Roman" w:hAnsi="Times New Roman"/>
                <w:color w:val="000000"/>
              </w:rPr>
              <w:t>EDI (</w:t>
            </w:r>
            <w:r>
              <w:rPr>
                <w:rFonts w:ascii="Times New Roman" w:hAnsi="Times New Roman"/>
                <w:color w:val="000000"/>
              </w:rPr>
              <w:t>D</w:t>
            </w:r>
            <w:r w:rsidRPr="00193E44">
              <w:rPr>
                <w:rFonts w:ascii="Times New Roman" w:hAnsi="Times New Roman"/>
                <w:color w:val="000000"/>
              </w:rPr>
              <w:t>irect release) Documentation</w:t>
            </w:r>
          </w:p>
        </w:tc>
        <w:tc>
          <w:tcPr>
            <w:tcW w:w="1082" w:type="dxa"/>
            <w:tcBorders>
              <w:top w:val="nil"/>
              <w:left w:val="nil"/>
              <w:bottom w:val="single" w:sz="4" w:space="0" w:color="auto"/>
              <w:right w:val="single" w:sz="4" w:space="0" w:color="auto"/>
            </w:tcBorders>
            <w:shd w:val="clear" w:color="auto" w:fill="auto"/>
            <w:noWrap/>
            <w:vAlign w:val="center"/>
          </w:tcPr>
          <w:p w14:paraId="6933EA3A" w14:textId="28309FB4" w:rsidR="000F351B" w:rsidRPr="00CC049B" w:rsidRDefault="000F351B" w:rsidP="000F351B">
            <w:pPr>
              <w:rPr>
                <w:rFonts w:ascii="Times New Roman" w:hAnsi="Times New Roman"/>
                <w:color w:val="000000"/>
              </w:rPr>
            </w:pPr>
            <w:r>
              <w:rPr>
                <w:rFonts w:ascii="Times New Roman" w:hAnsi="Times New Roman"/>
                <w:color w:val="000000"/>
              </w:rPr>
              <w:t>SA-B54C</w:t>
            </w:r>
          </w:p>
        </w:tc>
        <w:tc>
          <w:tcPr>
            <w:tcW w:w="1203" w:type="dxa"/>
            <w:tcBorders>
              <w:top w:val="nil"/>
              <w:left w:val="nil"/>
              <w:bottom w:val="single" w:sz="4" w:space="0" w:color="auto"/>
              <w:right w:val="single" w:sz="4" w:space="0" w:color="auto"/>
            </w:tcBorders>
            <w:shd w:val="clear" w:color="auto" w:fill="auto"/>
            <w:noWrap/>
            <w:vAlign w:val="center"/>
          </w:tcPr>
          <w:p w14:paraId="07ADADCE" w14:textId="7138E6F6" w:rsidR="000F351B" w:rsidRPr="00CC049B" w:rsidRDefault="000F351B" w:rsidP="000F351B">
            <w:pPr>
              <w:rPr>
                <w:rFonts w:ascii="Times New Roman" w:hAnsi="Times New Roman"/>
                <w:color w:val="000000"/>
              </w:rPr>
            </w:pPr>
            <w:r>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noWrap/>
            <w:vAlign w:val="center"/>
          </w:tcPr>
          <w:p w14:paraId="2CF17F8B" w14:textId="2F01626E" w:rsidR="000F351B" w:rsidRPr="00CC049B" w:rsidRDefault="000F351B" w:rsidP="000F351B">
            <w:pPr>
              <w:rPr>
                <w:rFonts w:ascii="Times New Roman" w:hAnsi="Times New Roman"/>
                <w:color w:val="000000"/>
              </w:rPr>
            </w:pPr>
            <w:r>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tcPr>
          <w:p w14:paraId="47B6CAD1" w14:textId="6329E190" w:rsidR="000F351B" w:rsidRPr="00CC049B" w:rsidRDefault="000F351B" w:rsidP="000F351B">
            <w:pPr>
              <w:rPr>
                <w:rFonts w:ascii="Times New Roman" w:hAnsi="Times New Roman"/>
                <w:color w:val="000000"/>
              </w:rPr>
            </w:pPr>
            <w:r>
              <w:rPr>
                <w:rFonts w:ascii="Times New Roman" w:hAnsi="Times New Roman"/>
                <w:color w:val="000000"/>
              </w:rPr>
              <w:t>R</w:t>
            </w:r>
          </w:p>
        </w:tc>
      </w:tr>
      <w:tr w:rsidR="000F351B" w:rsidRPr="00CC049B" w14:paraId="7275F920"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tcPr>
          <w:p w14:paraId="375715FD" w14:textId="77777777" w:rsidR="000F351B" w:rsidRPr="00CC049B" w:rsidRDefault="000F351B" w:rsidP="000F351B">
            <w:pPr>
              <w:rPr>
                <w:rFonts w:ascii="Times New Roman" w:hAnsi="Times New Roman"/>
                <w:b/>
                <w:bCs/>
                <w:color w:val="000000"/>
                <w:u w:val="single"/>
              </w:rPr>
            </w:pPr>
          </w:p>
        </w:tc>
        <w:tc>
          <w:tcPr>
            <w:tcW w:w="1082" w:type="dxa"/>
            <w:tcBorders>
              <w:top w:val="nil"/>
              <w:left w:val="nil"/>
              <w:bottom w:val="single" w:sz="4" w:space="0" w:color="auto"/>
              <w:right w:val="single" w:sz="4" w:space="0" w:color="auto"/>
            </w:tcBorders>
            <w:shd w:val="clear" w:color="auto" w:fill="auto"/>
            <w:noWrap/>
            <w:vAlign w:val="center"/>
          </w:tcPr>
          <w:p w14:paraId="22F36A39" w14:textId="77777777" w:rsidR="000F351B" w:rsidRPr="00CC049B" w:rsidRDefault="000F351B" w:rsidP="000F351B">
            <w:pPr>
              <w:rPr>
                <w:rFonts w:ascii="Times New Roman" w:hAnsi="Times New Roman"/>
                <w:color w:val="000000"/>
              </w:rPr>
            </w:pPr>
          </w:p>
        </w:tc>
        <w:tc>
          <w:tcPr>
            <w:tcW w:w="1203" w:type="dxa"/>
            <w:tcBorders>
              <w:top w:val="nil"/>
              <w:left w:val="nil"/>
              <w:bottom w:val="single" w:sz="4" w:space="0" w:color="auto"/>
              <w:right w:val="single" w:sz="4" w:space="0" w:color="auto"/>
            </w:tcBorders>
            <w:shd w:val="clear" w:color="auto" w:fill="auto"/>
            <w:noWrap/>
            <w:vAlign w:val="center"/>
          </w:tcPr>
          <w:p w14:paraId="6F3EC1FA" w14:textId="77777777" w:rsidR="000F351B" w:rsidRPr="00CC049B" w:rsidRDefault="000F351B" w:rsidP="000F351B">
            <w:pPr>
              <w:rPr>
                <w:rFonts w:ascii="Times New Roman" w:hAnsi="Times New Roman"/>
                <w:color w:val="000000"/>
              </w:rPr>
            </w:pPr>
          </w:p>
        </w:tc>
        <w:tc>
          <w:tcPr>
            <w:tcW w:w="1585" w:type="dxa"/>
            <w:tcBorders>
              <w:top w:val="nil"/>
              <w:left w:val="nil"/>
              <w:bottom w:val="single" w:sz="4" w:space="0" w:color="auto"/>
              <w:right w:val="single" w:sz="4" w:space="0" w:color="auto"/>
            </w:tcBorders>
            <w:shd w:val="clear" w:color="auto" w:fill="auto"/>
            <w:noWrap/>
            <w:vAlign w:val="center"/>
          </w:tcPr>
          <w:p w14:paraId="55A499A4" w14:textId="77777777" w:rsidR="000F351B" w:rsidRPr="00CC049B" w:rsidRDefault="000F351B" w:rsidP="000F351B">
            <w:pPr>
              <w:rPr>
                <w:rFonts w:ascii="Times New Roman" w:hAnsi="Times New Roman"/>
                <w:color w:val="000000"/>
              </w:rPr>
            </w:pPr>
          </w:p>
        </w:tc>
        <w:tc>
          <w:tcPr>
            <w:tcW w:w="1710" w:type="dxa"/>
            <w:gridSpan w:val="2"/>
            <w:tcBorders>
              <w:top w:val="nil"/>
              <w:left w:val="nil"/>
              <w:bottom w:val="single" w:sz="4" w:space="0" w:color="auto"/>
              <w:right w:val="single" w:sz="4" w:space="0" w:color="auto"/>
            </w:tcBorders>
            <w:shd w:val="clear" w:color="auto" w:fill="auto"/>
            <w:noWrap/>
            <w:vAlign w:val="center"/>
          </w:tcPr>
          <w:p w14:paraId="26A7124E" w14:textId="77777777" w:rsidR="000F351B" w:rsidRPr="00CC049B" w:rsidRDefault="000F351B" w:rsidP="000F351B">
            <w:pPr>
              <w:rPr>
                <w:rFonts w:ascii="Times New Roman" w:hAnsi="Times New Roman"/>
                <w:color w:val="000000"/>
              </w:rPr>
            </w:pPr>
          </w:p>
        </w:tc>
      </w:tr>
      <w:tr w:rsidR="000F351B" w:rsidRPr="00CC049B" w14:paraId="7FD6B532"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B092F0" w14:textId="77777777" w:rsidR="000F351B" w:rsidRDefault="000F351B" w:rsidP="000F351B">
            <w:pPr>
              <w:rPr>
                <w:rFonts w:ascii="Times New Roman" w:hAnsi="Times New Roman"/>
                <w:b/>
                <w:bCs/>
                <w:color w:val="000000"/>
                <w:u w:val="single"/>
              </w:rPr>
            </w:pPr>
          </w:p>
          <w:p w14:paraId="1561028C" w14:textId="7882B6ED"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Fuel Surcharge</w:t>
            </w:r>
          </w:p>
        </w:tc>
        <w:tc>
          <w:tcPr>
            <w:tcW w:w="1082" w:type="dxa"/>
            <w:tcBorders>
              <w:top w:val="nil"/>
              <w:left w:val="nil"/>
              <w:bottom w:val="single" w:sz="4" w:space="0" w:color="auto"/>
              <w:right w:val="single" w:sz="4" w:space="0" w:color="auto"/>
            </w:tcBorders>
            <w:shd w:val="clear" w:color="auto" w:fill="auto"/>
            <w:noWrap/>
            <w:vAlign w:val="center"/>
            <w:hideMark/>
          </w:tcPr>
          <w:p w14:paraId="45AB64B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center"/>
            <w:hideMark/>
          </w:tcPr>
          <w:p w14:paraId="5B44831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E671BA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49C6B8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47F806C1"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2291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Fuel surcharge (per kilogram) (cartage)</w:t>
            </w:r>
          </w:p>
        </w:tc>
        <w:tc>
          <w:tcPr>
            <w:tcW w:w="1082" w:type="dxa"/>
            <w:tcBorders>
              <w:top w:val="nil"/>
              <w:left w:val="nil"/>
              <w:bottom w:val="single" w:sz="4" w:space="0" w:color="auto"/>
              <w:right w:val="single" w:sz="4" w:space="0" w:color="auto"/>
            </w:tcBorders>
            <w:shd w:val="clear" w:color="auto" w:fill="auto"/>
            <w:noWrap/>
            <w:vAlign w:val="center"/>
            <w:hideMark/>
          </w:tcPr>
          <w:p w14:paraId="67201161"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SA-B99H</w:t>
            </w:r>
          </w:p>
        </w:tc>
        <w:tc>
          <w:tcPr>
            <w:tcW w:w="1203" w:type="dxa"/>
            <w:tcBorders>
              <w:top w:val="nil"/>
              <w:left w:val="nil"/>
              <w:bottom w:val="single" w:sz="4" w:space="0" w:color="auto"/>
              <w:right w:val="single" w:sz="4" w:space="0" w:color="auto"/>
            </w:tcBorders>
            <w:shd w:val="clear" w:color="auto" w:fill="auto"/>
            <w:vAlign w:val="center"/>
            <w:hideMark/>
          </w:tcPr>
          <w:p w14:paraId="544799F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59EA8FD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69E0A26" w14:textId="3CBF7541" w:rsidR="000F351B" w:rsidRPr="00CC049B" w:rsidRDefault="000F351B" w:rsidP="000F351B">
            <w:pPr>
              <w:rPr>
                <w:rFonts w:ascii="Times New Roman" w:hAnsi="Times New Roman"/>
                <w:color w:val="000000"/>
              </w:rPr>
            </w:pPr>
            <w:r w:rsidRPr="00CC049B">
              <w:rPr>
                <w:rFonts w:ascii="Times New Roman" w:hAnsi="Times New Roman"/>
                <w:color w:val="000000"/>
              </w:rPr>
              <w:t> </w:t>
            </w:r>
            <w:r w:rsidR="0010625C">
              <w:rPr>
                <w:rFonts w:ascii="Times New Roman" w:hAnsi="Times New Roman"/>
                <w:color w:val="000000"/>
              </w:rPr>
              <w:t>R</w:t>
            </w:r>
          </w:p>
        </w:tc>
      </w:tr>
      <w:tr w:rsidR="000F351B" w:rsidRPr="00CC049B" w14:paraId="03CCFD33"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2807B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lastRenderedPageBreak/>
              <w:t>Fuel surcharge (per kilogram) (airline)</w:t>
            </w:r>
          </w:p>
        </w:tc>
        <w:tc>
          <w:tcPr>
            <w:tcW w:w="1082" w:type="dxa"/>
            <w:tcBorders>
              <w:top w:val="nil"/>
              <w:left w:val="nil"/>
              <w:bottom w:val="single" w:sz="4" w:space="0" w:color="auto"/>
              <w:right w:val="single" w:sz="4" w:space="0" w:color="auto"/>
            </w:tcBorders>
            <w:shd w:val="clear" w:color="000000" w:fill="FFFFFF"/>
            <w:noWrap/>
            <w:vAlign w:val="center"/>
            <w:hideMark/>
          </w:tcPr>
          <w:p w14:paraId="47BD872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SA-B58</w:t>
            </w:r>
          </w:p>
        </w:tc>
        <w:tc>
          <w:tcPr>
            <w:tcW w:w="1203" w:type="dxa"/>
            <w:tcBorders>
              <w:top w:val="nil"/>
              <w:left w:val="nil"/>
              <w:bottom w:val="single" w:sz="4" w:space="0" w:color="auto"/>
              <w:right w:val="single" w:sz="4" w:space="0" w:color="auto"/>
            </w:tcBorders>
            <w:shd w:val="clear" w:color="auto" w:fill="auto"/>
            <w:vAlign w:val="center"/>
            <w:hideMark/>
          </w:tcPr>
          <w:p w14:paraId="4CF76E9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4B5A54E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377BE5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0E42CD61" w14:textId="77777777" w:rsidTr="00A868BF">
        <w:trPr>
          <w:trHeight w:val="300"/>
        </w:trPr>
        <w:tc>
          <w:tcPr>
            <w:tcW w:w="3690" w:type="dxa"/>
            <w:gridSpan w:val="2"/>
            <w:tcBorders>
              <w:top w:val="nil"/>
              <w:left w:val="single" w:sz="4" w:space="0" w:color="auto"/>
              <w:bottom w:val="single" w:sz="4" w:space="0" w:color="auto"/>
              <w:right w:val="single" w:sz="4" w:space="0" w:color="auto"/>
            </w:tcBorders>
            <w:shd w:val="clear" w:color="auto" w:fill="auto"/>
            <w:vAlign w:val="center"/>
            <w:hideMark/>
          </w:tcPr>
          <w:p w14:paraId="6A1A43D9"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082" w:type="dxa"/>
            <w:tcBorders>
              <w:top w:val="nil"/>
              <w:left w:val="nil"/>
              <w:bottom w:val="single" w:sz="4" w:space="0" w:color="auto"/>
              <w:right w:val="single" w:sz="4" w:space="0" w:color="auto"/>
            </w:tcBorders>
            <w:shd w:val="clear" w:color="auto" w:fill="auto"/>
            <w:vAlign w:val="center"/>
            <w:hideMark/>
          </w:tcPr>
          <w:p w14:paraId="0CA9D02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69A20B81"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vAlign w:val="center"/>
            <w:hideMark/>
          </w:tcPr>
          <w:p w14:paraId="08A03054"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vAlign w:val="center"/>
            <w:hideMark/>
          </w:tcPr>
          <w:p w14:paraId="046ABF8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73E53770"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CDB737"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Fumigation when applicable</w:t>
            </w:r>
          </w:p>
        </w:tc>
        <w:tc>
          <w:tcPr>
            <w:tcW w:w="1082" w:type="dxa"/>
            <w:tcBorders>
              <w:top w:val="nil"/>
              <w:left w:val="nil"/>
              <w:bottom w:val="single" w:sz="4" w:space="0" w:color="auto"/>
              <w:right w:val="single" w:sz="4" w:space="0" w:color="auto"/>
            </w:tcBorders>
            <w:shd w:val="clear" w:color="auto" w:fill="auto"/>
            <w:noWrap/>
            <w:vAlign w:val="center"/>
            <w:hideMark/>
          </w:tcPr>
          <w:p w14:paraId="75FA7C9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center"/>
            <w:hideMark/>
          </w:tcPr>
          <w:p w14:paraId="25899A5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AF4044E"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E55FD59"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51489638"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CCA7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Cost per cubic meter</w:t>
            </w:r>
          </w:p>
        </w:tc>
        <w:tc>
          <w:tcPr>
            <w:tcW w:w="1082" w:type="dxa"/>
            <w:tcBorders>
              <w:top w:val="nil"/>
              <w:left w:val="nil"/>
              <w:bottom w:val="single" w:sz="4" w:space="0" w:color="auto"/>
              <w:right w:val="single" w:sz="4" w:space="0" w:color="auto"/>
            </w:tcBorders>
            <w:shd w:val="clear" w:color="auto" w:fill="auto"/>
            <w:noWrap/>
            <w:vAlign w:val="center"/>
            <w:hideMark/>
          </w:tcPr>
          <w:p w14:paraId="2340C832"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SA66B</w:t>
            </w:r>
          </w:p>
        </w:tc>
        <w:tc>
          <w:tcPr>
            <w:tcW w:w="1203" w:type="dxa"/>
            <w:tcBorders>
              <w:top w:val="nil"/>
              <w:left w:val="nil"/>
              <w:bottom w:val="single" w:sz="4" w:space="0" w:color="auto"/>
              <w:right w:val="single" w:sz="4" w:space="0" w:color="auto"/>
            </w:tcBorders>
            <w:shd w:val="clear" w:color="auto" w:fill="auto"/>
            <w:vAlign w:val="center"/>
            <w:hideMark/>
          </w:tcPr>
          <w:p w14:paraId="074CF524"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2E652AC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7A275082"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17B3A8E6"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7BA1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1-2 cubic meter</w:t>
            </w:r>
          </w:p>
        </w:tc>
        <w:tc>
          <w:tcPr>
            <w:tcW w:w="1082" w:type="dxa"/>
            <w:tcBorders>
              <w:top w:val="nil"/>
              <w:left w:val="nil"/>
              <w:bottom w:val="single" w:sz="4" w:space="0" w:color="auto"/>
              <w:right w:val="single" w:sz="4" w:space="0" w:color="auto"/>
            </w:tcBorders>
            <w:shd w:val="clear" w:color="auto" w:fill="auto"/>
            <w:noWrap/>
            <w:vAlign w:val="center"/>
            <w:hideMark/>
          </w:tcPr>
          <w:p w14:paraId="6B6AAC5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SA66B</w:t>
            </w:r>
          </w:p>
        </w:tc>
        <w:tc>
          <w:tcPr>
            <w:tcW w:w="1203" w:type="dxa"/>
            <w:tcBorders>
              <w:top w:val="nil"/>
              <w:left w:val="nil"/>
              <w:bottom w:val="single" w:sz="4" w:space="0" w:color="auto"/>
              <w:right w:val="single" w:sz="4" w:space="0" w:color="auto"/>
            </w:tcBorders>
            <w:shd w:val="clear" w:color="auto" w:fill="auto"/>
            <w:vAlign w:val="center"/>
            <w:hideMark/>
          </w:tcPr>
          <w:p w14:paraId="76636BD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5F2CDAE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56D72BAE"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171C410F"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34E9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2-5 cubic meter</w:t>
            </w:r>
          </w:p>
        </w:tc>
        <w:tc>
          <w:tcPr>
            <w:tcW w:w="1082" w:type="dxa"/>
            <w:tcBorders>
              <w:top w:val="nil"/>
              <w:left w:val="nil"/>
              <w:bottom w:val="single" w:sz="4" w:space="0" w:color="auto"/>
              <w:right w:val="single" w:sz="4" w:space="0" w:color="auto"/>
            </w:tcBorders>
            <w:shd w:val="clear" w:color="auto" w:fill="auto"/>
            <w:noWrap/>
            <w:vAlign w:val="center"/>
            <w:hideMark/>
          </w:tcPr>
          <w:p w14:paraId="16CB5BF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SA66B</w:t>
            </w:r>
          </w:p>
        </w:tc>
        <w:tc>
          <w:tcPr>
            <w:tcW w:w="1203" w:type="dxa"/>
            <w:tcBorders>
              <w:top w:val="nil"/>
              <w:left w:val="nil"/>
              <w:bottom w:val="single" w:sz="4" w:space="0" w:color="auto"/>
              <w:right w:val="single" w:sz="4" w:space="0" w:color="auto"/>
            </w:tcBorders>
            <w:shd w:val="clear" w:color="auto" w:fill="auto"/>
            <w:vAlign w:val="center"/>
            <w:hideMark/>
          </w:tcPr>
          <w:p w14:paraId="1294BDE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6F46C55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90EC80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068FF092"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F89CBD"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5-10 cubic meter</w:t>
            </w:r>
          </w:p>
        </w:tc>
        <w:tc>
          <w:tcPr>
            <w:tcW w:w="1082" w:type="dxa"/>
            <w:tcBorders>
              <w:top w:val="nil"/>
              <w:left w:val="nil"/>
              <w:bottom w:val="single" w:sz="4" w:space="0" w:color="auto"/>
              <w:right w:val="single" w:sz="4" w:space="0" w:color="auto"/>
            </w:tcBorders>
            <w:shd w:val="clear" w:color="auto" w:fill="auto"/>
            <w:noWrap/>
            <w:vAlign w:val="center"/>
            <w:hideMark/>
          </w:tcPr>
          <w:p w14:paraId="29A1D2A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SA66B</w:t>
            </w:r>
          </w:p>
        </w:tc>
        <w:tc>
          <w:tcPr>
            <w:tcW w:w="1203" w:type="dxa"/>
            <w:tcBorders>
              <w:top w:val="nil"/>
              <w:left w:val="nil"/>
              <w:bottom w:val="single" w:sz="4" w:space="0" w:color="auto"/>
              <w:right w:val="single" w:sz="4" w:space="0" w:color="auto"/>
            </w:tcBorders>
            <w:shd w:val="clear" w:color="auto" w:fill="auto"/>
            <w:vAlign w:val="center"/>
            <w:hideMark/>
          </w:tcPr>
          <w:p w14:paraId="401B4242"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70C9C5E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7BA064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210AF92B"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0CC08B"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10-15 cubic meter</w:t>
            </w:r>
          </w:p>
        </w:tc>
        <w:tc>
          <w:tcPr>
            <w:tcW w:w="1082" w:type="dxa"/>
            <w:tcBorders>
              <w:top w:val="nil"/>
              <w:left w:val="nil"/>
              <w:bottom w:val="single" w:sz="4" w:space="0" w:color="auto"/>
              <w:right w:val="single" w:sz="4" w:space="0" w:color="auto"/>
            </w:tcBorders>
            <w:shd w:val="clear" w:color="auto" w:fill="auto"/>
            <w:noWrap/>
            <w:vAlign w:val="center"/>
            <w:hideMark/>
          </w:tcPr>
          <w:p w14:paraId="1343747B"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SA66B</w:t>
            </w:r>
          </w:p>
        </w:tc>
        <w:tc>
          <w:tcPr>
            <w:tcW w:w="1203" w:type="dxa"/>
            <w:tcBorders>
              <w:top w:val="nil"/>
              <w:left w:val="nil"/>
              <w:bottom w:val="single" w:sz="4" w:space="0" w:color="auto"/>
              <w:right w:val="single" w:sz="4" w:space="0" w:color="auto"/>
            </w:tcBorders>
            <w:shd w:val="clear" w:color="auto" w:fill="auto"/>
            <w:vAlign w:val="center"/>
            <w:hideMark/>
          </w:tcPr>
          <w:p w14:paraId="1DD8605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585" w:type="dxa"/>
            <w:tcBorders>
              <w:top w:val="nil"/>
              <w:left w:val="nil"/>
              <w:bottom w:val="single" w:sz="4" w:space="0" w:color="auto"/>
              <w:right w:val="single" w:sz="4" w:space="0" w:color="auto"/>
            </w:tcBorders>
            <w:shd w:val="clear" w:color="auto" w:fill="auto"/>
            <w:vAlign w:val="center"/>
            <w:hideMark/>
          </w:tcPr>
          <w:p w14:paraId="10F3976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6C0543E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18EFF386" w14:textId="77777777" w:rsidTr="00A868BF">
        <w:trPr>
          <w:trHeight w:val="315"/>
        </w:trPr>
        <w:tc>
          <w:tcPr>
            <w:tcW w:w="36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05B107" w14:textId="77777777" w:rsidR="000F351B" w:rsidRPr="00CC049B" w:rsidRDefault="000F351B" w:rsidP="000F351B">
            <w:pPr>
              <w:rPr>
                <w:rFonts w:ascii="Times New Roman" w:hAnsi="Times New Roman"/>
                <w:b/>
                <w:bCs/>
                <w:color w:val="000000"/>
              </w:rPr>
            </w:pPr>
            <w:r w:rsidRPr="00CC049B">
              <w:rPr>
                <w:rFonts w:ascii="Times New Roman" w:hAnsi="Times New Roman"/>
                <w:b/>
                <w:bCs/>
                <w:color w:val="000000"/>
              </w:rPr>
              <w:t> </w:t>
            </w:r>
          </w:p>
        </w:tc>
        <w:tc>
          <w:tcPr>
            <w:tcW w:w="1082" w:type="dxa"/>
            <w:tcBorders>
              <w:top w:val="nil"/>
              <w:left w:val="nil"/>
              <w:bottom w:val="single" w:sz="4" w:space="0" w:color="auto"/>
              <w:right w:val="single" w:sz="4" w:space="0" w:color="auto"/>
            </w:tcBorders>
            <w:shd w:val="clear" w:color="auto" w:fill="auto"/>
            <w:noWrap/>
            <w:vAlign w:val="center"/>
            <w:hideMark/>
          </w:tcPr>
          <w:p w14:paraId="1E651B2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center"/>
            <w:hideMark/>
          </w:tcPr>
          <w:p w14:paraId="27D0920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77FA424"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46C89B05"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r>
      <w:tr w:rsidR="000F351B" w:rsidRPr="00CC049B" w14:paraId="5C303AED" w14:textId="77777777" w:rsidTr="00A868BF">
        <w:trPr>
          <w:trHeight w:val="315"/>
        </w:trPr>
        <w:tc>
          <w:tcPr>
            <w:tcW w:w="92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5E13F3" w14:textId="06743262"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xml:space="preserve">Re weighing </w:t>
            </w:r>
            <w:r w:rsidRPr="00CC049B">
              <w:rPr>
                <w:rFonts w:ascii="Times New Roman" w:hAnsi="Times New Roman"/>
                <w:color w:val="000000"/>
              </w:rPr>
              <w:t>(For inbound shipments including transportation and labor costs)</w:t>
            </w:r>
          </w:p>
        </w:tc>
      </w:tr>
      <w:tr w:rsidR="000F351B" w:rsidRPr="00CC049B" w14:paraId="7E894899" w14:textId="77777777" w:rsidTr="00A868BF">
        <w:trPr>
          <w:trHeight w:val="315"/>
        </w:trPr>
        <w:tc>
          <w:tcPr>
            <w:tcW w:w="3038" w:type="dxa"/>
            <w:tcBorders>
              <w:top w:val="nil"/>
              <w:left w:val="single" w:sz="4" w:space="0" w:color="auto"/>
              <w:bottom w:val="single" w:sz="4" w:space="0" w:color="auto"/>
              <w:right w:val="nil"/>
            </w:tcBorders>
            <w:shd w:val="clear" w:color="auto" w:fill="auto"/>
            <w:noWrap/>
            <w:vAlign w:val="center"/>
            <w:hideMark/>
          </w:tcPr>
          <w:p w14:paraId="4151744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Cost of re-weighing</w:t>
            </w:r>
          </w:p>
        </w:tc>
        <w:tc>
          <w:tcPr>
            <w:tcW w:w="17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E6D45B"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SA-B59</w:t>
            </w:r>
          </w:p>
        </w:tc>
        <w:tc>
          <w:tcPr>
            <w:tcW w:w="1203" w:type="dxa"/>
            <w:tcBorders>
              <w:top w:val="nil"/>
              <w:left w:val="nil"/>
              <w:bottom w:val="single" w:sz="4" w:space="0" w:color="auto"/>
              <w:right w:val="nil"/>
            </w:tcBorders>
            <w:shd w:val="clear" w:color="auto" w:fill="auto"/>
            <w:noWrap/>
            <w:vAlign w:val="center"/>
            <w:hideMark/>
          </w:tcPr>
          <w:p w14:paraId="6E6D9DF8"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2176" w:type="dxa"/>
            <w:gridSpan w:val="2"/>
            <w:tcBorders>
              <w:top w:val="nil"/>
              <w:left w:val="nil"/>
              <w:bottom w:val="single" w:sz="4" w:space="0" w:color="auto"/>
              <w:right w:val="nil"/>
            </w:tcBorders>
            <w:shd w:val="clear" w:color="auto" w:fill="auto"/>
            <w:noWrap/>
            <w:vAlign w:val="center"/>
            <w:hideMark/>
          </w:tcPr>
          <w:p w14:paraId="7E52171F"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c>
          <w:tcPr>
            <w:tcW w:w="1119" w:type="dxa"/>
            <w:tcBorders>
              <w:top w:val="nil"/>
              <w:left w:val="nil"/>
              <w:bottom w:val="single" w:sz="4" w:space="0" w:color="auto"/>
              <w:right w:val="single" w:sz="4" w:space="0" w:color="auto"/>
            </w:tcBorders>
            <w:shd w:val="clear" w:color="auto" w:fill="auto"/>
            <w:noWrap/>
            <w:vAlign w:val="center"/>
            <w:hideMark/>
          </w:tcPr>
          <w:p w14:paraId="2E4DECFC"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R</w:t>
            </w:r>
          </w:p>
        </w:tc>
      </w:tr>
      <w:tr w:rsidR="000F351B" w:rsidRPr="00CC049B" w14:paraId="52B20F41" w14:textId="77777777" w:rsidTr="00A868BF">
        <w:trPr>
          <w:trHeight w:val="315"/>
        </w:trPr>
        <w:tc>
          <w:tcPr>
            <w:tcW w:w="3038" w:type="dxa"/>
            <w:tcBorders>
              <w:top w:val="nil"/>
              <w:left w:val="single" w:sz="4" w:space="0" w:color="auto"/>
              <w:bottom w:val="single" w:sz="4" w:space="0" w:color="auto"/>
              <w:right w:val="nil"/>
            </w:tcBorders>
            <w:shd w:val="clear" w:color="auto" w:fill="auto"/>
            <w:noWrap/>
            <w:vAlign w:val="center"/>
            <w:hideMark/>
          </w:tcPr>
          <w:p w14:paraId="73B3199A"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7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EA2B3F"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c>
          <w:tcPr>
            <w:tcW w:w="1203" w:type="dxa"/>
            <w:tcBorders>
              <w:top w:val="nil"/>
              <w:left w:val="nil"/>
              <w:bottom w:val="single" w:sz="4" w:space="0" w:color="auto"/>
              <w:right w:val="single" w:sz="4" w:space="0" w:color="auto"/>
            </w:tcBorders>
            <w:shd w:val="clear" w:color="auto" w:fill="auto"/>
            <w:noWrap/>
            <w:vAlign w:val="center"/>
            <w:hideMark/>
          </w:tcPr>
          <w:p w14:paraId="0A89E4EF"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67205E84"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c>
          <w:tcPr>
            <w:tcW w:w="1119" w:type="dxa"/>
            <w:tcBorders>
              <w:top w:val="nil"/>
              <w:left w:val="nil"/>
              <w:bottom w:val="single" w:sz="4" w:space="0" w:color="auto"/>
              <w:right w:val="single" w:sz="4" w:space="0" w:color="auto"/>
            </w:tcBorders>
            <w:shd w:val="clear" w:color="auto" w:fill="auto"/>
            <w:noWrap/>
            <w:vAlign w:val="center"/>
            <w:hideMark/>
          </w:tcPr>
          <w:p w14:paraId="5FD6E8E9"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r>
      <w:tr w:rsidR="000F351B" w:rsidRPr="00CC049B" w14:paraId="7FC6C611" w14:textId="77777777" w:rsidTr="00836C5F">
        <w:trPr>
          <w:trHeight w:val="315"/>
        </w:trPr>
        <w:tc>
          <w:tcPr>
            <w:tcW w:w="3038" w:type="dxa"/>
            <w:tcBorders>
              <w:top w:val="nil"/>
              <w:left w:val="single" w:sz="4" w:space="0" w:color="auto"/>
              <w:bottom w:val="single" w:sz="4" w:space="0" w:color="auto"/>
              <w:right w:val="single" w:sz="4" w:space="0" w:color="auto"/>
            </w:tcBorders>
            <w:shd w:val="clear" w:color="auto" w:fill="auto"/>
            <w:noWrap/>
            <w:vAlign w:val="center"/>
            <w:hideMark/>
          </w:tcPr>
          <w:p w14:paraId="14001DF0"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Airfreight Rates to various destinations</w:t>
            </w:r>
          </w:p>
        </w:tc>
        <w:tc>
          <w:tcPr>
            <w:tcW w:w="1734" w:type="dxa"/>
            <w:gridSpan w:val="2"/>
            <w:tcBorders>
              <w:top w:val="nil"/>
              <w:left w:val="nil"/>
              <w:bottom w:val="single" w:sz="4" w:space="0" w:color="auto"/>
              <w:right w:val="single" w:sz="4" w:space="0" w:color="auto"/>
            </w:tcBorders>
            <w:shd w:val="clear" w:color="000000" w:fill="FFFFFF"/>
            <w:noWrap/>
            <w:vAlign w:val="center"/>
            <w:hideMark/>
          </w:tcPr>
          <w:p w14:paraId="6389343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SAB99-A</w:t>
            </w:r>
          </w:p>
        </w:tc>
        <w:tc>
          <w:tcPr>
            <w:tcW w:w="1203" w:type="dxa"/>
            <w:tcBorders>
              <w:top w:val="nil"/>
              <w:left w:val="nil"/>
              <w:bottom w:val="single" w:sz="4" w:space="0" w:color="auto"/>
              <w:right w:val="single" w:sz="4" w:space="0" w:color="auto"/>
            </w:tcBorders>
            <w:shd w:val="clear" w:color="auto" w:fill="auto"/>
            <w:noWrap/>
            <w:vAlign w:val="center"/>
            <w:hideMark/>
          </w:tcPr>
          <w:p w14:paraId="21A3F187"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29758496"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14:paraId="1C6C3F58"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r>
      <w:tr w:rsidR="000F351B" w:rsidRPr="00CC049B" w14:paraId="37EEFFEC" w14:textId="77777777" w:rsidTr="00836C5F">
        <w:trPr>
          <w:trHeight w:val="600"/>
        </w:trPr>
        <w:tc>
          <w:tcPr>
            <w:tcW w:w="3038" w:type="dxa"/>
            <w:tcBorders>
              <w:top w:val="single" w:sz="4" w:space="0" w:color="auto"/>
              <w:left w:val="single" w:sz="4" w:space="0" w:color="auto"/>
              <w:bottom w:val="single" w:sz="4" w:space="0" w:color="auto"/>
              <w:right w:val="nil"/>
            </w:tcBorders>
            <w:shd w:val="clear" w:color="auto" w:fill="auto"/>
            <w:vAlign w:val="bottom"/>
            <w:hideMark/>
          </w:tcPr>
          <w:p w14:paraId="07A975BC" w14:textId="6193185F" w:rsidR="000F351B" w:rsidRPr="00CC049B" w:rsidRDefault="000F351B" w:rsidP="000F351B">
            <w:pPr>
              <w:rPr>
                <w:rFonts w:ascii="Times New Roman" w:hAnsi="Times New Roman"/>
                <w:color w:val="000000"/>
              </w:rPr>
            </w:pPr>
            <w:r w:rsidRPr="00CC049B">
              <w:rPr>
                <w:rFonts w:ascii="Times New Roman" w:hAnsi="Times New Roman"/>
                <w:color w:val="000000"/>
              </w:rPr>
              <w:t xml:space="preserve">** all outbound </w:t>
            </w:r>
            <w:proofErr w:type="gramStart"/>
            <w:r w:rsidRPr="00CC049B">
              <w:rPr>
                <w:rFonts w:ascii="Times New Roman" w:hAnsi="Times New Roman"/>
                <w:color w:val="000000"/>
              </w:rPr>
              <w:t>airfreight</w:t>
            </w:r>
            <w:proofErr w:type="gramEnd"/>
            <w:r w:rsidRPr="00CC049B">
              <w:rPr>
                <w:rFonts w:ascii="Times New Roman" w:hAnsi="Times New Roman"/>
                <w:color w:val="000000"/>
              </w:rPr>
              <w:t xml:space="preserve"> will be one-time only rate</w:t>
            </w:r>
          </w:p>
        </w:tc>
        <w:tc>
          <w:tcPr>
            <w:tcW w:w="17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167502"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203" w:type="dxa"/>
            <w:tcBorders>
              <w:top w:val="nil"/>
              <w:left w:val="nil"/>
              <w:bottom w:val="single" w:sz="4" w:space="0" w:color="auto"/>
              <w:right w:val="single" w:sz="4" w:space="0" w:color="auto"/>
            </w:tcBorders>
            <w:shd w:val="clear" w:color="auto" w:fill="auto"/>
            <w:noWrap/>
            <w:vAlign w:val="center"/>
            <w:hideMark/>
          </w:tcPr>
          <w:p w14:paraId="77937AAE"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6FD664D0" w14:textId="77777777" w:rsidR="000F351B" w:rsidRPr="00CC049B" w:rsidRDefault="000F351B" w:rsidP="000F351B">
            <w:pPr>
              <w:rPr>
                <w:rFonts w:ascii="Times New Roman" w:hAnsi="Times New Roman"/>
                <w:color w:val="000000"/>
              </w:rPr>
            </w:pPr>
            <w:r w:rsidRPr="00CC049B">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center"/>
            <w:hideMark/>
          </w:tcPr>
          <w:p w14:paraId="0EE6664B" w14:textId="77777777" w:rsidR="000F351B" w:rsidRPr="00CC049B" w:rsidRDefault="000F351B" w:rsidP="000F351B">
            <w:pPr>
              <w:rPr>
                <w:rFonts w:ascii="Times New Roman" w:hAnsi="Times New Roman"/>
                <w:b/>
                <w:bCs/>
                <w:color w:val="000000"/>
                <w:u w:val="single"/>
              </w:rPr>
            </w:pPr>
            <w:r w:rsidRPr="00CC049B">
              <w:rPr>
                <w:rFonts w:ascii="Times New Roman" w:hAnsi="Times New Roman"/>
                <w:b/>
                <w:bCs/>
                <w:color w:val="000000"/>
                <w:u w:val="single"/>
              </w:rPr>
              <w:t> </w:t>
            </w:r>
          </w:p>
        </w:tc>
      </w:tr>
      <w:tr w:rsidR="000F351B" w:rsidRPr="00CC049B" w14:paraId="019474BF" w14:textId="77777777" w:rsidTr="00836C5F">
        <w:trPr>
          <w:trHeight w:val="315"/>
        </w:trPr>
        <w:tc>
          <w:tcPr>
            <w:tcW w:w="3038" w:type="dxa"/>
            <w:tcBorders>
              <w:top w:val="single" w:sz="4" w:space="0" w:color="auto"/>
              <w:left w:val="single" w:sz="4" w:space="0" w:color="auto"/>
              <w:bottom w:val="single" w:sz="4" w:space="0" w:color="auto"/>
              <w:right w:val="nil"/>
            </w:tcBorders>
            <w:shd w:val="clear" w:color="auto" w:fill="auto"/>
            <w:noWrap/>
            <w:vAlign w:val="center"/>
          </w:tcPr>
          <w:p w14:paraId="3000E045" w14:textId="54303151" w:rsidR="000F351B" w:rsidRDefault="000F351B" w:rsidP="000F351B">
            <w:pPr>
              <w:rPr>
                <w:rFonts w:ascii="Times New Roman" w:hAnsi="Times New Roman"/>
                <w:color w:val="000000"/>
              </w:rPr>
            </w:pPr>
            <w:r>
              <w:rPr>
                <w:rFonts w:ascii="Times New Roman" w:hAnsi="Times New Roman"/>
                <w:color w:val="000000"/>
              </w:rPr>
              <w:t>Screening Fee (exports x-ray)</w:t>
            </w:r>
          </w:p>
        </w:tc>
        <w:tc>
          <w:tcPr>
            <w:tcW w:w="1734" w:type="dxa"/>
            <w:gridSpan w:val="2"/>
            <w:tcBorders>
              <w:top w:val="nil"/>
              <w:left w:val="single" w:sz="4" w:space="0" w:color="auto"/>
              <w:bottom w:val="single" w:sz="4" w:space="0" w:color="auto"/>
              <w:right w:val="single" w:sz="4" w:space="0" w:color="auto"/>
            </w:tcBorders>
            <w:shd w:val="clear" w:color="000000" w:fill="FFFFFF"/>
            <w:noWrap/>
            <w:vAlign w:val="center"/>
          </w:tcPr>
          <w:p w14:paraId="2CA8763C" w14:textId="77777777" w:rsidR="000F351B" w:rsidRPr="00CC049B" w:rsidRDefault="000F351B" w:rsidP="000F351B">
            <w:pPr>
              <w:rPr>
                <w:rFonts w:ascii="Times New Roman" w:hAnsi="Times New Roman"/>
                <w:b/>
                <w:bCs/>
                <w:color w:val="000000"/>
                <w:u w:val="single"/>
              </w:rPr>
            </w:pPr>
          </w:p>
        </w:tc>
        <w:tc>
          <w:tcPr>
            <w:tcW w:w="1203" w:type="dxa"/>
            <w:tcBorders>
              <w:top w:val="nil"/>
              <w:left w:val="nil"/>
              <w:bottom w:val="single" w:sz="4" w:space="0" w:color="auto"/>
              <w:right w:val="single" w:sz="4" w:space="0" w:color="auto"/>
            </w:tcBorders>
            <w:shd w:val="clear" w:color="auto" w:fill="auto"/>
            <w:noWrap/>
            <w:vAlign w:val="center"/>
          </w:tcPr>
          <w:p w14:paraId="55CC93FE" w14:textId="230B230C" w:rsidR="000F351B" w:rsidRDefault="000F351B" w:rsidP="000F351B">
            <w:pPr>
              <w:rPr>
                <w:rFonts w:ascii="Times New Roman" w:hAnsi="Times New Roman"/>
                <w:color w:val="000000"/>
              </w:rPr>
            </w:pPr>
            <w:r>
              <w:rPr>
                <w:rFonts w:ascii="Times New Roman" w:hAnsi="Times New Roman"/>
                <w:color w:val="000000"/>
              </w:rPr>
              <w:t>R</w:t>
            </w:r>
          </w:p>
        </w:tc>
        <w:tc>
          <w:tcPr>
            <w:tcW w:w="2176" w:type="dxa"/>
            <w:gridSpan w:val="2"/>
            <w:tcBorders>
              <w:top w:val="nil"/>
              <w:left w:val="nil"/>
              <w:bottom w:val="single" w:sz="4" w:space="0" w:color="auto"/>
              <w:right w:val="single" w:sz="4" w:space="0" w:color="auto"/>
            </w:tcBorders>
            <w:shd w:val="clear" w:color="auto" w:fill="auto"/>
            <w:noWrap/>
            <w:vAlign w:val="center"/>
          </w:tcPr>
          <w:p w14:paraId="245659F5" w14:textId="7D4C3928" w:rsidR="000F351B" w:rsidRDefault="000F351B" w:rsidP="000F351B">
            <w:pPr>
              <w:rPr>
                <w:rFonts w:ascii="Times New Roman" w:hAnsi="Times New Roman"/>
                <w:color w:val="000000"/>
              </w:rPr>
            </w:pPr>
            <w:r>
              <w:rPr>
                <w:rFonts w:ascii="Times New Roman" w:hAnsi="Times New Roman"/>
                <w:color w:val="000000"/>
              </w:rPr>
              <w:t>R</w:t>
            </w:r>
          </w:p>
        </w:tc>
        <w:tc>
          <w:tcPr>
            <w:tcW w:w="1119" w:type="dxa"/>
            <w:tcBorders>
              <w:top w:val="nil"/>
              <w:left w:val="nil"/>
              <w:bottom w:val="single" w:sz="4" w:space="0" w:color="auto"/>
              <w:right w:val="single" w:sz="4" w:space="0" w:color="auto"/>
            </w:tcBorders>
            <w:shd w:val="clear" w:color="auto" w:fill="auto"/>
            <w:noWrap/>
            <w:vAlign w:val="center"/>
          </w:tcPr>
          <w:p w14:paraId="1FC5C7F3" w14:textId="70399D67" w:rsidR="000F351B" w:rsidRDefault="000F351B" w:rsidP="000F351B">
            <w:pPr>
              <w:rPr>
                <w:rFonts w:ascii="Times New Roman" w:hAnsi="Times New Roman"/>
                <w:color w:val="000000"/>
              </w:rPr>
            </w:pPr>
            <w:r>
              <w:rPr>
                <w:rFonts w:ascii="Times New Roman" w:hAnsi="Times New Roman"/>
                <w:color w:val="000000"/>
              </w:rPr>
              <w:t>R</w:t>
            </w:r>
          </w:p>
        </w:tc>
      </w:tr>
      <w:tr w:rsidR="000F351B" w:rsidRPr="00CC049B" w14:paraId="50067AC4" w14:textId="77777777" w:rsidTr="00A868BF">
        <w:trPr>
          <w:trHeight w:val="315"/>
        </w:trPr>
        <w:tc>
          <w:tcPr>
            <w:tcW w:w="3038" w:type="dxa"/>
            <w:tcBorders>
              <w:top w:val="nil"/>
              <w:left w:val="single" w:sz="4" w:space="0" w:color="auto"/>
              <w:bottom w:val="single" w:sz="4" w:space="0" w:color="auto"/>
              <w:right w:val="nil"/>
            </w:tcBorders>
            <w:shd w:val="clear" w:color="auto" w:fill="auto"/>
            <w:noWrap/>
            <w:vAlign w:val="center"/>
            <w:hideMark/>
          </w:tcPr>
          <w:p w14:paraId="27035761" w14:textId="67046EB8" w:rsidR="000F351B" w:rsidRPr="00CC049B" w:rsidRDefault="000F351B" w:rsidP="000F351B">
            <w:pPr>
              <w:rPr>
                <w:rFonts w:ascii="Times New Roman" w:hAnsi="Times New Roman"/>
                <w:color w:val="000000"/>
              </w:rPr>
            </w:pPr>
            <w:r>
              <w:rPr>
                <w:rFonts w:ascii="Times New Roman" w:hAnsi="Times New Roman"/>
                <w:color w:val="000000"/>
              </w:rPr>
              <w:t>Currency Adjustment Factor</w:t>
            </w:r>
          </w:p>
        </w:tc>
        <w:tc>
          <w:tcPr>
            <w:tcW w:w="173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3BE9EC" w14:textId="7578E748" w:rsidR="000F351B" w:rsidRPr="00B905DC" w:rsidRDefault="000F351B" w:rsidP="000F351B">
            <w:pPr>
              <w:rPr>
                <w:rFonts w:ascii="Times New Roman" w:hAnsi="Times New Roman"/>
                <w:color w:val="000000"/>
              </w:rPr>
            </w:pPr>
            <w:r w:rsidRPr="00B905DC">
              <w:rPr>
                <w:rFonts w:ascii="Times New Roman" w:hAnsi="Times New Roman"/>
                <w:color w:val="000000"/>
              </w:rPr>
              <w:t>SA-CAF</w:t>
            </w:r>
          </w:p>
        </w:tc>
        <w:tc>
          <w:tcPr>
            <w:tcW w:w="1203" w:type="dxa"/>
            <w:tcBorders>
              <w:top w:val="nil"/>
              <w:left w:val="nil"/>
              <w:bottom w:val="single" w:sz="4" w:space="0" w:color="auto"/>
              <w:right w:val="single" w:sz="4" w:space="0" w:color="auto"/>
            </w:tcBorders>
            <w:shd w:val="clear" w:color="auto" w:fill="auto"/>
            <w:noWrap/>
            <w:vAlign w:val="center"/>
            <w:hideMark/>
          </w:tcPr>
          <w:p w14:paraId="0389D9BB" w14:textId="305B9929" w:rsidR="000F351B" w:rsidRPr="00EF5F59" w:rsidRDefault="000F351B" w:rsidP="000F351B">
            <w:pPr>
              <w:rPr>
                <w:rFonts w:ascii="Times New Roman" w:hAnsi="Times New Roman"/>
                <w:color w:val="000000"/>
              </w:rPr>
            </w:pPr>
            <w:r>
              <w:rPr>
                <w:rFonts w:ascii="Times New Roman" w:hAnsi="Times New Roman"/>
                <w:color w:val="000000"/>
              </w:rPr>
              <w:t>R</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5A7289FD" w14:textId="2CFAE1BF" w:rsidR="000F351B" w:rsidRPr="00C2280D" w:rsidRDefault="000F351B" w:rsidP="000F351B">
            <w:pPr>
              <w:rPr>
                <w:rFonts w:ascii="Times New Roman" w:hAnsi="Times New Roman"/>
                <w:color w:val="000000"/>
              </w:rPr>
            </w:pPr>
            <w:r>
              <w:rPr>
                <w:rFonts w:ascii="Times New Roman" w:hAnsi="Times New Roman"/>
                <w:color w:val="000000"/>
              </w:rPr>
              <w:t>R</w:t>
            </w:r>
          </w:p>
        </w:tc>
        <w:tc>
          <w:tcPr>
            <w:tcW w:w="1119" w:type="dxa"/>
            <w:tcBorders>
              <w:top w:val="nil"/>
              <w:left w:val="nil"/>
              <w:bottom w:val="single" w:sz="4" w:space="0" w:color="auto"/>
              <w:right w:val="single" w:sz="4" w:space="0" w:color="auto"/>
            </w:tcBorders>
            <w:shd w:val="clear" w:color="auto" w:fill="auto"/>
            <w:noWrap/>
            <w:vAlign w:val="center"/>
            <w:hideMark/>
          </w:tcPr>
          <w:p w14:paraId="77248B72" w14:textId="4EA73F86" w:rsidR="000F351B" w:rsidRPr="00C2280D" w:rsidRDefault="000F351B" w:rsidP="000F351B">
            <w:pPr>
              <w:rPr>
                <w:rFonts w:ascii="Times New Roman" w:hAnsi="Times New Roman"/>
                <w:color w:val="000000"/>
              </w:rPr>
            </w:pPr>
            <w:r>
              <w:rPr>
                <w:rFonts w:ascii="Times New Roman" w:hAnsi="Times New Roman"/>
                <w:color w:val="000000"/>
              </w:rPr>
              <w:t>R</w:t>
            </w:r>
          </w:p>
        </w:tc>
      </w:tr>
    </w:tbl>
    <w:p w14:paraId="4DCE3589" w14:textId="77777777" w:rsidR="00F2211F" w:rsidRPr="00CC049B" w:rsidRDefault="00F2211F" w:rsidP="00F2211F">
      <w:pPr>
        <w:rPr>
          <w:rFonts w:ascii="Times New Roman" w:hAnsi="Times New Roman"/>
        </w:rPr>
      </w:pPr>
    </w:p>
    <w:p w14:paraId="7AE8B75C" w14:textId="77777777" w:rsidR="0006304D" w:rsidRPr="00263B3A" w:rsidRDefault="0006304D" w:rsidP="00102895">
      <w:pPr>
        <w:tabs>
          <w:tab w:val="left" w:pos="0"/>
          <w:tab w:val="left" w:pos="1872"/>
        </w:tabs>
        <w:rPr>
          <w:rFonts w:ascii="Times New Roman" w:hAnsi="Times New Roman"/>
          <w:sz w:val="24"/>
          <w:szCs w:val="24"/>
        </w:rPr>
      </w:pPr>
    </w:p>
    <w:p w14:paraId="4CCF4885" w14:textId="77777777" w:rsidR="003444C4" w:rsidRPr="003949CC" w:rsidRDefault="003444C4" w:rsidP="003949CC">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rPr>
      </w:pPr>
      <w:bookmarkStart w:id="46" w:name="_Toc118369120"/>
      <w:r w:rsidRPr="003949CC">
        <w:rPr>
          <w:rFonts w:ascii="Times New Roman" w:hAnsi="Times New Roman"/>
          <w:sz w:val="22"/>
        </w:rPr>
        <w:t>8-C: Tracking Report</w:t>
      </w:r>
      <w:bookmarkEnd w:id="46"/>
    </w:p>
    <w:p w14:paraId="2FCA6BA3" w14:textId="77777777" w:rsidR="002B0901" w:rsidRDefault="002B0901" w:rsidP="004E3094">
      <w:pPr>
        <w:tabs>
          <w:tab w:val="left" w:pos="0"/>
          <w:tab w:val="left" w:pos="1872"/>
        </w:tabs>
      </w:pPr>
    </w:p>
    <w:tbl>
      <w:tblPr>
        <w:tblW w:w="9257" w:type="dxa"/>
        <w:tblInd w:w="93" w:type="dxa"/>
        <w:tblLook w:val="04A0" w:firstRow="1" w:lastRow="0" w:firstColumn="1" w:lastColumn="0" w:noHBand="0" w:noVBand="1"/>
      </w:tblPr>
      <w:tblGrid>
        <w:gridCol w:w="1149"/>
        <w:gridCol w:w="947"/>
        <w:gridCol w:w="1474"/>
        <w:gridCol w:w="832"/>
        <w:gridCol w:w="1196"/>
        <w:gridCol w:w="1248"/>
        <w:gridCol w:w="659"/>
        <w:gridCol w:w="566"/>
        <w:gridCol w:w="1186"/>
      </w:tblGrid>
      <w:tr w:rsidR="006A49FB" w:rsidRPr="002B0901" w14:paraId="4764EE8F" w14:textId="00B20B36" w:rsidTr="000442E3">
        <w:trPr>
          <w:trHeight w:val="402"/>
        </w:trPr>
        <w:tc>
          <w:tcPr>
            <w:tcW w:w="92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4C27BAD3" w14:textId="3133B3E4" w:rsidR="006A49FB" w:rsidRPr="00836C5F" w:rsidRDefault="006A49FB" w:rsidP="004F4B42">
            <w:pPr>
              <w:rPr>
                <w:rFonts w:ascii="Calibri" w:hAnsi="Calibri"/>
                <w:b/>
                <w:bCs/>
                <w:color w:val="FF0000"/>
                <w:sz w:val="22"/>
                <w:szCs w:val="22"/>
              </w:rPr>
            </w:pPr>
            <w:r w:rsidRPr="00836C5F">
              <w:rPr>
                <w:rFonts w:ascii="Calibri" w:hAnsi="Calibri"/>
                <w:b/>
                <w:bCs/>
                <w:color w:val="000000" w:themeColor="text1"/>
                <w:sz w:val="22"/>
                <w:szCs w:val="22"/>
              </w:rPr>
              <w:t>American Embassy</w:t>
            </w:r>
          </w:p>
        </w:tc>
      </w:tr>
      <w:tr w:rsidR="006A49FB" w:rsidRPr="002B0901" w14:paraId="2F409586" w14:textId="2B372132" w:rsidTr="00E12EE4">
        <w:trPr>
          <w:trHeight w:val="300"/>
        </w:trPr>
        <w:tc>
          <w:tcPr>
            <w:tcW w:w="92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39FCD80" w14:textId="77777777" w:rsidR="006A49FB" w:rsidRPr="002B0901" w:rsidRDefault="006A49FB" w:rsidP="002B0901">
            <w:pPr>
              <w:jc w:val="center"/>
              <w:rPr>
                <w:rFonts w:ascii="Calibri" w:hAnsi="Calibri"/>
                <w:color w:val="FF0000"/>
                <w:sz w:val="22"/>
                <w:szCs w:val="22"/>
              </w:rPr>
            </w:pPr>
          </w:p>
        </w:tc>
      </w:tr>
      <w:tr w:rsidR="006A49FB" w:rsidRPr="002B0901" w14:paraId="6C089E8A" w14:textId="449B7A5F" w:rsidTr="006A49F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08A0" w14:textId="4BFE1358" w:rsidR="006A49FB" w:rsidRPr="002B0901" w:rsidRDefault="006A49FB" w:rsidP="002B0901">
            <w:pPr>
              <w:jc w:val="center"/>
              <w:rPr>
                <w:rFonts w:ascii="Calibri" w:hAnsi="Calibri"/>
                <w:color w:val="FF0000"/>
                <w:sz w:val="22"/>
                <w:szCs w:val="22"/>
              </w:rPr>
            </w:pPr>
            <w:r>
              <w:rPr>
                <w:rFonts w:ascii="Calibri" w:hAnsi="Calibri"/>
                <w:color w:val="FF0000"/>
                <w:sz w:val="22"/>
                <w:szCs w:val="22"/>
              </w:rPr>
              <w:t>Shipment #</w:t>
            </w:r>
            <w:r w:rsidRPr="002B0901">
              <w:rPr>
                <w:rFonts w:ascii="Calibri" w:hAnsi="Calibri"/>
                <w:color w:val="FF0000"/>
                <w:sz w:val="22"/>
                <w:szCs w:val="22"/>
              </w:rPr>
              <w:t>:</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4B18BEE3" w14:textId="6D38E857" w:rsidR="006A49FB" w:rsidRPr="002B0901" w:rsidRDefault="006A49FB" w:rsidP="002B0901">
            <w:pPr>
              <w:jc w:val="center"/>
              <w:rPr>
                <w:rFonts w:ascii="Calibri" w:hAnsi="Calibri"/>
                <w:color w:val="FF0000"/>
                <w:sz w:val="22"/>
                <w:szCs w:val="22"/>
              </w:rPr>
            </w:pPr>
            <w:r>
              <w:rPr>
                <w:rFonts w:ascii="Calibri" w:hAnsi="Calibri"/>
                <w:color w:val="FF0000"/>
                <w:sz w:val="22"/>
                <w:szCs w:val="22"/>
              </w:rPr>
              <w:t>ETA</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0F5FDF5D" w14:textId="3B36357C" w:rsidR="006A49FB" w:rsidRPr="002B0901" w:rsidRDefault="006A49FB" w:rsidP="002B0901">
            <w:pPr>
              <w:jc w:val="center"/>
              <w:rPr>
                <w:rFonts w:ascii="Calibri" w:hAnsi="Calibri"/>
                <w:color w:val="FF0000"/>
                <w:sz w:val="22"/>
                <w:szCs w:val="22"/>
              </w:rPr>
            </w:pPr>
            <w:r>
              <w:rPr>
                <w:rFonts w:ascii="Calibri" w:hAnsi="Calibri"/>
                <w:color w:val="FF0000"/>
                <w:sz w:val="22"/>
                <w:szCs w:val="22"/>
              </w:rPr>
              <w:t># Pieces/weight</w:t>
            </w:r>
          </w:p>
        </w:tc>
        <w:tc>
          <w:tcPr>
            <w:tcW w:w="832" w:type="dxa"/>
            <w:tcBorders>
              <w:top w:val="single" w:sz="4" w:space="0" w:color="auto"/>
              <w:left w:val="nil"/>
              <w:bottom w:val="single" w:sz="4" w:space="0" w:color="auto"/>
              <w:right w:val="single" w:sz="4" w:space="0" w:color="auto"/>
            </w:tcBorders>
          </w:tcPr>
          <w:p w14:paraId="2C61AEFC" w14:textId="5C8F961B" w:rsidR="006A49FB" w:rsidRPr="002B0901" w:rsidRDefault="006A49FB" w:rsidP="002B0901">
            <w:pPr>
              <w:jc w:val="center"/>
              <w:rPr>
                <w:rFonts w:ascii="Calibri" w:hAnsi="Calibri"/>
                <w:color w:val="FF0000"/>
                <w:sz w:val="22"/>
                <w:szCs w:val="22"/>
              </w:rPr>
            </w:pPr>
            <w:r>
              <w:rPr>
                <w:rFonts w:ascii="Calibri" w:hAnsi="Calibri"/>
                <w:color w:val="FF0000"/>
                <w:sz w:val="22"/>
                <w:szCs w:val="22"/>
              </w:rPr>
              <w:t>Cube</w:t>
            </w:r>
          </w:p>
        </w:tc>
        <w:tc>
          <w:tcPr>
            <w:tcW w:w="1196" w:type="dxa"/>
            <w:tcBorders>
              <w:top w:val="single" w:sz="4" w:space="0" w:color="auto"/>
              <w:left w:val="nil"/>
              <w:bottom w:val="single" w:sz="4" w:space="0" w:color="auto"/>
              <w:right w:val="single" w:sz="4" w:space="0" w:color="auto"/>
            </w:tcBorders>
          </w:tcPr>
          <w:p w14:paraId="7DD1BFFC" w14:textId="1CEB4BF5" w:rsidR="006A49FB" w:rsidRPr="002B0901" w:rsidRDefault="006A49FB" w:rsidP="002B0901">
            <w:pPr>
              <w:jc w:val="center"/>
              <w:rPr>
                <w:rFonts w:ascii="Calibri" w:hAnsi="Calibri"/>
                <w:color w:val="FF0000"/>
                <w:sz w:val="22"/>
                <w:szCs w:val="22"/>
              </w:rPr>
            </w:pPr>
            <w:r>
              <w:rPr>
                <w:rFonts w:ascii="Calibri" w:hAnsi="Calibri"/>
                <w:color w:val="FF0000"/>
                <w:sz w:val="22"/>
                <w:szCs w:val="22"/>
              </w:rPr>
              <w:t>Origin</w:t>
            </w:r>
          </w:p>
        </w:tc>
        <w:tc>
          <w:tcPr>
            <w:tcW w:w="1248" w:type="dxa"/>
            <w:tcBorders>
              <w:top w:val="single" w:sz="4" w:space="0" w:color="auto"/>
              <w:left w:val="nil"/>
              <w:bottom w:val="single" w:sz="4" w:space="0" w:color="auto"/>
              <w:right w:val="single" w:sz="4" w:space="0" w:color="auto"/>
            </w:tcBorders>
          </w:tcPr>
          <w:p w14:paraId="3CDF83DA" w14:textId="2F38CD2A" w:rsidR="006A49FB" w:rsidRPr="002B0901" w:rsidRDefault="006A49FB" w:rsidP="002B0901">
            <w:pPr>
              <w:jc w:val="center"/>
              <w:rPr>
                <w:rFonts w:ascii="Calibri" w:hAnsi="Calibri"/>
                <w:color w:val="FF0000"/>
                <w:sz w:val="22"/>
                <w:szCs w:val="22"/>
              </w:rPr>
            </w:pPr>
            <w:r>
              <w:rPr>
                <w:rFonts w:ascii="Calibri" w:hAnsi="Calibri"/>
                <w:color w:val="FF0000"/>
                <w:sz w:val="22"/>
                <w:szCs w:val="22"/>
              </w:rPr>
              <w:t>Destination</w:t>
            </w:r>
          </w:p>
        </w:tc>
        <w:tc>
          <w:tcPr>
            <w:tcW w:w="659" w:type="dxa"/>
            <w:tcBorders>
              <w:top w:val="single" w:sz="4" w:space="0" w:color="auto"/>
              <w:left w:val="nil"/>
              <w:bottom w:val="single" w:sz="4" w:space="0" w:color="auto"/>
              <w:right w:val="single" w:sz="4" w:space="0" w:color="auto"/>
            </w:tcBorders>
          </w:tcPr>
          <w:p w14:paraId="1BB2644F" w14:textId="759FF3E1" w:rsidR="006A49FB" w:rsidRPr="002B0901" w:rsidRDefault="006A49FB" w:rsidP="002B0901">
            <w:pPr>
              <w:jc w:val="center"/>
              <w:rPr>
                <w:rFonts w:ascii="Calibri" w:hAnsi="Calibri"/>
                <w:color w:val="FF0000"/>
                <w:sz w:val="22"/>
                <w:szCs w:val="22"/>
              </w:rPr>
            </w:pPr>
            <w:r>
              <w:rPr>
                <w:rFonts w:ascii="Calibri" w:hAnsi="Calibri"/>
                <w:color w:val="FF0000"/>
                <w:sz w:val="22"/>
                <w:szCs w:val="22"/>
              </w:rPr>
              <w:t>AWB</w:t>
            </w:r>
          </w:p>
        </w:tc>
        <w:tc>
          <w:tcPr>
            <w:tcW w:w="566" w:type="dxa"/>
            <w:tcBorders>
              <w:top w:val="single" w:sz="4" w:space="0" w:color="auto"/>
              <w:left w:val="nil"/>
              <w:bottom w:val="single" w:sz="4" w:space="0" w:color="auto"/>
              <w:right w:val="single" w:sz="4" w:space="0" w:color="auto"/>
            </w:tcBorders>
          </w:tcPr>
          <w:p w14:paraId="25BEDD5A" w14:textId="0D3AD1DD" w:rsidR="006A49FB" w:rsidRPr="002B0901" w:rsidRDefault="006A49FB" w:rsidP="002B0901">
            <w:pPr>
              <w:jc w:val="center"/>
              <w:rPr>
                <w:rFonts w:ascii="Calibri" w:hAnsi="Calibri"/>
                <w:color w:val="FF0000"/>
                <w:sz w:val="22"/>
                <w:szCs w:val="22"/>
              </w:rPr>
            </w:pPr>
            <w:r>
              <w:rPr>
                <w:rFonts w:ascii="Calibri" w:hAnsi="Calibri"/>
                <w:color w:val="FF0000"/>
                <w:sz w:val="22"/>
                <w:szCs w:val="22"/>
              </w:rPr>
              <w:t>ETD</w:t>
            </w:r>
          </w:p>
        </w:tc>
        <w:tc>
          <w:tcPr>
            <w:tcW w:w="1186" w:type="dxa"/>
            <w:tcBorders>
              <w:top w:val="single" w:sz="4" w:space="0" w:color="auto"/>
              <w:left w:val="nil"/>
              <w:bottom w:val="single" w:sz="4" w:space="0" w:color="auto"/>
              <w:right w:val="single" w:sz="4" w:space="0" w:color="auto"/>
            </w:tcBorders>
          </w:tcPr>
          <w:p w14:paraId="263E9772" w14:textId="0E4D62DE" w:rsidR="006A49FB" w:rsidRPr="002B0901" w:rsidRDefault="006A49FB" w:rsidP="002B0901">
            <w:pPr>
              <w:jc w:val="center"/>
              <w:rPr>
                <w:rFonts w:ascii="Calibri" w:hAnsi="Calibri"/>
                <w:color w:val="FF0000"/>
                <w:sz w:val="22"/>
                <w:szCs w:val="22"/>
              </w:rPr>
            </w:pPr>
            <w:r>
              <w:rPr>
                <w:rFonts w:ascii="Calibri" w:hAnsi="Calibri"/>
                <w:color w:val="FF0000"/>
                <w:sz w:val="22"/>
                <w:szCs w:val="22"/>
              </w:rPr>
              <w:t>Comments</w:t>
            </w:r>
          </w:p>
        </w:tc>
      </w:tr>
      <w:tr w:rsidR="00836C5F" w:rsidRPr="002B0901" w14:paraId="43B8C348" w14:textId="4A44AA69" w:rsidTr="00836C5F">
        <w:trPr>
          <w:trHeight w:val="300"/>
        </w:trPr>
        <w:tc>
          <w:tcPr>
            <w:tcW w:w="1149" w:type="dxa"/>
            <w:tcBorders>
              <w:top w:val="nil"/>
              <w:left w:val="single" w:sz="4" w:space="0" w:color="auto"/>
              <w:bottom w:val="single" w:sz="4" w:space="0" w:color="auto"/>
              <w:right w:val="nil"/>
            </w:tcBorders>
            <w:shd w:val="clear" w:color="000000" w:fill="FFFFFF"/>
            <w:noWrap/>
            <w:vAlign w:val="bottom"/>
          </w:tcPr>
          <w:p w14:paraId="21B71756" w14:textId="77777777" w:rsidR="006A49FB" w:rsidRPr="002B0901" w:rsidRDefault="006A49FB" w:rsidP="002B0901">
            <w:pPr>
              <w:jc w:val="center"/>
              <w:rPr>
                <w:rFonts w:ascii="Calibri" w:hAnsi="Calibri"/>
                <w:color w:val="000000"/>
                <w:sz w:val="22"/>
                <w:szCs w:val="22"/>
              </w:rPr>
            </w:pPr>
          </w:p>
        </w:tc>
        <w:tc>
          <w:tcPr>
            <w:tcW w:w="947" w:type="dxa"/>
            <w:tcBorders>
              <w:top w:val="nil"/>
              <w:left w:val="single" w:sz="4" w:space="0" w:color="auto"/>
              <w:bottom w:val="single" w:sz="4" w:space="0" w:color="auto"/>
              <w:right w:val="nil"/>
            </w:tcBorders>
            <w:shd w:val="clear" w:color="000000" w:fill="FFFFFF"/>
            <w:noWrap/>
            <w:vAlign w:val="bottom"/>
          </w:tcPr>
          <w:p w14:paraId="0806F3D2" w14:textId="77777777" w:rsidR="006A49FB" w:rsidRPr="002B0901" w:rsidRDefault="006A49FB" w:rsidP="002B0901">
            <w:pPr>
              <w:jc w:val="center"/>
              <w:rPr>
                <w:rFonts w:ascii="Calibri" w:hAnsi="Calibri"/>
                <w:color w:val="000000"/>
                <w:sz w:val="22"/>
                <w:szCs w:val="22"/>
              </w:rPr>
            </w:pPr>
          </w:p>
        </w:tc>
        <w:tc>
          <w:tcPr>
            <w:tcW w:w="1474" w:type="dxa"/>
            <w:tcBorders>
              <w:top w:val="nil"/>
              <w:left w:val="single" w:sz="4" w:space="0" w:color="auto"/>
              <w:bottom w:val="single" w:sz="4" w:space="0" w:color="auto"/>
              <w:right w:val="single" w:sz="4" w:space="0" w:color="auto"/>
            </w:tcBorders>
            <w:shd w:val="clear" w:color="000000" w:fill="FFFFFF"/>
            <w:noWrap/>
            <w:vAlign w:val="bottom"/>
          </w:tcPr>
          <w:p w14:paraId="0DC46DE6" w14:textId="77777777" w:rsidR="006A49FB" w:rsidRPr="002B0901" w:rsidRDefault="006A49FB" w:rsidP="002B0901">
            <w:pPr>
              <w:jc w:val="center"/>
              <w:rPr>
                <w:rFonts w:ascii="Calibri" w:hAnsi="Calibri"/>
                <w:color w:val="0D0D0D"/>
                <w:sz w:val="22"/>
                <w:szCs w:val="22"/>
              </w:rPr>
            </w:pPr>
          </w:p>
        </w:tc>
        <w:tc>
          <w:tcPr>
            <w:tcW w:w="832" w:type="dxa"/>
            <w:tcBorders>
              <w:top w:val="nil"/>
              <w:left w:val="single" w:sz="4" w:space="0" w:color="auto"/>
              <w:bottom w:val="single" w:sz="4" w:space="0" w:color="auto"/>
              <w:right w:val="single" w:sz="4" w:space="0" w:color="auto"/>
            </w:tcBorders>
            <w:shd w:val="clear" w:color="000000" w:fill="FFFFFF"/>
          </w:tcPr>
          <w:p w14:paraId="469889C9" w14:textId="77777777" w:rsidR="006A49FB" w:rsidRPr="002B0901" w:rsidRDefault="006A49FB" w:rsidP="002B0901">
            <w:pPr>
              <w:jc w:val="center"/>
              <w:rPr>
                <w:rFonts w:ascii="Calibri" w:hAnsi="Calibri"/>
                <w:color w:val="0D0D0D"/>
                <w:sz w:val="22"/>
                <w:szCs w:val="22"/>
              </w:rPr>
            </w:pPr>
          </w:p>
        </w:tc>
        <w:tc>
          <w:tcPr>
            <w:tcW w:w="1196" w:type="dxa"/>
            <w:tcBorders>
              <w:top w:val="nil"/>
              <w:left w:val="single" w:sz="4" w:space="0" w:color="auto"/>
              <w:bottom w:val="single" w:sz="4" w:space="0" w:color="auto"/>
              <w:right w:val="single" w:sz="4" w:space="0" w:color="auto"/>
            </w:tcBorders>
            <w:shd w:val="clear" w:color="000000" w:fill="FFFFFF"/>
          </w:tcPr>
          <w:p w14:paraId="2BD69322" w14:textId="77777777" w:rsidR="006A49FB" w:rsidRPr="002B0901" w:rsidRDefault="006A49FB" w:rsidP="002B0901">
            <w:pPr>
              <w:jc w:val="center"/>
              <w:rPr>
                <w:rFonts w:ascii="Calibri" w:hAnsi="Calibri"/>
                <w:color w:val="0D0D0D"/>
                <w:sz w:val="22"/>
                <w:szCs w:val="22"/>
              </w:rPr>
            </w:pPr>
          </w:p>
        </w:tc>
        <w:tc>
          <w:tcPr>
            <w:tcW w:w="1248" w:type="dxa"/>
            <w:tcBorders>
              <w:top w:val="nil"/>
              <w:left w:val="single" w:sz="4" w:space="0" w:color="auto"/>
              <w:bottom w:val="single" w:sz="4" w:space="0" w:color="auto"/>
              <w:right w:val="single" w:sz="4" w:space="0" w:color="auto"/>
            </w:tcBorders>
            <w:shd w:val="clear" w:color="000000" w:fill="FFFFFF"/>
          </w:tcPr>
          <w:p w14:paraId="46683AFA" w14:textId="77777777" w:rsidR="006A49FB" w:rsidRPr="002B0901" w:rsidRDefault="006A49FB" w:rsidP="002B0901">
            <w:pPr>
              <w:jc w:val="center"/>
              <w:rPr>
                <w:rFonts w:ascii="Calibri" w:hAnsi="Calibri"/>
                <w:color w:val="0D0D0D"/>
                <w:sz w:val="22"/>
                <w:szCs w:val="22"/>
              </w:rPr>
            </w:pPr>
          </w:p>
        </w:tc>
        <w:tc>
          <w:tcPr>
            <w:tcW w:w="659" w:type="dxa"/>
            <w:tcBorders>
              <w:top w:val="nil"/>
              <w:left w:val="single" w:sz="4" w:space="0" w:color="auto"/>
              <w:bottom w:val="single" w:sz="4" w:space="0" w:color="auto"/>
              <w:right w:val="single" w:sz="4" w:space="0" w:color="auto"/>
            </w:tcBorders>
            <w:shd w:val="clear" w:color="000000" w:fill="FFFFFF"/>
          </w:tcPr>
          <w:p w14:paraId="474A4840" w14:textId="77777777" w:rsidR="006A49FB" w:rsidRPr="002B0901" w:rsidRDefault="006A49FB" w:rsidP="002B0901">
            <w:pPr>
              <w:jc w:val="center"/>
              <w:rPr>
                <w:rFonts w:ascii="Calibri" w:hAnsi="Calibri"/>
                <w:color w:val="0D0D0D"/>
                <w:sz w:val="22"/>
                <w:szCs w:val="22"/>
              </w:rPr>
            </w:pPr>
          </w:p>
        </w:tc>
        <w:tc>
          <w:tcPr>
            <w:tcW w:w="566" w:type="dxa"/>
            <w:tcBorders>
              <w:top w:val="nil"/>
              <w:left w:val="single" w:sz="4" w:space="0" w:color="auto"/>
              <w:bottom w:val="single" w:sz="4" w:space="0" w:color="auto"/>
              <w:right w:val="single" w:sz="4" w:space="0" w:color="auto"/>
            </w:tcBorders>
            <w:shd w:val="clear" w:color="000000" w:fill="FFFFFF"/>
          </w:tcPr>
          <w:p w14:paraId="07C28B62" w14:textId="77777777" w:rsidR="006A49FB" w:rsidRPr="002B0901" w:rsidRDefault="006A49FB" w:rsidP="002B0901">
            <w:pPr>
              <w:jc w:val="center"/>
              <w:rPr>
                <w:rFonts w:ascii="Calibri" w:hAnsi="Calibri"/>
                <w:color w:val="0D0D0D"/>
                <w:sz w:val="22"/>
                <w:szCs w:val="22"/>
              </w:rPr>
            </w:pPr>
          </w:p>
        </w:tc>
        <w:tc>
          <w:tcPr>
            <w:tcW w:w="1186" w:type="dxa"/>
            <w:tcBorders>
              <w:top w:val="nil"/>
              <w:left w:val="single" w:sz="4" w:space="0" w:color="auto"/>
              <w:bottom w:val="single" w:sz="4" w:space="0" w:color="auto"/>
              <w:right w:val="single" w:sz="4" w:space="0" w:color="auto"/>
            </w:tcBorders>
            <w:shd w:val="clear" w:color="000000" w:fill="FFFFFF"/>
          </w:tcPr>
          <w:p w14:paraId="4D69D0B2" w14:textId="77777777" w:rsidR="006A49FB" w:rsidRPr="002B0901" w:rsidRDefault="006A49FB" w:rsidP="002B0901">
            <w:pPr>
              <w:jc w:val="center"/>
              <w:rPr>
                <w:rFonts w:ascii="Calibri" w:hAnsi="Calibri"/>
                <w:color w:val="0D0D0D"/>
                <w:sz w:val="22"/>
                <w:szCs w:val="22"/>
              </w:rPr>
            </w:pPr>
          </w:p>
        </w:tc>
      </w:tr>
      <w:tr w:rsidR="00836C5F" w:rsidRPr="002B0901" w14:paraId="43C3278A" w14:textId="6F7808F0" w:rsidTr="00836C5F">
        <w:trPr>
          <w:trHeight w:val="300"/>
        </w:trPr>
        <w:tc>
          <w:tcPr>
            <w:tcW w:w="1149" w:type="dxa"/>
            <w:tcBorders>
              <w:top w:val="nil"/>
              <w:left w:val="single" w:sz="4" w:space="0" w:color="auto"/>
              <w:bottom w:val="single" w:sz="4" w:space="0" w:color="auto"/>
              <w:right w:val="nil"/>
            </w:tcBorders>
            <w:shd w:val="clear" w:color="000000" w:fill="FFFFFF"/>
            <w:noWrap/>
            <w:vAlign w:val="bottom"/>
          </w:tcPr>
          <w:p w14:paraId="222879E0" w14:textId="77777777" w:rsidR="006A49FB" w:rsidRPr="002B0901" w:rsidRDefault="006A49FB" w:rsidP="002B0901">
            <w:pPr>
              <w:jc w:val="center"/>
              <w:rPr>
                <w:rFonts w:ascii="Calibri" w:hAnsi="Calibri"/>
                <w:color w:val="000000"/>
                <w:sz w:val="22"/>
                <w:szCs w:val="22"/>
              </w:rPr>
            </w:pPr>
          </w:p>
        </w:tc>
        <w:tc>
          <w:tcPr>
            <w:tcW w:w="947" w:type="dxa"/>
            <w:tcBorders>
              <w:top w:val="nil"/>
              <w:left w:val="single" w:sz="4" w:space="0" w:color="auto"/>
              <w:bottom w:val="single" w:sz="4" w:space="0" w:color="auto"/>
              <w:right w:val="nil"/>
            </w:tcBorders>
            <w:shd w:val="clear" w:color="000000" w:fill="FFFFFF"/>
            <w:noWrap/>
            <w:vAlign w:val="bottom"/>
          </w:tcPr>
          <w:p w14:paraId="05D83C41" w14:textId="77777777" w:rsidR="006A49FB" w:rsidRPr="002B0901" w:rsidRDefault="006A49FB" w:rsidP="002B0901">
            <w:pPr>
              <w:jc w:val="center"/>
              <w:rPr>
                <w:rFonts w:ascii="Calibri" w:hAnsi="Calibri"/>
                <w:color w:val="000000"/>
                <w:sz w:val="22"/>
                <w:szCs w:val="22"/>
              </w:rPr>
            </w:pPr>
          </w:p>
        </w:tc>
        <w:tc>
          <w:tcPr>
            <w:tcW w:w="1474" w:type="dxa"/>
            <w:tcBorders>
              <w:top w:val="nil"/>
              <w:left w:val="single" w:sz="4" w:space="0" w:color="auto"/>
              <w:bottom w:val="single" w:sz="4" w:space="0" w:color="auto"/>
              <w:right w:val="single" w:sz="4" w:space="0" w:color="auto"/>
            </w:tcBorders>
            <w:shd w:val="clear" w:color="000000" w:fill="FFFFFF"/>
            <w:noWrap/>
            <w:vAlign w:val="bottom"/>
          </w:tcPr>
          <w:p w14:paraId="538C2DBA" w14:textId="77777777" w:rsidR="006A49FB" w:rsidRPr="002B0901" w:rsidRDefault="006A49FB" w:rsidP="002B0901">
            <w:pPr>
              <w:jc w:val="center"/>
              <w:rPr>
                <w:rFonts w:ascii="Calibri" w:hAnsi="Calibri"/>
                <w:color w:val="0D0D0D"/>
                <w:sz w:val="22"/>
                <w:szCs w:val="22"/>
              </w:rPr>
            </w:pPr>
          </w:p>
        </w:tc>
        <w:tc>
          <w:tcPr>
            <w:tcW w:w="832" w:type="dxa"/>
            <w:tcBorders>
              <w:top w:val="nil"/>
              <w:left w:val="single" w:sz="4" w:space="0" w:color="auto"/>
              <w:bottom w:val="single" w:sz="4" w:space="0" w:color="auto"/>
              <w:right w:val="single" w:sz="4" w:space="0" w:color="auto"/>
            </w:tcBorders>
            <w:shd w:val="clear" w:color="000000" w:fill="FFFFFF"/>
          </w:tcPr>
          <w:p w14:paraId="1EA1BA27" w14:textId="77777777" w:rsidR="006A49FB" w:rsidRPr="002B0901" w:rsidRDefault="006A49FB" w:rsidP="002B0901">
            <w:pPr>
              <w:jc w:val="center"/>
              <w:rPr>
                <w:rFonts w:ascii="Calibri" w:hAnsi="Calibri"/>
                <w:color w:val="0D0D0D"/>
                <w:sz w:val="22"/>
                <w:szCs w:val="22"/>
              </w:rPr>
            </w:pPr>
          </w:p>
        </w:tc>
        <w:tc>
          <w:tcPr>
            <w:tcW w:w="1196" w:type="dxa"/>
            <w:tcBorders>
              <w:top w:val="nil"/>
              <w:left w:val="single" w:sz="4" w:space="0" w:color="auto"/>
              <w:bottom w:val="single" w:sz="4" w:space="0" w:color="auto"/>
              <w:right w:val="single" w:sz="4" w:space="0" w:color="auto"/>
            </w:tcBorders>
            <w:shd w:val="clear" w:color="000000" w:fill="FFFFFF"/>
          </w:tcPr>
          <w:p w14:paraId="1D0CC3E8" w14:textId="77777777" w:rsidR="006A49FB" w:rsidRPr="002B0901" w:rsidRDefault="006A49FB" w:rsidP="002B0901">
            <w:pPr>
              <w:jc w:val="center"/>
              <w:rPr>
                <w:rFonts w:ascii="Calibri" w:hAnsi="Calibri"/>
                <w:color w:val="0D0D0D"/>
                <w:sz w:val="22"/>
                <w:szCs w:val="22"/>
              </w:rPr>
            </w:pPr>
          </w:p>
        </w:tc>
        <w:tc>
          <w:tcPr>
            <w:tcW w:w="1248" w:type="dxa"/>
            <w:tcBorders>
              <w:top w:val="nil"/>
              <w:left w:val="single" w:sz="4" w:space="0" w:color="auto"/>
              <w:bottom w:val="single" w:sz="4" w:space="0" w:color="auto"/>
              <w:right w:val="single" w:sz="4" w:space="0" w:color="auto"/>
            </w:tcBorders>
            <w:shd w:val="clear" w:color="000000" w:fill="FFFFFF"/>
          </w:tcPr>
          <w:p w14:paraId="760B9285" w14:textId="77777777" w:rsidR="006A49FB" w:rsidRPr="002B0901" w:rsidRDefault="006A49FB" w:rsidP="002B0901">
            <w:pPr>
              <w:jc w:val="center"/>
              <w:rPr>
                <w:rFonts w:ascii="Calibri" w:hAnsi="Calibri"/>
                <w:color w:val="0D0D0D"/>
                <w:sz w:val="22"/>
                <w:szCs w:val="22"/>
              </w:rPr>
            </w:pPr>
          </w:p>
        </w:tc>
        <w:tc>
          <w:tcPr>
            <w:tcW w:w="659" w:type="dxa"/>
            <w:tcBorders>
              <w:top w:val="nil"/>
              <w:left w:val="single" w:sz="4" w:space="0" w:color="auto"/>
              <w:bottom w:val="single" w:sz="4" w:space="0" w:color="auto"/>
              <w:right w:val="single" w:sz="4" w:space="0" w:color="auto"/>
            </w:tcBorders>
            <w:shd w:val="clear" w:color="000000" w:fill="FFFFFF"/>
          </w:tcPr>
          <w:p w14:paraId="6AFBDBF1" w14:textId="77777777" w:rsidR="006A49FB" w:rsidRPr="002B0901" w:rsidRDefault="006A49FB" w:rsidP="002B0901">
            <w:pPr>
              <w:jc w:val="center"/>
              <w:rPr>
                <w:rFonts w:ascii="Calibri" w:hAnsi="Calibri"/>
                <w:color w:val="0D0D0D"/>
                <w:sz w:val="22"/>
                <w:szCs w:val="22"/>
              </w:rPr>
            </w:pPr>
          </w:p>
        </w:tc>
        <w:tc>
          <w:tcPr>
            <w:tcW w:w="566" w:type="dxa"/>
            <w:tcBorders>
              <w:top w:val="nil"/>
              <w:left w:val="single" w:sz="4" w:space="0" w:color="auto"/>
              <w:bottom w:val="single" w:sz="4" w:space="0" w:color="auto"/>
              <w:right w:val="single" w:sz="4" w:space="0" w:color="auto"/>
            </w:tcBorders>
            <w:shd w:val="clear" w:color="000000" w:fill="FFFFFF"/>
          </w:tcPr>
          <w:p w14:paraId="5B319706" w14:textId="77777777" w:rsidR="006A49FB" w:rsidRPr="002B0901" w:rsidRDefault="006A49FB" w:rsidP="002B0901">
            <w:pPr>
              <w:jc w:val="center"/>
              <w:rPr>
                <w:rFonts w:ascii="Calibri" w:hAnsi="Calibri"/>
                <w:color w:val="0D0D0D"/>
                <w:sz w:val="22"/>
                <w:szCs w:val="22"/>
              </w:rPr>
            </w:pPr>
          </w:p>
        </w:tc>
        <w:tc>
          <w:tcPr>
            <w:tcW w:w="1186" w:type="dxa"/>
            <w:tcBorders>
              <w:top w:val="nil"/>
              <w:left w:val="single" w:sz="4" w:space="0" w:color="auto"/>
              <w:bottom w:val="single" w:sz="4" w:space="0" w:color="auto"/>
              <w:right w:val="single" w:sz="4" w:space="0" w:color="auto"/>
            </w:tcBorders>
            <w:shd w:val="clear" w:color="000000" w:fill="FFFFFF"/>
          </w:tcPr>
          <w:p w14:paraId="187B9F5E" w14:textId="77777777" w:rsidR="006A49FB" w:rsidRPr="002B0901" w:rsidRDefault="006A49FB" w:rsidP="002B0901">
            <w:pPr>
              <w:jc w:val="center"/>
              <w:rPr>
                <w:rFonts w:ascii="Calibri" w:hAnsi="Calibri"/>
                <w:color w:val="0D0D0D"/>
                <w:sz w:val="22"/>
                <w:szCs w:val="22"/>
              </w:rPr>
            </w:pPr>
          </w:p>
        </w:tc>
      </w:tr>
      <w:tr w:rsidR="00836C5F" w:rsidRPr="002B0901" w14:paraId="15CBD37B" w14:textId="599D98FC" w:rsidTr="00836C5F">
        <w:trPr>
          <w:trHeight w:val="300"/>
        </w:trPr>
        <w:tc>
          <w:tcPr>
            <w:tcW w:w="1149" w:type="dxa"/>
            <w:tcBorders>
              <w:top w:val="nil"/>
              <w:left w:val="single" w:sz="4" w:space="0" w:color="auto"/>
              <w:bottom w:val="single" w:sz="4" w:space="0" w:color="auto"/>
              <w:right w:val="nil"/>
            </w:tcBorders>
            <w:shd w:val="clear" w:color="000000" w:fill="FFFFFF"/>
            <w:noWrap/>
            <w:vAlign w:val="bottom"/>
            <w:hideMark/>
          </w:tcPr>
          <w:p w14:paraId="30D0B359" w14:textId="77777777" w:rsidR="006A49FB" w:rsidRPr="002B0901" w:rsidRDefault="006A49FB" w:rsidP="002B0901">
            <w:pPr>
              <w:jc w:val="center"/>
              <w:rPr>
                <w:rFonts w:ascii="Calibri" w:hAnsi="Calibri"/>
                <w:color w:val="000000"/>
                <w:sz w:val="22"/>
                <w:szCs w:val="22"/>
              </w:rPr>
            </w:pPr>
            <w:r w:rsidRPr="002B0901">
              <w:rPr>
                <w:rFonts w:ascii="Calibri" w:hAnsi="Calibri"/>
                <w:color w:val="000000"/>
                <w:sz w:val="22"/>
                <w:szCs w:val="22"/>
              </w:rPr>
              <w:t> </w:t>
            </w:r>
          </w:p>
        </w:tc>
        <w:tc>
          <w:tcPr>
            <w:tcW w:w="947" w:type="dxa"/>
            <w:tcBorders>
              <w:top w:val="nil"/>
              <w:left w:val="single" w:sz="4" w:space="0" w:color="auto"/>
              <w:bottom w:val="single" w:sz="4" w:space="0" w:color="auto"/>
              <w:right w:val="nil"/>
            </w:tcBorders>
            <w:shd w:val="clear" w:color="000000" w:fill="FFFFFF"/>
            <w:noWrap/>
            <w:vAlign w:val="bottom"/>
            <w:hideMark/>
          </w:tcPr>
          <w:p w14:paraId="517D2B7B" w14:textId="77777777" w:rsidR="006A49FB" w:rsidRPr="002B0901" w:rsidRDefault="006A49FB" w:rsidP="002B0901">
            <w:pPr>
              <w:jc w:val="center"/>
              <w:rPr>
                <w:rFonts w:ascii="Calibri" w:hAnsi="Calibri"/>
                <w:color w:val="000000"/>
                <w:sz w:val="22"/>
                <w:szCs w:val="22"/>
              </w:rPr>
            </w:pPr>
            <w:r w:rsidRPr="002B0901">
              <w:rPr>
                <w:rFonts w:ascii="Calibri" w:hAnsi="Calibri"/>
                <w:color w:val="000000"/>
                <w:sz w:val="22"/>
                <w:szCs w:val="22"/>
              </w:rPr>
              <w:t> </w:t>
            </w:r>
          </w:p>
        </w:tc>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14:paraId="49F9F8D5" w14:textId="77777777" w:rsidR="006A49FB" w:rsidRPr="002B0901" w:rsidRDefault="006A49FB" w:rsidP="002B0901">
            <w:pPr>
              <w:jc w:val="center"/>
              <w:rPr>
                <w:rFonts w:ascii="Calibri" w:hAnsi="Calibri"/>
                <w:color w:val="0D0D0D"/>
                <w:sz w:val="22"/>
                <w:szCs w:val="22"/>
              </w:rPr>
            </w:pPr>
            <w:r w:rsidRPr="002B0901">
              <w:rPr>
                <w:rFonts w:ascii="Calibri" w:hAnsi="Calibri"/>
                <w:color w:val="0D0D0D"/>
                <w:sz w:val="22"/>
                <w:szCs w:val="22"/>
              </w:rPr>
              <w:t> </w:t>
            </w:r>
          </w:p>
        </w:tc>
        <w:tc>
          <w:tcPr>
            <w:tcW w:w="832" w:type="dxa"/>
            <w:tcBorders>
              <w:top w:val="nil"/>
              <w:left w:val="single" w:sz="4" w:space="0" w:color="auto"/>
              <w:bottom w:val="single" w:sz="4" w:space="0" w:color="auto"/>
              <w:right w:val="single" w:sz="4" w:space="0" w:color="auto"/>
            </w:tcBorders>
            <w:shd w:val="clear" w:color="000000" w:fill="FFFFFF"/>
          </w:tcPr>
          <w:p w14:paraId="6EC20738" w14:textId="77777777" w:rsidR="006A49FB" w:rsidRPr="002B0901" w:rsidRDefault="006A49FB" w:rsidP="002B0901">
            <w:pPr>
              <w:jc w:val="center"/>
              <w:rPr>
                <w:rFonts w:ascii="Calibri" w:hAnsi="Calibri"/>
                <w:color w:val="0D0D0D"/>
                <w:sz w:val="22"/>
                <w:szCs w:val="22"/>
              </w:rPr>
            </w:pPr>
          </w:p>
        </w:tc>
        <w:tc>
          <w:tcPr>
            <w:tcW w:w="1196" w:type="dxa"/>
            <w:tcBorders>
              <w:top w:val="nil"/>
              <w:left w:val="single" w:sz="4" w:space="0" w:color="auto"/>
              <w:bottom w:val="single" w:sz="4" w:space="0" w:color="auto"/>
              <w:right w:val="single" w:sz="4" w:space="0" w:color="auto"/>
            </w:tcBorders>
            <w:shd w:val="clear" w:color="000000" w:fill="FFFFFF"/>
          </w:tcPr>
          <w:p w14:paraId="41EE190B" w14:textId="77777777" w:rsidR="006A49FB" w:rsidRPr="002B0901" w:rsidRDefault="006A49FB" w:rsidP="002B0901">
            <w:pPr>
              <w:jc w:val="center"/>
              <w:rPr>
                <w:rFonts w:ascii="Calibri" w:hAnsi="Calibri"/>
                <w:color w:val="0D0D0D"/>
                <w:sz w:val="22"/>
                <w:szCs w:val="22"/>
              </w:rPr>
            </w:pPr>
          </w:p>
        </w:tc>
        <w:tc>
          <w:tcPr>
            <w:tcW w:w="1248" w:type="dxa"/>
            <w:tcBorders>
              <w:top w:val="nil"/>
              <w:left w:val="single" w:sz="4" w:space="0" w:color="auto"/>
              <w:bottom w:val="single" w:sz="4" w:space="0" w:color="auto"/>
              <w:right w:val="single" w:sz="4" w:space="0" w:color="auto"/>
            </w:tcBorders>
            <w:shd w:val="clear" w:color="000000" w:fill="FFFFFF"/>
          </w:tcPr>
          <w:p w14:paraId="7ECF94B7" w14:textId="77777777" w:rsidR="006A49FB" w:rsidRPr="002B0901" w:rsidRDefault="006A49FB" w:rsidP="002B0901">
            <w:pPr>
              <w:jc w:val="center"/>
              <w:rPr>
                <w:rFonts w:ascii="Calibri" w:hAnsi="Calibri"/>
                <w:color w:val="0D0D0D"/>
                <w:sz w:val="22"/>
                <w:szCs w:val="22"/>
              </w:rPr>
            </w:pPr>
          </w:p>
        </w:tc>
        <w:tc>
          <w:tcPr>
            <w:tcW w:w="659" w:type="dxa"/>
            <w:tcBorders>
              <w:top w:val="nil"/>
              <w:left w:val="single" w:sz="4" w:space="0" w:color="auto"/>
              <w:bottom w:val="single" w:sz="4" w:space="0" w:color="auto"/>
              <w:right w:val="single" w:sz="4" w:space="0" w:color="auto"/>
            </w:tcBorders>
            <w:shd w:val="clear" w:color="000000" w:fill="FFFFFF"/>
          </w:tcPr>
          <w:p w14:paraId="0E02F276" w14:textId="77777777" w:rsidR="006A49FB" w:rsidRPr="002B0901" w:rsidRDefault="006A49FB" w:rsidP="002B0901">
            <w:pPr>
              <w:jc w:val="center"/>
              <w:rPr>
                <w:rFonts w:ascii="Calibri" w:hAnsi="Calibri"/>
                <w:color w:val="0D0D0D"/>
                <w:sz w:val="22"/>
                <w:szCs w:val="22"/>
              </w:rPr>
            </w:pPr>
          </w:p>
        </w:tc>
        <w:tc>
          <w:tcPr>
            <w:tcW w:w="566" w:type="dxa"/>
            <w:tcBorders>
              <w:top w:val="nil"/>
              <w:left w:val="single" w:sz="4" w:space="0" w:color="auto"/>
              <w:bottom w:val="single" w:sz="4" w:space="0" w:color="auto"/>
              <w:right w:val="single" w:sz="4" w:space="0" w:color="auto"/>
            </w:tcBorders>
            <w:shd w:val="clear" w:color="000000" w:fill="FFFFFF"/>
          </w:tcPr>
          <w:p w14:paraId="221C5676" w14:textId="77777777" w:rsidR="006A49FB" w:rsidRPr="002B0901" w:rsidRDefault="006A49FB" w:rsidP="002B0901">
            <w:pPr>
              <w:jc w:val="center"/>
              <w:rPr>
                <w:rFonts w:ascii="Calibri" w:hAnsi="Calibri"/>
                <w:color w:val="0D0D0D"/>
                <w:sz w:val="22"/>
                <w:szCs w:val="22"/>
              </w:rPr>
            </w:pPr>
          </w:p>
        </w:tc>
        <w:tc>
          <w:tcPr>
            <w:tcW w:w="1186" w:type="dxa"/>
            <w:tcBorders>
              <w:top w:val="nil"/>
              <w:left w:val="single" w:sz="4" w:space="0" w:color="auto"/>
              <w:bottom w:val="single" w:sz="4" w:space="0" w:color="auto"/>
              <w:right w:val="single" w:sz="4" w:space="0" w:color="auto"/>
            </w:tcBorders>
            <w:shd w:val="clear" w:color="000000" w:fill="FFFFFF"/>
          </w:tcPr>
          <w:p w14:paraId="342DAC2F" w14:textId="77777777" w:rsidR="006A49FB" w:rsidRPr="002B0901" w:rsidRDefault="006A49FB" w:rsidP="002B0901">
            <w:pPr>
              <w:jc w:val="center"/>
              <w:rPr>
                <w:rFonts w:ascii="Calibri" w:hAnsi="Calibri"/>
                <w:color w:val="0D0D0D"/>
                <w:sz w:val="22"/>
                <w:szCs w:val="22"/>
              </w:rPr>
            </w:pPr>
          </w:p>
        </w:tc>
      </w:tr>
    </w:tbl>
    <w:p w14:paraId="477CCFD4" w14:textId="77777777" w:rsidR="002B0901" w:rsidRDefault="002B0901" w:rsidP="004E3094">
      <w:pPr>
        <w:tabs>
          <w:tab w:val="left" w:pos="0"/>
          <w:tab w:val="left" w:pos="1872"/>
        </w:tabs>
      </w:pPr>
    </w:p>
    <w:p w14:paraId="53222222" w14:textId="77777777" w:rsidR="003949CC" w:rsidRDefault="003949CC">
      <w:pPr>
        <w:rPr>
          <w:rFonts w:ascii="Times New Roman" w:hAnsi="Times New Roman"/>
          <w:b/>
          <w:bCs/>
          <w:sz w:val="22"/>
          <w:highlight w:val="green"/>
          <w:u w:val="single"/>
        </w:rPr>
      </w:pPr>
      <w:r>
        <w:rPr>
          <w:rFonts w:ascii="Times New Roman" w:hAnsi="Times New Roman"/>
          <w:sz w:val="22"/>
          <w:highlight w:val="green"/>
        </w:rPr>
        <w:br w:type="page"/>
      </w:r>
    </w:p>
    <w:p w14:paraId="6A425A63" w14:textId="61478B18" w:rsidR="005555AF" w:rsidRPr="005555AF" w:rsidRDefault="005555AF" w:rsidP="005555AF">
      <w:pPr>
        <w:pStyle w:val="Heading3"/>
        <w:tabs>
          <w:tab w:val="clear" w:pos="0"/>
          <w:tab w:val="clear" w:pos="1872"/>
          <w:tab w:val="left" w:pos="720"/>
          <w:tab w:val="left" w:pos="1440"/>
          <w:tab w:val="left" w:pos="2160"/>
          <w:tab w:val="left" w:pos="2880"/>
          <w:tab w:val="left" w:pos="9360"/>
        </w:tabs>
        <w:spacing w:line="240" w:lineRule="exact"/>
        <w:jc w:val="left"/>
        <w:rPr>
          <w:rFonts w:ascii="Times New Roman" w:hAnsi="Times New Roman"/>
          <w:sz w:val="22"/>
          <w:highlight w:val="green"/>
        </w:rPr>
      </w:pPr>
      <w:bookmarkStart w:id="47" w:name="_Toc118369121"/>
      <w:r w:rsidRPr="005555AF">
        <w:rPr>
          <w:rFonts w:ascii="Times New Roman" w:hAnsi="Times New Roman"/>
          <w:sz w:val="22"/>
        </w:rPr>
        <w:lastRenderedPageBreak/>
        <w:t>8-D Warehouse Pre inspection Questionnaire:  Airfreight Tender</w:t>
      </w:r>
      <w:bookmarkEnd w:id="47"/>
    </w:p>
    <w:p w14:paraId="0E92779D" w14:textId="77777777" w:rsidR="005555AF" w:rsidRPr="005555AF" w:rsidRDefault="005555AF" w:rsidP="14BF6429">
      <w:pPr>
        <w:pStyle w:val="Heading3"/>
        <w:tabs>
          <w:tab w:val="clear" w:pos="1872"/>
          <w:tab w:val="left" w:pos="720"/>
          <w:tab w:val="left" w:pos="1440"/>
          <w:tab w:val="left" w:pos="2160"/>
          <w:tab w:val="left" w:pos="2880"/>
          <w:tab w:val="left" w:pos="9360"/>
        </w:tabs>
        <w:spacing w:line="240" w:lineRule="exact"/>
        <w:jc w:val="left"/>
        <w:rPr>
          <w:rFonts w:ascii="Times New Roman" w:hAnsi="Times New Roman"/>
          <w:sz w:val="22"/>
          <w:szCs w:val="22"/>
          <w:highlight w:val="green"/>
        </w:rPr>
      </w:pPr>
    </w:p>
    <w:p w14:paraId="62E79509" w14:textId="60D29462" w:rsidR="005555AF" w:rsidRPr="005555AF" w:rsidRDefault="14BF6429" w:rsidP="005555AF">
      <w:r w:rsidRPr="14BF6429">
        <w:rPr>
          <w:rFonts w:ascii="Times New Roman" w:hAnsi="Times New Roman"/>
          <w:b/>
          <w:bCs/>
        </w:rPr>
        <w:t xml:space="preserve">Separate forms need to be completed for </w:t>
      </w:r>
      <w:r w:rsidRPr="14BF6429">
        <w:rPr>
          <w:rFonts w:ascii="Times New Roman" w:hAnsi="Times New Roman"/>
          <w:b/>
          <w:bCs/>
          <w:u w:val="single"/>
        </w:rPr>
        <w:t>each</w:t>
      </w:r>
      <w:r w:rsidRPr="14BF6429">
        <w:rPr>
          <w:rFonts w:ascii="Times New Roman" w:hAnsi="Times New Roman"/>
          <w:b/>
          <w:bCs/>
        </w:rPr>
        <w:t xml:space="preserve"> inspection site. </w:t>
      </w:r>
      <w:proofErr w:type="gramStart"/>
      <w:r w:rsidRPr="14BF6429">
        <w:rPr>
          <w:rFonts w:ascii="Times New Roman" w:hAnsi="Times New Roman"/>
        </w:rPr>
        <w:t>i.e.</w:t>
      </w:r>
      <w:proofErr w:type="gramEnd"/>
      <w:r w:rsidRPr="14BF6429">
        <w:rPr>
          <w:rFonts w:ascii="Times New Roman" w:hAnsi="Times New Roman"/>
        </w:rPr>
        <w:t xml:space="preserve"> Johannesburg, Durban, Cape Town. If the bonded store is located separately from the normal warehouse, a separate form needs to be completed for the bonded store. </w:t>
      </w:r>
    </w:p>
    <w:p w14:paraId="13CBF85D" w14:textId="55214E8C" w:rsidR="005555AF" w:rsidRPr="005555AF" w:rsidRDefault="14BF6429" w:rsidP="005555AF">
      <w:r w:rsidRPr="14BF6429">
        <w:rPr>
          <w:rFonts w:ascii="Arial" w:eastAsia="Arial" w:hAnsi="Arial" w:cs="Arial"/>
        </w:rPr>
        <w:t xml:space="preserve"> </w:t>
      </w:r>
    </w:p>
    <w:p w14:paraId="693ED299" w14:textId="6685DCB7" w:rsidR="005555AF" w:rsidRPr="005555AF" w:rsidRDefault="14BF6429" w:rsidP="005555AF">
      <w:r w:rsidRPr="14BF6429">
        <w:rPr>
          <w:rFonts w:ascii="Times New Roman" w:hAnsi="Times New Roman"/>
          <w:i/>
          <w:iCs/>
          <w:u w:val="single"/>
        </w:rPr>
        <w:t>Tick the applicable boxes</w:t>
      </w:r>
      <w:r w:rsidRPr="14BF6429">
        <w:rPr>
          <w:rFonts w:ascii="Times New Roman" w:hAnsi="Times New Roman"/>
        </w:rPr>
        <w:t xml:space="preserve"> </w:t>
      </w:r>
    </w:p>
    <w:p w14:paraId="195DEF75" w14:textId="5D26EC4D" w:rsidR="005555AF" w:rsidRPr="005555AF" w:rsidRDefault="14BF6429" w:rsidP="005555AF">
      <w:r w:rsidRPr="14BF6429">
        <w:rPr>
          <w:rFonts w:ascii="Times New Roman" w:hAnsi="Times New Roman"/>
          <w:b/>
          <w:bCs/>
        </w:rPr>
        <w:t xml:space="preserve">Location:   </w:t>
      </w:r>
      <w:r w:rsidRPr="14BF6429">
        <w:rPr>
          <w:rFonts w:ascii="MS Gothic" w:eastAsia="MS Gothic" w:hAnsi="MS Gothic" w:cs="MS Gothic"/>
          <w:b/>
          <w:bCs/>
        </w:rPr>
        <w:t>☐</w:t>
      </w:r>
      <w:r w:rsidRPr="14BF6429">
        <w:rPr>
          <w:rFonts w:ascii="Times New Roman" w:hAnsi="Times New Roman"/>
          <w:b/>
          <w:bCs/>
        </w:rPr>
        <w:t xml:space="preserve">Johannesburg          </w:t>
      </w:r>
      <w:r w:rsidRPr="14BF6429">
        <w:rPr>
          <w:rFonts w:ascii="MS Gothic" w:eastAsia="MS Gothic" w:hAnsi="MS Gothic" w:cs="MS Gothic"/>
          <w:b/>
          <w:bCs/>
        </w:rPr>
        <w:t>☐</w:t>
      </w:r>
      <w:r w:rsidRPr="14BF6429">
        <w:rPr>
          <w:rFonts w:ascii="Times New Roman" w:hAnsi="Times New Roman"/>
          <w:b/>
          <w:bCs/>
        </w:rPr>
        <w:t xml:space="preserve">Durban          </w:t>
      </w:r>
      <w:r w:rsidRPr="14BF6429">
        <w:rPr>
          <w:rFonts w:ascii="MS Gothic" w:eastAsia="MS Gothic" w:hAnsi="MS Gothic" w:cs="MS Gothic"/>
          <w:b/>
          <w:bCs/>
        </w:rPr>
        <w:t>☐</w:t>
      </w:r>
      <w:r w:rsidRPr="14BF6429">
        <w:rPr>
          <w:rFonts w:ascii="Times New Roman" w:hAnsi="Times New Roman"/>
          <w:b/>
          <w:bCs/>
        </w:rPr>
        <w:t>Cape Town</w:t>
      </w:r>
      <w:r w:rsidRPr="14BF6429">
        <w:rPr>
          <w:rFonts w:ascii="Times New Roman" w:hAnsi="Times New Roman"/>
        </w:rPr>
        <w:t xml:space="preserve"> </w:t>
      </w:r>
    </w:p>
    <w:p w14:paraId="297F9487" w14:textId="1E3F7A08" w:rsidR="005555AF" w:rsidRPr="005555AF" w:rsidRDefault="14BF6429" w:rsidP="005555AF">
      <w:r w:rsidRPr="14BF6429">
        <w:rPr>
          <w:rFonts w:ascii="Times New Roman" w:hAnsi="Times New Roman"/>
          <w:b/>
          <w:bCs/>
        </w:rPr>
        <w:t xml:space="preserve">Type:   </w:t>
      </w:r>
      <w:r w:rsidRPr="14BF6429">
        <w:rPr>
          <w:rFonts w:ascii="MS Gothic" w:eastAsia="MS Gothic" w:hAnsi="MS Gothic" w:cs="MS Gothic"/>
          <w:b/>
          <w:bCs/>
        </w:rPr>
        <w:t>☐</w:t>
      </w:r>
      <w:r w:rsidRPr="14BF6429">
        <w:rPr>
          <w:rFonts w:ascii="Times New Roman" w:hAnsi="Times New Roman"/>
          <w:b/>
          <w:bCs/>
        </w:rPr>
        <w:t xml:space="preserve">Warehouse          </w:t>
      </w:r>
      <w:r w:rsidRPr="14BF6429">
        <w:rPr>
          <w:rFonts w:ascii="MS Gothic" w:eastAsia="MS Gothic" w:hAnsi="MS Gothic" w:cs="MS Gothic"/>
          <w:b/>
          <w:bCs/>
        </w:rPr>
        <w:t>☐</w:t>
      </w:r>
      <w:r w:rsidRPr="14BF6429">
        <w:rPr>
          <w:rFonts w:ascii="Times New Roman" w:hAnsi="Times New Roman"/>
          <w:b/>
          <w:bCs/>
        </w:rPr>
        <w:t xml:space="preserve">Bonded Store          </w:t>
      </w:r>
      <w:r w:rsidRPr="14BF6429">
        <w:rPr>
          <w:rFonts w:ascii="MS Gothic" w:eastAsia="MS Gothic" w:hAnsi="MS Gothic" w:cs="MS Gothic"/>
          <w:b/>
          <w:bCs/>
        </w:rPr>
        <w:t>☐</w:t>
      </w:r>
      <w:r w:rsidRPr="14BF6429">
        <w:rPr>
          <w:rFonts w:ascii="Times New Roman" w:hAnsi="Times New Roman"/>
          <w:b/>
          <w:bCs/>
        </w:rPr>
        <w:t xml:space="preserve">Warehouse &amp; Bonded Store located on the same premises    </w:t>
      </w:r>
      <w:r w:rsidRPr="14BF6429">
        <w:rPr>
          <w:rFonts w:ascii="Times New Roman" w:hAnsi="Times New Roman"/>
        </w:rPr>
        <w:t xml:space="preserve"> </w:t>
      </w:r>
    </w:p>
    <w:p w14:paraId="6E534896" w14:textId="7DB9E994" w:rsidR="005555AF" w:rsidRPr="005555AF" w:rsidRDefault="14BF6429" w:rsidP="005555AF">
      <w:r w:rsidRPr="14BF6429">
        <w:rPr>
          <w:rFonts w:ascii="Times New Roman" w:hAnsi="Times New Roman"/>
        </w:rPr>
        <w:t xml:space="preserve"> </w:t>
      </w:r>
    </w:p>
    <w:tbl>
      <w:tblPr>
        <w:tblW w:w="11118" w:type="dxa"/>
        <w:tblLayout w:type="fixed"/>
        <w:tblLook w:val="04A0" w:firstRow="1" w:lastRow="0" w:firstColumn="1" w:lastColumn="0" w:noHBand="0" w:noVBand="1"/>
      </w:tblPr>
      <w:tblGrid>
        <w:gridCol w:w="3270"/>
        <w:gridCol w:w="1380"/>
        <w:gridCol w:w="495"/>
        <w:gridCol w:w="615"/>
        <w:gridCol w:w="735"/>
        <w:gridCol w:w="615"/>
        <w:gridCol w:w="236"/>
        <w:gridCol w:w="236"/>
        <w:gridCol w:w="450"/>
        <w:gridCol w:w="236"/>
        <w:gridCol w:w="645"/>
        <w:gridCol w:w="735"/>
        <w:gridCol w:w="735"/>
        <w:gridCol w:w="735"/>
      </w:tblGrid>
      <w:tr w:rsidR="14BF6429" w14:paraId="4909CBD6"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58865C20" w14:textId="4C2BBE47" w:rsidR="14BF6429" w:rsidRDefault="14BF6429" w:rsidP="14BF6429">
            <w:pPr>
              <w:pStyle w:val="ListParagraph"/>
              <w:numPr>
                <w:ilvl w:val="0"/>
                <w:numId w:val="2"/>
              </w:numPr>
              <w:ind w:left="360"/>
              <w:rPr>
                <w:b/>
                <w:bCs/>
              </w:rPr>
            </w:pPr>
            <w:r w:rsidRPr="14BF6429">
              <w:rPr>
                <w:b/>
                <w:bCs/>
              </w:rPr>
              <w:t xml:space="preserve">Company name and address: </w:t>
            </w:r>
          </w:p>
        </w:tc>
        <w:tc>
          <w:tcPr>
            <w:tcW w:w="4263" w:type="dxa"/>
            <w:gridSpan w:val="9"/>
            <w:tcBorders>
              <w:top w:val="single" w:sz="8" w:space="0" w:color="auto"/>
              <w:left w:val="nil"/>
              <w:bottom w:val="single" w:sz="8" w:space="0" w:color="auto"/>
              <w:right w:val="single" w:sz="8" w:space="0" w:color="auto"/>
            </w:tcBorders>
          </w:tcPr>
          <w:p w14:paraId="59CFC59E" w14:textId="526A0B79" w:rsidR="14BF6429" w:rsidRDefault="14BF6429">
            <w:r w:rsidRPr="14BF6429">
              <w:rPr>
                <w:rFonts w:ascii="Times New Roman" w:hAnsi="Times New Roman"/>
                <w:b/>
                <w:bCs/>
              </w:rPr>
              <w:t>Tel:</w:t>
            </w:r>
            <w:r w:rsidRPr="14BF6429">
              <w:rPr>
                <w:rFonts w:ascii="Times New Roman" w:hAnsi="Times New Roman"/>
              </w:rPr>
              <w:t xml:space="preserve"> </w:t>
            </w:r>
          </w:p>
          <w:p w14:paraId="04C96A60" w14:textId="40E98DDC" w:rsidR="14BF6429" w:rsidRDefault="14BF6429">
            <w:r w:rsidRPr="14BF6429">
              <w:rPr>
                <w:rFonts w:ascii="Times New Roman" w:hAnsi="Times New Roman"/>
                <w:b/>
                <w:bCs/>
              </w:rPr>
              <w:t>Address:</w:t>
            </w:r>
          </w:p>
        </w:tc>
      </w:tr>
      <w:tr w:rsidR="14BF6429" w14:paraId="1CEC1D51"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0FCEEE3B" w14:textId="24980CB6" w:rsidR="14BF6429" w:rsidRDefault="14BF6429" w:rsidP="14BF6429">
            <w:pPr>
              <w:pStyle w:val="ListParagraph"/>
              <w:numPr>
                <w:ilvl w:val="0"/>
                <w:numId w:val="2"/>
              </w:numPr>
              <w:spacing w:line="259" w:lineRule="auto"/>
              <w:ind w:left="360"/>
              <w:rPr>
                <w:b/>
                <w:bCs/>
              </w:rPr>
            </w:pPr>
            <w:r w:rsidRPr="14BF6429">
              <w:rPr>
                <w:b/>
                <w:bCs/>
              </w:rPr>
              <w:t xml:space="preserve">Name of Contact for this Tender: </w:t>
            </w:r>
          </w:p>
        </w:tc>
        <w:tc>
          <w:tcPr>
            <w:tcW w:w="4263" w:type="dxa"/>
            <w:gridSpan w:val="9"/>
            <w:tcBorders>
              <w:top w:val="single" w:sz="8" w:space="0" w:color="auto"/>
              <w:left w:val="nil"/>
              <w:bottom w:val="single" w:sz="8" w:space="0" w:color="auto"/>
              <w:right w:val="single" w:sz="8" w:space="0" w:color="auto"/>
            </w:tcBorders>
          </w:tcPr>
          <w:p w14:paraId="7F56193C" w14:textId="11F8FAAD" w:rsidR="14BF6429" w:rsidRDefault="14BF6429">
            <w:r w:rsidRPr="14BF6429">
              <w:rPr>
                <w:rFonts w:ascii="Times New Roman" w:hAnsi="Times New Roman"/>
                <w:b/>
                <w:bCs/>
              </w:rPr>
              <w:t xml:space="preserve">Tel: </w:t>
            </w:r>
          </w:p>
          <w:p w14:paraId="624052AA" w14:textId="37383270" w:rsidR="14BF6429" w:rsidRDefault="14BF6429">
            <w:r w:rsidRPr="14BF6429">
              <w:rPr>
                <w:rFonts w:ascii="Times New Roman" w:hAnsi="Times New Roman"/>
                <w:b/>
                <w:bCs/>
              </w:rPr>
              <w:t xml:space="preserve">E-mail address: </w:t>
            </w:r>
          </w:p>
        </w:tc>
      </w:tr>
      <w:tr w:rsidR="14BF6429" w14:paraId="0E0653B8"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37FE1E19" w14:textId="0F0D2F37" w:rsidR="14BF6429" w:rsidRDefault="14BF6429" w:rsidP="14BF6429">
            <w:pPr>
              <w:pStyle w:val="ListParagraph"/>
              <w:numPr>
                <w:ilvl w:val="0"/>
                <w:numId w:val="2"/>
              </w:numPr>
              <w:spacing w:line="259" w:lineRule="auto"/>
              <w:ind w:left="360"/>
              <w:rPr>
                <w:b/>
                <w:bCs/>
              </w:rPr>
            </w:pPr>
            <w:r w:rsidRPr="14BF6429">
              <w:rPr>
                <w:b/>
                <w:bCs/>
              </w:rPr>
              <w:t xml:space="preserve">Name of on-site Representative that will meet the team for the inspection: </w:t>
            </w:r>
          </w:p>
        </w:tc>
        <w:tc>
          <w:tcPr>
            <w:tcW w:w="4263" w:type="dxa"/>
            <w:gridSpan w:val="9"/>
            <w:tcBorders>
              <w:top w:val="single" w:sz="8" w:space="0" w:color="auto"/>
              <w:left w:val="nil"/>
              <w:bottom w:val="single" w:sz="8" w:space="0" w:color="auto"/>
              <w:right w:val="single" w:sz="8" w:space="0" w:color="auto"/>
            </w:tcBorders>
          </w:tcPr>
          <w:p w14:paraId="6EFA3BC7" w14:textId="7502C9A2" w:rsidR="14BF6429" w:rsidRDefault="14BF6429">
            <w:r w:rsidRPr="14BF6429">
              <w:rPr>
                <w:rFonts w:ascii="Times New Roman" w:hAnsi="Times New Roman"/>
                <w:b/>
                <w:bCs/>
              </w:rPr>
              <w:t xml:space="preserve">Tel: </w:t>
            </w:r>
          </w:p>
          <w:p w14:paraId="794C6051" w14:textId="03E329A1" w:rsidR="14BF6429" w:rsidRDefault="14BF6429">
            <w:r w:rsidRPr="14BF6429">
              <w:rPr>
                <w:rFonts w:ascii="Times New Roman" w:hAnsi="Times New Roman"/>
                <w:b/>
                <w:bCs/>
              </w:rPr>
              <w:t xml:space="preserve">E-mail address: </w:t>
            </w:r>
          </w:p>
        </w:tc>
      </w:tr>
      <w:tr w:rsidR="14BF6429" w14:paraId="14AA630D"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6DCECD6D" w14:textId="58994E7A" w:rsidR="14BF6429" w:rsidRDefault="14BF6429" w:rsidP="14BF6429">
            <w:pPr>
              <w:pStyle w:val="ListParagraph"/>
              <w:numPr>
                <w:ilvl w:val="0"/>
                <w:numId w:val="2"/>
              </w:numPr>
              <w:spacing w:line="259" w:lineRule="auto"/>
              <w:ind w:left="360"/>
              <w:rPr>
                <w:b/>
                <w:bCs/>
              </w:rPr>
            </w:pPr>
            <w:r w:rsidRPr="14BF6429">
              <w:rPr>
                <w:b/>
                <w:bCs/>
              </w:rPr>
              <w:t xml:space="preserve">Warehouse name and address </w:t>
            </w:r>
            <w:r w:rsidRPr="14BF6429">
              <w:rPr>
                <w:b/>
                <w:bCs/>
                <w:sz w:val="16"/>
                <w:szCs w:val="16"/>
              </w:rPr>
              <w:t>(Where cargo will be stored)</w:t>
            </w:r>
            <w:r w:rsidRPr="14BF6429">
              <w:rPr>
                <w:b/>
                <w:bCs/>
              </w:rPr>
              <w:t xml:space="preserve">: </w:t>
            </w:r>
          </w:p>
          <w:p w14:paraId="59FFF183" w14:textId="6B4B9177" w:rsidR="14BF6429" w:rsidRDefault="14BF6429">
            <w:r w:rsidRPr="14BF6429">
              <w:rPr>
                <w:rFonts w:ascii="Times New Roman" w:hAnsi="Times New Roman"/>
                <w:b/>
                <w:bCs/>
              </w:rPr>
              <w:t xml:space="preserve"> </w:t>
            </w:r>
          </w:p>
        </w:tc>
        <w:tc>
          <w:tcPr>
            <w:tcW w:w="4263" w:type="dxa"/>
            <w:gridSpan w:val="9"/>
            <w:tcBorders>
              <w:top w:val="single" w:sz="8" w:space="0" w:color="auto"/>
              <w:left w:val="nil"/>
              <w:bottom w:val="single" w:sz="8" w:space="0" w:color="auto"/>
              <w:right w:val="single" w:sz="8" w:space="0" w:color="auto"/>
            </w:tcBorders>
          </w:tcPr>
          <w:p w14:paraId="704B82FA" w14:textId="3DF19C64" w:rsidR="14BF6429" w:rsidRDefault="14BF6429">
            <w:r w:rsidRPr="14BF6429">
              <w:rPr>
                <w:rFonts w:ascii="Times New Roman" w:hAnsi="Times New Roman"/>
                <w:b/>
                <w:bCs/>
              </w:rPr>
              <w:t xml:space="preserve">Tel: </w:t>
            </w:r>
          </w:p>
          <w:p w14:paraId="133D9C1F" w14:textId="12341090" w:rsidR="14BF6429" w:rsidRDefault="14BF6429">
            <w:r w:rsidRPr="14BF6429">
              <w:rPr>
                <w:rFonts w:ascii="Times New Roman" w:hAnsi="Times New Roman"/>
                <w:b/>
                <w:bCs/>
              </w:rPr>
              <w:t>Address:</w:t>
            </w:r>
          </w:p>
        </w:tc>
      </w:tr>
      <w:tr w:rsidR="14BF6429" w14:paraId="7D30C0CF"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0BC38A94" w14:textId="55B85CBD" w:rsidR="14BF6429" w:rsidRDefault="14BF6429" w:rsidP="14BF6429">
            <w:pPr>
              <w:pStyle w:val="ListParagraph"/>
              <w:numPr>
                <w:ilvl w:val="0"/>
                <w:numId w:val="2"/>
              </w:numPr>
              <w:spacing w:line="259" w:lineRule="auto"/>
              <w:ind w:left="360"/>
              <w:rPr>
                <w:b/>
                <w:bCs/>
              </w:rPr>
            </w:pPr>
            <w:r w:rsidRPr="14BF6429">
              <w:rPr>
                <w:b/>
                <w:bCs/>
              </w:rPr>
              <w:t xml:space="preserve">Name of warehouse on-site contact / Manager: </w:t>
            </w:r>
          </w:p>
        </w:tc>
        <w:tc>
          <w:tcPr>
            <w:tcW w:w="4263" w:type="dxa"/>
            <w:gridSpan w:val="9"/>
            <w:tcBorders>
              <w:top w:val="single" w:sz="8" w:space="0" w:color="auto"/>
              <w:left w:val="nil"/>
              <w:bottom w:val="single" w:sz="8" w:space="0" w:color="auto"/>
              <w:right w:val="single" w:sz="8" w:space="0" w:color="auto"/>
            </w:tcBorders>
          </w:tcPr>
          <w:p w14:paraId="246D9B18" w14:textId="4BBA9D0A" w:rsidR="14BF6429" w:rsidRDefault="14BF6429">
            <w:r w:rsidRPr="14BF6429">
              <w:rPr>
                <w:rFonts w:ascii="Times New Roman" w:hAnsi="Times New Roman"/>
                <w:b/>
                <w:bCs/>
              </w:rPr>
              <w:t xml:space="preserve">Tel: </w:t>
            </w:r>
          </w:p>
          <w:p w14:paraId="112D8A99" w14:textId="00C3B02A" w:rsidR="14BF6429" w:rsidRDefault="14BF6429">
            <w:r w:rsidRPr="14BF6429">
              <w:rPr>
                <w:rFonts w:ascii="Times New Roman" w:hAnsi="Times New Roman"/>
                <w:b/>
                <w:bCs/>
              </w:rPr>
              <w:t xml:space="preserve">E-mail address: </w:t>
            </w:r>
          </w:p>
        </w:tc>
      </w:tr>
      <w:tr w:rsidR="14BF6429" w14:paraId="077CB2DE"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37FAEE86" w14:textId="55CFF644" w:rsidR="14BF6429" w:rsidRDefault="14BF6429" w:rsidP="14BF6429">
            <w:pPr>
              <w:pStyle w:val="ListParagraph"/>
              <w:numPr>
                <w:ilvl w:val="0"/>
                <w:numId w:val="2"/>
              </w:numPr>
              <w:spacing w:line="259" w:lineRule="auto"/>
              <w:ind w:left="360"/>
              <w:rPr>
                <w:b/>
                <w:bCs/>
              </w:rPr>
            </w:pPr>
            <w:r w:rsidRPr="14BF6429">
              <w:rPr>
                <w:b/>
                <w:bCs/>
              </w:rPr>
              <w:t xml:space="preserve">Bonded Store Name and address </w:t>
            </w:r>
            <w:r w:rsidRPr="14BF6429">
              <w:rPr>
                <w:b/>
                <w:bCs/>
                <w:sz w:val="16"/>
                <w:szCs w:val="16"/>
              </w:rPr>
              <w:t xml:space="preserve">[if different from d) above]: </w:t>
            </w:r>
          </w:p>
        </w:tc>
        <w:tc>
          <w:tcPr>
            <w:tcW w:w="4263" w:type="dxa"/>
            <w:gridSpan w:val="9"/>
            <w:tcBorders>
              <w:top w:val="single" w:sz="8" w:space="0" w:color="auto"/>
              <w:left w:val="nil"/>
              <w:bottom w:val="single" w:sz="8" w:space="0" w:color="auto"/>
              <w:right w:val="single" w:sz="8" w:space="0" w:color="auto"/>
            </w:tcBorders>
          </w:tcPr>
          <w:p w14:paraId="54162F55" w14:textId="379A15C0" w:rsidR="14BF6429" w:rsidRDefault="14BF6429">
            <w:r w:rsidRPr="14BF6429">
              <w:rPr>
                <w:rFonts w:ascii="Times New Roman" w:hAnsi="Times New Roman"/>
                <w:b/>
                <w:bCs/>
              </w:rPr>
              <w:t xml:space="preserve"> </w:t>
            </w:r>
          </w:p>
        </w:tc>
      </w:tr>
      <w:tr w:rsidR="14BF6429" w14:paraId="192A8CC7" w14:textId="77777777" w:rsidTr="00BD0730">
        <w:trPr>
          <w:gridAfter w:val="3"/>
          <w:wAfter w:w="2205" w:type="dxa"/>
        </w:trPr>
        <w:tc>
          <w:tcPr>
            <w:tcW w:w="4650" w:type="dxa"/>
            <w:gridSpan w:val="2"/>
            <w:tcBorders>
              <w:top w:val="single" w:sz="8" w:space="0" w:color="auto"/>
              <w:left w:val="single" w:sz="8" w:space="0" w:color="auto"/>
              <w:bottom w:val="single" w:sz="8" w:space="0" w:color="auto"/>
              <w:right w:val="single" w:sz="8" w:space="0" w:color="auto"/>
            </w:tcBorders>
          </w:tcPr>
          <w:p w14:paraId="184876F2" w14:textId="260BA3C9" w:rsidR="14BF6429" w:rsidRDefault="14BF6429" w:rsidP="14BF6429">
            <w:pPr>
              <w:pStyle w:val="ListParagraph"/>
              <w:numPr>
                <w:ilvl w:val="0"/>
                <w:numId w:val="2"/>
              </w:numPr>
              <w:spacing w:line="259" w:lineRule="auto"/>
              <w:ind w:left="360"/>
              <w:rPr>
                <w:b/>
                <w:bCs/>
              </w:rPr>
            </w:pPr>
            <w:r w:rsidRPr="14BF6429">
              <w:rPr>
                <w:b/>
                <w:bCs/>
              </w:rPr>
              <w:t xml:space="preserve">Name of bonded store on-site contact/Manager </w:t>
            </w:r>
            <w:r w:rsidRPr="14BF6429">
              <w:rPr>
                <w:b/>
                <w:bCs/>
                <w:sz w:val="16"/>
                <w:szCs w:val="16"/>
              </w:rPr>
              <w:t>[if different from e) above]</w:t>
            </w:r>
            <w:r w:rsidRPr="14BF6429">
              <w:rPr>
                <w:b/>
                <w:bCs/>
              </w:rPr>
              <w:t xml:space="preserve">: </w:t>
            </w:r>
          </w:p>
        </w:tc>
        <w:tc>
          <w:tcPr>
            <w:tcW w:w="4263" w:type="dxa"/>
            <w:gridSpan w:val="9"/>
            <w:tcBorders>
              <w:top w:val="single" w:sz="8" w:space="0" w:color="auto"/>
              <w:left w:val="nil"/>
              <w:bottom w:val="single" w:sz="8" w:space="0" w:color="auto"/>
              <w:right w:val="single" w:sz="8" w:space="0" w:color="auto"/>
            </w:tcBorders>
          </w:tcPr>
          <w:p w14:paraId="6D64A337" w14:textId="141F302C" w:rsidR="14BF6429" w:rsidRDefault="14BF6429">
            <w:r w:rsidRPr="14BF6429">
              <w:rPr>
                <w:rFonts w:ascii="Times New Roman" w:hAnsi="Times New Roman"/>
                <w:b/>
                <w:bCs/>
              </w:rPr>
              <w:t xml:space="preserve">Tel: </w:t>
            </w:r>
          </w:p>
          <w:p w14:paraId="30074F5D" w14:textId="3FF46323" w:rsidR="14BF6429" w:rsidRDefault="14BF6429">
            <w:r w:rsidRPr="14BF6429">
              <w:rPr>
                <w:rFonts w:ascii="Times New Roman" w:hAnsi="Times New Roman"/>
                <w:b/>
                <w:bCs/>
              </w:rPr>
              <w:t xml:space="preserve">E-mail address: </w:t>
            </w:r>
          </w:p>
        </w:tc>
      </w:tr>
      <w:tr w:rsidR="14BF6429" w14:paraId="1CB4EB06" w14:textId="77777777" w:rsidTr="00BD0730">
        <w:trPr>
          <w:gridAfter w:val="3"/>
          <w:wAfter w:w="2205" w:type="dxa"/>
        </w:trPr>
        <w:tc>
          <w:tcPr>
            <w:tcW w:w="7346" w:type="dxa"/>
            <w:gridSpan w:val="7"/>
            <w:tcBorders>
              <w:top w:val="single" w:sz="8" w:space="0" w:color="auto"/>
              <w:left w:val="nil"/>
              <w:bottom w:val="single" w:sz="8" w:space="0" w:color="auto"/>
              <w:right w:val="nil"/>
            </w:tcBorders>
            <w:shd w:val="clear" w:color="auto" w:fill="C6D9F1" w:themeFill="text2" w:themeFillTint="33"/>
          </w:tcPr>
          <w:p w14:paraId="1CEE4194" w14:textId="28371F49" w:rsidR="14BF6429" w:rsidRDefault="14BF6429">
            <w:r w:rsidRPr="14BF6429">
              <w:rPr>
                <w:rFonts w:ascii="Arial" w:eastAsia="Arial" w:hAnsi="Arial" w:cs="Arial"/>
                <w:b/>
                <w:bCs/>
                <w:color w:val="000000" w:themeColor="text1"/>
              </w:rPr>
              <w:t>Please answer prior to inspection</w:t>
            </w:r>
            <w:r w:rsidRPr="14BF6429">
              <w:rPr>
                <w:rFonts w:ascii="Arial" w:eastAsia="Arial" w:hAnsi="Arial" w:cs="Arial"/>
                <w:color w:val="000000" w:themeColor="text1"/>
              </w:rPr>
              <w:t xml:space="preserve"> </w:t>
            </w:r>
          </w:p>
        </w:tc>
        <w:tc>
          <w:tcPr>
            <w:tcW w:w="686" w:type="dxa"/>
            <w:gridSpan w:val="2"/>
            <w:tcBorders>
              <w:top w:val="nil"/>
              <w:left w:val="nil"/>
              <w:bottom w:val="single" w:sz="8" w:space="0" w:color="auto"/>
              <w:right w:val="nil"/>
            </w:tcBorders>
            <w:shd w:val="clear" w:color="auto" w:fill="C6D9F1" w:themeFill="text2" w:themeFillTint="33"/>
          </w:tcPr>
          <w:p w14:paraId="19BF02F6" w14:textId="0486E348" w:rsidR="14BF6429" w:rsidRDefault="14BF6429">
            <w:r w:rsidRPr="14BF6429">
              <w:rPr>
                <w:rFonts w:ascii="Calibri" w:eastAsia="Calibri" w:hAnsi="Calibri" w:cs="Calibri"/>
                <w:color w:val="000000" w:themeColor="text1"/>
              </w:rPr>
              <w:t xml:space="preserve"> </w:t>
            </w:r>
          </w:p>
        </w:tc>
        <w:tc>
          <w:tcPr>
            <w:tcW w:w="881" w:type="dxa"/>
            <w:gridSpan w:val="2"/>
            <w:tcBorders>
              <w:top w:val="nil"/>
              <w:left w:val="nil"/>
              <w:bottom w:val="single" w:sz="8" w:space="0" w:color="auto"/>
              <w:right w:val="nil"/>
            </w:tcBorders>
            <w:shd w:val="clear" w:color="auto" w:fill="C6D9F1" w:themeFill="text2" w:themeFillTint="33"/>
          </w:tcPr>
          <w:p w14:paraId="6B4C3E53" w14:textId="461124CD" w:rsidR="14BF6429" w:rsidRDefault="14BF6429">
            <w:r w:rsidRPr="14BF6429">
              <w:rPr>
                <w:rFonts w:ascii="Calibri" w:eastAsia="Calibri" w:hAnsi="Calibri" w:cs="Calibri"/>
                <w:color w:val="000000" w:themeColor="text1"/>
              </w:rPr>
              <w:t xml:space="preserve"> </w:t>
            </w:r>
          </w:p>
        </w:tc>
      </w:tr>
      <w:tr w:rsidR="14BF6429" w14:paraId="3293036E" w14:textId="77777777" w:rsidTr="00BD0730">
        <w:trPr>
          <w:gridAfter w:val="3"/>
          <w:wAfter w:w="2205" w:type="dxa"/>
        </w:trPr>
        <w:tc>
          <w:tcPr>
            <w:tcW w:w="5145" w:type="dxa"/>
            <w:gridSpan w:val="3"/>
            <w:tcBorders>
              <w:top w:val="single" w:sz="8" w:space="0" w:color="auto"/>
              <w:left w:val="single" w:sz="8" w:space="0" w:color="auto"/>
              <w:bottom w:val="single" w:sz="8" w:space="0" w:color="auto"/>
              <w:right w:val="single" w:sz="8" w:space="0" w:color="auto"/>
            </w:tcBorders>
          </w:tcPr>
          <w:p w14:paraId="4697DE51" w14:textId="1C9B29E5" w:rsidR="14BF6429" w:rsidRDefault="14BF6429" w:rsidP="14BF6429">
            <w:pPr>
              <w:pStyle w:val="ListParagraph"/>
              <w:numPr>
                <w:ilvl w:val="0"/>
                <w:numId w:val="1"/>
              </w:numPr>
              <w:ind w:left="270" w:hanging="270"/>
            </w:pPr>
            <w:r w:rsidRPr="14BF6429">
              <w:t xml:space="preserve">Number of staff? </w:t>
            </w:r>
          </w:p>
        </w:tc>
        <w:tc>
          <w:tcPr>
            <w:tcW w:w="1350" w:type="dxa"/>
            <w:gridSpan w:val="2"/>
            <w:tcBorders>
              <w:top w:val="nil"/>
              <w:left w:val="nil"/>
              <w:bottom w:val="single" w:sz="8" w:space="0" w:color="auto"/>
              <w:right w:val="single" w:sz="8" w:space="0" w:color="auto"/>
            </w:tcBorders>
          </w:tcPr>
          <w:p w14:paraId="0B8C080A" w14:textId="6BD3ACFA" w:rsidR="14BF6429" w:rsidRDefault="14BF6429" w:rsidP="14BF6429">
            <w:pPr>
              <w:ind w:left="270" w:hanging="270"/>
            </w:pPr>
            <w:r w:rsidRPr="14BF6429">
              <w:rPr>
                <w:rFonts w:ascii="Times New Roman" w:hAnsi="Times New Roman"/>
              </w:rPr>
              <w:t xml:space="preserve">Office: </w:t>
            </w:r>
          </w:p>
        </w:tc>
        <w:tc>
          <w:tcPr>
            <w:tcW w:w="2418" w:type="dxa"/>
            <w:gridSpan w:val="6"/>
            <w:tcBorders>
              <w:top w:val="nil"/>
              <w:left w:val="nil"/>
              <w:bottom w:val="single" w:sz="8" w:space="0" w:color="auto"/>
              <w:right w:val="single" w:sz="8" w:space="0" w:color="auto"/>
            </w:tcBorders>
          </w:tcPr>
          <w:p w14:paraId="5350DAC0" w14:textId="5A090595" w:rsidR="14BF6429" w:rsidRDefault="14BF6429">
            <w:r w:rsidRPr="14BF6429">
              <w:rPr>
                <w:rFonts w:ascii="Arial" w:eastAsia="Arial" w:hAnsi="Arial" w:cs="Arial"/>
              </w:rPr>
              <w:t xml:space="preserve">Warehouse: </w:t>
            </w:r>
          </w:p>
        </w:tc>
      </w:tr>
      <w:tr w:rsidR="14BF6429" w14:paraId="19499E6F"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shd w:val="clear" w:color="auto" w:fill="7F7F7F" w:themeFill="text1" w:themeFillTint="80"/>
          </w:tcPr>
          <w:p w14:paraId="73132A77" w14:textId="6E46D698" w:rsidR="14BF6429" w:rsidRDefault="14BF6429" w:rsidP="14BF6429">
            <w:pPr>
              <w:ind w:left="270" w:hanging="270"/>
            </w:pPr>
            <w:r w:rsidRPr="14BF6429">
              <w:rPr>
                <w:rFonts w:ascii="Times New Roman" w:hAnsi="Times New Roman"/>
                <w:color w:val="000000" w:themeColor="text1"/>
              </w:rPr>
              <w:t xml:space="preserve"> </w:t>
            </w:r>
          </w:p>
        </w:tc>
        <w:tc>
          <w:tcPr>
            <w:tcW w:w="1350" w:type="dxa"/>
            <w:gridSpan w:val="2"/>
            <w:tcBorders>
              <w:top w:val="nil"/>
              <w:left w:val="nil"/>
              <w:bottom w:val="single" w:sz="8" w:space="0" w:color="auto"/>
              <w:right w:val="single" w:sz="8" w:space="0" w:color="auto"/>
            </w:tcBorders>
          </w:tcPr>
          <w:p w14:paraId="1765A218" w14:textId="151C8C11" w:rsidR="14BF6429" w:rsidRDefault="14BF6429">
            <w:r w:rsidRPr="14BF6429">
              <w:rPr>
                <w:rFonts w:ascii="Times New Roman" w:hAnsi="Times New Roman"/>
                <w:b/>
                <w:bCs/>
              </w:rPr>
              <w:t>Air Freight</w:t>
            </w:r>
            <w:r w:rsidRPr="14BF6429">
              <w:rPr>
                <w:rFonts w:ascii="Times New Roman" w:hAnsi="Times New Roman"/>
              </w:rPr>
              <w:t xml:space="preserve"> </w:t>
            </w:r>
          </w:p>
        </w:tc>
        <w:tc>
          <w:tcPr>
            <w:tcW w:w="1803" w:type="dxa"/>
            <w:gridSpan w:val="5"/>
            <w:tcBorders>
              <w:top w:val="nil"/>
              <w:left w:val="nil"/>
              <w:bottom w:val="single" w:sz="8" w:space="0" w:color="auto"/>
              <w:right w:val="single" w:sz="8" w:space="0" w:color="auto"/>
            </w:tcBorders>
          </w:tcPr>
          <w:p w14:paraId="27A69CDE" w14:textId="76CFDBFC" w:rsidR="14BF6429" w:rsidRDefault="14BF6429">
            <w:r w:rsidRPr="14BF6429">
              <w:rPr>
                <w:rFonts w:ascii="Times New Roman" w:hAnsi="Times New Roman"/>
                <w:b/>
                <w:bCs/>
              </w:rPr>
              <w:t>Sea Freight</w:t>
            </w:r>
            <w:r w:rsidRPr="14BF6429">
              <w:rPr>
                <w:rFonts w:ascii="Times New Roman" w:hAnsi="Times New Roman"/>
              </w:rPr>
              <w:t xml:space="preserve"> </w:t>
            </w:r>
          </w:p>
        </w:tc>
      </w:tr>
      <w:tr w:rsidR="14BF6429" w14:paraId="7D7606AD"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696CFB7B" w14:textId="5DB047DF" w:rsidR="14BF6429" w:rsidRDefault="14BF6429" w:rsidP="14BF6429">
            <w:pPr>
              <w:pStyle w:val="ListParagraph"/>
              <w:numPr>
                <w:ilvl w:val="0"/>
                <w:numId w:val="1"/>
              </w:numPr>
              <w:ind w:left="270" w:hanging="270"/>
            </w:pPr>
            <w:r w:rsidRPr="14BF6429">
              <w:t xml:space="preserve">IATA certification? (International Air Transport Association) </w:t>
            </w:r>
          </w:p>
        </w:tc>
        <w:tc>
          <w:tcPr>
            <w:tcW w:w="1350" w:type="dxa"/>
            <w:gridSpan w:val="2"/>
            <w:tcBorders>
              <w:top w:val="single" w:sz="8" w:space="0" w:color="auto"/>
              <w:left w:val="nil"/>
              <w:bottom w:val="single" w:sz="8" w:space="0" w:color="auto"/>
              <w:right w:val="single" w:sz="8" w:space="0" w:color="auto"/>
            </w:tcBorders>
          </w:tcPr>
          <w:p w14:paraId="15ED4EEA" w14:textId="6D1AB713" w:rsidR="14BF6429" w:rsidRDefault="14BF6429">
            <w:r w:rsidRPr="14BF6429">
              <w:rPr>
                <w:rFonts w:ascii="Times New Roman" w:hAnsi="Times New Roman"/>
              </w:rPr>
              <w:t xml:space="preserve">     Y    /    N </w:t>
            </w:r>
          </w:p>
        </w:tc>
        <w:tc>
          <w:tcPr>
            <w:tcW w:w="1803" w:type="dxa"/>
            <w:gridSpan w:val="5"/>
            <w:tcBorders>
              <w:top w:val="single" w:sz="8" w:space="0" w:color="auto"/>
              <w:left w:val="nil"/>
              <w:bottom w:val="single" w:sz="8" w:space="0" w:color="auto"/>
              <w:right w:val="single" w:sz="8" w:space="0" w:color="auto"/>
            </w:tcBorders>
            <w:shd w:val="clear" w:color="auto" w:fill="595959" w:themeFill="text1" w:themeFillTint="A6"/>
          </w:tcPr>
          <w:p w14:paraId="030625F0" w14:textId="62254168" w:rsidR="14BF6429" w:rsidRDefault="14BF6429">
            <w:r w:rsidRPr="14BF6429">
              <w:rPr>
                <w:rFonts w:ascii="Times New Roman" w:hAnsi="Times New Roman"/>
                <w:color w:val="000000" w:themeColor="text1"/>
              </w:rPr>
              <w:t xml:space="preserve"> </w:t>
            </w:r>
          </w:p>
        </w:tc>
      </w:tr>
      <w:tr w:rsidR="14BF6429" w14:paraId="20A39589"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shd w:val="clear" w:color="auto" w:fill="FBD4B4" w:themeFill="accent6" w:themeFillTint="66"/>
          </w:tcPr>
          <w:p w14:paraId="2EA0D67B" w14:textId="18C697FC" w:rsidR="14BF6429" w:rsidRDefault="14BF6429" w:rsidP="14BF6429">
            <w:pPr>
              <w:pStyle w:val="ListParagraph"/>
              <w:numPr>
                <w:ilvl w:val="0"/>
                <w:numId w:val="1"/>
              </w:numPr>
              <w:ind w:left="270" w:hanging="270"/>
              <w:rPr>
                <w:color w:val="000000" w:themeColor="text1"/>
              </w:rPr>
            </w:pPr>
            <w:r w:rsidRPr="14BF6429">
              <w:rPr>
                <w:color w:val="000000" w:themeColor="text1"/>
              </w:rPr>
              <w:t xml:space="preserve">ISO Certification? (International Organization for Standardization) </w:t>
            </w:r>
          </w:p>
        </w:tc>
        <w:tc>
          <w:tcPr>
            <w:tcW w:w="1350" w:type="dxa"/>
            <w:gridSpan w:val="2"/>
            <w:tcBorders>
              <w:top w:val="single" w:sz="8" w:space="0" w:color="auto"/>
              <w:left w:val="nil"/>
              <w:bottom w:val="single" w:sz="8" w:space="0" w:color="auto"/>
              <w:right w:val="single" w:sz="8" w:space="0" w:color="auto"/>
            </w:tcBorders>
            <w:shd w:val="clear" w:color="auto" w:fill="FBD4B4" w:themeFill="accent6" w:themeFillTint="66"/>
          </w:tcPr>
          <w:p w14:paraId="606233B9" w14:textId="72878A53" w:rsidR="14BF6429" w:rsidRDefault="14BF6429">
            <w:r w:rsidRPr="14BF6429">
              <w:rPr>
                <w:rFonts w:ascii="Times New Roman" w:hAnsi="Times New Roman"/>
                <w:color w:val="000000" w:themeColor="text1"/>
              </w:rPr>
              <w:t xml:space="preserve">     Y    /    N   </w:t>
            </w:r>
          </w:p>
        </w:tc>
        <w:tc>
          <w:tcPr>
            <w:tcW w:w="1803" w:type="dxa"/>
            <w:gridSpan w:val="5"/>
            <w:tcBorders>
              <w:top w:val="single" w:sz="8" w:space="0" w:color="auto"/>
              <w:left w:val="nil"/>
              <w:bottom w:val="single" w:sz="8" w:space="0" w:color="auto"/>
              <w:right w:val="single" w:sz="8" w:space="0" w:color="auto"/>
            </w:tcBorders>
            <w:shd w:val="clear" w:color="auto" w:fill="FBD4B4" w:themeFill="accent6" w:themeFillTint="66"/>
          </w:tcPr>
          <w:p w14:paraId="13401BC1" w14:textId="0E977EFE" w:rsidR="14BF6429" w:rsidRDefault="14BF6429">
            <w:r w:rsidRPr="14BF6429">
              <w:rPr>
                <w:rFonts w:ascii="Times New Roman" w:hAnsi="Times New Roman"/>
                <w:color w:val="000000" w:themeColor="text1"/>
              </w:rPr>
              <w:t xml:space="preserve">     Y    /    N </w:t>
            </w:r>
          </w:p>
        </w:tc>
      </w:tr>
      <w:tr w:rsidR="14BF6429" w14:paraId="32BF2FDF"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6A7023F9" w14:textId="30B2E1D2" w:rsidR="14BF6429" w:rsidRDefault="14BF6429" w:rsidP="14BF6429">
            <w:pPr>
              <w:pStyle w:val="ListParagraph"/>
              <w:numPr>
                <w:ilvl w:val="0"/>
                <w:numId w:val="1"/>
              </w:numPr>
              <w:ind w:left="270" w:hanging="270"/>
            </w:pPr>
            <w:r w:rsidRPr="14BF6429">
              <w:t xml:space="preserve">Forwarding License? </w:t>
            </w:r>
          </w:p>
        </w:tc>
        <w:tc>
          <w:tcPr>
            <w:tcW w:w="3153" w:type="dxa"/>
            <w:gridSpan w:val="7"/>
            <w:tcBorders>
              <w:top w:val="single" w:sz="8" w:space="0" w:color="auto"/>
              <w:left w:val="nil"/>
              <w:bottom w:val="single" w:sz="8" w:space="0" w:color="auto"/>
              <w:right w:val="single" w:sz="8" w:space="0" w:color="auto"/>
            </w:tcBorders>
          </w:tcPr>
          <w:p w14:paraId="00EB5F08" w14:textId="7CD63304" w:rsidR="14BF6429" w:rsidRDefault="14BF6429" w:rsidP="14BF6429">
            <w:pPr>
              <w:jc w:val="center"/>
            </w:pPr>
            <w:r w:rsidRPr="14BF6429">
              <w:rPr>
                <w:rFonts w:ascii="Times New Roman" w:hAnsi="Times New Roman"/>
              </w:rPr>
              <w:t xml:space="preserve">Y  / N / Using an agent </w:t>
            </w:r>
          </w:p>
        </w:tc>
      </w:tr>
      <w:tr w:rsidR="14BF6429" w14:paraId="4F208EBA" w14:textId="77777777" w:rsidTr="00BD0730">
        <w:trPr>
          <w:gridAfter w:val="3"/>
          <w:wAfter w:w="2205" w:type="dxa"/>
          <w:trHeight w:val="300"/>
        </w:trPr>
        <w:tc>
          <w:tcPr>
            <w:tcW w:w="5760" w:type="dxa"/>
            <w:gridSpan w:val="4"/>
            <w:tcBorders>
              <w:top w:val="single" w:sz="8" w:space="0" w:color="auto"/>
              <w:left w:val="single" w:sz="8" w:space="0" w:color="auto"/>
              <w:bottom w:val="single" w:sz="8" w:space="0" w:color="auto"/>
              <w:right w:val="single" w:sz="8" w:space="0" w:color="auto"/>
            </w:tcBorders>
          </w:tcPr>
          <w:p w14:paraId="67FCE580" w14:textId="653ABEF2" w:rsidR="14BF6429" w:rsidRDefault="14BF6429" w:rsidP="14BF6429">
            <w:pPr>
              <w:ind w:left="270" w:hanging="270"/>
            </w:pPr>
            <w:r w:rsidRPr="14BF6429">
              <w:rPr>
                <w:rFonts w:ascii="Times New Roman" w:hAnsi="Times New Roman"/>
              </w:rPr>
              <w:t xml:space="preserve">            Forwarding Agent Name: </w:t>
            </w:r>
          </w:p>
        </w:tc>
        <w:tc>
          <w:tcPr>
            <w:tcW w:w="3153" w:type="dxa"/>
            <w:gridSpan w:val="7"/>
            <w:tcBorders>
              <w:top w:val="single" w:sz="8" w:space="0" w:color="auto"/>
              <w:left w:val="nil"/>
              <w:bottom w:val="single" w:sz="8" w:space="0" w:color="auto"/>
              <w:right w:val="single" w:sz="8" w:space="0" w:color="auto"/>
            </w:tcBorders>
          </w:tcPr>
          <w:p w14:paraId="048521F1" w14:textId="0C445D78" w:rsidR="14BF6429" w:rsidRDefault="14BF6429">
            <w:r w:rsidRPr="14BF6429">
              <w:rPr>
                <w:rFonts w:ascii="Times New Roman" w:hAnsi="Times New Roman"/>
              </w:rPr>
              <w:t xml:space="preserve"> </w:t>
            </w:r>
          </w:p>
        </w:tc>
      </w:tr>
      <w:tr w:rsidR="14BF6429" w14:paraId="24A9CFB3" w14:textId="77777777" w:rsidTr="00BD0730">
        <w:trPr>
          <w:gridAfter w:val="3"/>
          <w:wAfter w:w="2205" w:type="dxa"/>
          <w:trHeight w:val="300"/>
        </w:trPr>
        <w:tc>
          <w:tcPr>
            <w:tcW w:w="5760" w:type="dxa"/>
            <w:gridSpan w:val="4"/>
            <w:tcBorders>
              <w:top w:val="single" w:sz="8" w:space="0" w:color="auto"/>
              <w:left w:val="single" w:sz="8" w:space="0" w:color="auto"/>
              <w:bottom w:val="single" w:sz="8" w:space="0" w:color="auto"/>
              <w:right w:val="single" w:sz="8" w:space="0" w:color="auto"/>
            </w:tcBorders>
          </w:tcPr>
          <w:p w14:paraId="602DAE70" w14:textId="41169532" w:rsidR="14BF6429" w:rsidRDefault="14BF6429" w:rsidP="14BF6429">
            <w:pPr>
              <w:pStyle w:val="ListParagraph"/>
              <w:numPr>
                <w:ilvl w:val="0"/>
                <w:numId w:val="1"/>
              </w:numPr>
              <w:ind w:left="270" w:hanging="270"/>
            </w:pPr>
            <w:r w:rsidRPr="14BF6429">
              <w:t xml:space="preserve">Importer Broker License? </w:t>
            </w:r>
          </w:p>
        </w:tc>
        <w:tc>
          <w:tcPr>
            <w:tcW w:w="3153" w:type="dxa"/>
            <w:gridSpan w:val="7"/>
            <w:tcBorders>
              <w:top w:val="single" w:sz="8" w:space="0" w:color="auto"/>
              <w:left w:val="nil"/>
              <w:bottom w:val="single" w:sz="8" w:space="0" w:color="auto"/>
              <w:right w:val="single" w:sz="8" w:space="0" w:color="auto"/>
            </w:tcBorders>
          </w:tcPr>
          <w:p w14:paraId="2159635F" w14:textId="395E32CE" w:rsidR="14BF6429" w:rsidRDefault="14BF6429" w:rsidP="14BF6429">
            <w:pPr>
              <w:jc w:val="center"/>
            </w:pPr>
            <w:r w:rsidRPr="14BF6429">
              <w:rPr>
                <w:rFonts w:ascii="Times New Roman" w:hAnsi="Times New Roman"/>
              </w:rPr>
              <w:t xml:space="preserve">Y  / N / Using an agent </w:t>
            </w:r>
          </w:p>
        </w:tc>
      </w:tr>
      <w:tr w:rsidR="14BF6429" w14:paraId="302631B7" w14:textId="77777777" w:rsidTr="00BD0730">
        <w:trPr>
          <w:gridAfter w:val="3"/>
          <w:wAfter w:w="2205" w:type="dxa"/>
          <w:trHeight w:val="300"/>
        </w:trPr>
        <w:tc>
          <w:tcPr>
            <w:tcW w:w="5760" w:type="dxa"/>
            <w:gridSpan w:val="4"/>
            <w:tcBorders>
              <w:top w:val="single" w:sz="8" w:space="0" w:color="auto"/>
              <w:left w:val="single" w:sz="8" w:space="0" w:color="auto"/>
              <w:bottom w:val="single" w:sz="8" w:space="0" w:color="auto"/>
              <w:right w:val="single" w:sz="8" w:space="0" w:color="auto"/>
            </w:tcBorders>
          </w:tcPr>
          <w:p w14:paraId="71BC6FE5" w14:textId="2C45FCC5" w:rsidR="14BF6429" w:rsidRDefault="14BF6429" w:rsidP="14BF6429">
            <w:pPr>
              <w:ind w:left="270" w:hanging="270"/>
            </w:pPr>
            <w:r w:rsidRPr="14BF6429">
              <w:rPr>
                <w:rFonts w:ascii="Times New Roman" w:hAnsi="Times New Roman"/>
              </w:rPr>
              <w:t xml:space="preserve">Import Agent Name: </w:t>
            </w:r>
          </w:p>
        </w:tc>
        <w:tc>
          <w:tcPr>
            <w:tcW w:w="3153" w:type="dxa"/>
            <w:gridSpan w:val="7"/>
            <w:tcBorders>
              <w:top w:val="single" w:sz="8" w:space="0" w:color="auto"/>
              <w:left w:val="nil"/>
              <w:bottom w:val="single" w:sz="8" w:space="0" w:color="auto"/>
              <w:right w:val="single" w:sz="8" w:space="0" w:color="auto"/>
            </w:tcBorders>
          </w:tcPr>
          <w:p w14:paraId="039C308A" w14:textId="1FF3BD2F" w:rsidR="14BF6429" w:rsidRDefault="14BF6429">
            <w:r w:rsidRPr="14BF6429">
              <w:rPr>
                <w:rFonts w:ascii="Times New Roman" w:hAnsi="Times New Roman"/>
              </w:rPr>
              <w:t xml:space="preserve"> </w:t>
            </w:r>
          </w:p>
        </w:tc>
      </w:tr>
      <w:tr w:rsidR="14BF6429" w14:paraId="4CA4D4B0" w14:textId="77777777" w:rsidTr="00BD0730">
        <w:trPr>
          <w:gridAfter w:val="3"/>
          <w:wAfter w:w="2205" w:type="dxa"/>
        </w:trPr>
        <w:tc>
          <w:tcPr>
            <w:tcW w:w="3270" w:type="dxa"/>
            <w:tcBorders>
              <w:top w:val="single" w:sz="8" w:space="0" w:color="auto"/>
              <w:left w:val="single" w:sz="8" w:space="0" w:color="auto"/>
              <w:bottom w:val="single" w:sz="8" w:space="0" w:color="auto"/>
              <w:right w:val="single" w:sz="8" w:space="0" w:color="auto"/>
            </w:tcBorders>
          </w:tcPr>
          <w:p w14:paraId="25B0E7B1" w14:textId="3E83AEA6" w:rsidR="14BF6429" w:rsidRDefault="14BF6429" w:rsidP="14BF6429">
            <w:pPr>
              <w:pStyle w:val="ListParagraph"/>
              <w:numPr>
                <w:ilvl w:val="0"/>
                <w:numId w:val="1"/>
              </w:numPr>
              <w:spacing w:line="259" w:lineRule="auto"/>
              <w:ind w:left="270" w:hanging="270"/>
            </w:pPr>
            <w:r w:rsidRPr="14BF6429">
              <w:t xml:space="preserve">Warehouse rented/owned?                </w:t>
            </w:r>
          </w:p>
        </w:tc>
        <w:tc>
          <w:tcPr>
            <w:tcW w:w="2490" w:type="dxa"/>
            <w:gridSpan w:val="3"/>
            <w:tcBorders>
              <w:top w:val="nil"/>
              <w:left w:val="single" w:sz="8" w:space="0" w:color="auto"/>
              <w:bottom w:val="single" w:sz="8" w:space="0" w:color="auto"/>
              <w:right w:val="single" w:sz="8" w:space="0" w:color="auto"/>
            </w:tcBorders>
          </w:tcPr>
          <w:p w14:paraId="75891EEE" w14:textId="6E98A4E2" w:rsidR="14BF6429" w:rsidRDefault="14BF6429">
            <w:r w:rsidRPr="14BF6429">
              <w:rPr>
                <w:rFonts w:ascii="Times New Roman" w:hAnsi="Times New Roman"/>
              </w:rPr>
              <w:t xml:space="preserve">RENTED – lease expires: </w:t>
            </w:r>
          </w:p>
        </w:tc>
        <w:tc>
          <w:tcPr>
            <w:tcW w:w="1350" w:type="dxa"/>
            <w:gridSpan w:val="2"/>
            <w:tcBorders>
              <w:top w:val="single" w:sz="8" w:space="0" w:color="auto"/>
              <w:left w:val="nil"/>
              <w:bottom w:val="single" w:sz="8" w:space="0" w:color="auto"/>
              <w:right w:val="single" w:sz="8" w:space="0" w:color="auto"/>
            </w:tcBorders>
          </w:tcPr>
          <w:p w14:paraId="72C6A9FA" w14:textId="75CDD01D" w:rsidR="14BF6429" w:rsidRDefault="14BF6429" w:rsidP="14BF6429">
            <w:pPr>
              <w:jc w:val="center"/>
            </w:pPr>
            <w:r w:rsidRPr="14BF6429">
              <w:rPr>
                <w:rFonts w:ascii="Times New Roman" w:hAnsi="Times New Roman"/>
              </w:rPr>
              <w:t>Leased space</w:t>
            </w:r>
          </w:p>
        </w:tc>
        <w:tc>
          <w:tcPr>
            <w:tcW w:w="1803" w:type="dxa"/>
            <w:gridSpan w:val="5"/>
            <w:tcBorders>
              <w:top w:val="nil"/>
              <w:left w:val="nil"/>
              <w:bottom w:val="single" w:sz="8" w:space="0" w:color="auto"/>
              <w:right w:val="single" w:sz="8" w:space="0" w:color="auto"/>
            </w:tcBorders>
          </w:tcPr>
          <w:p w14:paraId="7F37CFA4" w14:textId="1FC910C5" w:rsidR="14BF6429" w:rsidRDefault="14BF6429" w:rsidP="14BF6429">
            <w:pPr>
              <w:jc w:val="center"/>
            </w:pPr>
            <w:r w:rsidRPr="14BF6429">
              <w:rPr>
                <w:rFonts w:ascii="Times New Roman" w:hAnsi="Times New Roman"/>
              </w:rPr>
              <w:t>Owned</w:t>
            </w:r>
          </w:p>
        </w:tc>
      </w:tr>
      <w:tr w:rsidR="14BF6429" w14:paraId="728DD11C"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78261C32" w14:textId="5200D167" w:rsidR="14BF6429" w:rsidRDefault="14BF6429">
            <w:r w:rsidRPr="14BF6429">
              <w:rPr>
                <w:rFonts w:ascii="Times New Roman" w:hAnsi="Times New Roman"/>
              </w:rPr>
              <w:t xml:space="preserve">If leasing space – name of warehouse* </w:t>
            </w:r>
          </w:p>
        </w:tc>
        <w:tc>
          <w:tcPr>
            <w:tcW w:w="3153" w:type="dxa"/>
            <w:gridSpan w:val="7"/>
            <w:tcBorders>
              <w:top w:val="single" w:sz="8" w:space="0" w:color="auto"/>
              <w:left w:val="nil"/>
              <w:bottom w:val="single" w:sz="8" w:space="0" w:color="auto"/>
              <w:right w:val="single" w:sz="8" w:space="0" w:color="auto"/>
            </w:tcBorders>
          </w:tcPr>
          <w:p w14:paraId="767CED8C" w14:textId="586922F4" w:rsidR="14BF6429" w:rsidRDefault="14BF6429" w:rsidP="14BF6429">
            <w:pPr>
              <w:jc w:val="right"/>
            </w:pPr>
            <w:r w:rsidRPr="14BF6429">
              <w:rPr>
                <w:rFonts w:ascii="Times New Roman" w:hAnsi="Times New Roman"/>
              </w:rPr>
              <w:t xml:space="preserve"> </w:t>
            </w:r>
          </w:p>
        </w:tc>
      </w:tr>
      <w:tr w:rsidR="14BF6429" w14:paraId="2AF7632A"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5A026020" w14:textId="672E1F11" w:rsidR="14BF6429" w:rsidRDefault="14BF6429" w:rsidP="14BF6429">
            <w:pPr>
              <w:pStyle w:val="ListParagraph"/>
              <w:numPr>
                <w:ilvl w:val="0"/>
                <w:numId w:val="1"/>
              </w:numPr>
              <w:spacing w:line="259" w:lineRule="auto"/>
              <w:ind w:left="270" w:hanging="270"/>
            </w:pPr>
            <w:r w:rsidRPr="14BF6429">
              <w:t xml:space="preserve">Size of the warehouse? </w:t>
            </w:r>
          </w:p>
        </w:tc>
        <w:tc>
          <w:tcPr>
            <w:tcW w:w="3153" w:type="dxa"/>
            <w:gridSpan w:val="7"/>
            <w:tcBorders>
              <w:top w:val="single" w:sz="8" w:space="0" w:color="auto"/>
              <w:left w:val="nil"/>
              <w:bottom w:val="single" w:sz="8" w:space="0" w:color="auto"/>
              <w:right w:val="single" w:sz="8" w:space="0" w:color="auto"/>
            </w:tcBorders>
          </w:tcPr>
          <w:p w14:paraId="3F076609" w14:textId="6BA83773" w:rsidR="14BF6429" w:rsidRDefault="14BF6429" w:rsidP="14BF6429">
            <w:pPr>
              <w:jc w:val="right"/>
            </w:pPr>
            <w:r w:rsidRPr="14BF6429">
              <w:rPr>
                <w:rFonts w:ascii="Times New Roman" w:hAnsi="Times New Roman"/>
              </w:rPr>
              <w:t xml:space="preserve">              M2 </w:t>
            </w:r>
          </w:p>
        </w:tc>
      </w:tr>
      <w:tr w:rsidR="14BF6429" w14:paraId="438AE138" w14:textId="77777777" w:rsidTr="00BD0730">
        <w:trPr>
          <w:gridAfter w:val="3"/>
          <w:wAfter w:w="2205" w:type="dxa"/>
          <w:trHeight w:val="300"/>
        </w:trPr>
        <w:tc>
          <w:tcPr>
            <w:tcW w:w="5760" w:type="dxa"/>
            <w:gridSpan w:val="4"/>
            <w:tcBorders>
              <w:top w:val="single" w:sz="8" w:space="0" w:color="auto"/>
              <w:left w:val="single" w:sz="8" w:space="0" w:color="auto"/>
              <w:bottom w:val="single" w:sz="8" w:space="0" w:color="auto"/>
              <w:right w:val="single" w:sz="8" w:space="0" w:color="auto"/>
            </w:tcBorders>
          </w:tcPr>
          <w:p w14:paraId="419CEDDD" w14:textId="02760E19" w:rsidR="14BF6429" w:rsidRDefault="14BF6429" w:rsidP="14BF6429">
            <w:pPr>
              <w:pStyle w:val="ListParagraph"/>
              <w:numPr>
                <w:ilvl w:val="0"/>
                <w:numId w:val="1"/>
              </w:numPr>
              <w:spacing w:line="259" w:lineRule="auto"/>
              <w:ind w:left="270" w:hanging="270"/>
            </w:pPr>
            <w:r w:rsidRPr="14BF6429">
              <w:t xml:space="preserve">Generators on site? </w:t>
            </w:r>
          </w:p>
        </w:tc>
        <w:tc>
          <w:tcPr>
            <w:tcW w:w="3153" w:type="dxa"/>
            <w:gridSpan w:val="7"/>
            <w:tcBorders>
              <w:top w:val="single" w:sz="8" w:space="0" w:color="auto"/>
              <w:left w:val="nil"/>
              <w:bottom w:val="single" w:sz="8" w:space="0" w:color="auto"/>
              <w:right w:val="single" w:sz="8" w:space="0" w:color="auto"/>
            </w:tcBorders>
          </w:tcPr>
          <w:p w14:paraId="0466F6CF" w14:textId="295BCFE6" w:rsidR="14BF6429" w:rsidRDefault="14BF6429" w:rsidP="14BF6429">
            <w:pPr>
              <w:jc w:val="center"/>
            </w:pPr>
            <w:r w:rsidRPr="14BF6429">
              <w:rPr>
                <w:rFonts w:ascii="Times New Roman" w:hAnsi="Times New Roman"/>
              </w:rPr>
              <w:t xml:space="preserve">Y    /    N </w:t>
            </w:r>
          </w:p>
        </w:tc>
      </w:tr>
      <w:tr w:rsidR="14BF6429" w14:paraId="72B9C037"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279B7CE2" w14:textId="6F74F311" w:rsidR="14BF6429" w:rsidRDefault="14BF6429">
            <w:r w:rsidRPr="14BF6429">
              <w:rPr>
                <w:rFonts w:ascii="Times New Roman" w:hAnsi="Times New Roman"/>
              </w:rPr>
              <w:t xml:space="preserve">How many hours can your generator run? </w:t>
            </w:r>
          </w:p>
        </w:tc>
        <w:tc>
          <w:tcPr>
            <w:tcW w:w="3153" w:type="dxa"/>
            <w:gridSpan w:val="7"/>
            <w:tcBorders>
              <w:top w:val="single" w:sz="8" w:space="0" w:color="auto"/>
              <w:left w:val="nil"/>
              <w:bottom w:val="single" w:sz="8" w:space="0" w:color="auto"/>
              <w:right w:val="single" w:sz="8" w:space="0" w:color="auto"/>
            </w:tcBorders>
          </w:tcPr>
          <w:p w14:paraId="5932535C" w14:textId="2CC4A250" w:rsidR="14BF6429" w:rsidRDefault="14BF6429" w:rsidP="14BF6429">
            <w:pPr>
              <w:jc w:val="center"/>
            </w:pPr>
            <w:r w:rsidRPr="14BF6429">
              <w:rPr>
                <w:rFonts w:ascii="Times New Roman" w:hAnsi="Times New Roman"/>
              </w:rPr>
              <w:t xml:space="preserve"> </w:t>
            </w:r>
          </w:p>
        </w:tc>
      </w:tr>
      <w:tr w:rsidR="14BF6429" w14:paraId="029C2968"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30FE2D73" w14:textId="236DFF0E" w:rsidR="14BF6429" w:rsidRDefault="14BF6429" w:rsidP="14BF6429">
            <w:pPr>
              <w:pStyle w:val="ListParagraph"/>
              <w:numPr>
                <w:ilvl w:val="0"/>
                <w:numId w:val="1"/>
              </w:numPr>
              <w:spacing w:line="259" w:lineRule="auto"/>
              <w:ind w:left="270" w:hanging="270"/>
            </w:pPr>
            <w:r w:rsidRPr="14BF6429">
              <w:t xml:space="preserve">Ability to load/unload dock high </w:t>
            </w:r>
          </w:p>
        </w:tc>
        <w:tc>
          <w:tcPr>
            <w:tcW w:w="3153" w:type="dxa"/>
            <w:gridSpan w:val="7"/>
            <w:tcBorders>
              <w:top w:val="single" w:sz="8" w:space="0" w:color="auto"/>
              <w:left w:val="nil"/>
              <w:bottom w:val="single" w:sz="8" w:space="0" w:color="auto"/>
              <w:right w:val="single" w:sz="8" w:space="0" w:color="auto"/>
            </w:tcBorders>
          </w:tcPr>
          <w:p w14:paraId="46213BF9" w14:textId="0A48EEC2" w:rsidR="14BF6429" w:rsidRDefault="14BF6429" w:rsidP="14BF6429">
            <w:pPr>
              <w:jc w:val="center"/>
            </w:pPr>
            <w:r w:rsidRPr="14BF6429">
              <w:rPr>
                <w:rFonts w:ascii="Times New Roman" w:hAnsi="Times New Roman"/>
              </w:rPr>
              <w:t xml:space="preserve">Y    /    N </w:t>
            </w:r>
          </w:p>
        </w:tc>
      </w:tr>
      <w:tr w:rsidR="14BF6429" w14:paraId="26C4A2AE"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5E061DDE" w14:textId="15FD16AF" w:rsidR="14BF6429" w:rsidRDefault="14BF6429" w:rsidP="14BF6429">
            <w:pPr>
              <w:pStyle w:val="ListParagraph"/>
              <w:numPr>
                <w:ilvl w:val="0"/>
                <w:numId w:val="1"/>
              </w:numPr>
              <w:spacing w:line="259" w:lineRule="auto"/>
              <w:ind w:left="270" w:hanging="270"/>
            </w:pPr>
            <w:r w:rsidRPr="14BF6429">
              <w:t xml:space="preserve">Pest control up to date?**                                                </w:t>
            </w:r>
          </w:p>
        </w:tc>
        <w:tc>
          <w:tcPr>
            <w:tcW w:w="3153" w:type="dxa"/>
            <w:gridSpan w:val="7"/>
            <w:tcBorders>
              <w:top w:val="single" w:sz="8" w:space="0" w:color="auto"/>
              <w:left w:val="nil"/>
              <w:bottom w:val="single" w:sz="8" w:space="0" w:color="auto"/>
              <w:right w:val="single" w:sz="8" w:space="0" w:color="auto"/>
            </w:tcBorders>
          </w:tcPr>
          <w:p w14:paraId="2E54C688" w14:textId="6E9113FA" w:rsidR="14BF6429" w:rsidRDefault="14BF6429" w:rsidP="14BF6429">
            <w:pPr>
              <w:jc w:val="center"/>
            </w:pPr>
            <w:r w:rsidRPr="14BF6429">
              <w:rPr>
                <w:rFonts w:ascii="Times New Roman" w:hAnsi="Times New Roman"/>
              </w:rPr>
              <w:t xml:space="preserve">Y    /    N </w:t>
            </w:r>
          </w:p>
        </w:tc>
      </w:tr>
      <w:tr w:rsidR="14BF6429" w14:paraId="13B89570"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12D43BC8" w14:textId="608DBE08" w:rsidR="14BF6429" w:rsidRDefault="14BF6429">
            <w:r w:rsidRPr="14BF6429">
              <w:rPr>
                <w:rFonts w:ascii="Times New Roman" w:hAnsi="Times New Roman"/>
              </w:rPr>
              <w:t xml:space="preserve">Frequency of fumigation – minimum every 6 months. </w:t>
            </w:r>
          </w:p>
        </w:tc>
        <w:tc>
          <w:tcPr>
            <w:tcW w:w="3153" w:type="dxa"/>
            <w:gridSpan w:val="7"/>
            <w:tcBorders>
              <w:top w:val="single" w:sz="8" w:space="0" w:color="auto"/>
              <w:left w:val="nil"/>
              <w:bottom w:val="single" w:sz="8" w:space="0" w:color="auto"/>
              <w:right w:val="single" w:sz="8" w:space="0" w:color="auto"/>
            </w:tcBorders>
          </w:tcPr>
          <w:p w14:paraId="2DCD8E21" w14:textId="00E7ABEC" w:rsidR="14BF6429" w:rsidRDefault="14BF6429" w:rsidP="14BF6429">
            <w:pPr>
              <w:jc w:val="center"/>
            </w:pPr>
            <w:r w:rsidRPr="14BF6429">
              <w:rPr>
                <w:rFonts w:ascii="Times New Roman" w:hAnsi="Times New Roman"/>
              </w:rPr>
              <w:t xml:space="preserve"> </w:t>
            </w:r>
          </w:p>
        </w:tc>
      </w:tr>
      <w:tr w:rsidR="14BF6429" w14:paraId="774CBE84"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65633BB4" w14:textId="3C90154E" w:rsidR="14BF6429" w:rsidRDefault="14BF6429" w:rsidP="14BF6429">
            <w:pPr>
              <w:pStyle w:val="ListParagraph"/>
              <w:numPr>
                <w:ilvl w:val="0"/>
                <w:numId w:val="1"/>
              </w:numPr>
              <w:spacing w:line="259" w:lineRule="auto"/>
              <w:ind w:left="270" w:hanging="270"/>
            </w:pPr>
            <w:r w:rsidRPr="14BF6429">
              <w:t xml:space="preserve">Fire Extinguishers/sprinkler service up to date?*** </w:t>
            </w:r>
          </w:p>
          <w:p w14:paraId="5DB27DD2" w14:textId="3F76B653" w:rsidR="14BF6429" w:rsidRDefault="14BF6429">
            <w:r w:rsidRPr="14BF6429">
              <w:rPr>
                <w:rFonts w:ascii="Times New Roman" w:hAnsi="Times New Roman"/>
                <w:b/>
                <w:bCs/>
              </w:rPr>
              <w:t>Last serviced:</w:t>
            </w:r>
            <w:r w:rsidRPr="14BF6429">
              <w:rPr>
                <w:rFonts w:ascii="Times New Roman" w:hAnsi="Times New Roman"/>
              </w:rPr>
              <w:t xml:space="preserve">                              </w:t>
            </w:r>
            <w:r w:rsidRPr="14BF6429">
              <w:rPr>
                <w:rFonts w:ascii="Times New Roman" w:hAnsi="Times New Roman"/>
                <w:b/>
                <w:bCs/>
              </w:rPr>
              <w:t>Next Service:</w:t>
            </w:r>
            <w:r w:rsidRPr="14BF6429">
              <w:rPr>
                <w:rFonts w:ascii="Times New Roman" w:hAnsi="Times New Roman"/>
              </w:rPr>
              <w:t xml:space="preserve"> </w:t>
            </w:r>
          </w:p>
        </w:tc>
        <w:tc>
          <w:tcPr>
            <w:tcW w:w="3153" w:type="dxa"/>
            <w:gridSpan w:val="7"/>
            <w:tcBorders>
              <w:top w:val="single" w:sz="8" w:space="0" w:color="auto"/>
              <w:left w:val="nil"/>
              <w:bottom w:val="single" w:sz="8" w:space="0" w:color="auto"/>
              <w:right w:val="single" w:sz="8" w:space="0" w:color="auto"/>
            </w:tcBorders>
          </w:tcPr>
          <w:p w14:paraId="4F16FC2E" w14:textId="74AB1787" w:rsidR="14BF6429" w:rsidRDefault="14BF6429" w:rsidP="14BF6429">
            <w:pPr>
              <w:jc w:val="center"/>
            </w:pPr>
            <w:r w:rsidRPr="14BF6429">
              <w:rPr>
                <w:rFonts w:ascii="Times New Roman" w:hAnsi="Times New Roman"/>
              </w:rPr>
              <w:t xml:space="preserve">Y    /    N </w:t>
            </w:r>
          </w:p>
        </w:tc>
      </w:tr>
      <w:tr w:rsidR="14BF6429" w14:paraId="7B4AB23F"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1EBC9D36" w14:textId="1A200F60" w:rsidR="14BF6429" w:rsidRDefault="14BF6429" w:rsidP="14BF6429">
            <w:pPr>
              <w:pStyle w:val="ListParagraph"/>
              <w:numPr>
                <w:ilvl w:val="0"/>
                <w:numId w:val="1"/>
              </w:numPr>
              <w:spacing w:line="259" w:lineRule="auto"/>
              <w:ind w:left="270" w:hanging="270"/>
            </w:pPr>
            <w:r w:rsidRPr="14BF6429">
              <w:t xml:space="preserve">Bonded Store available? </w:t>
            </w:r>
          </w:p>
        </w:tc>
        <w:tc>
          <w:tcPr>
            <w:tcW w:w="3153" w:type="dxa"/>
            <w:gridSpan w:val="7"/>
            <w:tcBorders>
              <w:top w:val="single" w:sz="8" w:space="0" w:color="auto"/>
              <w:left w:val="nil"/>
              <w:bottom w:val="single" w:sz="8" w:space="0" w:color="auto"/>
              <w:right w:val="single" w:sz="8" w:space="0" w:color="auto"/>
            </w:tcBorders>
          </w:tcPr>
          <w:p w14:paraId="1EF844B9" w14:textId="5B8215C4" w:rsidR="14BF6429" w:rsidRDefault="14BF6429" w:rsidP="14BF6429">
            <w:pPr>
              <w:jc w:val="center"/>
            </w:pPr>
            <w:r w:rsidRPr="14BF6429">
              <w:rPr>
                <w:rFonts w:ascii="Times New Roman" w:hAnsi="Times New Roman"/>
              </w:rPr>
              <w:t xml:space="preserve">Onsite / Offsite  /    N </w:t>
            </w:r>
          </w:p>
        </w:tc>
      </w:tr>
      <w:tr w:rsidR="14BF6429" w14:paraId="02298D1D"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2BDE3959" w14:textId="63D1BB3A" w:rsidR="14BF6429" w:rsidRDefault="14BF6429">
            <w:r w:rsidRPr="14BF6429">
              <w:rPr>
                <w:rFonts w:ascii="Times New Roman" w:hAnsi="Times New Roman"/>
              </w:rPr>
              <w:t xml:space="preserve">             If using a different warehouse – name of warehouse* </w:t>
            </w:r>
          </w:p>
        </w:tc>
        <w:tc>
          <w:tcPr>
            <w:tcW w:w="3153" w:type="dxa"/>
            <w:gridSpan w:val="7"/>
            <w:tcBorders>
              <w:top w:val="single" w:sz="8" w:space="0" w:color="auto"/>
              <w:left w:val="nil"/>
              <w:bottom w:val="single" w:sz="8" w:space="0" w:color="auto"/>
              <w:right w:val="single" w:sz="8" w:space="0" w:color="auto"/>
            </w:tcBorders>
          </w:tcPr>
          <w:p w14:paraId="676689E5" w14:textId="57995A6D" w:rsidR="14BF6429" w:rsidRDefault="14BF6429" w:rsidP="14BF6429">
            <w:pPr>
              <w:jc w:val="center"/>
            </w:pPr>
            <w:r w:rsidRPr="14BF6429">
              <w:rPr>
                <w:rFonts w:ascii="Times New Roman" w:hAnsi="Times New Roman"/>
              </w:rPr>
              <w:t xml:space="preserve"> </w:t>
            </w:r>
          </w:p>
        </w:tc>
      </w:tr>
      <w:tr w:rsidR="14BF6429" w14:paraId="2047DAB3"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7A262156" w14:textId="392742B8" w:rsidR="14BF6429" w:rsidRDefault="14BF6429" w:rsidP="14BF6429">
            <w:pPr>
              <w:pStyle w:val="ListParagraph"/>
              <w:numPr>
                <w:ilvl w:val="0"/>
                <w:numId w:val="1"/>
              </w:numPr>
              <w:spacing w:line="259" w:lineRule="auto"/>
              <w:ind w:left="270" w:hanging="270"/>
            </w:pPr>
            <w:r w:rsidRPr="14BF6429">
              <w:t xml:space="preserve">Dedicated space for Embassy cargo </w:t>
            </w:r>
            <w:r w:rsidRPr="14BF6429">
              <w:rPr>
                <w:color w:val="FF0000"/>
              </w:rPr>
              <w:t xml:space="preserve">(Cage only required for JHB / DBN) </w:t>
            </w:r>
          </w:p>
        </w:tc>
        <w:tc>
          <w:tcPr>
            <w:tcW w:w="3153" w:type="dxa"/>
            <w:gridSpan w:val="7"/>
            <w:tcBorders>
              <w:top w:val="single" w:sz="8" w:space="0" w:color="auto"/>
              <w:left w:val="nil"/>
              <w:bottom w:val="single" w:sz="8" w:space="0" w:color="auto"/>
              <w:right w:val="single" w:sz="8" w:space="0" w:color="auto"/>
            </w:tcBorders>
          </w:tcPr>
          <w:p w14:paraId="0EA8DA43" w14:textId="0838A65D" w:rsidR="14BF6429" w:rsidRDefault="14BF6429" w:rsidP="14BF6429">
            <w:pPr>
              <w:jc w:val="center"/>
            </w:pPr>
            <w:r w:rsidRPr="14BF6429">
              <w:rPr>
                <w:rFonts w:ascii="Times New Roman" w:hAnsi="Times New Roman"/>
              </w:rPr>
              <w:t xml:space="preserve">Y    /    N </w:t>
            </w:r>
          </w:p>
        </w:tc>
      </w:tr>
      <w:tr w:rsidR="00BD0730" w14:paraId="2822C715" w14:textId="5CFFD564" w:rsidTr="00BD0730">
        <w:tc>
          <w:tcPr>
            <w:tcW w:w="5760" w:type="dxa"/>
            <w:gridSpan w:val="4"/>
            <w:tcBorders>
              <w:top w:val="single" w:sz="8" w:space="0" w:color="auto"/>
              <w:left w:val="single" w:sz="8" w:space="0" w:color="auto"/>
              <w:bottom w:val="single" w:sz="8" w:space="0" w:color="auto"/>
              <w:right w:val="single" w:sz="8" w:space="0" w:color="auto"/>
            </w:tcBorders>
          </w:tcPr>
          <w:p w14:paraId="065DF969" w14:textId="65AE8760" w:rsidR="00BD0730" w:rsidRDefault="00BD0730" w:rsidP="14BF6429">
            <w:pPr>
              <w:pStyle w:val="ListParagraph"/>
              <w:numPr>
                <w:ilvl w:val="0"/>
                <w:numId w:val="1"/>
              </w:numPr>
              <w:spacing w:line="259" w:lineRule="auto"/>
              <w:ind w:left="270" w:hanging="270"/>
            </w:pPr>
            <w:r w:rsidRPr="14BF6429">
              <w:t xml:space="preserve">Insurance to cover in-transit/in-store </w:t>
            </w:r>
          </w:p>
        </w:tc>
        <w:tc>
          <w:tcPr>
            <w:tcW w:w="3153" w:type="dxa"/>
            <w:gridSpan w:val="7"/>
            <w:tcBorders>
              <w:top w:val="single" w:sz="8" w:space="0" w:color="auto"/>
              <w:left w:val="nil"/>
              <w:bottom w:val="single" w:sz="8" w:space="0" w:color="auto"/>
              <w:right w:val="single" w:sz="8" w:space="0" w:color="auto"/>
            </w:tcBorders>
          </w:tcPr>
          <w:p w14:paraId="38EB704C" w14:textId="589B7046" w:rsidR="00BD0730" w:rsidRDefault="00BD0730" w:rsidP="14BF6429">
            <w:pPr>
              <w:jc w:val="center"/>
            </w:pPr>
            <w:r w:rsidRPr="14BF6429">
              <w:rPr>
                <w:rFonts w:ascii="Times New Roman" w:hAnsi="Times New Roman"/>
              </w:rPr>
              <w:t xml:space="preserve">Y    /    N </w:t>
            </w:r>
          </w:p>
        </w:tc>
        <w:tc>
          <w:tcPr>
            <w:tcW w:w="735" w:type="dxa"/>
            <w:tcBorders>
              <w:top w:val="nil"/>
              <w:left w:val="nil"/>
              <w:bottom w:val="nil"/>
              <w:right w:val="nil"/>
            </w:tcBorders>
            <w:vAlign w:val="center"/>
          </w:tcPr>
          <w:p w14:paraId="5DAA4EFE" w14:textId="77777777" w:rsidR="00BD0730" w:rsidRDefault="00BD0730"/>
        </w:tc>
        <w:tc>
          <w:tcPr>
            <w:tcW w:w="735" w:type="dxa"/>
            <w:tcBorders>
              <w:top w:val="nil"/>
              <w:left w:val="nil"/>
              <w:bottom w:val="nil"/>
              <w:right w:val="nil"/>
            </w:tcBorders>
            <w:vAlign w:val="center"/>
          </w:tcPr>
          <w:p w14:paraId="69A5552A" w14:textId="77777777" w:rsidR="00BD0730" w:rsidRDefault="00BD0730"/>
        </w:tc>
        <w:tc>
          <w:tcPr>
            <w:tcW w:w="735" w:type="dxa"/>
            <w:tcBorders>
              <w:top w:val="nil"/>
              <w:left w:val="nil"/>
              <w:bottom w:val="nil"/>
              <w:right w:val="nil"/>
            </w:tcBorders>
            <w:vAlign w:val="center"/>
          </w:tcPr>
          <w:p w14:paraId="06C125DF" w14:textId="77777777" w:rsidR="00BD0730" w:rsidRDefault="00BD0730"/>
        </w:tc>
      </w:tr>
      <w:tr w:rsidR="00BD0730" w14:paraId="2E71BE4C"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375210E7" w14:textId="2C382141" w:rsidR="00BD0730" w:rsidRDefault="00BD0730" w:rsidP="14BF6429">
            <w:pPr>
              <w:pStyle w:val="ListParagraph"/>
              <w:numPr>
                <w:ilvl w:val="0"/>
                <w:numId w:val="1"/>
              </w:numPr>
              <w:spacing w:line="259" w:lineRule="auto"/>
              <w:ind w:left="270" w:hanging="270"/>
            </w:pPr>
            <w:r w:rsidRPr="14BF6429">
              <w:t xml:space="preserve">Any objection to RSO check? </w:t>
            </w:r>
          </w:p>
        </w:tc>
        <w:tc>
          <w:tcPr>
            <w:tcW w:w="3153" w:type="dxa"/>
            <w:gridSpan w:val="7"/>
            <w:tcBorders>
              <w:top w:val="single" w:sz="8" w:space="0" w:color="auto"/>
              <w:left w:val="nil"/>
              <w:bottom w:val="single" w:sz="8" w:space="0" w:color="auto"/>
              <w:right w:val="single" w:sz="8" w:space="0" w:color="auto"/>
            </w:tcBorders>
          </w:tcPr>
          <w:p w14:paraId="59FA577A" w14:textId="2CC48B23" w:rsidR="00BD0730" w:rsidRDefault="00BD0730" w:rsidP="14BF6429">
            <w:pPr>
              <w:jc w:val="center"/>
            </w:pPr>
            <w:r w:rsidRPr="14BF6429">
              <w:rPr>
                <w:rFonts w:ascii="Times New Roman" w:hAnsi="Times New Roman"/>
              </w:rPr>
              <w:t xml:space="preserve">Y    /    N </w:t>
            </w:r>
          </w:p>
        </w:tc>
      </w:tr>
      <w:tr w:rsidR="00BD0730" w14:paraId="261AF541"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1DE45B3A" w14:textId="59B64A04" w:rsidR="00BD0730" w:rsidRDefault="00BD0730" w:rsidP="14BF6429">
            <w:pPr>
              <w:pStyle w:val="ListParagraph"/>
              <w:numPr>
                <w:ilvl w:val="0"/>
                <w:numId w:val="1"/>
              </w:numPr>
              <w:spacing w:line="259" w:lineRule="auto"/>
              <w:ind w:left="270" w:hanging="270"/>
            </w:pPr>
            <w:r w:rsidRPr="14BF6429">
              <w:t xml:space="preserve">Do you have enough space to store 6x6m containers? Durban Sea freight only </w:t>
            </w:r>
          </w:p>
        </w:tc>
        <w:tc>
          <w:tcPr>
            <w:tcW w:w="1350" w:type="dxa"/>
            <w:gridSpan w:val="2"/>
            <w:tcBorders>
              <w:top w:val="single" w:sz="8" w:space="0" w:color="auto"/>
              <w:left w:val="nil"/>
              <w:bottom w:val="single" w:sz="8" w:space="0" w:color="auto"/>
              <w:right w:val="single" w:sz="8" w:space="0" w:color="auto"/>
            </w:tcBorders>
            <w:shd w:val="clear" w:color="auto" w:fill="404040" w:themeFill="text1" w:themeFillTint="BF"/>
          </w:tcPr>
          <w:p w14:paraId="5837DBCD" w14:textId="29C1D972" w:rsidR="00BD0730" w:rsidRDefault="00BD0730">
            <w:r w:rsidRPr="14BF6429">
              <w:rPr>
                <w:rFonts w:ascii="Times New Roman" w:hAnsi="Times New Roman"/>
                <w:color w:val="FFFFFF" w:themeColor="background1"/>
              </w:rPr>
              <w:t xml:space="preserve"> </w:t>
            </w:r>
            <w:r w:rsidRPr="14BF6429">
              <w:rPr>
                <w:rFonts w:ascii="Times New Roman" w:hAnsi="Times New Roman"/>
                <w:color w:val="000000" w:themeColor="text1"/>
              </w:rPr>
              <w:t xml:space="preserve"> </w:t>
            </w:r>
          </w:p>
        </w:tc>
        <w:tc>
          <w:tcPr>
            <w:tcW w:w="1803" w:type="dxa"/>
            <w:gridSpan w:val="5"/>
            <w:tcBorders>
              <w:top w:val="nil"/>
              <w:left w:val="nil"/>
              <w:bottom w:val="single" w:sz="8" w:space="0" w:color="auto"/>
              <w:right w:val="single" w:sz="8" w:space="0" w:color="auto"/>
            </w:tcBorders>
          </w:tcPr>
          <w:p w14:paraId="77CE31B0" w14:textId="12475037" w:rsidR="00BD0730" w:rsidRDefault="00BD0730">
            <w:r w:rsidRPr="14BF6429">
              <w:rPr>
                <w:rFonts w:ascii="Times New Roman" w:hAnsi="Times New Roman"/>
              </w:rPr>
              <w:t xml:space="preserve">     Y    /    N   </w:t>
            </w:r>
          </w:p>
        </w:tc>
      </w:tr>
      <w:tr w:rsidR="00BD0730" w14:paraId="237E9556" w14:textId="77777777" w:rsidTr="00BD0730">
        <w:trPr>
          <w:gridAfter w:val="3"/>
          <w:wAfter w:w="2205" w:type="dxa"/>
        </w:trPr>
        <w:tc>
          <w:tcPr>
            <w:tcW w:w="5760" w:type="dxa"/>
            <w:gridSpan w:val="4"/>
            <w:tcBorders>
              <w:top w:val="single" w:sz="8" w:space="0" w:color="auto"/>
              <w:left w:val="single" w:sz="8" w:space="0" w:color="auto"/>
              <w:bottom w:val="single" w:sz="8" w:space="0" w:color="auto"/>
              <w:right w:val="single" w:sz="8" w:space="0" w:color="auto"/>
            </w:tcBorders>
          </w:tcPr>
          <w:p w14:paraId="7A892DEA" w14:textId="7331D09E" w:rsidR="00BD0730" w:rsidRDefault="00BD0730" w:rsidP="14BF6429">
            <w:pPr>
              <w:pStyle w:val="ListParagraph"/>
              <w:numPr>
                <w:ilvl w:val="0"/>
                <w:numId w:val="1"/>
              </w:numPr>
              <w:spacing w:line="259" w:lineRule="auto"/>
              <w:ind w:left="270" w:hanging="270"/>
            </w:pPr>
            <w:r w:rsidRPr="14BF6429">
              <w:t xml:space="preserve">Is there enough space in the warehouse to de-stuff cargo? </w:t>
            </w:r>
          </w:p>
        </w:tc>
        <w:tc>
          <w:tcPr>
            <w:tcW w:w="1350" w:type="dxa"/>
            <w:gridSpan w:val="2"/>
            <w:tcBorders>
              <w:top w:val="single" w:sz="8" w:space="0" w:color="auto"/>
              <w:left w:val="nil"/>
              <w:bottom w:val="single" w:sz="8" w:space="0" w:color="auto"/>
              <w:right w:val="single" w:sz="8" w:space="0" w:color="auto"/>
            </w:tcBorders>
            <w:shd w:val="clear" w:color="auto" w:fill="404040" w:themeFill="text1" w:themeFillTint="BF"/>
          </w:tcPr>
          <w:p w14:paraId="420F87C2" w14:textId="1976DF54" w:rsidR="00BD0730" w:rsidRDefault="00BD0730">
            <w:r w:rsidRPr="14BF6429">
              <w:rPr>
                <w:rFonts w:ascii="Times New Roman" w:hAnsi="Times New Roman"/>
                <w:color w:val="FFFFFF" w:themeColor="background1"/>
              </w:rPr>
              <w:t xml:space="preserve">   </w:t>
            </w:r>
            <w:r w:rsidRPr="14BF6429">
              <w:rPr>
                <w:rFonts w:ascii="Times New Roman" w:hAnsi="Times New Roman"/>
                <w:color w:val="000000" w:themeColor="text1"/>
              </w:rPr>
              <w:t xml:space="preserve"> </w:t>
            </w:r>
          </w:p>
        </w:tc>
        <w:tc>
          <w:tcPr>
            <w:tcW w:w="1803" w:type="dxa"/>
            <w:gridSpan w:val="5"/>
            <w:tcBorders>
              <w:top w:val="single" w:sz="8" w:space="0" w:color="auto"/>
              <w:left w:val="nil"/>
              <w:bottom w:val="single" w:sz="8" w:space="0" w:color="auto"/>
              <w:right w:val="single" w:sz="8" w:space="0" w:color="auto"/>
            </w:tcBorders>
          </w:tcPr>
          <w:p w14:paraId="79908A28" w14:textId="76CC779A" w:rsidR="00BD0730" w:rsidRDefault="00BD0730">
            <w:r w:rsidRPr="14BF6429">
              <w:rPr>
                <w:rFonts w:ascii="Times New Roman" w:hAnsi="Times New Roman"/>
              </w:rPr>
              <w:t xml:space="preserve">     Y    /    N   </w:t>
            </w:r>
          </w:p>
        </w:tc>
      </w:tr>
      <w:tr w:rsidR="00BD0730" w14:paraId="22BFAE50" w14:textId="77777777" w:rsidTr="00BD0730">
        <w:trPr>
          <w:gridAfter w:val="3"/>
          <w:wAfter w:w="2205" w:type="dxa"/>
        </w:trPr>
        <w:tc>
          <w:tcPr>
            <w:tcW w:w="7582" w:type="dxa"/>
            <w:gridSpan w:val="8"/>
            <w:tcBorders>
              <w:top w:val="single" w:sz="8" w:space="0" w:color="auto"/>
              <w:left w:val="single" w:sz="8" w:space="0" w:color="auto"/>
              <w:bottom w:val="single" w:sz="8" w:space="0" w:color="auto"/>
              <w:right w:val="single" w:sz="8" w:space="0" w:color="auto"/>
            </w:tcBorders>
          </w:tcPr>
          <w:p w14:paraId="0928211E" w14:textId="3BDA487B" w:rsidR="00BD0730" w:rsidRDefault="00BD0730" w:rsidP="14BF6429">
            <w:pPr>
              <w:pStyle w:val="ListParagraph"/>
              <w:numPr>
                <w:ilvl w:val="0"/>
                <w:numId w:val="1"/>
              </w:numPr>
              <w:spacing w:line="259" w:lineRule="auto"/>
              <w:ind w:left="270" w:hanging="270"/>
            </w:pPr>
            <w:r w:rsidRPr="14BF6429">
              <w:t xml:space="preserve"> Do you fully understand the terms and conditions of this tender?  </w:t>
            </w:r>
          </w:p>
        </w:tc>
        <w:tc>
          <w:tcPr>
            <w:tcW w:w="686" w:type="dxa"/>
            <w:gridSpan w:val="2"/>
            <w:tcBorders>
              <w:top w:val="nil"/>
              <w:left w:val="nil"/>
              <w:bottom w:val="single" w:sz="8" w:space="0" w:color="auto"/>
              <w:right w:val="single" w:sz="8" w:space="0" w:color="auto"/>
            </w:tcBorders>
          </w:tcPr>
          <w:p w14:paraId="3BBAB3F6" w14:textId="7B495031" w:rsidR="00BD0730" w:rsidRDefault="00BD0730">
            <w:r w:rsidRPr="14BF6429">
              <w:rPr>
                <w:rFonts w:ascii="Times New Roman" w:hAnsi="Times New Roman"/>
              </w:rPr>
              <w:t xml:space="preserve">YES </w:t>
            </w:r>
          </w:p>
        </w:tc>
        <w:tc>
          <w:tcPr>
            <w:tcW w:w="645" w:type="dxa"/>
            <w:tcBorders>
              <w:top w:val="nil"/>
              <w:left w:val="nil"/>
              <w:bottom w:val="single" w:sz="8" w:space="0" w:color="auto"/>
              <w:right w:val="single" w:sz="8" w:space="0" w:color="auto"/>
            </w:tcBorders>
          </w:tcPr>
          <w:p w14:paraId="74DF51BE" w14:textId="002D59AD" w:rsidR="00BD0730" w:rsidRDefault="00BD0730">
            <w:r w:rsidRPr="14BF6429">
              <w:rPr>
                <w:rFonts w:ascii="Times New Roman" w:hAnsi="Times New Roman"/>
              </w:rPr>
              <w:t xml:space="preserve">NO </w:t>
            </w:r>
          </w:p>
        </w:tc>
      </w:tr>
      <w:tr w:rsidR="00BD0730" w14:paraId="6A8204D6" w14:textId="77777777" w:rsidTr="00BD0730">
        <w:trPr>
          <w:gridAfter w:val="3"/>
          <w:wAfter w:w="2205" w:type="dxa"/>
        </w:trPr>
        <w:tc>
          <w:tcPr>
            <w:tcW w:w="3270" w:type="dxa"/>
            <w:tcBorders>
              <w:top w:val="single" w:sz="8" w:space="0" w:color="auto"/>
              <w:left w:val="nil"/>
              <w:bottom w:val="nil"/>
              <w:right w:val="nil"/>
            </w:tcBorders>
            <w:vAlign w:val="center"/>
          </w:tcPr>
          <w:p w14:paraId="3F9673CA" w14:textId="48828CD1" w:rsidR="00BD0730" w:rsidRDefault="00BD0730"/>
        </w:tc>
        <w:tc>
          <w:tcPr>
            <w:tcW w:w="1380" w:type="dxa"/>
            <w:tcBorders>
              <w:top w:val="nil"/>
              <w:left w:val="nil"/>
              <w:bottom w:val="nil"/>
              <w:right w:val="nil"/>
            </w:tcBorders>
            <w:vAlign w:val="center"/>
          </w:tcPr>
          <w:p w14:paraId="72F6E330" w14:textId="672BF66F" w:rsidR="00BD0730" w:rsidRDefault="00BD0730"/>
        </w:tc>
        <w:tc>
          <w:tcPr>
            <w:tcW w:w="495" w:type="dxa"/>
            <w:tcBorders>
              <w:top w:val="nil"/>
              <w:left w:val="nil"/>
              <w:bottom w:val="nil"/>
              <w:right w:val="nil"/>
            </w:tcBorders>
            <w:vAlign w:val="center"/>
          </w:tcPr>
          <w:p w14:paraId="6F83B8CB" w14:textId="35152C6F" w:rsidR="00BD0730" w:rsidRDefault="00BD0730"/>
        </w:tc>
        <w:tc>
          <w:tcPr>
            <w:tcW w:w="615" w:type="dxa"/>
            <w:tcBorders>
              <w:top w:val="nil"/>
              <w:left w:val="nil"/>
              <w:bottom w:val="nil"/>
              <w:right w:val="nil"/>
            </w:tcBorders>
            <w:vAlign w:val="center"/>
          </w:tcPr>
          <w:p w14:paraId="7EAA3680" w14:textId="55B1A141" w:rsidR="00BD0730" w:rsidRDefault="00BD0730"/>
        </w:tc>
        <w:tc>
          <w:tcPr>
            <w:tcW w:w="735" w:type="dxa"/>
            <w:tcBorders>
              <w:top w:val="nil"/>
              <w:left w:val="nil"/>
              <w:bottom w:val="nil"/>
              <w:right w:val="nil"/>
            </w:tcBorders>
            <w:vAlign w:val="center"/>
          </w:tcPr>
          <w:p w14:paraId="605193D9" w14:textId="6FBDC6AD" w:rsidR="00BD0730" w:rsidRDefault="00BD0730"/>
        </w:tc>
        <w:tc>
          <w:tcPr>
            <w:tcW w:w="615" w:type="dxa"/>
            <w:tcBorders>
              <w:top w:val="nil"/>
              <w:left w:val="nil"/>
              <w:bottom w:val="nil"/>
              <w:right w:val="nil"/>
            </w:tcBorders>
            <w:vAlign w:val="center"/>
          </w:tcPr>
          <w:p w14:paraId="4A3AF349" w14:textId="586CDCB0" w:rsidR="00BD0730" w:rsidRDefault="00BD0730"/>
        </w:tc>
        <w:tc>
          <w:tcPr>
            <w:tcW w:w="236" w:type="dxa"/>
            <w:tcBorders>
              <w:top w:val="nil"/>
              <w:left w:val="nil"/>
              <w:bottom w:val="nil"/>
              <w:right w:val="nil"/>
            </w:tcBorders>
            <w:vAlign w:val="center"/>
          </w:tcPr>
          <w:p w14:paraId="09238A35" w14:textId="72326560" w:rsidR="00BD0730" w:rsidRDefault="00BD0730"/>
        </w:tc>
        <w:tc>
          <w:tcPr>
            <w:tcW w:w="236" w:type="dxa"/>
            <w:tcBorders>
              <w:top w:val="nil"/>
              <w:left w:val="nil"/>
              <w:bottom w:val="nil"/>
              <w:right w:val="nil"/>
            </w:tcBorders>
            <w:vAlign w:val="center"/>
          </w:tcPr>
          <w:p w14:paraId="0DA28E35" w14:textId="43E54158" w:rsidR="00BD0730" w:rsidRDefault="00BD0730"/>
        </w:tc>
        <w:tc>
          <w:tcPr>
            <w:tcW w:w="450" w:type="dxa"/>
            <w:tcBorders>
              <w:top w:val="single" w:sz="8" w:space="0" w:color="auto"/>
              <w:left w:val="nil"/>
              <w:bottom w:val="nil"/>
              <w:right w:val="nil"/>
            </w:tcBorders>
            <w:vAlign w:val="center"/>
          </w:tcPr>
          <w:p w14:paraId="7E973951" w14:textId="284AC487" w:rsidR="00BD0730" w:rsidRDefault="00BD0730"/>
        </w:tc>
        <w:tc>
          <w:tcPr>
            <w:tcW w:w="236" w:type="dxa"/>
            <w:tcBorders>
              <w:top w:val="nil"/>
              <w:left w:val="nil"/>
              <w:bottom w:val="nil"/>
              <w:right w:val="nil"/>
            </w:tcBorders>
            <w:vAlign w:val="center"/>
          </w:tcPr>
          <w:p w14:paraId="358ED42E" w14:textId="2ECBD523" w:rsidR="00BD0730" w:rsidRDefault="00BD0730"/>
        </w:tc>
        <w:tc>
          <w:tcPr>
            <w:tcW w:w="645" w:type="dxa"/>
            <w:tcBorders>
              <w:top w:val="single" w:sz="8" w:space="0" w:color="auto"/>
              <w:left w:val="nil"/>
              <w:bottom w:val="nil"/>
              <w:right w:val="nil"/>
            </w:tcBorders>
            <w:vAlign w:val="center"/>
          </w:tcPr>
          <w:p w14:paraId="6DC2A9F5" w14:textId="718A4C4B" w:rsidR="00BD0730" w:rsidRDefault="00BD0730"/>
        </w:tc>
      </w:tr>
    </w:tbl>
    <w:p w14:paraId="251F2FD5" w14:textId="2D268F04" w:rsidR="005555AF" w:rsidRPr="005555AF" w:rsidRDefault="14BF6429" w:rsidP="005555AF">
      <w:r w:rsidRPr="14BF6429">
        <w:rPr>
          <w:rFonts w:ascii="Arial" w:eastAsia="Arial" w:hAnsi="Arial" w:cs="Arial"/>
          <w:sz w:val="16"/>
          <w:szCs w:val="16"/>
        </w:rPr>
        <w:t xml:space="preserve">*Warehouse and Bonded store must be visited as part of the evaluation.** </w:t>
      </w:r>
      <w:r w:rsidRPr="14BF6429">
        <w:rPr>
          <w:rFonts w:ascii="Arial" w:eastAsia="Arial" w:hAnsi="Arial" w:cs="Arial"/>
          <w:b/>
          <w:bCs/>
          <w:color w:val="000000" w:themeColor="text1"/>
          <w:sz w:val="16"/>
          <w:szCs w:val="16"/>
          <w:highlight w:val="yellow"/>
          <w:u w:val="single"/>
        </w:rPr>
        <w:t>Attach</w:t>
      </w:r>
      <w:r w:rsidRPr="14BF6429">
        <w:rPr>
          <w:rFonts w:ascii="Arial" w:eastAsia="Arial" w:hAnsi="Arial" w:cs="Arial"/>
          <w:b/>
          <w:bCs/>
          <w:sz w:val="16"/>
          <w:szCs w:val="16"/>
          <w:u w:val="single"/>
        </w:rPr>
        <w:t xml:space="preserve"> </w:t>
      </w:r>
      <w:r w:rsidRPr="14BF6429">
        <w:rPr>
          <w:rFonts w:ascii="Arial" w:eastAsia="Arial" w:hAnsi="Arial" w:cs="Arial"/>
          <w:sz w:val="16"/>
          <w:szCs w:val="16"/>
        </w:rPr>
        <w:t xml:space="preserve">Pest control certificate/s </w:t>
      </w:r>
    </w:p>
    <w:p w14:paraId="5E8C7EB9" w14:textId="12A6B94F" w:rsidR="005555AF" w:rsidRPr="005555AF" w:rsidRDefault="14BF6429" w:rsidP="005555AF">
      <w:r w:rsidRPr="14BF6429">
        <w:rPr>
          <w:rFonts w:ascii="Arial" w:eastAsia="Arial" w:hAnsi="Arial" w:cs="Arial"/>
          <w:sz w:val="16"/>
          <w:szCs w:val="16"/>
        </w:rPr>
        <w:t xml:space="preserve">*** </w:t>
      </w:r>
      <w:r w:rsidRPr="14BF6429">
        <w:rPr>
          <w:rFonts w:ascii="Arial" w:eastAsia="Arial" w:hAnsi="Arial" w:cs="Arial"/>
          <w:b/>
          <w:bCs/>
          <w:color w:val="000000" w:themeColor="text1"/>
          <w:sz w:val="16"/>
          <w:szCs w:val="16"/>
          <w:highlight w:val="yellow"/>
          <w:u w:val="single"/>
        </w:rPr>
        <w:t>Attach</w:t>
      </w:r>
      <w:r w:rsidRPr="14BF6429">
        <w:rPr>
          <w:rFonts w:ascii="Arial" w:eastAsia="Arial" w:hAnsi="Arial" w:cs="Arial"/>
          <w:sz w:val="16"/>
          <w:szCs w:val="16"/>
        </w:rPr>
        <w:t xml:space="preserve"> Fire extinguisher/sprinkler inspection certificate/s</w:t>
      </w:r>
    </w:p>
    <w:p w14:paraId="5F6128CC" w14:textId="117C54C5" w:rsidR="005555AF" w:rsidRPr="005555AF" w:rsidRDefault="005555AF" w:rsidP="14BF6429">
      <w:pPr>
        <w:tabs>
          <w:tab w:val="left" w:pos="720"/>
          <w:tab w:val="left" w:pos="1440"/>
          <w:tab w:val="left" w:pos="2160"/>
          <w:tab w:val="left" w:pos="2880"/>
          <w:tab w:val="left" w:pos="9360"/>
        </w:tabs>
        <w:rPr>
          <w:highlight w:val="green"/>
        </w:rPr>
      </w:pPr>
    </w:p>
    <w:p w14:paraId="68B598DD" w14:textId="3DE7CBAC" w:rsidR="005555AF" w:rsidRPr="005555AF" w:rsidRDefault="005555AF" w:rsidP="14BF6429">
      <w:pPr>
        <w:tabs>
          <w:tab w:val="left" w:pos="720"/>
          <w:tab w:val="left" w:pos="1440"/>
          <w:tab w:val="left" w:pos="2160"/>
          <w:tab w:val="left" w:pos="2880"/>
          <w:tab w:val="left" w:pos="9360"/>
        </w:tabs>
        <w:rPr>
          <w:highlight w:val="green"/>
        </w:rPr>
      </w:pPr>
    </w:p>
    <w:p w14:paraId="12586004" w14:textId="728EA9F8" w:rsidR="005555AF" w:rsidRPr="005555AF" w:rsidRDefault="005555AF" w:rsidP="14BF6429">
      <w:pPr>
        <w:tabs>
          <w:tab w:val="left" w:pos="720"/>
          <w:tab w:val="left" w:pos="1440"/>
          <w:tab w:val="left" w:pos="2160"/>
          <w:tab w:val="left" w:pos="2880"/>
          <w:tab w:val="left" w:pos="9360"/>
        </w:tabs>
        <w:rPr>
          <w:highlight w:val="green"/>
        </w:rPr>
      </w:pPr>
    </w:p>
    <w:p w14:paraId="037F0203" w14:textId="26B21FF5" w:rsidR="005555AF" w:rsidRPr="005555AF" w:rsidRDefault="005555AF" w:rsidP="14BF6429">
      <w:pPr>
        <w:tabs>
          <w:tab w:val="left" w:pos="720"/>
          <w:tab w:val="left" w:pos="1440"/>
          <w:tab w:val="left" w:pos="2160"/>
          <w:tab w:val="left" w:pos="2880"/>
          <w:tab w:val="left" w:pos="9360"/>
        </w:tabs>
        <w:rPr>
          <w:highlight w:val="green"/>
        </w:rPr>
      </w:pPr>
    </w:p>
    <w:p w14:paraId="641DB616" w14:textId="0F8C6E90" w:rsidR="005555AF" w:rsidRPr="005555AF" w:rsidRDefault="005555AF" w:rsidP="14BF6429">
      <w:pPr>
        <w:tabs>
          <w:tab w:val="left" w:pos="720"/>
          <w:tab w:val="left" w:pos="1440"/>
          <w:tab w:val="left" w:pos="2160"/>
          <w:tab w:val="left" w:pos="2880"/>
          <w:tab w:val="left" w:pos="9360"/>
        </w:tabs>
        <w:rPr>
          <w:highlight w:val="green"/>
        </w:rPr>
      </w:pPr>
    </w:p>
    <w:p w14:paraId="12F3B011" w14:textId="6E83AC72" w:rsidR="005555AF" w:rsidRPr="005555AF" w:rsidRDefault="005555AF" w:rsidP="14BF6429">
      <w:pPr>
        <w:tabs>
          <w:tab w:val="left" w:pos="720"/>
          <w:tab w:val="left" w:pos="1440"/>
          <w:tab w:val="left" w:pos="2160"/>
          <w:tab w:val="left" w:pos="2880"/>
          <w:tab w:val="left" w:pos="9360"/>
        </w:tabs>
        <w:rPr>
          <w:highlight w:val="green"/>
        </w:rPr>
      </w:pPr>
    </w:p>
    <w:p w14:paraId="63312A66" w14:textId="1C09CF32" w:rsidR="005555AF" w:rsidRPr="005555AF" w:rsidRDefault="005555AF" w:rsidP="14BF6429">
      <w:pPr>
        <w:tabs>
          <w:tab w:val="left" w:pos="720"/>
          <w:tab w:val="left" w:pos="1440"/>
          <w:tab w:val="left" w:pos="2160"/>
          <w:tab w:val="left" w:pos="2880"/>
          <w:tab w:val="left" w:pos="9360"/>
        </w:tabs>
        <w:rPr>
          <w:highlight w:val="green"/>
        </w:rPr>
      </w:pPr>
    </w:p>
    <w:p w14:paraId="4EC15763" w14:textId="2B715522" w:rsidR="002E154F" w:rsidRDefault="002E154F">
      <w:pPr>
        <w:rPr>
          <w:sz w:val="16"/>
          <w:szCs w:val="16"/>
        </w:rPr>
      </w:pPr>
      <w:r>
        <w:rPr>
          <w:sz w:val="16"/>
          <w:szCs w:val="16"/>
        </w:rPr>
        <w:br w:type="page"/>
      </w:r>
    </w:p>
    <w:p w14:paraId="4C7E5944" w14:textId="5F0CA0E9" w:rsidR="002E154F" w:rsidRPr="00836C5F" w:rsidRDefault="002E154F" w:rsidP="00836C5F">
      <w:pPr>
        <w:pStyle w:val="Heading3"/>
        <w:rPr>
          <w:rFonts w:ascii="Times New Roman" w:hAnsi="Times New Roman"/>
          <w:sz w:val="20"/>
        </w:rPr>
      </w:pPr>
      <w:bookmarkStart w:id="48" w:name="_Toc118369122"/>
      <w:r w:rsidRPr="00836C5F">
        <w:rPr>
          <w:rFonts w:ascii="Times New Roman" w:hAnsi="Times New Roman"/>
          <w:sz w:val="20"/>
        </w:rPr>
        <w:t xml:space="preserve">8-E </w:t>
      </w:r>
      <w:r w:rsidR="00197D3B" w:rsidRPr="00836C5F">
        <w:rPr>
          <w:rFonts w:ascii="Times New Roman" w:hAnsi="Times New Roman"/>
          <w:sz w:val="20"/>
        </w:rPr>
        <w:t xml:space="preserve">Timelines </w:t>
      </w:r>
      <w:r w:rsidR="00197D3B">
        <w:rPr>
          <w:rFonts w:ascii="Times New Roman" w:hAnsi="Times New Roman"/>
          <w:sz w:val="20"/>
        </w:rPr>
        <w:t>f</w:t>
      </w:r>
      <w:r w:rsidR="00197D3B" w:rsidRPr="00836C5F">
        <w:rPr>
          <w:rFonts w:ascii="Times New Roman" w:hAnsi="Times New Roman"/>
          <w:sz w:val="20"/>
        </w:rPr>
        <w:t>or Air Freight Services</w:t>
      </w:r>
      <w:bookmarkEnd w:id="48"/>
    </w:p>
    <w:p w14:paraId="26336AC9" w14:textId="77777777" w:rsidR="002E154F" w:rsidRPr="00836C5F" w:rsidRDefault="002E154F" w:rsidP="002E154F">
      <w:pPr>
        <w:jc w:val="center"/>
        <w:rPr>
          <w:rFonts w:ascii="Times New Roman" w:hAnsi="Times New Roman"/>
        </w:rPr>
      </w:pPr>
    </w:p>
    <w:p w14:paraId="1D9455C5" w14:textId="025179B4" w:rsidR="002E154F" w:rsidRPr="00836C5F" w:rsidRDefault="00693BCF" w:rsidP="002E154F">
      <w:pPr>
        <w:pStyle w:val="ListParagraph"/>
        <w:numPr>
          <w:ilvl w:val="0"/>
          <w:numId w:val="23"/>
        </w:numPr>
        <w:spacing w:after="160" w:line="259" w:lineRule="auto"/>
      </w:pPr>
      <w:r>
        <w:t xml:space="preserve">Vendor and Embassy must respond to </w:t>
      </w:r>
      <w:r w:rsidR="002E154F" w:rsidRPr="00836C5F">
        <w:t>E mails within 12 Hours.</w:t>
      </w:r>
    </w:p>
    <w:p w14:paraId="5EAB3B9C" w14:textId="2BA0BF56" w:rsidR="002E154F" w:rsidRPr="00836C5F" w:rsidRDefault="00C93A67" w:rsidP="002E154F">
      <w:pPr>
        <w:pStyle w:val="ListParagraph"/>
        <w:numPr>
          <w:ilvl w:val="0"/>
          <w:numId w:val="23"/>
        </w:numPr>
        <w:spacing w:after="160" w:line="259" w:lineRule="auto"/>
      </w:pPr>
      <w:r>
        <w:t xml:space="preserve">Vendor will do </w:t>
      </w:r>
      <w:r w:rsidR="002E154F" w:rsidRPr="00836C5F">
        <w:t>Customs Clearance within 24 hours (Monday/Friday excl. Holidays)</w:t>
      </w:r>
      <w:r>
        <w:t>, a</w:t>
      </w:r>
      <w:r w:rsidR="002E154F" w:rsidRPr="00836C5F">
        <w:t>fter receiving completed documentation.</w:t>
      </w:r>
    </w:p>
    <w:p w14:paraId="6A1AAFBA" w14:textId="36CD98AF" w:rsidR="002E154F" w:rsidRPr="00836C5F" w:rsidRDefault="00C93A67" w:rsidP="002E154F">
      <w:pPr>
        <w:pStyle w:val="ListParagraph"/>
        <w:numPr>
          <w:ilvl w:val="0"/>
          <w:numId w:val="23"/>
        </w:numPr>
        <w:spacing w:after="160" w:line="259" w:lineRule="auto"/>
      </w:pPr>
      <w:r>
        <w:t xml:space="preserve">Vendor will </w:t>
      </w:r>
      <w:r w:rsidR="00836C5F">
        <w:t>e-mail</w:t>
      </w:r>
      <w:r>
        <w:t xml:space="preserve"> </w:t>
      </w:r>
      <w:r w:rsidR="002E154F" w:rsidRPr="00836C5F">
        <w:t xml:space="preserve">POD </w:t>
      </w:r>
      <w:r>
        <w:t xml:space="preserve">to the Embassy </w:t>
      </w:r>
      <w:r w:rsidR="002E154F" w:rsidRPr="00836C5F">
        <w:t>within 24 Hours after delivery.</w:t>
      </w:r>
    </w:p>
    <w:p w14:paraId="1CD46D88" w14:textId="6D0A4AC0" w:rsidR="002E154F" w:rsidRPr="00836C5F" w:rsidRDefault="00B25CCB" w:rsidP="002E154F">
      <w:pPr>
        <w:pStyle w:val="ListParagraph"/>
        <w:numPr>
          <w:ilvl w:val="0"/>
          <w:numId w:val="23"/>
        </w:numPr>
        <w:spacing w:after="160" w:line="259" w:lineRule="auto"/>
      </w:pPr>
      <w:r>
        <w:t xml:space="preserve">The vendor will </w:t>
      </w:r>
      <w:r w:rsidR="002E154F" w:rsidRPr="00836C5F">
        <w:t xml:space="preserve">schedule </w:t>
      </w:r>
      <w:r>
        <w:t xml:space="preserve">airfreight </w:t>
      </w:r>
      <w:r w:rsidR="00DF01FF">
        <w:t xml:space="preserve">for </w:t>
      </w:r>
      <w:r w:rsidR="002E154F" w:rsidRPr="00836C5F">
        <w:t>deliver</w:t>
      </w:r>
      <w:r w:rsidR="00DF01FF">
        <w:t>y</w:t>
      </w:r>
      <w:r w:rsidR="002E154F" w:rsidRPr="00836C5F">
        <w:t xml:space="preserve"> within 48 Hours of delivery </w:t>
      </w:r>
      <w:r w:rsidR="005E433E">
        <w:t xml:space="preserve">at warehouse </w:t>
      </w:r>
      <w:r w:rsidR="002E154F" w:rsidRPr="00836C5F">
        <w:t xml:space="preserve">(Monday/Friday excl. Holidays) or as directed by Logistical Specialist. </w:t>
      </w:r>
    </w:p>
    <w:p w14:paraId="1C7AB0A8" w14:textId="7F44192D" w:rsidR="002E154F" w:rsidRPr="00836C5F" w:rsidRDefault="006D263F" w:rsidP="002E154F">
      <w:pPr>
        <w:pStyle w:val="ListParagraph"/>
        <w:numPr>
          <w:ilvl w:val="0"/>
          <w:numId w:val="23"/>
        </w:numPr>
        <w:spacing w:after="160" w:line="259" w:lineRule="auto"/>
      </w:pPr>
      <w:r>
        <w:t>Vendo</w:t>
      </w:r>
      <w:r w:rsidR="0078430A">
        <w:t>r</w:t>
      </w:r>
      <w:r>
        <w:t xml:space="preserve"> should </w:t>
      </w:r>
      <w:r w:rsidR="00836C5F">
        <w:t>e-mail</w:t>
      </w:r>
      <w:r>
        <w:t xml:space="preserve"> </w:t>
      </w:r>
      <w:r w:rsidR="002E154F" w:rsidRPr="00836C5F">
        <w:t xml:space="preserve">a final copy </w:t>
      </w:r>
      <w:r>
        <w:t xml:space="preserve">of the AWB </w:t>
      </w:r>
      <w:r w:rsidR="002E154F" w:rsidRPr="00836C5F">
        <w:t>within 24 hours of AWB approval.</w:t>
      </w:r>
    </w:p>
    <w:p w14:paraId="29D7E3FD" w14:textId="0CCC47F0" w:rsidR="002E154F" w:rsidRPr="00836C5F" w:rsidRDefault="006D263F" w:rsidP="002E154F">
      <w:pPr>
        <w:pStyle w:val="ListParagraph"/>
        <w:numPr>
          <w:ilvl w:val="0"/>
          <w:numId w:val="23"/>
        </w:numPr>
        <w:spacing w:after="160" w:line="259" w:lineRule="auto"/>
      </w:pPr>
      <w:r>
        <w:t xml:space="preserve">Vendor will </w:t>
      </w:r>
      <w:r w:rsidR="00836C5F">
        <w:t>e-mail</w:t>
      </w:r>
      <w:r>
        <w:t xml:space="preserve"> and u</w:t>
      </w:r>
      <w:r w:rsidR="002E154F" w:rsidRPr="00836C5F">
        <w:t>pdated status report</w:t>
      </w:r>
      <w:r w:rsidR="009211CA">
        <w:t xml:space="preserve"> to the Embassy</w:t>
      </w:r>
      <w:r w:rsidR="002E154F" w:rsidRPr="00836C5F">
        <w:t xml:space="preserve"> </w:t>
      </w:r>
      <w:r w:rsidR="009211CA">
        <w:t xml:space="preserve">every </w:t>
      </w:r>
      <w:r w:rsidR="002E154F" w:rsidRPr="00836C5F">
        <w:t>Thursday.</w:t>
      </w:r>
    </w:p>
    <w:p w14:paraId="5A523B46" w14:textId="1BE7B456" w:rsidR="002E154F" w:rsidRPr="00836C5F" w:rsidRDefault="009211CA" w:rsidP="002E154F">
      <w:pPr>
        <w:pStyle w:val="ListParagraph"/>
        <w:numPr>
          <w:ilvl w:val="0"/>
          <w:numId w:val="23"/>
        </w:numPr>
        <w:spacing w:after="160" w:line="259" w:lineRule="auto"/>
      </w:pPr>
      <w:r>
        <w:t>The vendor will</w:t>
      </w:r>
      <w:r w:rsidR="0009196D">
        <w:t xml:space="preserve"> be available to deliver </w:t>
      </w:r>
      <w:r w:rsidR="002E154F" w:rsidRPr="00836C5F">
        <w:t>between 9.30am and 3.30pm Monday</w:t>
      </w:r>
      <w:r w:rsidR="0009196D">
        <w:t>-</w:t>
      </w:r>
      <w:r w:rsidR="002E154F" w:rsidRPr="00836C5F">
        <w:t>Thursday</w:t>
      </w:r>
      <w:r w:rsidR="0009196D">
        <w:t xml:space="preserve"> and</w:t>
      </w:r>
      <w:r w:rsidR="002E154F" w:rsidRPr="00836C5F">
        <w:t xml:space="preserve"> 09.30am-12.30pm </w:t>
      </w:r>
      <w:r w:rsidR="00AE2169">
        <w:t xml:space="preserve">on </w:t>
      </w:r>
      <w:r w:rsidR="002E154F" w:rsidRPr="00836C5F">
        <w:t>Friday</w:t>
      </w:r>
      <w:r w:rsidR="00AE2169">
        <w:t>s,</w:t>
      </w:r>
      <w:r w:rsidR="002E154F" w:rsidRPr="00836C5F">
        <w:t xml:space="preserve"> unless otherwise instructed by Logistical Specialist.</w:t>
      </w:r>
    </w:p>
    <w:p w14:paraId="1FB8C885" w14:textId="161FF83A" w:rsidR="002E154F" w:rsidRPr="00836C5F" w:rsidRDefault="00AE2169" w:rsidP="002E154F">
      <w:pPr>
        <w:pStyle w:val="ListParagraph"/>
        <w:numPr>
          <w:ilvl w:val="0"/>
          <w:numId w:val="23"/>
        </w:numPr>
        <w:spacing w:after="160" w:line="259" w:lineRule="auto"/>
      </w:pPr>
      <w:r>
        <w:t>The vendor will provide d</w:t>
      </w:r>
      <w:r w:rsidR="002E154F" w:rsidRPr="00836C5F">
        <w:t>amage reports within 12 working hours of notice from airline/shipping line.</w:t>
      </w:r>
    </w:p>
    <w:p w14:paraId="0EF152DD" w14:textId="5D2CFE34" w:rsidR="002E154F" w:rsidRPr="00836C5F" w:rsidRDefault="00EB4118" w:rsidP="002E154F">
      <w:pPr>
        <w:pStyle w:val="ListParagraph"/>
        <w:numPr>
          <w:ilvl w:val="0"/>
          <w:numId w:val="23"/>
        </w:numPr>
        <w:spacing w:after="160" w:line="259" w:lineRule="auto"/>
      </w:pPr>
      <w:r>
        <w:t>R</w:t>
      </w:r>
      <w:r w:rsidR="002E154F" w:rsidRPr="00836C5F">
        <w:t xml:space="preserve">equests for quotations received before 12 midday must be </w:t>
      </w:r>
      <w:r w:rsidR="00AD09AE">
        <w:t>actioned by the vendor on the</w:t>
      </w:r>
      <w:r w:rsidR="002E154F" w:rsidRPr="00836C5F">
        <w:t xml:space="preserve"> same day. Requests received after 12 midday </w:t>
      </w:r>
      <w:r w:rsidR="00AD09AE">
        <w:t xml:space="preserve">must be actioned </w:t>
      </w:r>
      <w:r w:rsidR="002E154F" w:rsidRPr="00836C5F">
        <w:t>before 12 midday on the next working day.</w:t>
      </w:r>
    </w:p>
    <w:p w14:paraId="5B0492C5" w14:textId="681A9C2A" w:rsidR="002E154F" w:rsidRPr="00836C5F" w:rsidRDefault="00AD09AE" w:rsidP="002E154F">
      <w:pPr>
        <w:pStyle w:val="ListParagraph"/>
        <w:numPr>
          <w:ilvl w:val="0"/>
          <w:numId w:val="23"/>
        </w:numPr>
        <w:spacing w:after="160" w:line="259" w:lineRule="auto"/>
      </w:pPr>
      <w:r>
        <w:t>The vendor will provide v</w:t>
      </w:r>
      <w:r w:rsidR="002E154F" w:rsidRPr="00836C5F">
        <w:t xml:space="preserve">ehicle reports within </w:t>
      </w:r>
      <w:r>
        <w:t>one</w:t>
      </w:r>
      <w:r w:rsidR="002E154F" w:rsidRPr="00836C5F">
        <w:t xml:space="preserve"> business day of receipt.</w:t>
      </w:r>
    </w:p>
    <w:p w14:paraId="3B74D377" w14:textId="00604AAF" w:rsidR="00826F8E" w:rsidRDefault="00D778C1" w:rsidP="002E154F">
      <w:pPr>
        <w:pStyle w:val="ListParagraph"/>
        <w:numPr>
          <w:ilvl w:val="0"/>
          <w:numId w:val="23"/>
        </w:numPr>
        <w:spacing w:after="160" w:line="259" w:lineRule="auto"/>
      </w:pPr>
      <w:r>
        <w:t>The vendor is permitted to provide a</w:t>
      </w:r>
      <w:r w:rsidR="002E154F" w:rsidRPr="00836C5F">
        <w:t xml:space="preserve">dditional </w:t>
      </w:r>
      <w:r>
        <w:t>c</w:t>
      </w:r>
      <w:r w:rsidR="002E154F" w:rsidRPr="00836C5F">
        <w:t>osts within 3 months of final invoice</w:t>
      </w:r>
    </w:p>
    <w:p w14:paraId="597F6908" w14:textId="0370523F" w:rsidR="002E154F" w:rsidRDefault="00D778C1" w:rsidP="002E154F">
      <w:pPr>
        <w:pStyle w:val="ListParagraph"/>
        <w:numPr>
          <w:ilvl w:val="0"/>
          <w:numId w:val="23"/>
        </w:numPr>
        <w:spacing w:after="160" w:line="259" w:lineRule="auto"/>
      </w:pPr>
      <w:r>
        <w:t xml:space="preserve">The vendor will </w:t>
      </w:r>
      <w:r w:rsidR="006A4F2C">
        <w:t>report u</w:t>
      </w:r>
      <w:r w:rsidR="00826F8E">
        <w:t xml:space="preserve">nusual </w:t>
      </w:r>
      <w:r w:rsidR="002D5871">
        <w:t>incidents</w:t>
      </w:r>
      <w:r w:rsidR="00826F8E">
        <w:t xml:space="preserve"> </w:t>
      </w:r>
      <w:r w:rsidR="00C91671">
        <w:t xml:space="preserve">to the Embassy </w:t>
      </w:r>
      <w:r w:rsidR="00383CFB">
        <w:t xml:space="preserve">within </w:t>
      </w:r>
      <w:r w:rsidR="00A34668">
        <w:t xml:space="preserve">the </w:t>
      </w:r>
      <w:r w:rsidR="00383CFB">
        <w:t xml:space="preserve">first working day </w:t>
      </w:r>
      <w:r w:rsidR="006F1328">
        <w:t>following</w:t>
      </w:r>
      <w:r w:rsidR="00383CFB">
        <w:t xml:space="preserve"> </w:t>
      </w:r>
      <w:r w:rsidR="006A4F2C">
        <w:t xml:space="preserve">the </w:t>
      </w:r>
      <w:r w:rsidR="00383CFB">
        <w:t xml:space="preserve">incident </w:t>
      </w:r>
      <w:r w:rsidR="0056642A">
        <w:t>i.e.,</w:t>
      </w:r>
      <w:r w:rsidR="00383CFB">
        <w:t xml:space="preserve"> fire, strikes, </w:t>
      </w:r>
      <w:r w:rsidR="002D5871">
        <w:t>embargo’s, misrouting of cargo and short shipped cargo</w:t>
      </w:r>
      <w:r w:rsidR="00C4388C">
        <w:t>, damaged cargo</w:t>
      </w:r>
      <w:r w:rsidR="006F1328">
        <w:t xml:space="preserve"> etc</w:t>
      </w:r>
      <w:r w:rsidR="002E154F" w:rsidRPr="00836C5F">
        <w:t>.</w:t>
      </w:r>
    </w:p>
    <w:p w14:paraId="070FF316" w14:textId="0A605220" w:rsidR="00C4388C" w:rsidRDefault="00C4388C" w:rsidP="00C4388C">
      <w:pPr>
        <w:spacing w:after="160" w:line="259" w:lineRule="auto"/>
      </w:pPr>
      <w:r>
        <w:t xml:space="preserve">All </w:t>
      </w:r>
      <w:r w:rsidR="00836C5F">
        <w:t>e-mail</w:t>
      </w:r>
      <w:r>
        <w:t>s</w:t>
      </w:r>
      <w:r w:rsidR="007D6A3F">
        <w:t>/reports</w:t>
      </w:r>
      <w:r>
        <w:t xml:space="preserve"> </w:t>
      </w:r>
      <w:r w:rsidR="007D6A3F">
        <w:t>should</w:t>
      </w:r>
      <w:r>
        <w:t xml:space="preserve"> be sent to </w:t>
      </w:r>
      <w:hyperlink r:id="rId28" w:history="1">
        <w:r w:rsidR="007D6A3F" w:rsidRPr="007D6A3F">
          <w:rPr>
            <w:rStyle w:val="Hyperlink"/>
            <w:u w:val="none"/>
          </w:rPr>
          <w:t>Pretoria_GSO_Shipping_LES-DL@state.gov</w:t>
        </w:r>
      </w:hyperlink>
      <w:r w:rsidR="007D6A3F">
        <w:t xml:space="preserve"> </w:t>
      </w:r>
    </w:p>
    <w:p w14:paraId="694FC44B" w14:textId="0E435CD9" w:rsidR="0056642A" w:rsidRPr="00836C5F" w:rsidRDefault="0056642A" w:rsidP="00836C5F">
      <w:pPr>
        <w:pStyle w:val="ListParagraph"/>
        <w:spacing w:after="160" w:line="259" w:lineRule="auto"/>
      </w:pPr>
    </w:p>
    <w:p w14:paraId="35DBCE19" w14:textId="77777777" w:rsidR="005555AF" w:rsidRPr="005555AF" w:rsidRDefault="005555AF" w:rsidP="14BF6429">
      <w:pPr>
        <w:tabs>
          <w:tab w:val="left" w:pos="720"/>
          <w:tab w:val="left" w:pos="1440"/>
          <w:tab w:val="left" w:pos="2160"/>
          <w:tab w:val="left" w:pos="2880"/>
          <w:tab w:val="left" w:pos="9360"/>
        </w:tabs>
        <w:rPr>
          <w:sz w:val="16"/>
          <w:szCs w:val="16"/>
        </w:rPr>
      </w:pPr>
    </w:p>
    <w:sectPr w:rsidR="005555AF" w:rsidRPr="005555AF" w:rsidSect="00102895">
      <w:headerReference w:type="default" r:id="rId29"/>
      <w:footerReference w:type="default" r:id="rId30"/>
      <w:headerReference w:type="first" r:id="rId31"/>
      <w:footnotePr>
        <w:numFmt w:val="lowerRoman"/>
      </w:footnotePr>
      <w:endnotePr>
        <w:numFmt w:val="decimal"/>
      </w:endnotePr>
      <w:pgSz w:w="12240" w:h="15840"/>
      <w:pgMar w:top="965" w:right="1440" w:bottom="1685"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991A" w14:textId="77777777" w:rsidR="00432E91" w:rsidRDefault="00432E91" w:rsidP="000C314D">
      <w:r>
        <w:separator/>
      </w:r>
    </w:p>
  </w:endnote>
  <w:endnote w:type="continuationSeparator" w:id="0">
    <w:p w14:paraId="0BEFF43C" w14:textId="77777777" w:rsidR="00432E91" w:rsidRDefault="00432E91" w:rsidP="000C314D">
      <w:r>
        <w:continuationSeparator/>
      </w:r>
    </w:p>
  </w:endnote>
  <w:endnote w:type="continuationNotice" w:id="1">
    <w:p w14:paraId="3E1C60D7" w14:textId="77777777" w:rsidR="00432E91" w:rsidRDefault="00432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49028"/>
      <w:docPartObj>
        <w:docPartGallery w:val="Page Numbers (Bottom of Page)"/>
        <w:docPartUnique/>
      </w:docPartObj>
    </w:sdtPr>
    <w:sdtEndPr/>
    <w:sdtContent>
      <w:sdt>
        <w:sdtPr>
          <w:id w:val="98381352"/>
          <w:docPartObj>
            <w:docPartGallery w:val="Page Numbers (Top of Page)"/>
            <w:docPartUnique/>
          </w:docPartObj>
        </w:sdtPr>
        <w:sdtEndPr/>
        <w:sdtContent>
          <w:p w14:paraId="3C0234FA" w14:textId="11BE00A9" w:rsidR="00971B25" w:rsidRPr="008A4B65" w:rsidRDefault="00971B25" w:rsidP="008A4B65">
            <w:pPr>
              <w:pStyle w:val="Footer"/>
              <w:jc w:val="center"/>
            </w:pPr>
            <w:r w:rsidRPr="008A4B65">
              <w:t xml:space="preserve">Page </w:t>
            </w:r>
            <w:r w:rsidRPr="008A4B65">
              <w:rPr>
                <w:bCs/>
                <w:sz w:val="24"/>
                <w:szCs w:val="24"/>
              </w:rPr>
              <w:fldChar w:fldCharType="begin"/>
            </w:r>
            <w:r w:rsidRPr="008A4B65">
              <w:rPr>
                <w:bCs/>
              </w:rPr>
              <w:instrText xml:space="preserve"> PAGE </w:instrText>
            </w:r>
            <w:r w:rsidRPr="008A4B65">
              <w:rPr>
                <w:bCs/>
                <w:sz w:val="24"/>
                <w:szCs w:val="24"/>
              </w:rPr>
              <w:fldChar w:fldCharType="separate"/>
            </w:r>
            <w:r>
              <w:rPr>
                <w:bCs/>
                <w:noProof/>
              </w:rPr>
              <w:t>11</w:t>
            </w:r>
            <w:r w:rsidRPr="008A4B65">
              <w:rPr>
                <w:bCs/>
                <w:sz w:val="24"/>
                <w:szCs w:val="24"/>
              </w:rPr>
              <w:fldChar w:fldCharType="end"/>
            </w:r>
            <w:r w:rsidRPr="008A4B65">
              <w:t xml:space="preserve"> of </w:t>
            </w:r>
            <w:r w:rsidRPr="008A4B65">
              <w:rPr>
                <w:bCs/>
                <w:sz w:val="24"/>
                <w:szCs w:val="24"/>
              </w:rPr>
              <w:fldChar w:fldCharType="begin"/>
            </w:r>
            <w:r w:rsidRPr="008A4B65">
              <w:rPr>
                <w:bCs/>
              </w:rPr>
              <w:instrText xml:space="preserve"> NUMPAGES  </w:instrText>
            </w:r>
            <w:r w:rsidRPr="008A4B65">
              <w:rPr>
                <w:bCs/>
                <w:sz w:val="24"/>
                <w:szCs w:val="24"/>
              </w:rPr>
              <w:fldChar w:fldCharType="separate"/>
            </w:r>
            <w:r>
              <w:rPr>
                <w:bCs/>
                <w:noProof/>
              </w:rPr>
              <w:t>19</w:t>
            </w:r>
            <w:r w:rsidRPr="008A4B65">
              <w:rPr>
                <w:bCs/>
                <w:sz w:val="24"/>
                <w:szCs w:val="24"/>
              </w:rPr>
              <w:fldChar w:fldCharType="end"/>
            </w:r>
          </w:p>
        </w:sdtContent>
      </w:sdt>
    </w:sdtContent>
  </w:sdt>
  <w:p w14:paraId="3BB72D6E" w14:textId="77777777" w:rsidR="00971B25" w:rsidRDefault="0097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7F0E" w14:textId="77777777" w:rsidR="00432E91" w:rsidRDefault="00432E91" w:rsidP="000C314D">
      <w:r>
        <w:separator/>
      </w:r>
    </w:p>
  </w:footnote>
  <w:footnote w:type="continuationSeparator" w:id="0">
    <w:p w14:paraId="26163919" w14:textId="77777777" w:rsidR="00432E91" w:rsidRDefault="00432E91" w:rsidP="000C314D">
      <w:r>
        <w:continuationSeparator/>
      </w:r>
    </w:p>
  </w:footnote>
  <w:footnote w:type="continuationNotice" w:id="1">
    <w:p w14:paraId="3CDC2D94" w14:textId="77777777" w:rsidR="00432E91" w:rsidRDefault="00432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1DA8" w14:textId="77777777" w:rsidR="00971B25" w:rsidRDefault="00971B25" w:rsidP="00DA07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300E" w14:textId="77777777" w:rsidR="00971B25" w:rsidRDefault="00971B25" w:rsidP="00DA07FA">
    <w:pPr>
      <w:jc w:val="right"/>
      <w:rPr>
        <w:sz w:val="22"/>
      </w:rPr>
    </w:pPr>
  </w:p>
  <w:p w14:paraId="2E0F445B" w14:textId="77777777" w:rsidR="00971B25" w:rsidRDefault="00971B25" w:rsidP="00DA07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03D"/>
    <w:multiLevelType w:val="hybridMultilevel"/>
    <w:tmpl w:val="A482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46683"/>
    <w:multiLevelType w:val="hybridMultilevel"/>
    <w:tmpl w:val="FCFCD8E6"/>
    <w:lvl w:ilvl="0" w:tplc="69DA29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910"/>
    <w:multiLevelType w:val="hybridMultilevel"/>
    <w:tmpl w:val="0116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2CBD"/>
    <w:multiLevelType w:val="hybridMultilevel"/>
    <w:tmpl w:val="1D0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1F4"/>
    <w:multiLevelType w:val="hybridMultilevel"/>
    <w:tmpl w:val="71CE65C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AB5265"/>
    <w:multiLevelType w:val="hybridMultilevel"/>
    <w:tmpl w:val="35A46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B555D"/>
    <w:multiLevelType w:val="hybridMultilevel"/>
    <w:tmpl w:val="4A5C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7939"/>
    <w:multiLevelType w:val="hybridMultilevel"/>
    <w:tmpl w:val="A1B05ECA"/>
    <w:lvl w:ilvl="0" w:tplc="69DA29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27DD"/>
    <w:multiLevelType w:val="hybridMultilevel"/>
    <w:tmpl w:val="121C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30D6A"/>
    <w:multiLevelType w:val="hybridMultilevel"/>
    <w:tmpl w:val="7F66D8D4"/>
    <w:lvl w:ilvl="0" w:tplc="BA607746">
      <w:start w:val="1"/>
      <w:numFmt w:val="lowerLetter"/>
      <w:lvlText w:val="%1."/>
      <w:lvlJc w:val="left"/>
      <w:pPr>
        <w:ind w:left="720" w:hanging="360"/>
      </w:pPr>
    </w:lvl>
    <w:lvl w:ilvl="1" w:tplc="4C0826B4">
      <w:start w:val="1"/>
      <w:numFmt w:val="lowerLetter"/>
      <w:lvlText w:val="%2."/>
      <w:lvlJc w:val="left"/>
      <w:pPr>
        <w:ind w:left="1440" w:hanging="360"/>
      </w:pPr>
    </w:lvl>
    <w:lvl w:ilvl="2" w:tplc="3866160E">
      <w:start w:val="1"/>
      <w:numFmt w:val="lowerRoman"/>
      <w:lvlText w:val="%3."/>
      <w:lvlJc w:val="right"/>
      <w:pPr>
        <w:ind w:left="2160" w:hanging="180"/>
      </w:pPr>
    </w:lvl>
    <w:lvl w:ilvl="3" w:tplc="78C6D1CA">
      <w:start w:val="1"/>
      <w:numFmt w:val="decimal"/>
      <w:lvlText w:val="%4."/>
      <w:lvlJc w:val="left"/>
      <w:pPr>
        <w:ind w:left="2880" w:hanging="360"/>
      </w:pPr>
    </w:lvl>
    <w:lvl w:ilvl="4" w:tplc="D6A05066">
      <w:start w:val="1"/>
      <w:numFmt w:val="lowerLetter"/>
      <w:lvlText w:val="%5."/>
      <w:lvlJc w:val="left"/>
      <w:pPr>
        <w:ind w:left="3600" w:hanging="360"/>
      </w:pPr>
    </w:lvl>
    <w:lvl w:ilvl="5" w:tplc="EB026374">
      <w:start w:val="1"/>
      <w:numFmt w:val="lowerRoman"/>
      <w:lvlText w:val="%6."/>
      <w:lvlJc w:val="right"/>
      <w:pPr>
        <w:ind w:left="4320" w:hanging="180"/>
      </w:pPr>
    </w:lvl>
    <w:lvl w:ilvl="6" w:tplc="C2A2398C">
      <w:start w:val="1"/>
      <w:numFmt w:val="decimal"/>
      <w:lvlText w:val="%7."/>
      <w:lvlJc w:val="left"/>
      <w:pPr>
        <w:ind w:left="5040" w:hanging="360"/>
      </w:pPr>
    </w:lvl>
    <w:lvl w:ilvl="7" w:tplc="0DAAB28C">
      <w:start w:val="1"/>
      <w:numFmt w:val="lowerLetter"/>
      <w:lvlText w:val="%8."/>
      <w:lvlJc w:val="left"/>
      <w:pPr>
        <w:ind w:left="5760" w:hanging="360"/>
      </w:pPr>
    </w:lvl>
    <w:lvl w:ilvl="8" w:tplc="36CA3320">
      <w:start w:val="1"/>
      <w:numFmt w:val="lowerRoman"/>
      <w:lvlText w:val="%9."/>
      <w:lvlJc w:val="right"/>
      <w:pPr>
        <w:ind w:left="6480" w:hanging="180"/>
      </w:pPr>
    </w:lvl>
  </w:abstractNum>
  <w:abstractNum w:abstractNumId="10" w15:restartNumberingAfterBreak="0">
    <w:nsid w:val="438179EB"/>
    <w:multiLevelType w:val="hybridMultilevel"/>
    <w:tmpl w:val="1DC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61295"/>
    <w:multiLevelType w:val="hybridMultilevel"/>
    <w:tmpl w:val="12A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279A3"/>
    <w:multiLevelType w:val="hybridMultilevel"/>
    <w:tmpl w:val="B920A9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B84F93"/>
    <w:multiLevelType w:val="hybridMultilevel"/>
    <w:tmpl w:val="09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B37E0"/>
    <w:multiLevelType w:val="hybridMultilevel"/>
    <w:tmpl w:val="64DEF302"/>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290CEA"/>
    <w:multiLevelType w:val="hybridMultilevel"/>
    <w:tmpl w:val="CAF22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75EB6"/>
    <w:multiLevelType w:val="hybridMultilevel"/>
    <w:tmpl w:val="8AFA073C"/>
    <w:lvl w:ilvl="0" w:tplc="E0C80B86">
      <w:start w:val="1"/>
      <w:numFmt w:val="decimal"/>
      <w:lvlText w:val="%1."/>
      <w:lvlJc w:val="left"/>
      <w:pPr>
        <w:ind w:left="720" w:hanging="360"/>
      </w:pPr>
    </w:lvl>
    <w:lvl w:ilvl="1" w:tplc="732A97E8">
      <w:start w:val="1"/>
      <w:numFmt w:val="lowerLetter"/>
      <w:lvlText w:val="%2."/>
      <w:lvlJc w:val="left"/>
      <w:pPr>
        <w:ind w:left="1440" w:hanging="360"/>
      </w:pPr>
    </w:lvl>
    <w:lvl w:ilvl="2" w:tplc="3372221C">
      <w:start w:val="1"/>
      <w:numFmt w:val="lowerRoman"/>
      <w:lvlText w:val="%3."/>
      <w:lvlJc w:val="right"/>
      <w:pPr>
        <w:ind w:left="2160" w:hanging="180"/>
      </w:pPr>
    </w:lvl>
    <w:lvl w:ilvl="3" w:tplc="EF6EFA90">
      <w:start w:val="1"/>
      <w:numFmt w:val="decimal"/>
      <w:lvlText w:val="%4."/>
      <w:lvlJc w:val="left"/>
      <w:pPr>
        <w:ind w:left="2880" w:hanging="360"/>
      </w:pPr>
    </w:lvl>
    <w:lvl w:ilvl="4" w:tplc="F9BEA430">
      <w:start w:val="1"/>
      <w:numFmt w:val="lowerLetter"/>
      <w:lvlText w:val="%5."/>
      <w:lvlJc w:val="left"/>
      <w:pPr>
        <w:ind w:left="3600" w:hanging="360"/>
      </w:pPr>
    </w:lvl>
    <w:lvl w:ilvl="5" w:tplc="47A87212">
      <w:start w:val="1"/>
      <w:numFmt w:val="lowerRoman"/>
      <w:lvlText w:val="%6."/>
      <w:lvlJc w:val="right"/>
      <w:pPr>
        <w:ind w:left="4320" w:hanging="180"/>
      </w:pPr>
    </w:lvl>
    <w:lvl w:ilvl="6" w:tplc="8946B256">
      <w:start w:val="1"/>
      <w:numFmt w:val="decimal"/>
      <w:lvlText w:val="%7."/>
      <w:lvlJc w:val="left"/>
      <w:pPr>
        <w:ind w:left="5040" w:hanging="360"/>
      </w:pPr>
    </w:lvl>
    <w:lvl w:ilvl="7" w:tplc="1DA80472">
      <w:start w:val="1"/>
      <w:numFmt w:val="lowerLetter"/>
      <w:lvlText w:val="%8."/>
      <w:lvlJc w:val="left"/>
      <w:pPr>
        <w:ind w:left="5760" w:hanging="360"/>
      </w:pPr>
    </w:lvl>
    <w:lvl w:ilvl="8" w:tplc="C41E4F8E">
      <w:start w:val="1"/>
      <w:numFmt w:val="lowerRoman"/>
      <w:lvlText w:val="%9."/>
      <w:lvlJc w:val="right"/>
      <w:pPr>
        <w:ind w:left="6480" w:hanging="180"/>
      </w:pPr>
    </w:lvl>
  </w:abstractNum>
  <w:abstractNum w:abstractNumId="17" w15:restartNumberingAfterBreak="0">
    <w:nsid w:val="66C1454D"/>
    <w:multiLevelType w:val="hybridMultilevel"/>
    <w:tmpl w:val="3AA661C0"/>
    <w:lvl w:ilvl="0" w:tplc="69DA29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121B7"/>
    <w:multiLevelType w:val="hybridMultilevel"/>
    <w:tmpl w:val="42BA4C44"/>
    <w:lvl w:ilvl="0" w:tplc="69DA29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A4CB4"/>
    <w:multiLevelType w:val="hybridMultilevel"/>
    <w:tmpl w:val="B75A8E38"/>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0" w15:restartNumberingAfterBreak="0">
    <w:nsid w:val="7356049A"/>
    <w:multiLevelType w:val="hybridMultilevel"/>
    <w:tmpl w:val="77C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A7779"/>
    <w:multiLevelType w:val="hybridMultilevel"/>
    <w:tmpl w:val="696A5EF8"/>
    <w:lvl w:ilvl="0" w:tplc="69DA29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D5785"/>
    <w:multiLevelType w:val="hybridMultilevel"/>
    <w:tmpl w:val="8CB2EC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9"/>
  </w:num>
  <w:num w:numId="3">
    <w:abstractNumId w:val="4"/>
  </w:num>
  <w:num w:numId="4">
    <w:abstractNumId w:val="15"/>
  </w:num>
  <w:num w:numId="5">
    <w:abstractNumId w:val="0"/>
  </w:num>
  <w:num w:numId="6">
    <w:abstractNumId w:val="14"/>
  </w:num>
  <w:num w:numId="7">
    <w:abstractNumId w:val="17"/>
  </w:num>
  <w:num w:numId="8">
    <w:abstractNumId w:val="7"/>
  </w:num>
  <w:num w:numId="9">
    <w:abstractNumId w:val="1"/>
  </w:num>
  <w:num w:numId="10">
    <w:abstractNumId w:val="18"/>
  </w:num>
  <w:num w:numId="11">
    <w:abstractNumId w:val="2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12"/>
  </w:num>
  <w:num w:numId="19">
    <w:abstractNumId w:val="11"/>
  </w:num>
  <w:num w:numId="20">
    <w:abstractNumId w:val="5"/>
  </w:num>
  <w:num w:numId="21">
    <w:abstractNumId w:val="22"/>
  </w:num>
  <w:num w:numId="22">
    <w:abstractNumId w:val="19"/>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95"/>
    <w:rsid w:val="000014FD"/>
    <w:rsid w:val="00006CB0"/>
    <w:rsid w:val="00007E54"/>
    <w:rsid w:val="00015601"/>
    <w:rsid w:val="000177F5"/>
    <w:rsid w:val="00024C93"/>
    <w:rsid w:val="00036C7C"/>
    <w:rsid w:val="000420C8"/>
    <w:rsid w:val="0004257D"/>
    <w:rsid w:val="000434AF"/>
    <w:rsid w:val="00046F85"/>
    <w:rsid w:val="0005068B"/>
    <w:rsid w:val="000508BD"/>
    <w:rsid w:val="00062F93"/>
    <w:rsid w:val="0006304D"/>
    <w:rsid w:val="00073568"/>
    <w:rsid w:val="00074D7D"/>
    <w:rsid w:val="00082DDC"/>
    <w:rsid w:val="0009196D"/>
    <w:rsid w:val="00091F7E"/>
    <w:rsid w:val="00096AF7"/>
    <w:rsid w:val="000978E8"/>
    <w:rsid w:val="00097C68"/>
    <w:rsid w:val="000A35AE"/>
    <w:rsid w:val="000A4506"/>
    <w:rsid w:val="000B51D6"/>
    <w:rsid w:val="000B70DF"/>
    <w:rsid w:val="000C2C3D"/>
    <w:rsid w:val="000C314D"/>
    <w:rsid w:val="000C5A70"/>
    <w:rsid w:val="000D02D1"/>
    <w:rsid w:val="000D03B6"/>
    <w:rsid w:val="000D6071"/>
    <w:rsid w:val="000D74D2"/>
    <w:rsid w:val="000E5C18"/>
    <w:rsid w:val="000F013A"/>
    <w:rsid w:val="000F1C7A"/>
    <w:rsid w:val="000F351B"/>
    <w:rsid w:val="000F37FE"/>
    <w:rsid w:val="000F4687"/>
    <w:rsid w:val="000F6069"/>
    <w:rsid w:val="0010108F"/>
    <w:rsid w:val="00102895"/>
    <w:rsid w:val="0010298C"/>
    <w:rsid w:val="00104825"/>
    <w:rsid w:val="001059D5"/>
    <w:rsid w:val="0010625C"/>
    <w:rsid w:val="00110CCF"/>
    <w:rsid w:val="0011537B"/>
    <w:rsid w:val="00117699"/>
    <w:rsid w:val="00120ABE"/>
    <w:rsid w:val="001238A2"/>
    <w:rsid w:val="00126CCD"/>
    <w:rsid w:val="00127334"/>
    <w:rsid w:val="00130BA5"/>
    <w:rsid w:val="00140D9F"/>
    <w:rsid w:val="0014293E"/>
    <w:rsid w:val="0014495F"/>
    <w:rsid w:val="00147D51"/>
    <w:rsid w:val="0015629E"/>
    <w:rsid w:val="0015781B"/>
    <w:rsid w:val="0016156A"/>
    <w:rsid w:val="001619B1"/>
    <w:rsid w:val="001632AE"/>
    <w:rsid w:val="00170E7C"/>
    <w:rsid w:val="0017699F"/>
    <w:rsid w:val="00187AA5"/>
    <w:rsid w:val="00190A3B"/>
    <w:rsid w:val="00190C2B"/>
    <w:rsid w:val="0019184C"/>
    <w:rsid w:val="00193E44"/>
    <w:rsid w:val="0019588C"/>
    <w:rsid w:val="00197D3B"/>
    <w:rsid w:val="001A1D81"/>
    <w:rsid w:val="001B63FA"/>
    <w:rsid w:val="001B70D8"/>
    <w:rsid w:val="001B7BB2"/>
    <w:rsid w:val="001C0902"/>
    <w:rsid w:val="001C247A"/>
    <w:rsid w:val="001C3B00"/>
    <w:rsid w:val="001C6805"/>
    <w:rsid w:val="001D6227"/>
    <w:rsid w:val="001E041C"/>
    <w:rsid w:val="001E546C"/>
    <w:rsid w:val="001E7ADC"/>
    <w:rsid w:val="001F3ADD"/>
    <w:rsid w:val="001F571F"/>
    <w:rsid w:val="001F738E"/>
    <w:rsid w:val="001F7A25"/>
    <w:rsid w:val="00202FC5"/>
    <w:rsid w:val="00204F8A"/>
    <w:rsid w:val="00212B42"/>
    <w:rsid w:val="00214104"/>
    <w:rsid w:val="0021558D"/>
    <w:rsid w:val="00221315"/>
    <w:rsid w:val="00224E8B"/>
    <w:rsid w:val="00226559"/>
    <w:rsid w:val="002278F6"/>
    <w:rsid w:val="00227947"/>
    <w:rsid w:val="00230407"/>
    <w:rsid w:val="00230940"/>
    <w:rsid w:val="00234E67"/>
    <w:rsid w:val="00241232"/>
    <w:rsid w:val="00245527"/>
    <w:rsid w:val="00250DFD"/>
    <w:rsid w:val="002524DB"/>
    <w:rsid w:val="0025374B"/>
    <w:rsid w:val="00254747"/>
    <w:rsid w:val="00254CD2"/>
    <w:rsid w:val="00255A6E"/>
    <w:rsid w:val="00263B3A"/>
    <w:rsid w:val="00266784"/>
    <w:rsid w:val="002768C3"/>
    <w:rsid w:val="00281E0F"/>
    <w:rsid w:val="002872E7"/>
    <w:rsid w:val="00292D85"/>
    <w:rsid w:val="00295B14"/>
    <w:rsid w:val="0029632B"/>
    <w:rsid w:val="00296AA4"/>
    <w:rsid w:val="002A1ACD"/>
    <w:rsid w:val="002A542D"/>
    <w:rsid w:val="002B0901"/>
    <w:rsid w:val="002D1F7F"/>
    <w:rsid w:val="002D2574"/>
    <w:rsid w:val="002D3805"/>
    <w:rsid w:val="002D5871"/>
    <w:rsid w:val="002E154F"/>
    <w:rsid w:val="002E2C8E"/>
    <w:rsid w:val="002E6193"/>
    <w:rsid w:val="002F1D71"/>
    <w:rsid w:val="002F5AC7"/>
    <w:rsid w:val="002F5D68"/>
    <w:rsid w:val="00304DF5"/>
    <w:rsid w:val="00307C81"/>
    <w:rsid w:val="00310279"/>
    <w:rsid w:val="003125FE"/>
    <w:rsid w:val="00320F12"/>
    <w:rsid w:val="00331CF9"/>
    <w:rsid w:val="00331FA7"/>
    <w:rsid w:val="00336A6D"/>
    <w:rsid w:val="00343738"/>
    <w:rsid w:val="003444C4"/>
    <w:rsid w:val="00345335"/>
    <w:rsid w:val="0034597D"/>
    <w:rsid w:val="00350458"/>
    <w:rsid w:val="00362D2C"/>
    <w:rsid w:val="00371B70"/>
    <w:rsid w:val="00373A96"/>
    <w:rsid w:val="00377887"/>
    <w:rsid w:val="003800A8"/>
    <w:rsid w:val="003800B4"/>
    <w:rsid w:val="00382221"/>
    <w:rsid w:val="00383CFB"/>
    <w:rsid w:val="003844EC"/>
    <w:rsid w:val="003855FA"/>
    <w:rsid w:val="00387628"/>
    <w:rsid w:val="00387A1B"/>
    <w:rsid w:val="003901CF"/>
    <w:rsid w:val="00392732"/>
    <w:rsid w:val="003949CC"/>
    <w:rsid w:val="00396C0C"/>
    <w:rsid w:val="003A10C3"/>
    <w:rsid w:val="003A1A22"/>
    <w:rsid w:val="003B51C4"/>
    <w:rsid w:val="003B6156"/>
    <w:rsid w:val="003C37F6"/>
    <w:rsid w:val="003C6EEF"/>
    <w:rsid w:val="003C7930"/>
    <w:rsid w:val="003D3E3E"/>
    <w:rsid w:val="003E00F7"/>
    <w:rsid w:val="003E290F"/>
    <w:rsid w:val="003E29FA"/>
    <w:rsid w:val="003F46EA"/>
    <w:rsid w:val="00400A40"/>
    <w:rsid w:val="0040131F"/>
    <w:rsid w:val="00405CB1"/>
    <w:rsid w:val="004079D0"/>
    <w:rsid w:val="004132C3"/>
    <w:rsid w:val="00413535"/>
    <w:rsid w:val="0042020E"/>
    <w:rsid w:val="00427976"/>
    <w:rsid w:val="00430101"/>
    <w:rsid w:val="00432E91"/>
    <w:rsid w:val="00432FAC"/>
    <w:rsid w:val="00436903"/>
    <w:rsid w:val="00446532"/>
    <w:rsid w:val="00451F5B"/>
    <w:rsid w:val="0045703A"/>
    <w:rsid w:val="00457D34"/>
    <w:rsid w:val="00460CFA"/>
    <w:rsid w:val="0046218B"/>
    <w:rsid w:val="00463EFC"/>
    <w:rsid w:val="00464DAA"/>
    <w:rsid w:val="00472FA1"/>
    <w:rsid w:val="0047686C"/>
    <w:rsid w:val="00480EC9"/>
    <w:rsid w:val="00482DF4"/>
    <w:rsid w:val="00486C40"/>
    <w:rsid w:val="0049489B"/>
    <w:rsid w:val="00497705"/>
    <w:rsid w:val="004A0C7A"/>
    <w:rsid w:val="004A1DCA"/>
    <w:rsid w:val="004A6572"/>
    <w:rsid w:val="004A6789"/>
    <w:rsid w:val="004A74F6"/>
    <w:rsid w:val="004B0979"/>
    <w:rsid w:val="004B7020"/>
    <w:rsid w:val="004B737B"/>
    <w:rsid w:val="004C066E"/>
    <w:rsid w:val="004C1088"/>
    <w:rsid w:val="004D07CB"/>
    <w:rsid w:val="004D1473"/>
    <w:rsid w:val="004D3ED4"/>
    <w:rsid w:val="004D4A07"/>
    <w:rsid w:val="004D50DA"/>
    <w:rsid w:val="004D62A0"/>
    <w:rsid w:val="004E3094"/>
    <w:rsid w:val="004E3966"/>
    <w:rsid w:val="004E4FAE"/>
    <w:rsid w:val="004F40EE"/>
    <w:rsid w:val="004F4B42"/>
    <w:rsid w:val="004F69A5"/>
    <w:rsid w:val="00504260"/>
    <w:rsid w:val="0050621E"/>
    <w:rsid w:val="005063DC"/>
    <w:rsid w:val="00507CCF"/>
    <w:rsid w:val="0051595E"/>
    <w:rsid w:val="005213F2"/>
    <w:rsid w:val="00521A76"/>
    <w:rsid w:val="00522272"/>
    <w:rsid w:val="00522E08"/>
    <w:rsid w:val="00522F53"/>
    <w:rsid w:val="005236C0"/>
    <w:rsid w:val="00525C84"/>
    <w:rsid w:val="005302B6"/>
    <w:rsid w:val="00540099"/>
    <w:rsid w:val="0055402F"/>
    <w:rsid w:val="005555AF"/>
    <w:rsid w:val="00555961"/>
    <w:rsid w:val="00557845"/>
    <w:rsid w:val="005610E0"/>
    <w:rsid w:val="0056642A"/>
    <w:rsid w:val="00574CBD"/>
    <w:rsid w:val="00574D6A"/>
    <w:rsid w:val="005805D4"/>
    <w:rsid w:val="00590721"/>
    <w:rsid w:val="005950E9"/>
    <w:rsid w:val="00596C93"/>
    <w:rsid w:val="005A407A"/>
    <w:rsid w:val="005A5C60"/>
    <w:rsid w:val="005B245C"/>
    <w:rsid w:val="005B27F2"/>
    <w:rsid w:val="005B70DC"/>
    <w:rsid w:val="005C06F7"/>
    <w:rsid w:val="005C2B81"/>
    <w:rsid w:val="005C66B5"/>
    <w:rsid w:val="005D043E"/>
    <w:rsid w:val="005D284F"/>
    <w:rsid w:val="005D3963"/>
    <w:rsid w:val="005D3B69"/>
    <w:rsid w:val="005D6BAE"/>
    <w:rsid w:val="005E433E"/>
    <w:rsid w:val="005E725E"/>
    <w:rsid w:val="005F2029"/>
    <w:rsid w:val="005F5CC6"/>
    <w:rsid w:val="006059C7"/>
    <w:rsid w:val="00605C8D"/>
    <w:rsid w:val="00607B70"/>
    <w:rsid w:val="00617D74"/>
    <w:rsid w:val="00624AF4"/>
    <w:rsid w:val="0062564E"/>
    <w:rsid w:val="00627889"/>
    <w:rsid w:val="00632DE5"/>
    <w:rsid w:val="00633998"/>
    <w:rsid w:val="00634936"/>
    <w:rsid w:val="006407A7"/>
    <w:rsid w:val="0064576A"/>
    <w:rsid w:val="00646A43"/>
    <w:rsid w:val="006573B5"/>
    <w:rsid w:val="006605E1"/>
    <w:rsid w:val="00670E52"/>
    <w:rsid w:val="00676700"/>
    <w:rsid w:val="006853B6"/>
    <w:rsid w:val="0068729F"/>
    <w:rsid w:val="0069208A"/>
    <w:rsid w:val="006929E9"/>
    <w:rsid w:val="006935ED"/>
    <w:rsid w:val="00693BCF"/>
    <w:rsid w:val="006A49FB"/>
    <w:rsid w:val="006A4F2C"/>
    <w:rsid w:val="006B145B"/>
    <w:rsid w:val="006B2EB0"/>
    <w:rsid w:val="006C05CD"/>
    <w:rsid w:val="006C377D"/>
    <w:rsid w:val="006C5BC4"/>
    <w:rsid w:val="006D0A10"/>
    <w:rsid w:val="006D263F"/>
    <w:rsid w:val="006D4D7E"/>
    <w:rsid w:val="006E1078"/>
    <w:rsid w:val="006E311A"/>
    <w:rsid w:val="006E3A7C"/>
    <w:rsid w:val="006E3BD3"/>
    <w:rsid w:val="006F1328"/>
    <w:rsid w:val="006F39D5"/>
    <w:rsid w:val="00715A8A"/>
    <w:rsid w:val="00720A30"/>
    <w:rsid w:val="00720FA7"/>
    <w:rsid w:val="0072188C"/>
    <w:rsid w:val="007341C1"/>
    <w:rsid w:val="007415C4"/>
    <w:rsid w:val="00743186"/>
    <w:rsid w:val="007449A5"/>
    <w:rsid w:val="00744AFD"/>
    <w:rsid w:val="0074627A"/>
    <w:rsid w:val="00753364"/>
    <w:rsid w:val="007573C9"/>
    <w:rsid w:val="0076216C"/>
    <w:rsid w:val="0076259E"/>
    <w:rsid w:val="007639BC"/>
    <w:rsid w:val="00766C95"/>
    <w:rsid w:val="00767DF8"/>
    <w:rsid w:val="007769B1"/>
    <w:rsid w:val="0078430A"/>
    <w:rsid w:val="007854F6"/>
    <w:rsid w:val="007951C6"/>
    <w:rsid w:val="00795D71"/>
    <w:rsid w:val="007A1D46"/>
    <w:rsid w:val="007A1D70"/>
    <w:rsid w:val="007A6C46"/>
    <w:rsid w:val="007A7D96"/>
    <w:rsid w:val="007B2A0D"/>
    <w:rsid w:val="007B3BA5"/>
    <w:rsid w:val="007B5EFE"/>
    <w:rsid w:val="007C0CB7"/>
    <w:rsid w:val="007C14FC"/>
    <w:rsid w:val="007C39CA"/>
    <w:rsid w:val="007D0511"/>
    <w:rsid w:val="007D4E31"/>
    <w:rsid w:val="007D697F"/>
    <w:rsid w:val="007D6A3F"/>
    <w:rsid w:val="007E0181"/>
    <w:rsid w:val="007E37E9"/>
    <w:rsid w:val="007E4D3C"/>
    <w:rsid w:val="007E61E9"/>
    <w:rsid w:val="007F3E8D"/>
    <w:rsid w:val="007F6AB4"/>
    <w:rsid w:val="00804B5C"/>
    <w:rsid w:val="00804C89"/>
    <w:rsid w:val="008059CA"/>
    <w:rsid w:val="00806CD0"/>
    <w:rsid w:val="008126E0"/>
    <w:rsid w:val="008138A4"/>
    <w:rsid w:val="00826F8E"/>
    <w:rsid w:val="008311DC"/>
    <w:rsid w:val="008318DF"/>
    <w:rsid w:val="00834F15"/>
    <w:rsid w:val="00836C5F"/>
    <w:rsid w:val="00842DA0"/>
    <w:rsid w:val="00843EDB"/>
    <w:rsid w:val="00852B72"/>
    <w:rsid w:val="0085538C"/>
    <w:rsid w:val="00857650"/>
    <w:rsid w:val="008646E6"/>
    <w:rsid w:val="00864E5F"/>
    <w:rsid w:val="00866157"/>
    <w:rsid w:val="0087240B"/>
    <w:rsid w:val="00874F7E"/>
    <w:rsid w:val="008769E6"/>
    <w:rsid w:val="0087785D"/>
    <w:rsid w:val="00880A10"/>
    <w:rsid w:val="00886CF8"/>
    <w:rsid w:val="00892291"/>
    <w:rsid w:val="00892EF9"/>
    <w:rsid w:val="008968DF"/>
    <w:rsid w:val="008A167C"/>
    <w:rsid w:val="008A2A96"/>
    <w:rsid w:val="008A4B65"/>
    <w:rsid w:val="008A6342"/>
    <w:rsid w:val="008A78FC"/>
    <w:rsid w:val="008A7DE7"/>
    <w:rsid w:val="008B1149"/>
    <w:rsid w:val="008B6189"/>
    <w:rsid w:val="008C3E76"/>
    <w:rsid w:val="008C72EA"/>
    <w:rsid w:val="008D3B30"/>
    <w:rsid w:val="008D43D7"/>
    <w:rsid w:val="008D6B68"/>
    <w:rsid w:val="008D717A"/>
    <w:rsid w:val="008E2A7F"/>
    <w:rsid w:val="008E6189"/>
    <w:rsid w:val="008E61D8"/>
    <w:rsid w:val="008F0427"/>
    <w:rsid w:val="008F0F49"/>
    <w:rsid w:val="008F1B7C"/>
    <w:rsid w:val="008F59C5"/>
    <w:rsid w:val="0090257D"/>
    <w:rsid w:val="00903360"/>
    <w:rsid w:val="0090457A"/>
    <w:rsid w:val="00917DC4"/>
    <w:rsid w:val="009211CA"/>
    <w:rsid w:val="00923BDB"/>
    <w:rsid w:val="009279FB"/>
    <w:rsid w:val="009307C5"/>
    <w:rsid w:val="0093185A"/>
    <w:rsid w:val="0093266A"/>
    <w:rsid w:val="00936DCD"/>
    <w:rsid w:val="00937019"/>
    <w:rsid w:val="00943644"/>
    <w:rsid w:val="00943E92"/>
    <w:rsid w:val="009442F3"/>
    <w:rsid w:val="00951705"/>
    <w:rsid w:val="00957327"/>
    <w:rsid w:val="0096095B"/>
    <w:rsid w:val="00966BF8"/>
    <w:rsid w:val="00971B25"/>
    <w:rsid w:val="009939CC"/>
    <w:rsid w:val="0099450E"/>
    <w:rsid w:val="009950D5"/>
    <w:rsid w:val="009A098F"/>
    <w:rsid w:val="009A2F08"/>
    <w:rsid w:val="009A5FF1"/>
    <w:rsid w:val="009B2986"/>
    <w:rsid w:val="009C401E"/>
    <w:rsid w:val="009D0BE4"/>
    <w:rsid w:val="009D4279"/>
    <w:rsid w:val="009D5FAA"/>
    <w:rsid w:val="009F276B"/>
    <w:rsid w:val="009F4DC2"/>
    <w:rsid w:val="009F6277"/>
    <w:rsid w:val="00A01BB9"/>
    <w:rsid w:val="00A0318C"/>
    <w:rsid w:val="00A11C06"/>
    <w:rsid w:val="00A12754"/>
    <w:rsid w:val="00A14988"/>
    <w:rsid w:val="00A16355"/>
    <w:rsid w:val="00A17C9A"/>
    <w:rsid w:val="00A34668"/>
    <w:rsid w:val="00A43111"/>
    <w:rsid w:val="00A43F5B"/>
    <w:rsid w:val="00A44A3C"/>
    <w:rsid w:val="00A50CFE"/>
    <w:rsid w:val="00A52033"/>
    <w:rsid w:val="00A52A26"/>
    <w:rsid w:val="00A52ADC"/>
    <w:rsid w:val="00A54844"/>
    <w:rsid w:val="00A5687D"/>
    <w:rsid w:val="00A60831"/>
    <w:rsid w:val="00A61129"/>
    <w:rsid w:val="00A6348E"/>
    <w:rsid w:val="00A6591D"/>
    <w:rsid w:val="00A67E13"/>
    <w:rsid w:val="00A74E54"/>
    <w:rsid w:val="00A77F3F"/>
    <w:rsid w:val="00A82AC2"/>
    <w:rsid w:val="00A84A34"/>
    <w:rsid w:val="00A86315"/>
    <w:rsid w:val="00A868BF"/>
    <w:rsid w:val="00A87588"/>
    <w:rsid w:val="00A970C5"/>
    <w:rsid w:val="00AB02AB"/>
    <w:rsid w:val="00AB1AF9"/>
    <w:rsid w:val="00AB3097"/>
    <w:rsid w:val="00AB7FB3"/>
    <w:rsid w:val="00AC2555"/>
    <w:rsid w:val="00AC2B51"/>
    <w:rsid w:val="00AC35BE"/>
    <w:rsid w:val="00AC5C97"/>
    <w:rsid w:val="00AC6E7B"/>
    <w:rsid w:val="00AD0980"/>
    <w:rsid w:val="00AD09AE"/>
    <w:rsid w:val="00AD5FCD"/>
    <w:rsid w:val="00AE2169"/>
    <w:rsid w:val="00AE5EA9"/>
    <w:rsid w:val="00AE6E80"/>
    <w:rsid w:val="00AF07DF"/>
    <w:rsid w:val="00AF08D4"/>
    <w:rsid w:val="00AF5ACA"/>
    <w:rsid w:val="00AF6A53"/>
    <w:rsid w:val="00B13B73"/>
    <w:rsid w:val="00B22539"/>
    <w:rsid w:val="00B244DA"/>
    <w:rsid w:val="00B25CCB"/>
    <w:rsid w:val="00B266FC"/>
    <w:rsid w:val="00B44F68"/>
    <w:rsid w:val="00B469A7"/>
    <w:rsid w:val="00B54C0E"/>
    <w:rsid w:val="00B575E7"/>
    <w:rsid w:val="00B65E28"/>
    <w:rsid w:val="00B7619F"/>
    <w:rsid w:val="00B76BEC"/>
    <w:rsid w:val="00B905DC"/>
    <w:rsid w:val="00B97FDA"/>
    <w:rsid w:val="00BA1290"/>
    <w:rsid w:val="00BA7F8C"/>
    <w:rsid w:val="00BB22C5"/>
    <w:rsid w:val="00BC306A"/>
    <w:rsid w:val="00BC57B9"/>
    <w:rsid w:val="00BD0730"/>
    <w:rsid w:val="00BD6685"/>
    <w:rsid w:val="00BE24D4"/>
    <w:rsid w:val="00BE69E3"/>
    <w:rsid w:val="00BF3E20"/>
    <w:rsid w:val="00BF6E01"/>
    <w:rsid w:val="00BF7078"/>
    <w:rsid w:val="00C0234F"/>
    <w:rsid w:val="00C122D0"/>
    <w:rsid w:val="00C14176"/>
    <w:rsid w:val="00C2280D"/>
    <w:rsid w:val="00C244FE"/>
    <w:rsid w:val="00C3200C"/>
    <w:rsid w:val="00C326B6"/>
    <w:rsid w:val="00C4388C"/>
    <w:rsid w:val="00C450E2"/>
    <w:rsid w:val="00C53107"/>
    <w:rsid w:val="00C72350"/>
    <w:rsid w:val="00C732F3"/>
    <w:rsid w:val="00C77140"/>
    <w:rsid w:val="00C8071F"/>
    <w:rsid w:val="00C831C9"/>
    <w:rsid w:val="00C91671"/>
    <w:rsid w:val="00C93A67"/>
    <w:rsid w:val="00C97077"/>
    <w:rsid w:val="00CA29C6"/>
    <w:rsid w:val="00CA2A5C"/>
    <w:rsid w:val="00CA74DE"/>
    <w:rsid w:val="00CB4F3B"/>
    <w:rsid w:val="00CB57A1"/>
    <w:rsid w:val="00CC1775"/>
    <w:rsid w:val="00CC29B2"/>
    <w:rsid w:val="00CC4759"/>
    <w:rsid w:val="00CC4FDA"/>
    <w:rsid w:val="00CD2D37"/>
    <w:rsid w:val="00CD369E"/>
    <w:rsid w:val="00CE157E"/>
    <w:rsid w:val="00CE345D"/>
    <w:rsid w:val="00CE5E45"/>
    <w:rsid w:val="00CE78C7"/>
    <w:rsid w:val="00CF46CE"/>
    <w:rsid w:val="00D00321"/>
    <w:rsid w:val="00D06010"/>
    <w:rsid w:val="00D16E24"/>
    <w:rsid w:val="00D20123"/>
    <w:rsid w:val="00D213C7"/>
    <w:rsid w:val="00D23F79"/>
    <w:rsid w:val="00D3013A"/>
    <w:rsid w:val="00D30CE2"/>
    <w:rsid w:val="00D32B39"/>
    <w:rsid w:val="00D3387A"/>
    <w:rsid w:val="00D4190E"/>
    <w:rsid w:val="00D60B31"/>
    <w:rsid w:val="00D62621"/>
    <w:rsid w:val="00D66743"/>
    <w:rsid w:val="00D67B2B"/>
    <w:rsid w:val="00D7516E"/>
    <w:rsid w:val="00D778C1"/>
    <w:rsid w:val="00D863A0"/>
    <w:rsid w:val="00D86402"/>
    <w:rsid w:val="00D96725"/>
    <w:rsid w:val="00D97ABF"/>
    <w:rsid w:val="00D97EC0"/>
    <w:rsid w:val="00DA07FA"/>
    <w:rsid w:val="00DA2613"/>
    <w:rsid w:val="00DA5F56"/>
    <w:rsid w:val="00DA7195"/>
    <w:rsid w:val="00DB0642"/>
    <w:rsid w:val="00DC02FD"/>
    <w:rsid w:val="00DC4244"/>
    <w:rsid w:val="00DD2BAC"/>
    <w:rsid w:val="00DF01FF"/>
    <w:rsid w:val="00DF319B"/>
    <w:rsid w:val="00DF4380"/>
    <w:rsid w:val="00E03143"/>
    <w:rsid w:val="00E047CA"/>
    <w:rsid w:val="00E16630"/>
    <w:rsid w:val="00E1793E"/>
    <w:rsid w:val="00E24F3B"/>
    <w:rsid w:val="00E3223B"/>
    <w:rsid w:val="00E37E80"/>
    <w:rsid w:val="00E46F07"/>
    <w:rsid w:val="00E518C8"/>
    <w:rsid w:val="00E56794"/>
    <w:rsid w:val="00E64693"/>
    <w:rsid w:val="00E66D8B"/>
    <w:rsid w:val="00E717BB"/>
    <w:rsid w:val="00E865B1"/>
    <w:rsid w:val="00E92F0B"/>
    <w:rsid w:val="00E94437"/>
    <w:rsid w:val="00E94814"/>
    <w:rsid w:val="00E94891"/>
    <w:rsid w:val="00E955FA"/>
    <w:rsid w:val="00EA488E"/>
    <w:rsid w:val="00EA4CDF"/>
    <w:rsid w:val="00EA5E93"/>
    <w:rsid w:val="00EB2947"/>
    <w:rsid w:val="00EB4118"/>
    <w:rsid w:val="00EB5F75"/>
    <w:rsid w:val="00EC2AA1"/>
    <w:rsid w:val="00EC2FC8"/>
    <w:rsid w:val="00EC7AED"/>
    <w:rsid w:val="00ED33F3"/>
    <w:rsid w:val="00ED3C17"/>
    <w:rsid w:val="00ED70DE"/>
    <w:rsid w:val="00ED71F3"/>
    <w:rsid w:val="00EE01A1"/>
    <w:rsid w:val="00EE42F8"/>
    <w:rsid w:val="00EF25C1"/>
    <w:rsid w:val="00EF45A0"/>
    <w:rsid w:val="00EF587B"/>
    <w:rsid w:val="00EF5F59"/>
    <w:rsid w:val="00EF7A7F"/>
    <w:rsid w:val="00F06E34"/>
    <w:rsid w:val="00F07A90"/>
    <w:rsid w:val="00F2211F"/>
    <w:rsid w:val="00F2374F"/>
    <w:rsid w:val="00F25F59"/>
    <w:rsid w:val="00F36812"/>
    <w:rsid w:val="00F574F2"/>
    <w:rsid w:val="00F60DA4"/>
    <w:rsid w:val="00F7157C"/>
    <w:rsid w:val="00F7163B"/>
    <w:rsid w:val="00F71D2C"/>
    <w:rsid w:val="00F728B7"/>
    <w:rsid w:val="00F73D39"/>
    <w:rsid w:val="00F7510D"/>
    <w:rsid w:val="00F76169"/>
    <w:rsid w:val="00F76EC8"/>
    <w:rsid w:val="00F81B78"/>
    <w:rsid w:val="00F91F47"/>
    <w:rsid w:val="00F94001"/>
    <w:rsid w:val="00FA39FD"/>
    <w:rsid w:val="00FA595D"/>
    <w:rsid w:val="00FA74F1"/>
    <w:rsid w:val="00FA76D6"/>
    <w:rsid w:val="00FB6DDF"/>
    <w:rsid w:val="00FC2608"/>
    <w:rsid w:val="00FC58F8"/>
    <w:rsid w:val="00FC7043"/>
    <w:rsid w:val="00FD0076"/>
    <w:rsid w:val="00FD0A35"/>
    <w:rsid w:val="00FD12C1"/>
    <w:rsid w:val="00FE3A0A"/>
    <w:rsid w:val="00FE3C19"/>
    <w:rsid w:val="00FE5AF4"/>
    <w:rsid w:val="00FF1F21"/>
    <w:rsid w:val="14BF6429"/>
    <w:rsid w:val="171690D9"/>
    <w:rsid w:val="27CC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1C4999A5"/>
  <w15:docId w15:val="{CBC73208-CAE4-4443-93A6-C084BB58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95"/>
    <w:rPr>
      <w:rFonts w:ascii="CG Times (W1)" w:eastAsia="Times New Roman" w:hAnsi="CG Times (W1)" w:cs="Times New Roman"/>
    </w:rPr>
  </w:style>
  <w:style w:type="paragraph" w:styleId="Heading1">
    <w:name w:val="heading 1"/>
    <w:basedOn w:val="Normal"/>
    <w:next w:val="Normal"/>
    <w:link w:val="Heading1Char"/>
    <w:qFormat/>
    <w:rsid w:val="00102895"/>
    <w:pPr>
      <w:keepNext/>
      <w:outlineLvl w:val="0"/>
    </w:pPr>
    <w:rPr>
      <w:rFonts w:ascii="Times New Roman" w:hAnsi="Times New Roman"/>
      <w:b/>
    </w:rPr>
  </w:style>
  <w:style w:type="paragraph" w:styleId="Heading2">
    <w:name w:val="heading 2"/>
    <w:basedOn w:val="Normal"/>
    <w:next w:val="Normal"/>
    <w:link w:val="Heading2Char"/>
    <w:qFormat/>
    <w:rsid w:val="00102895"/>
    <w:pPr>
      <w:keepNext/>
      <w:tabs>
        <w:tab w:val="left" w:pos="0"/>
        <w:tab w:val="left" w:pos="1872"/>
      </w:tabs>
      <w:jc w:val="both"/>
      <w:outlineLvl w:val="1"/>
    </w:pPr>
    <w:rPr>
      <w:color w:val="FF0000"/>
      <w:sz w:val="28"/>
    </w:rPr>
  </w:style>
  <w:style w:type="paragraph" w:styleId="Heading3">
    <w:name w:val="heading 3"/>
    <w:basedOn w:val="Normal"/>
    <w:next w:val="Normal"/>
    <w:link w:val="Heading3Char"/>
    <w:qFormat/>
    <w:rsid w:val="00102895"/>
    <w:pPr>
      <w:keepNext/>
      <w:tabs>
        <w:tab w:val="left" w:pos="0"/>
        <w:tab w:val="left" w:pos="1872"/>
      </w:tabs>
      <w:jc w:val="both"/>
      <w:outlineLvl w:val="2"/>
    </w:pPr>
    <w:rPr>
      <w:rFonts w:ascii="Courier New" w:hAnsi="Courier New"/>
      <w:b/>
      <w:bCs/>
      <w:sz w:val="24"/>
      <w:u w:val="single"/>
    </w:rPr>
  </w:style>
  <w:style w:type="paragraph" w:styleId="Heading4">
    <w:name w:val="heading 4"/>
    <w:basedOn w:val="Normal"/>
    <w:next w:val="Normal"/>
    <w:link w:val="Heading4Char"/>
    <w:qFormat/>
    <w:rsid w:val="00102895"/>
    <w:pPr>
      <w:keepNext/>
      <w:tabs>
        <w:tab w:val="left" w:pos="720"/>
        <w:tab w:val="left" w:pos="1080"/>
        <w:tab w:val="decimal" w:pos="1290"/>
        <w:tab w:val="left" w:pos="1440"/>
        <w:tab w:val="decimal" w:pos="1620"/>
        <w:tab w:val="decimal" w:pos="2010"/>
        <w:tab w:val="left" w:pos="2160"/>
        <w:tab w:val="decimal" w:pos="2700"/>
        <w:tab w:val="left" w:pos="2880"/>
        <w:tab w:val="decimal" w:pos="4410"/>
        <w:tab w:val="left" w:pos="9070"/>
        <w:tab w:val="left" w:pos="9360"/>
      </w:tabs>
      <w:spacing w:line="240" w:lineRule="exact"/>
      <w:outlineLvl w:val="3"/>
    </w:pPr>
    <w:rPr>
      <w:rFonts w:ascii="Courier New" w:hAnsi="Courier New"/>
      <w:sz w:val="24"/>
      <w:u w:val="single"/>
    </w:rPr>
  </w:style>
  <w:style w:type="paragraph" w:styleId="Heading5">
    <w:name w:val="heading 5"/>
    <w:basedOn w:val="Normal"/>
    <w:next w:val="Normal"/>
    <w:link w:val="Heading5Char"/>
    <w:qFormat/>
    <w:rsid w:val="00102895"/>
    <w:pPr>
      <w:keepNext/>
      <w:tabs>
        <w:tab w:val="decimal" w:pos="864"/>
        <w:tab w:val="decimal" w:pos="1440"/>
        <w:tab w:val="decimal" w:pos="3312"/>
        <w:tab w:val="decimal" w:pos="5328"/>
        <w:tab w:val="decimal" w:pos="5904"/>
        <w:tab w:val="decimal" w:pos="7776"/>
      </w:tabs>
      <w:jc w:val="center"/>
      <w:outlineLvl w:val="4"/>
    </w:pPr>
    <w:rPr>
      <w:rFonts w:ascii="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89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02895"/>
    <w:rPr>
      <w:rFonts w:ascii="CG Times (W1)" w:eastAsia="Times New Roman" w:hAnsi="CG Times (W1)" w:cs="Times New Roman"/>
      <w:color w:val="FF0000"/>
      <w:sz w:val="28"/>
      <w:szCs w:val="20"/>
    </w:rPr>
  </w:style>
  <w:style w:type="character" w:customStyle="1" w:styleId="Heading3Char">
    <w:name w:val="Heading 3 Char"/>
    <w:basedOn w:val="DefaultParagraphFont"/>
    <w:link w:val="Heading3"/>
    <w:rsid w:val="00102895"/>
    <w:rPr>
      <w:rFonts w:ascii="Courier New" w:eastAsia="Times New Roman" w:hAnsi="Courier New" w:cs="Times New Roman"/>
      <w:b/>
      <w:bCs/>
      <w:sz w:val="24"/>
      <w:szCs w:val="20"/>
      <w:u w:val="single"/>
    </w:rPr>
  </w:style>
  <w:style w:type="character" w:customStyle="1" w:styleId="Heading4Char">
    <w:name w:val="Heading 4 Char"/>
    <w:basedOn w:val="DefaultParagraphFont"/>
    <w:link w:val="Heading4"/>
    <w:rsid w:val="00102895"/>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rsid w:val="00102895"/>
    <w:rPr>
      <w:rFonts w:ascii="Courier New" w:eastAsia="Times New Roman" w:hAnsi="Courier New" w:cs="Courier New"/>
      <w:color w:val="000000"/>
      <w:sz w:val="24"/>
      <w:szCs w:val="20"/>
    </w:rPr>
  </w:style>
  <w:style w:type="paragraph" w:styleId="EndnoteText">
    <w:name w:val="endnote text"/>
    <w:basedOn w:val="Normal"/>
    <w:link w:val="EndnoteTextChar"/>
    <w:semiHidden/>
    <w:rsid w:val="00102895"/>
  </w:style>
  <w:style w:type="character" w:customStyle="1" w:styleId="EndnoteTextChar">
    <w:name w:val="Endnote Text Char"/>
    <w:basedOn w:val="DefaultParagraphFont"/>
    <w:link w:val="EndnoteText"/>
    <w:semiHidden/>
    <w:rsid w:val="00102895"/>
    <w:rPr>
      <w:rFonts w:ascii="CG Times (W1)" w:eastAsia="Times New Roman" w:hAnsi="CG Times (W1)" w:cs="Times New Roman"/>
      <w:sz w:val="20"/>
      <w:szCs w:val="20"/>
    </w:rPr>
  </w:style>
  <w:style w:type="paragraph" w:styleId="Footer">
    <w:name w:val="footer"/>
    <w:basedOn w:val="Normal"/>
    <w:link w:val="FooterChar"/>
    <w:uiPriority w:val="99"/>
    <w:rsid w:val="00102895"/>
    <w:pPr>
      <w:tabs>
        <w:tab w:val="center" w:pos="4320"/>
        <w:tab w:val="right" w:pos="8640"/>
      </w:tabs>
    </w:pPr>
  </w:style>
  <w:style w:type="character" w:customStyle="1" w:styleId="FooterChar">
    <w:name w:val="Footer Char"/>
    <w:basedOn w:val="DefaultParagraphFont"/>
    <w:link w:val="Footer"/>
    <w:uiPriority w:val="99"/>
    <w:rsid w:val="00102895"/>
    <w:rPr>
      <w:rFonts w:ascii="CG Times (W1)" w:eastAsia="Times New Roman" w:hAnsi="CG Times (W1)" w:cs="Times New Roman"/>
      <w:sz w:val="20"/>
      <w:szCs w:val="20"/>
    </w:rPr>
  </w:style>
  <w:style w:type="character" w:styleId="PageNumber">
    <w:name w:val="page number"/>
    <w:basedOn w:val="DefaultParagraphFont"/>
    <w:rsid w:val="00102895"/>
  </w:style>
  <w:style w:type="paragraph" w:styleId="BodyText">
    <w:name w:val="Body Text"/>
    <w:basedOn w:val="Normal"/>
    <w:link w:val="BodyTextChar"/>
    <w:rsid w:val="00102895"/>
    <w:pPr>
      <w:tabs>
        <w:tab w:val="left" w:pos="0"/>
        <w:tab w:val="left" w:pos="1872"/>
      </w:tabs>
      <w:jc w:val="both"/>
    </w:pPr>
    <w:rPr>
      <w:rFonts w:ascii="Courier New" w:hAnsi="Courier New"/>
      <w:sz w:val="24"/>
    </w:rPr>
  </w:style>
  <w:style w:type="character" w:customStyle="1" w:styleId="BodyTextChar">
    <w:name w:val="Body Text Char"/>
    <w:basedOn w:val="DefaultParagraphFont"/>
    <w:link w:val="BodyText"/>
    <w:rsid w:val="00102895"/>
    <w:rPr>
      <w:rFonts w:ascii="Courier New" w:eastAsia="Times New Roman" w:hAnsi="Courier New" w:cs="Times New Roman"/>
      <w:sz w:val="24"/>
      <w:szCs w:val="20"/>
    </w:rPr>
  </w:style>
  <w:style w:type="character" w:styleId="Hyperlink">
    <w:name w:val="Hyperlink"/>
    <w:basedOn w:val="DefaultParagraphFont"/>
    <w:uiPriority w:val="99"/>
    <w:rsid w:val="00102895"/>
    <w:rPr>
      <w:color w:val="0000FF"/>
      <w:u w:val="single"/>
    </w:rPr>
  </w:style>
  <w:style w:type="character" w:styleId="FollowedHyperlink">
    <w:name w:val="FollowedHyperlink"/>
    <w:basedOn w:val="DefaultParagraphFont"/>
    <w:rsid w:val="00102895"/>
    <w:rPr>
      <w:color w:val="800080"/>
      <w:u w:val="single"/>
    </w:rPr>
  </w:style>
  <w:style w:type="paragraph" w:styleId="BodyText3">
    <w:name w:val="Body Text 3"/>
    <w:basedOn w:val="Normal"/>
    <w:link w:val="BodyText3Char"/>
    <w:rsid w:val="00102895"/>
    <w:pPr>
      <w:tabs>
        <w:tab w:val="left" w:pos="720"/>
        <w:tab w:val="left" w:pos="860"/>
        <w:tab w:val="left" w:pos="1440"/>
        <w:tab w:val="left" w:pos="2160"/>
        <w:tab w:val="left" w:pos="2880"/>
        <w:tab w:val="left" w:pos="3310"/>
        <w:tab w:val="decimal" w:pos="5320"/>
        <w:tab w:val="decimal" w:pos="5900"/>
        <w:tab w:val="decimal" w:pos="7770"/>
        <w:tab w:val="left" w:pos="9360"/>
      </w:tabs>
      <w:spacing w:line="240" w:lineRule="exact"/>
    </w:pPr>
    <w:rPr>
      <w:rFonts w:ascii="Courier New" w:hAnsi="Courier New"/>
      <w:color w:val="000000"/>
      <w:u w:val="single"/>
    </w:rPr>
  </w:style>
  <w:style w:type="character" w:customStyle="1" w:styleId="BodyText3Char">
    <w:name w:val="Body Text 3 Char"/>
    <w:basedOn w:val="DefaultParagraphFont"/>
    <w:link w:val="BodyText3"/>
    <w:rsid w:val="00102895"/>
    <w:rPr>
      <w:rFonts w:ascii="Courier New" w:eastAsia="Times New Roman" w:hAnsi="Courier New" w:cs="Times New Roman"/>
      <w:color w:val="000000"/>
      <w:sz w:val="20"/>
      <w:szCs w:val="20"/>
      <w:u w:val="single"/>
    </w:rPr>
  </w:style>
  <w:style w:type="paragraph" w:styleId="BodyText2">
    <w:name w:val="Body Text 2"/>
    <w:basedOn w:val="Normal"/>
    <w:link w:val="BodyText2Char"/>
    <w:rsid w:val="00102895"/>
    <w:pPr>
      <w:tabs>
        <w:tab w:val="left" w:pos="990"/>
      </w:tabs>
      <w:jc w:val="both"/>
    </w:pPr>
    <w:rPr>
      <w:rFonts w:ascii="Times New Roman" w:hAnsi="Times New Roman"/>
    </w:rPr>
  </w:style>
  <w:style w:type="character" w:customStyle="1" w:styleId="BodyText2Char">
    <w:name w:val="Body Text 2 Char"/>
    <w:basedOn w:val="DefaultParagraphFont"/>
    <w:link w:val="BodyText2"/>
    <w:rsid w:val="00102895"/>
    <w:rPr>
      <w:rFonts w:ascii="Times New Roman" w:eastAsia="Times New Roman" w:hAnsi="Times New Roman" w:cs="Times New Roman"/>
      <w:sz w:val="20"/>
      <w:szCs w:val="20"/>
    </w:rPr>
  </w:style>
  <w:style w:type="paragraph" w:styleId="Date">
    <w:name w:val="Date"/>
    <w:basedOn w:val="Normal"/>
    <w:next w:val="Normal"/>
    <w:link w:val="DateChar"/>
    <w:rsid w:val="00102895"/>
    <w:rPr>
      <w:rFonts w:ascii="Times New Roman" w:hAnsi="Times New Roman"/>
    </w:rPr>
  </w:style>
  <w:style w:type="character" w:customStyle="1" w:styleId="DateChar">
    <w:name w:val="Date Char"/>
    <w:basedOn w:val="DefaultParagraphFont"/>
    <w:link w:val="Date"/>
    <w:rsid w:val="00102895"/>
    <w:rPr>
      <w:rFonts w:ascii="Times New Roman" w:eastAsia="Times New Roman" w:hAnsi="Times New Roman" w:cs="Times New Roman"/>
      <w:sz w:val="20"/>
      <w:szCs w:val="20"/>
    </w:rPr>
  </w:style>
  <w:style w:type="paragraph" w:styleId="ListContinue">
    <w:name w:val="List Continue"/>
    <w:basedOn w:val="Normal"/>
    <w:rsid w:val="00102895"/>
    <w:pPr>
      <w:spacing w:after="120"/>
      <w:ind w:left="360"/>
    </w:pPr>
    <w:rPr>
      <w:rFonts w:ascii="Times New Roman" w:hAnsi="Times New Roman"/>
    </w:rPr>
  </w:style>
  <w:style w:type="paragraph" w:styleId="List">
    <w:name w:val="List"/>
    <w:basedOn w:val="Normal"/>
    <w:rsid w:val="00102895"/>
    <w:pPr>
      <w:ind w:left="360" w:hanging="360"/>
    </w:pPr>
    <w:rPr>
      <w:rFonts w:ascii="Times New Roman" w:hAnsi="Times New Roman"/>
    </w:rPr>
  </w:style>
  <w:style w:type="paragraph" w:styleId="Title">
    <w:name w:val="Title"/>
    <w:basedOn w:val="Normal"/>
    <w:link w:val="TitleChar"/>
    <w:qFormat/>
    <w:rsid w:val="00102895"/>
    <w:pPr>
      <w:jc w:val="center"/>
    </w:pPr>
    <w:rPr>
      <w:rFonts w:ascii="Arial Black" w:hAnsi="Arial Black"/>
      <w:b/>
      <w:bCs/>
      <w:sz w:val="24"/>
      <w:szCs w:val="24"/>
    </w:rPr>
  </w:style>
  <w:style w:type="character" w:customStyle="1" w:styleId="TitleChar">
    <w:name w:val="Title Char"/>
    <w:basedOn w:val="DefaultParagraphFont"/>
    <w:link w:val="Title"/>
    <w:rsid w:val="00102895"/>
    <w:rPr>
      <w:rFonts w:ascii="Arial Black" w:eastAsia="Times New Roman" w:hAnsi="Arial Black" w:cs="Times New Roman"/>
      <w:b/>
      <w:bCs/>
      <w:sz w:val="24"/>
      <w:szCs w:val="24"/>
    </w:rPr>
  </w:style>
  <w:style w:type="paragraph" w:styleId="Header">
    <w:name w:val="header"/>
    <w:basedOn w:val="Normal"/>
    <w:link w:val="HeaderChar"/>
    <w:rsid w:val="00102895"/>
    <w:pPr>
      <w:tabs>
        <w:tab w:val="center" w:pos="4320"/>
        <w:tab w:val="right" w:pos="8640"/>
      </w:tabs>
    </w:pPr>
  </w:style>
  <w:style w:type="character" w:customStyle="1" w:styleId="HeaderChar">
    <w:name w:val="Header Char"/>
    <w:basedOn w:val="DefaultParagraphFont"/>
    <w:link w:val="Header"/>
    <w:rsid w:val="00102895"/>
    <w:rPr>
      <w:rFonts w:ascii="CG Times (W1)" w:eastAsia="Times New Roman" w:hAnsi="CG Times (W1)" w:cs="Times New Roman"/>
      <w:sz w:val="20"/>
      <w:szCs w:val="20"/>
    </w:rPr>
  </w:style>
  <w:style w:type="paragraph" w:styleId="BalloonText">
    <w:name w:val="Balloon Text"/>
    <w:basedOn w:val="Normal"/>
    <w:link w:val="BalloonTextChar"/>
    <w:semiHidden/>
    <w:rsid w:val="00102895"/>
    <w:rPr>
      <w:rFonts w:ascii="Tahoma" w:hAnsi="Tahoma" w:cs="Tahoma"/>
      <w:sz w:val="16"/>
      <w:szCs w:val="16"/>
    </w:rPr>
  </w:style>
  <w:style w:type="character" w:customStyle="1" w:styleId="BalloonTextChar">
    <w:name w:val="Balloon Text Char"/>
    <w:basedOn w:val="DefaultParagraphFont"/>
    <w:link w:val="BalloonText"/>
    <w:semiHidden/>
    <w:rsid w:val="00102895"/>
    <w:rPr>
      <w:rFonts w:ascii="Tahoma" w:eastAsia="Times New Roman" w:hAnsi="Tahoma" w:cs="Tahoma"/>
      <w:sz w:val="16"/>
      <w:szCs w:val="16"/>
    </w:rPr>
  </w:style>
  <w:style w:type="paragraph" w:styleId="CommentText">
    <w:name w:val="annotation text"/>
    <w:basedOn w:val="Normal"/>
    <w:link w:val="CommentTextChar"/>
    <w:semiHidden/>
    <w:rsid w:val="00102895"/>
  </w:style>
  <w:style w:type="character" w:customStyle="1" w:styleId="CommentTextChar">
    <w:name w:val="Comment Text Char"/>
    <w:basedOn w:val="DefaultParagraphFont"/>
    <w:link w:val="CommentText"/>
    <w:semiHidden/>
    <w:rsid w:val="00102895"/>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semiHidden/>
    <w:rsid w:val="00102895"/>
    <w:rPr>
      <w:b/>
      <w:bCs/>
    </w:rPr>
  </w:style>
  <w:style w:type="character" w:customStyle="1" w:styleId="CommentSubjectChar">
    <w:name w:val="Comment Subject Char"/>
    <w:basedOn w:val="CommentTextChar"/>
    <w:link w:val="CommentSubject"/>
    <w:semiHidden/>
    <w:rsid w:val="00102895"/>
    <w:rPr>
      <w:rFonts w:ascii="CG Times (W1)" w:eastAsia="Times New Roman" w:hAnsi="CG Times (W1)" w:cs="Times New Roman"/>
      <w:b/>
      <w:bCs/>
      <w:sz w:val="20"/>
      <w:szCs w:val="20"/>
    </w:rPr>
  </w:style>
  <w:style w:type="paragraph" w:styleId="ListParagraph">
    <w:name w:val="List Paragraph"/>
    <w:basedOn w:val="Normal"/>
    <w:uiPriority w:val="34"/>
    <w:qFormat/>
    <w:rsid w:val="00102895"/>
    <w:pPr>
      <w:ind w:left="720"/>
      <w:contextualSpacing/>
    </w:pPr>
    <w:rPr>
      <w:rFonts w:ascii="Times New Roman" w:hAnsi="Times New Roman"/>
    </w:rPr>
  </w:style>
  <w:style w:type="character" w:styleId="CommentReference">
    <w:name w:val="annotation reference"/>
    <w:basedOn w:val="DefaultParagraphFont"/>
    <w:semiHidden/>
    <w:unhideWhenUsed/>
    <w:rsid w:val="00886CF8"/>
    <w:rPr>
      <w:sz w:val="16"/>
      <w:szCs w:val="16"/>
    </w:rPr>
  </w:style>
  <w:style w:type="paragraph" w:styleId="Revision">
    <w:name w:val="Revision"/>
    <w:hidden/>
    <w:uiPriority w:val="99"/>
    <w:semiHidden/>
    <w:rsid w:val="00D60B31"/>
    <w:rPr>
      <w:rFonts w:ascii="CG Times (W1)" w:eastAsia="Times New Roman" w:hAnsi="CG Times (W1)" w:cs="Times New Roman"/>
    </w:rPr>
  </w:style>
  <w:style w:type="character" w:customStyle="1" w:styleId="UnresolvedMention1">
    <w:name w:val="Unresolved Mention1"/>
    <w:basedOn w:val="DefaultParagraphFont"/>
    <w:uiPriority w:val="99"/>
    <w:semiHidden/>
    <w:unhideWhenUsed/>
    <w:rsid w:val="00F574F2"/>
    <w:rPr>
      <w:color w:val="605E5C"/>
      <w:shd w:val="clear" w:color="auto" w:fill="E1DFDD"/>
    </w:rPr>
  </w:style>
  <w:style w:type="paragraph" w:styleId="TOCHeading">
    <w:name w:val="TOC Heading"/>
    <w:basedOn w:val="Heading1"/>
    <w:next w:val="Normal"/>
    <w:uiPriority w:val="39"/>
    <w:unhideWhenUsed/>
    <w:qFormat/>
    <w:rsid w:val="00FF1F21"/>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F1F21"/>
    <w:pPr>
      <w:spacing w:after="100"/>
    </w:pPr>
  </w:style>
  <w:style w:type="paragraph" w:styleId="TOC3">
    <w:name w:val="toc 3"/>
    <w:basedOn w:val="Normal"/>
    <w:next w:val="Normal"/>
    <w:autoRedefine/>
    <w:uiPriority w:val="39"/>
    <w:unhideWhenUsed/>
    <w:rsid w:val="00FF1F21"/>
    <w:pPr>
      <w:spacing w:after="100"/>
      <w:ind w:left="400"/>
    </w:pPr>
  </w:style>
  <w:style w:type="character" w:styleId="UnresolvedMention">
    <w:name w:val="Unresolved Mention"/>
    <w:basedOn w:val="DefaultParagraphFont"/>
    <w:uiPriority w:val="99"/>
    <w:semiHidden/>
    <w:unhideWhenUsed/>
    <w:rsid w:val="00971B25"/>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4135">
      <w:bodyDiv w:val="1"/>
      <w:marLeft w:val="0"/>
      <w:marRight w:val="0"/>
      <w:marTop w:val="0"/>
      <w:marBottom w:val="0"/>
      <w:divBdr>
        <w:top w:val="none" w:sz="0" w:space="0" w:color="auto"/>
        <w:left w:val="none" w:sz="0" w:space="0" w:color="auto"/>
        <w:bottom w:val="none" w:sz="0" w:space="0" w:color="auto"/>
        <w:right w:val="none" w:sz="0" w:space="0" w:color="auto"/>
      </w:divBdr>
    </w:div>
    <w:div w:id="1155493631">
      <w:bodyDiv w:val="1"/>
      <w:marLeft w:val="0"/>
      <w:marRight w:val="0"/>
      <w:marTop w:val="0"/>
      <w:marBottom w:val="0"/>
      <w:divBdr>
        <w:top w:val="none" w:sz="0" w:space="0" w:color="auto"/>
        <w:left w:val="none" w:sz="0" w:space="0" w:color="auto"/>
        <w:bottom w:val="none" w:sz="0" w:space="0" w:color="auto"/>
        <w:right w:val="none" w:sz="0" w:space="0" w:color="auto"/>
      </w:divBdr>
    </w:div>
    <w:div w:id="19862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pMJH@state.gov" TargetMode="External"/><Relationship Id="rId18" Type="http://schemas.openxmlformats.org/officeDocument/2006/relationships/hyperlink" Target="mailto:Pretoria_GSO_Shipping_LES-DL@state.gov" TargetMode="External"/><Relationship Id="rId26" Type="http://schemas.openxmlformats.org/officeDocument/2006/relationships/hyperlink" Target="mailto:SAInvoice@state.gov" TargetMode="External"/><Relationship Id="rId3" Type="http://schemas.openxmlformats.org/officeDocument/2006/relationships/customXml" Target="../customXml/item3.xml"/><Relationship Id="rId21" Type="http://schemas.openxmlformats.org/officeDocument/2006/relationships/hyperlink" Target="mailto:SAinvoice@state.gov" TargetMode="External"/><Relationship Id="rId7" Type="http://schemas.openxmlformats.org/officeDocument/2006/relationships/settings" Target="settings.xml"/><Relationship Id="rId12" Type="http://schemas.openxmlformats.org/officeDocument/2006/relationships/hyperlink" Target="mailto:paoliniba@state.gov" TargetMode="External"/><Relationship Id="rId17" Type="http://schemas.openxmlformats.org/officeDocument/2006/relationships/hyperlink" Target="mailto:Pretoria_GSO_Shipping_LES-DL@state.gov" TargetMode="External"/><Relationship Id="rId25" Type="http://schemas.openxmlformats.org/officeDocument/2006/relationships/hyperlink" Target="mailto:Pretoria_GSO_shipping_LES-DL@stat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toriaco@state.gov" TargetMode="External"/><Relationship Id="rId20" Type="http://schemas.openxmlformats.org/officeDocument/2006/relationships/hyperlink" Target="mailto:Pretoria_GSO_Shipping_LES-DL@state.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voice@usaid.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oliniBA@state.gov" TargetMode="External"/><Relationship Id="rId23" Type="http://schemas.openxmlformats.org/officeDocument/2006/relationships/hyperlink" Target="mailto:SAInvoice@state.gov" TargetMode="External"/><Relationship Id="rId28" Type="http://schemas.openxmlformats.org/officeDocument/2006/relationships/hyperlink" Target="mailto:Pretoria_GSO_Shipping_LES-DL@state.gov" TargetMode="External"/><Relationship Id="rId10" Type="http://schemas.openxmlformats.org/officeDocument/2006/relationships/endnotes" Target="endnotes.xml"/><Relationship Id="rId19" Type="http://schemas.openxmlformats.org/officeDocument/2006/relationships/hyperlink" Target="mailto:Pretoria_GSO_Shipping_LES-DL@state.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toriaco@state.gov" TargetMode="External"/><Relationship Id="rId22" Type="http://schemas.openxmlformats.org/officeDocument/2006/relationships/hyperlink" Target="mailto:invoice@usaid.gov" TargetMode="External"/><Relationship Id="rId27" Type="http://schemas.openxmlformats.org/officeDocument/2006/relationships/hyperlink" Target="mailto:invoice@usaid.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83A4A00A85CB4485735C7F3135C24F" ma:contentTypeVersion="14" ma:contentTypeDescription="Create a new document." ma:contentTypeScope="" ma:versionID="98839aed31cf4ab6a82aa69e046d8449">
  <xsd:schema xmlns:xsd="http://www.w3.org/2001/XMLSchema" xmlns:xs="http://www.w3.org/2001/XMLSchema" xmlns:p="http://schemas.microsoft.com/office/2006/metadata/properties" xmlns:ns2="83e67967-6944-42f5-b8ba-3eb0775dafa6" xmlns:ns3="bd2909b3-d728-4fe0-b140-0edf17a5d520" xmlns:ns4="e13ccef7-9f2e-4484-896a-79fa90ce3d68" targetNamespace="http://schemas.microsoft.com/office/2006/metadata/properties" ma:root="true" ma:fieldsID="4e5af9a0bb41ee9342309a6e0ba60ce4" ns2:_="" ns3:_="" ns4:_="">
    <xsd:import namespace="83e67967-6944-42f5-b8ba-3eb0775dafa6"/>
    <xsd:import namespace="bd2909b3-d728-4fe0-b140-0edf17a5d520"/>
    <xsd:import namespace="e13ccef7-9f2e-4484-896a-79fa90ce3d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7967-6944-42f5-b8ba-3eb0775daf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09b3-d728-4fe0-b140-0edf17a5d5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ccef7-9f2e-4484-896a-79fa90ce3d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cdb457-def2-4777-9424-1f07949deb16}" ma:internalName="TaxCatchAll" ma:showField="CatchAllData" ma:web="e13ccef7-9f2e-4484-896a-79fa90ce3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D8F26-2C72-4F68-9404-24A8BE282007}">
  <ds:schemaRefs>
    <ds:schemaRef ds:uri="http://schemas.microsoft.com/sharepoint/v3/contenttype/forms"/>
  </ds:schemaRefs>
</ds:datastoreItem>
</file>

<file path=customXml/itemProps2.xml><?xml version="1.0" encoding="utf-8"?>
<ds:datastoreItem xmlns:ds="http://schemas.openxmlformats.org/officeDocument/2006/customXml" ds:itemID="{5D2043B4-9C55-4C2C-AC57-915E028F32FE}">
  <ds:schemaRefs>
    <ds:schemaRef ds:uri="http://schemas.openxmlformats.org/officeDocument/2006/bibliography"/>
  </ds:schemaRefs>
</ds:datastoreItem>
</file>

<file path=customXml/itemProps3.xml><?xml version="1.0" encoding="utf-8"?>
<ds:datastoreItem xmlns:ds="http://schemas.openxmlformats.org/officeDocument/2006/customXml" ds:itemID="{2D996C41-223C-4B57-9F49-57BB18B17082}">
  <ds:schemaRefs>
    <ds:schemaRef ds:uri="http://schemas.microsoft.com/sharepoint/events"/>
    <ds:schemaRef ds:uri=""/>
  </ds:schemaRefs>
</ds:datastoreItem>
</file>

<file path=customXml/itemProps4.xml><?xml version="1.0" encoding="utf-8"?>
<ds:datastoreItem xmlns:ds="http://schemas.openxmlformats.org/officeDocument/2006/customXml" ds:itemID="{127DCC01-3C62-412B-8F53-9BF26A15D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7967-6944-42f5-b8ba-3eb0775dafa6"/>
    <ds:schemaRef ds:uri="bd2909b3-d728-4fe0-b140-0edf17a5d520"/>
    <ds:schemaRef ds:uri="e13ccef7-9f2e-4484-896a-79fa90ce3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8000</Words>
  <Characters>45604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JoosteBA</dc:creator>
  <cp:lastModifiedBy>Paolini, Beverley A (Pretoria)</cp:lastModifiedBy>
  <cp:revision>67</cp:revision>
  <cp:lastPrinted>2022-11-03T09:38:00Z</cp:lastPrinted>
  <dcterms:created xsi:type="dcterms:W3CDTF">2022-10-25T06:38:00Z</dcterms:created>
  <dcterms:modified xsi:type="dcterms:W3CDTF">2022-11-03T09:57:00Z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JoosteBA@state.gov</vt:lpwstr>
  </property>
  <property fmtid="{D5CDD505-2E9C-101B-9397-08002B2CF9AE}" pid="5" name="MSIP_Label_1665d9ee-429a-4d5f-97cc-cfb56e044a6e_SetDate">
    <vt:lpwstr>2020-04-15T11:03:20.7323154Z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3a8b03a1-c09c-46a6-97f1-0ecd7764dc07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