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18D86" w14:textId="017F3B9B" w:rsidR="0063222D" w:rsidRPr="0063222D" w:rsidRDefault="0063222D" w:rsidP="0063222D">
      <w:pPr>
        <w:spacing w:after="408" w:line="240" w:lineRule="auto"/>
        <w:jc w:val="center"/>
        <w:rPr>
          <w:rFonts w:ascii="Times New Roman" w:eastAsia="Times New Roman" w:hAnsi="Times New Roman" w:cs="Times New Roman"/>
          <w:b/>
          <w:bCs/>
          <w:color w:val="222222"/>
          <w:sz w:val="24"/>
          <w:szCs w:val="24"/>
          <w:u w:val="single"/>
        </w:rPr>
      </w:pPr>
      <w:r w:rsidRPr="0063222D">
        <w:rPr>
          <w:rFonts w:ascii="Times New Roman" w:eastAsia="Times New Roman" w:hAnsi="Times New Roman" w:cs="Times New Roman"/>
          <w:b/>
          <w:bCs/>
          <w:color w:val="222222"/>
          <w:sz w:val="24"/>
          <w:szCs w:val="24"/>
          <w:u w:val="single"/>
        </w:rPr>
        <w:t>U.S.-Africa Leaders Summit: Biden Announces MCC Selects Four African Countries for New Partnerships</w:t>
      </w:r>
    </w:p>
    <w:p w14:paraId="7A36FC59" w14:textId="61BF6B68" w:rsidR="0063222D" w:rsidRPr="0063222D" w:rsidRDefault="0063222D" w:rsidP="0063222D">
      <w:pPr>
        <w:shd w:val="clear" w:color="auto" w:fill="FFFFFF" w:themeFill="background1"/>
        <w:spacing w:before="100" w:beforeAutospacing="1" w:after="408" w:afterAutospacing="1" w:line="276" w:lineRule="auto"/>
        <w:rPr>
          <w:rFonts w:ascii="Times New Roman" w:eastAsia="Times New Roman" w:hAnsi="Times New Roman" w:cs="Times New Roman"/>
          <w:color w:val="222222"/>
          <w:sz w:val="24"/>
          <w:szCs w:val="24"/>
        </w:rPr>
      </w:pPr>
      <w:r w:rsidRPr="0063222D">
        <w:rPr>
          <w:rFonts w:ascii="Times New Roman" w:eastAsia="Times New Roman" w:hAnsi="Times New Roman" w:cs="Times New Roman"/>
          <w:color w:val="222222"/>
          <w:sz w:val="24"/>
          <w:szCs w:val="24"/>
        </w:rPr>
        <w:t>WASHINGTON (Dec. 1</w:t>
      </w:r>
      <w:r w:rsidR="005D74C5">
        <w:rPr>
          <w:rFonts w:ascii="Times New Roman" w:eastAsia="Times New Roman" w:hAnsi="Times New Roman" w:cs="Times New Roman"/>
          <w:color w:val="222222"/>
          <w:sz w:val="24"/>
          <w:szCs w:val="24"/>
        </w:rPr>
        <w:t>5</w:t>
      </w:r>
      <w:r w:rsidRPr="0063222D">
        <w:rPr>
          <w:rFonts w:ascii="Times New Roman" w:eastAsia="Times New Roman" w:hAnsi="Times New Roman" w:cs="Times New Roman"/>
          <w:color w:val="222222"/>
          <w:sz w:val="24"/>
          <w:szCs w:val="24"/>
        </w:rPr>
        <w:t xml:space="preserve">, 2022) </w:t>
      </w:r>
      <w:r w:rsidRPr="0063222D">
        <w:rPr>
          <w:rFonts w:ascii="Times New Roman" w:eastAsia="Times New Roman" w:hAnsi="Times New Roman" w:cs="Times New Roman"/>
          <w:color w:val="000000"/>
          <w:sz w:val="24"/>
          <w:szCs w:val="24"/>
          <w:bdr w:val="none" w:sz="0" w:space="0" w:color="auto" w:frame="1"/>
        </w:rPr>
        <w:t xml:space="preserve">— During his remarks at the U.S. Africa Leaders Summit, United States President Joseph R. Biden announced the </w:t>
      </w:r>
      <w:r w:rsidRPr="0063222D">
        <w:rPr>
          <w:rFonts w:ascii="Times New Roman" w:eastAsia="Times New Roman" w:hAnsi="Times New Roman" w:cs="Times New Roman"/>
          <w:color w:val="222222"/>
          <w:sz w:val="24"/>
          <w:szCs w:val="24"/>
        </w:rPr>
        <w:t>U.S. government’s Millennium Challenge Corporation’s (MCC) Board of Directors has selected The Gambia, Togo, Senegal, and Mauritania to develop new MCC grant programs while applauding the agency’s historic new regional partnership.</w:t>
      </w:r>
    </w:p>
    <w:p w14:paraId="6BD708B9" w14:textId="69C99FFF" w:rsidR="0063222D" w:rsidRPr="0063222D" w:rsidRDefault="0063222D" w:rsidP="0063222D">
      <w:pPr>
        <w:spacing w:before="100" w:beforeAutospacing="1" w:after="100" w:afterAutospacing="1" w:line="276" w:lineRule="auto"/>
        <w:rPr>
          <w:rFonts w:ascii="Times New Roman" w:eastAsia="Times New Roman" w:hAnsi="Times New Roman" w:cs="Times New Roman"/>
          <w:color w:val="222222"/>
          <w:sz w:val="24"/>
          <w:szCs w:val="24"/>
        </w:rPr>
      </w:pPr>
      <w:r w:rsidRPr="0063222D">
        <w:rPr>
          <w:rFonts w:ascii="Times New Roman" w:eastAsia="Times New Roman" w:hAnsi="Times New Roman" w:cs="Times New Roman"/>
          <w:color w:val="222222"/>
          <w:sz w:val="24"/>
          <w:szCs w:val="24"/>
        </w:rPr>
        <w:t xml:space="preserve">“Today, the Millennium Challenge Corporation signed its first ever Regional Transport Compact with the Governments of Benin and Niger,” </w:t>
      </w:r>
      <w:r w:rsidRPr="0063222D">
        <w:rPr>
          <w:rFonts w:ascii="Times New Roman" w:eastAsia="Times New Roman" w:hAnsi="Times New Roman" w:cs="Times New Roman"/>
          <w:b/>
          <w:bCs/>
          <w:color w:val="222222"/>
          <w:sz w:val="24"/>
          <w:szCs w:val="24"/>
        </w:rPr>
        <w:t xml:space="preserve">said President Biden. </w:t>
      </w:r>
      <w:r w:rsidRPr="0063222D">
        <w:rPr>
          <w:rFonts w:ascii="Times New Roman" w:eastAsia="Times New Roman" w:hAnsi="Times New Roman" w:cs="Times New Roman"/>
          <w:color w:val="222222"/>
          <w:sz w:val="24"/>
          <w:szCs w:val="24"/>
        </w:rPr>
        <w:t>“Since the start of my administration, the MCC has announced new investments of nearly 1.2 billion dollars in Africa. In fact, the MCC just announced partnerships with four African countries — first compacts for The Gambia and Togo to boost economic development, a compact with Senegal to bolster regional connections, and a threshold program with Mauritania to help strengthen democratic governance and pursue policy reform to unlock economic growth. These MCC investments are part of the work were doing worldwide through the Partnership for Global Infrastructure and Investment.”</w:t>
      </w:r>
    </w:p>
    <w:p w14:paraId="3376993E" w14:textId="770BEB0A" w:rsidR="0063222D" w:rsidRPr="0063222D" w:rsidRDefault="0063222D" w:rsidP="0063222D">
      <w:pPr>
        <w:shd w:val="clear" w:color="auto" w:fill="FFFFFF" w:themeFill="background1"/>
        <w:spacing w:before="100" w:beforeAutospacing="1" w:after="408" w:afterAutospacing="1" w:line="276" w:lineRule="auto"/>
        <w:rPr>
          <w:rFonts w:ascii="Times New Roman" w:eastAsia="Times New Roman" w:hAnsi="Times New Roman" w:cs="Times New Roman"/>
          <w:color w:val="222222"/>
          <w:sz w:val="24"/>
          <w:szCs w:val="24"/>
        </w:rPr>
      </w:pPr>
      <w:r w:rsidRPr="0063222D">
        <w:rPr>
          <w:rFonts w:ascii="Times New Roman" w:eastAsia="Times New Roman" w:hAnsi="Times New Roman" w:cs="Times New Roman"/>
          <w:color w:val="222222"/>
          <w:sz w:val="24"/>
          <w:szCs w:val="24"/>
        </w:rPr>
        <w:t xml:space="preserve">During its annual “selection” meeting held last week, MCC’s Board — which is chaired by the U.S. Secretary of State Antony Blinken — selected The Gambia and Togo as eligible to develop compacts, MCC’s five-year grant program that focuses on large-scale infrastructure investments and address policy and institutional reforms. The Board also chose Senegal as eligible to develop a concurrent regional compact as well as Mauritania for a threshold program. Threshold programs are MCC’s smaller grant program that is designed to support policy and institutional reforms that address the factors constraining a country’s economic growth in countries that may not yet be meeting MCC’s strict compact eligibility criteria.  </w:t>
      </w:r>
    </w:p>
    <w:p w14:paraId="67E1B910" w14:textId="77777777" w:rsidR="0063222D" w:rsidRPr="0063222D" w:rsidRDefault="0063222D" w:rsidP="0063222D">
      <w:pPr>
        <w:shd w:val="clear" w:color="auto" w:fill="FFFFFF" w:themeFill="background1"/>
        <w:spacing w:before="100" w:beforeAutospacing="1" w:after="408" w:afterAutospacing="1" w:line="276" w:lineRule="auto"/>
        <w:rPr>
          <w:rFonts w:ascii="Times New Roman" w:eastAsia="Times New Roman" w:hAnsi="Times New Roman" w:cs="Times New Roman"/>
          <w:color w:val="222222"/>
          <w:sz w:val="24"/>
          <w:szCs w:val="24"/>
        </w:rPr>
      </w:pPr>
      <w:r w:rsidRPr="0063222D">
        <w:rPr>
          <w:rFonts w:ascii="Times New Roman" w:eastAsia="Times New Roman" w:hAnsi="Times New Roman" w:cs="Times New Roman"/>
          <w:color w:val="222222"/>
          <w:sz w:val="24"/>
          <w:szCs w:val="24"/>
        </w:rPr>
        <w:t xml:space="preserve">“Today’s announcement is symbolic of both the United States’ enduring commitment to Africa and MCC’s dedication to creating a stronger, more resilient global community,” </w:t>
      </w:r>
      <w:r w:rsidRPr="0063222D">
        <w:rPr>
          <w:rFonts w:ascii="Times New Roman" w:eastAsia="Times New Roman" w:hAnsi="Times New Roman" w:cs="Times New Roman"/>
          <w:b/>
          <w:bCs/>
          <w:color w:val="222222"/>
          <w:sz w:val="24"/>
          <w:szCs w:val="24"/>
        </w:rPr>
        <w:t>said</w:t>
      </w:r>
      <w:r w:rsidRPr="0063222D">
        <w:rPr>
          <w:rFonts w:ascii="Times New Roman" w:eastAsia="Times New Roman" w:hAnsi="Times New Roman" w:cs="Times New Roman"/>
          <w:color w:val="222222"/>
          <w:sz w:val="24"/>
          <w:szCs w:val="24"/>
        </w:rPr>
        <w:t xml:space="preserve"> </w:t>
      </w:r>
      <w:r w:rsidRPr="0063222D">
        <w:rPr>
          <w:rFonts w:ascii="Times New Roman" w:eastAsia="Times New Roman" w:hAnsi="Times New Roman" w:cs="Times New Roman"/>
          <w:b/>
          <w:bCs/>
          <w:color w:val="222222"/>
          <w:sz w:val="24"/>
          <w:szCs w:val="24"/>
        </w:rPr>
        <w:t>MCC’s Chief Executive Officer Alice Albright.</w:t>
      </w:r>
      <w:r w:rsidRPr="0063222D">
        <w:rPr>
          <w:rFonts w:ascii="Times New Roman" w:eastAsia="Times New Roman" w:hAnsi="Times New Roman" w:cs="Times New Roman"/>
          <w:color w:val="222222"/>
          <w:sz w:val="24"/>
          <w:szCs w:val="24"/>
        </w:rPr>
        <w:t xml:space="preserve"> “Our Board’s selection of these countries affirms each country’s aspiration or commitment to democratic principles as well as their intentions to make the investments and institutional changes necessary to build a more prosperous future for their communities.  The MCC Board’s decision comes at a critical time, and we look forward to working together with each country to develop a program that will address the most pressing challenges facing their economies.”  </w:t>
      </w:r>
      <w:r w:rsidRPr="0063222D">
        <w:rPr>
          <w:rFonts w:ascii="Times New Roman" w:eastAsia="Times New Roman" w:hAnsi="Times New Roman" w:cs="Times New Roman"/>
          <w:sz w:val="24"/>
          <w:szCs w:val="24"/>
        </w:rPr>
        <w:br/>
      </w:r>
    </w:p>
    <w:p w14:paraId="70321854" w14:textId="1F44C849" w:rsidR="0063222D" w:rsidRPr="0063222D" w:rsidDel="000B4D95" w:rsidRDefault="0063222D" w:rsidP="0063222D">
      <w:pPr>
        <w:shd w:val="clear" w:color="auto" w:fill="FFFFFF" w:themeFill="background1"/>
        <w:spacing w:before="100" w:beforeAutospacing="1" w:after="408" w:afterAutospacing="1" w:line="276" w:lineRule="auto"/>
        <w:rPr>
          <w:rFonts w:ascii="Times New Roman" w:eastAsia="Times New Roman" w:hAnsi="Times New Roman" w:cs="Times New Roman"/>
          <w:color w:val="222222"/>
          <w:sz w:val="24"/>
          <w:szCs w:val="24"/>
        </w:rPr>
      </w:pPr>
      <w:r w:rsidRPr="0063222D">
        <w:rPr>
          <w:rFonts w:ascii="Times New Roman" w:eastAsia="Times New Roman" w:hAnsi="Times New Roman" w:cs="Times New Roman"/>
          <w:color w:val="222222"/>
          <w:sz w:val="24"/>
          <w:szCs w:val="24"/>
        </w:rPr>
        <w:lastRenderedPageBreak/>
        <w:t>MCC has been a steadfast partner with governments across the African continent since our agency was founded in 2004, investing $9.5 billion in 24 African countries. With these new selections, MCC has expanded its active programs to 14 countries in Africa with compact and threshold programs worth $3 billion as well as another $2.5 billion in the pipeline.</w:t>
      </w:r>
    </w:p>
    <w:p w14:paraId="4CDC419B" w14:textId="2CC4507E" w:rsidR="0063222D" w:rsidRPr="0063222D" w:rsidDel="000B4D95" w:rsidRDefault="0063222D" w:rsidP="0063222D">
      <w:pPr>
        <w:shd w:val="clear" w:color="auto" w:fill="FFFFFF" w:themeFill="background1"/>
        <w:spacing w:before="100" w:beforeAutospacing="1" w:after="408" w:afterAutospacing="1" w:line="276" w:lineRule="auto"/>
        <w:rPr>
          <w:rFonts w:ascii="Times New Roman" w:eastAsia="Times New Roman" w:hAnsi="Times New Roman" w:cs="Times New Roman"/>
          <w:color w:val="222222"/>
          <w:sz w:val="24"/>
          <w:szCs w:val="24"/>
          <w:shd w:val="clear" w:color="auto" w:fill="FFFFFF"/>
        </w:rPr>
      </w:pPr>
      <w:r w:rsidRPr="0063222D">
        <w:rPr>
          <w:rFonts w:ascii="Times New Roman" w:eastAsia="Times New Roman" w:hAnsi="Times New Roman" w:cs="Times New Roman"/>
          <w:color w:val="222222"/>
          <w:sz w:val="24"/>
          <w:szCs w:val="24"/>
          <w:shd w:val="clear" w:color="auto" w:fill="FFFFFF"/>
        </w:rPr>
        <w:t xml:space="preserve">Along with selecting countries for new grant programs, MCC’s Board also reselected Côte d’Ivoire as eligible for a concurrent regional compact program; Mozambique, Sierra Leone, and Zambia for compact development; and Kiribati for threshold program development. The Board also reaffirmed its support for continuing compact development in Belize. MCC regularly reviews its partner countries’ policy performance throughout the development and implementation of a compact or threshold program. </w:t>
      </w:r>
    </w:p>
    <w:p w14:paraId="38CDB126" w14:textId="0250BF8E" w:rsidR="0063222D" w:rsidRPr="0063222D" w:rsidRDefault="0063222D" w:rsidP="0063222D">
      <w:pPr>
        <w:shd w:val="clear" w:color="auto" w:fill="FFFFFF" w:themeFill="background1"/>
        <w:spacing w:before="100" w:beforeAutospacing="1" w:after="408" w:afterAutospacing="1" w:line="276" w:lineRule="auto"/>
        <w:rPr>
          <w:rFonts w:ascii="Times New Roman" w:eastAsia="Times New Roman" w:hAnsi="Times New Roman" w:cs="Times New Roman"/>
          <w:color w:val="222222"/>
          <w:sz w:val="24"/>
          <w:szCs w:val="24"/>
          <w:shd w:val="clear" w:color="auto" w:fill="FFFFFF"/>
        </w:rPr>
      </w:pPr>
      <w:r w:rsidRPr="0063222D">
        <w:rPr>
          <w:rFonts w:ascii="Times New Roman" w:eastAsia="Times New Roman" w:hAnsi="Times New Roman" w:cs="Times New Roman"/>
          <w:color w:val="222222"/>
          <w:sz w:val="24"/>
          <w:szCs w:val="24"/>
          <w:shd w:val="clear" w:color="auto" w:fill="FFFFFF"/>
        </w:rPr>
        <w:t xml:space="preserve">Find out more about MCC’s selection process on its  </w:t>
      </w:r>
      <w:hyperlink r:id="rId6" w:history="1">
        <w:r w:rsidRPr="0063222D">
          <w:rPr>
            <w:rFonts w:ascii="Times New Roman" w:eastAsia="Times New Roman" w:hAnsi="Times New Roman" w:cs="Times New Roman"/>
            <w:color w:val="0000FF"/>
            <w:sz w:val="24"/>
            <w:szCs w:val="24"/>
            <w:u w:val="single"/>
            <w:shd w:val="clear" w:color="auto" w:fill="FFFFFF"/>
          </w:rPr>
          <w:t>Who We Select </w:t>
        </w:r>
      </w:hyperlink>
      <w:r w:rsidRPr="0063222D">
        <w:rPr>
          <w:rFonts w:ascii="Times New Roman" w:eastAsia="Times New Roman" w:hAnsi="Times New Roman" w:cs="Times New Roman"/>
          <w:color w:val="222222"/>
          <w:sz w:val="24"/>
          <w:szCs w:val="24"/>
          <w:shd w:val="clear" w:color="auto" w:fill="FFFFFF"/>
        </w:rPr>
        <w:t xml:space="preserve"> web page.</w:t>
      </w:r>
    </w:p>
    <w:p w14:paraId="4611D07A" w14:textId="77777777" w:rsidR="0063222D" w:rsidRPr="0063222D" w:rsidRDefault="0063222D" w:rsidP="0063222D">
      <w:pPr>
        <w:rPr>
          <w:rFonts w:ascii="Times New Roman" w:eastAsia="Times New Roman" w:hAnsi="Times New Roman" w:cs="Times New Roman"/>
          <w:color w:val="222222"/>
          <w:sz w:val="24"/>
          <w:szCs w:val="24"/>
        </w:rPr>
      </w:pPr>
      <w:r w:rsidRPr="0063222D">
        <w:rPr>
          <w:rFonts w:ascii="Times New Roman" w:eastAsia="Times New Roman" w:hAnsi="Times New Roman" w:cs="Times New Roman"/>
          <w:color w:val="222222"/>
          <w:sz w:val="24"/>
          <w:szCs w:val="24"/>
        </w:rPr>
        <w:t>The Millennium Challenge Corporation is an independent U.S. government agency working to reduce global poverty through economic growth. Created in 2004, MCC provides time-limited grants and assistance to countries that meet rigorous standards for good governance, fighting corruption and respecting democratic rights.</w:t>
      </w:r>
    </w:p>
    <w:p w14:paraId="3477B1B6" w14:textId="77777777" w:rsidR="0063222D" w:rsidRPr="0063222D" w:rsidRDefault="0063222D" w:rsidP="0063222D">
      <w:pPr>
        <w:jc w:val="center"/>
        <w:rPr>
          <w:rFonts w:asciiTheme="minorHAnsi" w:eastAsiaTheme="minorHAnsi" w:hAnsiTheme="minorHAnsi" w:cstheme="minorBidi"/>
        </w:rPr>
      </w:pPr>
      <w:r w:rsidRPr="0063222D">
        <w:rPr>
          <w:rFonts w:ascii="Times New Roman" w:eastAsiaTheme="minorHAnsi" w:hAnsi="Times New Roman" w:cs="Times New Roman"/>
          <w:sz w:val="24"/>
          <w:szCs w:val="24"/>
        </w:rPr>
        <w:t>###</w:t>
      </w:r>
    </w:p>
    <w:p w14:paraId="6EE96157" w14:textId="77777777" w:rsidR="0063222D" w:rsidRPr="0063222D" w:rsidRDefault="0063222D" w:rsidP="0063222D">
      <w:pPr>
        <w:jc w:val="center"/>
        <w:rPr>
          <w:rFonts w:asciiTheme="minorHAnsi" w:hAnsiTheme="minorHAnsi" w:cstheme="minorBidi"/>
          <w:sz w:val="24"/>
          <w:szCs w:val="24"/>
        </w:rPr>
      </w:pPr>
    </w:p>
    <w:p w14:paraId="0A4838BA" w14:textId="77777777" w:rsidR="0063222D" w:rsidRPr="0063222D" w:rsidRDefault="0063222D" w:rsidP="0063222D">
      <w:pPr>
        <w:rPr>
          <w:rFonts w:ascii="Times New Roman" w:eastAsiaTheme="minorHAnsi" w:hAnsi="Times New Roman" w:cs="Times New Roman"/>
          <w:sz w:val="24"/>
          <w:szCs w:val="24"/>
        </w:rPr>
      </w:pPr>
    </w:p>
    <w:p w14:paraId="1E603B8D" w14:textId="736F3C45" w:rsidR="0039358E" w:rsidRPr="0063222D" w:rsidRDefault="0039358E" w:rsidP="0063222D"/>
    <w:sectPr w:rsidR="0039358E" w:rsidRPr="0063222D">
      <w:headerReference w:type="default" r:id="rId7"/>
      <w:footerReference w:type="default" r:id="rId8"/>
      <w:headerReference w:type="first" r:id="rId9"/>
      <w:pgSz w:w="12240" w:h="15840"/>
      <w:pgMar w:top="1440" w:right="1440" w:bottom="135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7E886" w14:textId="77777777" w:rsidR="00671F39" w:rsidRDefault="00671F39">
      <w:pPr>
        <w:spacing w:after="0" w:line="240" w:lineRule="auto"/>
      </w:pPr>
      <w:r>
        <w:separator/>
      </w:r>
    </w:p>
  </w:endnote>
  <w:endnote w:type="continuationSeparator" w:id="0">
    <w:p w14:paraId="5FEF9D44" w14:textId="77777777" w:rsidR="00671F39" w:rsidRDefault="00671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6C9B4" w14:textId="77777777" w:rsidR="00791791" w:rsidRDefault="005158FC">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4894F321" w14:textId="77777777" w:rsidR="00791791" w:rsidRDefault="00000000">
    <w:pPr>
      <w:pBdr>
        <w:top w:val="nil"/>
        <w:left w:val="nil"/>
        <w:bottom w:val="nil"/>
        <w:right w:val="nil"/>
        <w:between w:val="nil"/>
      </w:pBdr>
      <w:tabs>
        <w:tab w:val="center" w:pos="4680"/>
        <w:tab w:val="right" w:pos="9360"/>
      </w:tabs>
      <w:spacing w:after="0" w:line="240" w:lineRule="auto"/>
      <w:rPr>
        <w:color w:val="000000"/>
      </w:rPr>
    </w:pPr>
  </w:p>
  <w:p w14:paraId="154012D5" w14:textId="77777777" w:rsidR="00791791" w:rsidRDefault="00000000"/>
  <w:p w14:paraId="561F20B0" w14:textId="77777777" w:rsidR="007000C9"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30AD8" w14:textId="77777777" w:rsidR="00671F39" w:rsidRDefault="00671F39">
      <w:pPr>
        <w:spacing w:after="0" w:line="240" w:lineRule="auto"/>
      </w:pPr>
      <w:r>
        <w:separator/>
      </w:r>
    </w:p>
  </w:footnote>
  <w:footnote w:type="continuationSeparator" w:id="0">
    <w:p w14:paraId="1A78CDE7" w14:textId="77777777" w:rsidR="00671F39" w:rsidRDefault="00671F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54316" w14:textId="77777777" w:rsidR="00791791" w:rsidRDefault="00000000">
    <w:pPr>
      <w:pBdr>
        <w:top w:val="nil"/>
        <w:left w:val="nil"/>
        <w:bottom w:val="nil"/>
        <w:right w:val="nil"/>
        <w:between w:val="nil"/>
      </w:pBdr>
      <w:tabs>
        <w:tab w:val="center" w:pos="4680"/>
        <w:tab w:val="right" w:pos="9360"/>
      </w:tabs>
      <w:spacing w:after="0" w:line="240" w:lineRule="auto"/>
      <w:jc w:val="center"/>
      <w:rPr>
        <w:color w:val="000000"/>
      </w:rPr>
    </w:pPr>
  </w:p>
  <w:p w14:paraId="16CB6276" w14:textId="77777777" w:rsidR="00791791" w:rsidRDefault="00000000">
    <w:pPr>
      <w:pBdr>
        <w:top w:val="nil"/>
        <w:left w:val="nil"/>
        <w:bottom w:val="nil"/>
        <w:right w:val="nil"/>
        <w:between w:val="nil"/>
      </w:pBdr>
      <w:tabs>
        <w:tab w:val="center" w:pos="4680"/>
        <w:tab w:val="right" w:pos="9360"/>
      </w:tabs>
      <w:spacing w:after="0" w:line="240" w:lineRule="auto"/>
      <w:jc w:val="center"/>
      <w:rPr>
        <w:color w:val="000000"/>
      </w:rPr>
    </w:pPr>
  </w:p>
  <w:p w14:paraId="138CF694" w14:textId="77777777" w:rsidR="00791791" w:rsidRDefault="00000000"/>
  <w:p w14:paraId="21DC379A" w14:textId="77777777" w:rsidR="007000C9"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F39BE" w14:textId="77777777" w:rsidR="00791791" w:rsidRDefault="005158FC">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09F79740" wp14:editId="7A72213A">
          <wp:extent cx="1104900" cy="1104900"/>
          <wp:effectExtent l="0" t="0" r="0" b="0"/>
          <wp:docPr id="3" name="image1.jp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Diagram&#10;&#10;Description automatically generated"/>
                  <pic:cNvPicPr preferRelativeResize="0"/>
                </pic:nvPicPr>
                <pic:blipFill>
                  <a:blip r:embed="rId1"/>
                  <a:srcRect/>
                  <a:stretch>
                    <a:fillRect/>
                  </a:stretch>
                </pic:blipFill>
                <pic:spPr>
                  <a:xfrm>
                    <a:off x="0" y="0"/>
                    <a:ext cx="1104900" cy="1104900"/>
                  </a:xfrm>
                  <a:prstGeom prst="rect">
                    <a:avLst/>
                  </a:prstGeom>
                  <a:ln/>
                </pic:spPr>
              </pic:pic>
            </a:graphicData>
          </a:graphic>
        </wp:inline>
      </w:drawing>
    </w:r>
  </w:p>
  <w:p w14:paraId="65B6F9C7" w14:textId="77777777" w:rsidR="00791791" w:rsidRDefault="00000000">
    <w:pPr>
      <w:pBdr>
        <w:top w:val="nil"/>
        <w:left w:val="nil"/>
        <w:bottom w:val="nil"/>
        <w:right w:val="nil"/>
        <w:between w:val="nil"/>
      </w:pBdr>
      <w:tabs>
        <w:tab w:val="center" w:pos="4680"/>
        <w:tab w:val="right" w:pos="9360"/>
      </w:tabs>
      <w:spacing w:after="0" w:line="240" w:lineRule="auto"/>
      <w:jc w:val="cente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8FC"/>
    <w:rsid w:val="0039358E"/>
    <w:rsid w:val="003F60A1"/>
    <w:rsid w:val="005158FC"/>
    <w:rsid w:val="00560F83"/>
    <w:rsid w:val="005D74C5"/>
    <w:rsid w:val="0063222D"/>
    <w:rsid w:val="00671F39"/>
    <w:rsid w:val="00AB32EF"/>
    <w:rsid w:val="00AF6C1E"/>
    <w:rsid w:val="00E3239F"/>
    <w:rsid w:val="00EF0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FAF9AF"/>
  <w15:chartTrackingRefBased/>
  <w15:docId w15:val="{C686CBAC-7178-4133-BC69-02ECE73C5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8FC"/>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58F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basedOn w:val="Normal"/>
    <w:uiPriority w:val="1"/>
    <w:qFormat/>
    <w:rsid w:val="005158FC"/>
    <w:pPr>
      <w:spacing w:after="0" w:line="240" w:lineRule="auto"/>
    </w:pPr>
    <w:rPr>
      <w:rFonts w:eastAsiaTheme="minorHAnsi"/>
    </w:rPr>
  </w:style>
  <w:style w:type="character" w:styleId="Hyperlink">
    <w:name w:val="Hyperlink"/>
    <w:basedOn w:val="DefaultParagraphFont"/>
    <w:uiPriority w:val="99"/>
    <w:unhideWhenUsed/>
    <w:rsid w:val="005158FC"/>
    <w:rPr>
      <w:color w:val="0563C1"/>
      <w:u w:val="single"/>
    </w:rPr>
  </w:style>
  <w:style w:type="character" w:customStyle="1" w:styleId="normaltextrun">
    <w:name w:val="normaltextrun"/>
    <w:basedOn w:val="DefaultParagraphFont"/>
    <w:rsid w:val="005158FC"/>
  </w:style>
  <w:style w:type="character" w:styleId="FollowedHyperlink">
    <w:name w:val="FollowedHyperlink"/>
    <w:basedOn w:val="DefaultParagraphFont"/>
    <w:uiPriority w:val="99"/>
    <w:semiHidden/>
    <w:unhideWhenUsed/>
    <w:rsid w:val="00AB32EF"/>
    <w:rPr>
      <w:color w:val="954F72" w:themeColor="followedHyperlink"/>
      <w:u w:val="single"/>
    </w:rPr>
  </w:style>
  <w:style w:type="character" w:styleId="UnresolvedMention">
    <w:name w:val="Unresolved Mention"/>
    <w:basedOn w:val="DefaultParagraphFont"/>
    <w:uiPriority w:val="99"/>
    <w:semiHidden/>
    <w:unhideWhenUsed/>
    <w:rsid w:val="00AB32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cc.gov/who-we-selec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584</Words>
  <Characters>3334</Characters>
  <Application>Microsoft Office Word</Application>
  <DocSecurity>0</DocSecurity>
  <Lines>27</Lines>
  <Paragraphs>7</Paragraphs>
  <ScaleCrop>false</ScaleCrop>
  <Company>Department of State</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Ceesay, Fatoumata (Banjul)</dc:creator>
  <cp:keywords/>
  <dc:description/>
  <cp:lastModifiedBy>Ceesay, Fatoumata (Banjul)</cp:lastModifiedBy>
  <cp:revision>6</cp:revision>
  <dcterms:created xsi:type="dcterms:W3CDTF">2022-12-15T08:52:00Z</dcterms:created>
  <dcterms:modified xsi:type="dcterms:W3CDTF">2022-12-15T12:15:00Z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CeesayF@state.gov</vt:lpwstr>
  </property>
  <property fmtid="{D5CDD505-2E9C-101B-9397-08002B2CF9AE}" pid="5" name="MSIP_Label_1665d9ee-429a-4d5f-97cc-cfb56e044a6e_SetDate">
    <vt:lpwstr>2022-12-15T08:55:42.4518183Z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caa9ede7-3865-45a8-88da-0bbc50d609ab</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