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2136" w14:textId="77777777" w:rsidR="00E773F3" w:rsidRPr="000F0A5D" w:rsidRDefault="00E773F3" w:rsidP="00E773F3">
      <w:pPr>
        <w:keepNext/>
        <w:tabs>
          <w:tab w:val="left" w:pos="0"/>
        </w:tabs>
        <w:suppressAutoHyphens/>
        <w:adjustRightInd w:val="0"/>
        <w:snapToGrid w:val="0"/>
        <w:jc w:val="right"/>
        <w:rPr>
          <w:rFonts w:ascii="Times New Roman" w:eastAsia="Batang" w:hAnsi="Times New Roman"/>
          <w:b/>
          <w:noProof/>
          <w:szCs w:val="24"/>
        </w:rPr>
      </w:pPr>
      <w:r w:rsidRPr="000F0A5D">
        <w:rPr>
          <w:rFonts w:ascii="Times New Roman" w:eastAsia="Batang" w:hAnsi="Times New Roman"/>
          <w:b/>
          <w:noProof/>
          <w:szCs w:val="24"/>
        </w:rPr>
        <w:t>Embassy of the United States of America</w:t>
      </w:r>
    </w:p>
    <w:p w14:paraId="759117E3" w14:textId="77777777" w:rsidR="00E773F3" w:rsidRPr="000F0A5D" w:rsidRDefault="00E773F3" w:rsidP="00E773F3">
      <w:pPr>
        <w:keepNext/>
        <w:tabs>
          <w:tab w:val="left" w:pos="0"/>
        </w:tabs>
        <w:suppressAutoHyphens/>
        <w:adjustRightInd w:val="0"/>
        <w:snapToGrid w:val="0"/>
        <w:jc w:val="right"/>
        <w:rPr>
          <w:rFonts w:ascii="Times New Roman" w:eastAsia="Batang" w:hAnsi="Times New Roman"/>
          <w:i/>
          <w:noProof/>
          <w:color w:val="000000"/>
          <w:szCs w:val="24"/>
        </w:rPr>
      </w:pPr>
      <w:r w:rsidRPr="000F0A5D">
        <w:rPr>
          <w:rFonts w:ascii="Times New Roman" w:eastAsia="Batang" w:hAnsi="Times New Roman"/>
          <w:i/>
          <w:noProof/>
          <w:szCs w:val="24"/>
        </w:rPr>
        <w:t>Seoul, Republic of Korea</w:t>
      </w:r>
    </w:p>
    <w:p w14:paraId="5A4E68A8" w14:textId="77777777" w:rsidR="00E773F3" w:rsidRPr="000F0A5D" w:rsidRDefault="00E773F3" w:rsidP="00E773F3">
      <w:pPr>
        <w:adjustRightInd w:val="0"/>
        <w:snapToGrid w:val="0"/>
        <w:jc w:val="right"/>
        <w:rPr>
          <w:rFonts w:ascii="Times New Roman" w:eastAsia="Batang" w:hAnsi="Times New Roman"/>
          <w:bCs/>
          <w:iCs/>
          <w:color w:val="000000"/>
          <w:szCs w:val="24"/>
        </w:rPr>
      </w:pPr>
      <w:r w:rsidRPr="000F0A5D">
        <w:rPr>
          <w:rFonts w:ascii="Times New Roman" w:eastAsia="Batang" w:hAnsi="Times New Roman"/>
          <w:bCs/>
          <w:iCs/>
          <w:color w:val="000000"/>
          <w:szCs w:val="24"/>
        </w:rPr>
        <w:t>General Services Office</w:t>
      </w:r>
    </w:p>
    <w:p w14:paraId="0D11E55A" w14:textId="77777777" w:rsidR="00E773F3" w:rsidRPr="000F0A5D" w:rsidRDefault="00E773F3" w:rsidP="00E773F3">
      <w:pPr>
        <w:adjustRightInd w:val="0"/>
        <w:snapToGrid w:val="0"/>
        <w:jc w:val="right"/>
        <w:rPr>
          <w:rFonts w:ascii="Times New Roman" w:eastAsia="Malgun Gothic" w:hAnsi="Times New Roman"/>
          <w:bCs/>
          <w:iCs/>
          <w:color w:val="000000"/>
          <w:szCs w:val="24"/>
        </w:rPr>
      </w:pPr>
      <w:r w:rsidRPr="000F0A5D">
        <w:rPr>
          <w:rFonts w:ascii="Times New Roman" w:hAnsi="Times New Roman"/>
          <w:bCs/>
          <w:iCs/>
          <w:color w:val="000000"/>
          <w:szCs w:val="24"/>
        </w:rPr>
        <w:t>Tel. 82-2-397-</w:t>
      </w:r>
      <w:r w:rsidRPr="000F0A5D">
        <w:rPr>
          <w:rFonts w:ascii="Times New Roman" w:eastAsia="Malgun Gothic" w:hAnsi="Times New Roman"/>
          <w:bCs/>
          <w:iCs/>
          <w:color w:val="000000"/>
          <w:szCs w:val="24"/>
        </w:rPr>
        <w:t>4648</w:t>
      </w:r>
    </w:p>
    <w:p w14:paraId="02986BE4" w14:textId="77777777" w:rsidR="00E773F3" w:rsidRPr="005D4653" w:rsidRDefault="00E773F3" w:rsidP="00E773F3">
      <w:pPr>
        <w:ind w:left="5760"/>
        <w:jc w:val="right"/>
        <w:rPr>
          <w:rFonts w:ascii="Times New Roman" w:eastAsia="Batang" w:hAnsi="Times New Roman"/>
          <w:bCs/>
          <w:iCs/>
          <w:snapToGrid w:val="0"/>
          <w:color w:val="000000"/>
          <w:sz w:val="20"/>
        </w:rPr>
      </w:pPr>
      <w:r w:rsidRPr="005D4653">
        <w:rPr>
          <w:rFonts w:ascii="Times New Roman" w:eastAsia="Batang" w:hAnsi="Times New Roman"/>
          <w:bCs/>
          <w:iCs/>
          <w:color w:val="000000"/>
          <w:szCs w:val="24"/>
        </w:rPr>
        <w:t>Fax: 82-2-397-4744</w:t>
      </w:r>
    </w:p>
    <w:p w14:paraId="2C6FB42A" w14:textId="77777777" w:rsidR="00812DCD" w:rsidRDefault="00812DCD"/>
    <w:p w14:paraId="545F7AC9" w14:textId="77777777" w:rsidR="00E773F3" w:rsidRDefault="00E773F3"/>
    <w:p w14:paraId="6DF66575" w14:textId="77777777" w:rsidR="00E773F3" w:rsidRDefault="00E773F3" w:rsidP="00E773F3">
      <w:pPr>
        <w:numPr>
          <w:ilvl w:val="12"/>
          <w:numId w:val="0"/>
        </w:numPr>
        <w:rPr>
          <w:rFonts w:ascii="Times New Roman" w:eastAsia="Batang" w:hAnsi="Times New Roman"/>
          <w:color w:val="0070C0"/>
          <w:szCs w:val="24"/>
          <w:lang w:eastAsia="ko-KR"/>
        </w:rPr>
      </w:pPr>
    </w:p>
    <w:p w14:paraId="209F1DAF" w14:textId="77777777" w:rsidR="000B331B" w:rsidRDefault="000B331B" w:rsidP="00E773F3">
      <w:pPr>
        <w:numPr>
          <w:ilvl w:val="12"/>
          <w:numId w:val="0"/>
        </w:numPr>
        <w:rPr>
          <w:rFonts w:ascii="Times New Roman" w:eastAsia="Batang" w:hAnsi="Times New Roman"/>
          <w:color w:val="0070C0"/>
          <w:szCs w:val="24"/>
          <w:lang w:eastAsia="ko-KR"/>
        </w:rPr>
      </w:pPr>
    </w:p>
    <w:p w14:paraId="134296DF" w14:textId="77777777" w:rsidR="000B331B" w:rsidRDefault="000B331B" w:rsidP="00E773F3">
      <w:pPr>
        <w:numPr>
          <w:ilvl w:val="12"/>
          <w:numId w:val="0"/>
        </w:numPr>
        <w:rPr>
          <w:rFonts w:ascii="Times New Roman" w:eastAsia="Batang" w:hAnsi="Times New Roman"/>
          <w:color w:val="0070C0"/>
          <w:szCs w:val="24"/>
          <w:lang w:eastAsia="ko-KR"/>
        </w:rPr>
      </w:pPr>
    </w:p>
    <w:p w14:paraId="7CA2A9BF" w14:textId="77777777" w:rsidR="000B331B" w:rsidRDefault="000B331B" w:rsidP="00E773F3">
      <w:pPr>
        <w:numPr>
          <w:ilvl w:val="12"/>
          <w:numId w:val="0"/>
        </w:numPr>
        <w:rPr>
          <w:rFonts w:ascii="Times New Roman" w:eastAsia="Batang" w:hAnsi="Times New Roman"/>
          <w:color w:val="0070C0"/>
          <w:szCs w:val="24"/>
          <w:lang w:eastAsia="ko-KR"/>
        </w:rPr>
      </w:pPr>
    </w:p>
    <w:p w14:paraId="07570232" w14:textId="53B8A2CA" w:rsidR="00E773F3" w:rsidRPr="00B95330" w:rsidRDefault="00E773F3" w:rsidP="00E773F3">
      <w:pPr>
        <w:numPr>
          <w:ilvl w:val="12"/>
          <w:numId w:val="0"/>
        </w:numPr>
        <w:rPr>
          <w:rFonts w:ascii="Times New Roman" w:eastAsia="Batang" w:hAnsi="Times New Roman"/>
          <w:color w:val="000000" w:themeColor="text1"/>
          <w:szCs w:val="24"/>
          <w:lang w:eastAsia="ko-KR"/>
        </w:rPr>
      </w:pPr>
      <w:r w:rsidRPr="00B95330">
        <w:rPr>
          <w:rFonts w:ascii="Times New Roman" w:eastAsia="Batang" w:hAnsi="Times New Roman"/>
          <w:color w:val="000000" w:themeColor="text1"/>
          <w:szCs w:val="24"/>
          <w:lang w:eastAsia="ko-KR"/>
        </w:rPr>
        <w:t xml:space="preserve">November </w:t>
      </w:r>
      <w:r w:rsidR="00AF2216">
        <w:rPr>
          <w:rFonts w:ascii="Times New Roman" w:eastAsia="Batang" w:hAnsi="Times New Roman"/>
          <w:color w:val="000000" w:themeColor="text1"/>
          <w:szCs w:val="24"/>
          <w:lang w:eastAsia="ko-KR"/>
        </w:rPr>
        <w:t>1</w:t>
      </w:r>
      <w:r w:rsidR="00CC6899">
        <w:rPr>
          <w:rFonts w:ascii="Times New Roman" w:eastAsia="Batang" w:hAnsi="Times New Roman"/>
          <w:color w:val="000000" w:themeColor="text1"/>
          <w:szCs w:val="24"/>
          <w:lang w:eastAsia="ko-KR"/>
        </w:rPr>
        <w:t>8</w:t>
      </w:r>
      <w:r w:rsidRPr="00B95330">
        <w:rPr>
          <w:rFonts w:ascii="Times New Roman" w:eastAsia="Batang" w:hAnsi="Times New Roman"/>
          <w:color w:val="000000" w:themeColor="text1"/>
          <w:szCs w:val="24"/>
          <w:lang w:eastAsia="ko-KR"/>
        </w:rPr>
        <w:t>, 20</w:t>
      </w:r>
      <w:r w:rsidR="00AF2216">
        <w:rPr>
          <w:rFonts w:ascii="Times New Roman" w:eastAsia="Batang" w:hAnsi="Times New Roman"/>
          <w:color w:val="000000" w:themeColor="text1"/>
          <w:szCs w:val="24"/>
          <w:lang w:eastAsia="ko-KR"/>
        </w:rPr>
        <w:t>22</w:t>
      </w:r>
    </w:p>
    <w:p w14:paraId="2FFBEABE" w14:textId="77777777" w:rsidR="00E773F3" w:rsidRPr="00B95330" w:rsidRDefault="00E773F3" w:rsidP="00E773F3">
      <w:pPr>
        <w:numPr>
          <w:ilvl w:val="12"/>
          <w:numId w:val="0"/>
        </w:numPr>
        <w:rPr>
          <w:rFonts w:ascii="Times New Roman" w:eastAsia="Batang" w:hAnsi="Times New Roman"/>
          <w:color w:val="000000" w:themeColor="text1"/>
          <w:szCs w:val="24"/>
          <w:lang w:eastAsia="ko-KR"/>
        </w:rPr>
      </w:pPr>
    </w:p>
    <w:p w14:paraId="6E6945CD" w14:textId="77777777" w:rsidR="000B331B" w:rsidRPr="00B95330" w:rsidRDefault="000B331B" w:rsidP="00E773F3">
      <w:pPr>
        <w:numPr>
          <w:ilvl w:val="12"/>
          <w:numId w:val="0"/>
        </w:numPr>
        <w:rPr>
          <w:rFonts w:ascii="Times New Roman" w:eastAsia="Batang" w:hAnsi="Times New Roman"/>
          <w:color w:val="000000" w:themeColor="text1"/>
          <w:szCs w:val="24"/>
        </w:rPr>
      </w:pPr>
    </w:p>
    <w:p w14:paraId="57A7ADF3" w14:textId="77777777" w:rsidR="00E773F3" w:rsidRPr="00B95330" w:rsidRDefault="00E773F3" w:rsidP="00E773F3">
      <w:pPr>
        <w:numPr>
          <w:ilvl w:val="12"/>
          <w:numId w:val="0"/>
        </w:numPr>
        <w:rPr>
          <w:rFonts w:ascii="Times New Roman" w:eastAsia="Batang" w:hAnsi="Times New Roman"/>
          <w:b/>
          <w:color w:val="000000" w:themeColor="text1"/>
          <w:szCs w:val="24"/>
          <w:lang w:eastAsia="ko-KR"/>
        </w:rPr>
      </w:pPr>
      <w:r w:rsidRPr="00B95330">
        <w:rPr>
          <w:rFonts w:ascii="Times New Roman" w:eastAsia="Batang" w:hAnsi="Times New Roman"/>
          <w:color w:val="000000" w:themeColor="text1"/>
          <w:szCs w:val="24"/>
        </w:rPr>
        <w:t>Dear Prospective Quoter:</w:t>
      </w:r>
    </w:p>
    <w:p w14:paraId="56C93372" w14:textId="77777777" w:rsidR="00E773F3" w:rsidRPr="00B95330" w:rsidRDefault="00E773F3" w:rsidP="00E773F3">
      <w:pPr>
        <w:numPr>
          <w:ilvl w:val="12"/>
          <w:numId w:val="0"/>
        </w:numPr>
        <w:rPr>
          <w:rFonts w:ascii="Times New Roman" w:eastAsia="Batang" w:hAnsi="Times New Roman"/>
          <w:b/>
          <w:color w:val="000000" w:themeColor="text1"/>
          <w:szCs w:val="24"/>
        </w:rPr>
      </w:pPr>
    </w:p>
    <w:p w14:paraId="7FC77307" w14:textId="02E3077B" w:rsidR="00E773F3" w:rsidRPr="00B95330" w:rsidRDefault="00E773F3" w:rsidP="00E773F3">
      <w:pPr>
        <w:rPr>
          <w:rFonts w:ascii="Times New Roman" w:eastAsia="Batang" w:hAnsi="Times New Roman"/>
          <w:color w:val="000000" w:themeColor="text1"/>
          <w:szCs w:val="24"/>
          <w:lang w:eastAsia="ko-KR"/>
        </w:rPr>
      </w:pPr>
      <w:r w:rsidRPr="00B95330">
        <w:rPr>
          <w:rFonts w:ascii="Times New Roman" w:eastAsia="Batang" w:hAnsi="Times New Roman"/>
          <w:color w:val="000000" w:themeColor="text1"/>
          <w:szCs w:val="24"/>
        </w:rPr>
        <w:t xml:space="preserve">SUBJECT:  Solicitation Number </w:t>
      </w:r>
      <w:r w:rsidRPr="00B95330">
        <w:rPr>
          <w:rFonts w:ascii="Times New Roman" w:eastAsia="Batang" w:hAnsi="Times New Roman" w:hint="eastAsia"/>
          <w:color w:val="000000" w:themeColor="text1"/>
          <w:szCs w:val="24"/>
          <w:lang w:eastAsia="ko-KR"/>
        </w:rPr>
        <w:t>19KS70</w:t>
      </w:r>
      <w:r w:rsidRPr="00B95330">
        <w:rPr>
          <w:rFonts w:ascii="Times New Roman" w:eastAsia="Batang" w:hAnsi="Times New Roman"/>
          <w:color w:val="000000" w:themeColor="text1"/>
          <w:szCs w:val="24"/>
          <w:lang w:eastAsia="ko-KR"/>
        </w:rPr>
        <w:t>2</w:t>
      </w:r>
      <w:r w:rsidR="00AF2216">
        <w:rPr>
          <w:rFonts w:ascii="Times New Roman" w:eastAsia="Batang" w:hAnsi="Times New Roman"/>
          <w:color w:val="000000" w:themeColor="text1"/>
          <w:szCs w:val="24"/>
          <w:lang w:eastAsia="ko-KR"/>
        </w:rPr>
        <w:t>3</w:t>
      </w:r>
      <w:r w:rsidRPr="00B95330">
        <w:rPr>
          <w:rFonts w:ascii="Times New Roman" w:eastAsia="Batang" w:hAnsi="Times New Roman" w:hint="eastAsia"/>
          <w:color w:val="000000" w:themeColor="text1"/>
          <w:szCs w:val="24"/>
          <w:lang w:eastAsia="ko-KR"/>
        </w:rPr>
        <w:t>Q00</w:t>
      </w:r>
      <w:r w:rsidRPr="00B95330">
        <w:rPr>
          <w:rFonts w:ascii="Times New Roman" w:eastAsia="Batang" w:hAnsi="Times New Roman"/>
          <w:color w:val="000000" w:themeColor="text1"/>
          <w:szCs w:val="24"/>
          <w:lang w:eastAsia="ko-KR"/>
        </w:rPr>
        <w:t>0</w:t>
      </w:r>
      <w:r w:rsidRPr="00B95330">
        <w:rPr>
          <w:rFonts w:ascii="Times New Roman" w:eastAsia="Batang" w:hAnsi="Times New Roman" w:hint="eastAsia"/>
          <w:color w:val="000000" w:themeColor="text1"/>
          <w:szCs w:val="24"/>
          <w:lang w:eastAsia="ko-KR"/>
        </w:rPr>
        <w:t>1</w:t>
      </w:r>
      <w:r w:rsidRPr="00B95330">
        <w:rPr>
          <w:rFonts w:ascii="Times New Roman" w:eastAsia="Batang" w:hAnsi="Times New Roman"/>
          <w:color w:val="000000" w:themeColor="text1"/>
          <w:szCs w:val="24"/>
        </w:rPr>
        <w:t>, C</w:t>
      </w:r>
      <w:r w:rsidRPr="00B95330">
        <w:rPr>
          <w:rFonts w:ascii="Times New Roman" w:eastAsia="Batang" w:hAnsi="Times New Roman"/>
          <w:color w:val="000000" w:themeColor="text1"/>
          <w:szCs w:val="24"/>
          <w:lang w:eastAsia="ko-KR"/>
        </w:rPr>
        <w:t xml:space="preserve">opier Rental </w:t>
      </w:r>
      <w:r w:rsidRPr="00B95330">
        <w:rPr>
          <w:rFonts w:ascii="Times New Roman" w:eastAsia="Batang" w:hAnsi="Times New Roman" w:hint="eastAsia"/>
          <w:color w:val="000000" w:themeColor="text1"/>
          <w:szCs w:val="24"/>
          <w:lang w:eastAsia="ko-KR"/>
        </w:rPr>
        <w:t>Services</w:t>
      </w:r>
    </w:p>
    <w:p w14:paraId="2194D2D9" w14:textId="77777777" w:rsidR="00E773F3" w:rsidRPr="00B95330" w:rsidRDefault="00E773F3" w:rsidP="00E773F3">
      <w:pPr>
        <w:rPr>
          <w:rFonts w:ascii="Times New Roman" w:eastAsia="Batang" w:hAnsi="Times New Roman"/>
          <w:color w:val="000000" w:themeColor="text1"/>
          <w:szCs w:val="24"/>
          <w:lang w:eastAsia="ko-KR"/>
        </w:rPr>
      </w:pPr>
    </w:p>
    <w:p w14:paraId="656999AF" w14:textId="6B5344E2" w:rsidR="00E773F3" w:rsidRPr="00B95330" w:rsidRDefault="00E773F3" w:rsidP="00E773F3">
      <w:pPr>
        <w:numPr>
          <w:ilvl w:val="12"/>
          <w:numId w:val="0"/>
        </w:numPr>
        <w:rPr>
          <w:rFonts w:ascii="Times New Roman" w:eastAsia="Batang" w:hAnsi="Times New Roman"/>
          <w:color w:val="000000" w:themeColor="text1"/>
          <w:szCs w:val="24"/>
          <w:lang w:eastAsia="ko-KR"/>
        </w:rPr>
      </w:pPr>
      <w:r w:rsidRPr="00B95330">
        <w:rPr>
          <w:rFonts w:ascii="Times New Roman" w:eastAsia="Batang" w:hAnsi="Times New Roman"/>
          <w:color w:val="000000" w:themeColor="text1"/>
          <w:szCs w:val="24"/>
        </w:rPr>
        <w:t xml:space="preserve">Enclosed is a Request for Quotations (RFQ) for copier rental services for </w:t>
      </w:r>
      <w:r w:rsidRPr="00B95330">
        <w:rPr>
          <w:rFonts w:ascii="Times New Roman" w:eastAsia="Batang" w:hAnsi="Times New Roman" w:hint="eastAsia"/>
          <w:color w:val="000000" w:themeColor="text1"/>
          <w:szCs w:val="24"/>
          <w:lang w:eastAsia="ko-KR"/>
        </w:rPr>
        <w:t xml:space="preserve">the U.S. Embassy, Seoul, Korea.  </w:t>
      </w:r>
      <w:r w:rsidRPr="00B95330">
        <w:rPr>
          <w:rFonts w:ascii="Times New Roman" w:eastAsia="Batang" w:hAnsi="Times New Roman"/>
          <w:color w:val="000000" w:themeColor="text1"/>
          <w:szCs w:val="24"/>
          <w:lang w:eastAsia="ko-KR"/>
        </w:rPr>
        <w:t xml:space="preserve">If you would like to submit a quotation, follow the instructions in Section </w:t>
      </w:r>
      <w:r w:rsidR="00A26236">
        <w:rPr>
          <w:rFonts w:ascii="Times New Roman" w:eastAsia="Batang" w:hAnsi="Times New Roman"/>
          <w:color w:val="000000" w:themeColor="text1"/>
          <w:szCs w:val="24"/>
          <w:lang w:eastAsia="ko-KR"/>
        </w:rPr>
        <w:t>4</w:t>
      </w:r>
      <w:r w:rsidRPr="00B95330">
        <w:rPr>
          <w:rFonts w:ascii="Times New Roman" w:eastAsia="Batang" w:hAnsi="Times New Roman"/>
          <w:color w:val="000000" w:themeColor="text1"/>
          <w:szCs w:val="24"/>
          <w:lang w:eastAsia="ko-KR"/>
        </w:rPr>
        <w:t xml:space="preserve"> of the solicitation, complete the required portions of the attached document, and submit it in electronic format to the Contracting officer as shown on the block 16 of the Standard Form</w:t>
      </w:r>
      <w:r w:rsidR="00D77C7A">
        <w:rPr>
          <w:rFonts w:ascii="Times New Roman" w:eastAsia="Batang" w:hAnsi="Times New Roman"/>
          <w:color w:val="000000" w:themeColor="text1"/>
          <w:szCs w:val="24"/>
          <w:lang w:eastAsia="ko-KR"/>
        </w:rPr>
        <w:t xml:space="preserve"> </w:t>
      </w:r>
      <w:r w:rsidRPr="00B95330">
        <w:rPr>
          <w:rFonts w:ascii="Times New Roman" w:eastAsia="Batang" w:hAnsi="Times New Roman"/>
          <w:color w:val="000000" w:themeColor="text1"/>
          <w:szCs w:val="24"/>
          <w:lang w:eastAsia="ko-KR"/>
        </w:rPr>
        <w:t xml:space="preserve">1449 that follows this letter.   </w:t>
      </w:r>
    </w:p>
    <w:p w14:paraId="1F39BA06" w14:textId="77777777" w:rsidR="00E773F3" w:rsidRPr="00B95330" w:rsidRDefault="00E773F3" w:rsidP="00E773F3">
      <w:pPr>
        <w:numPr>
          <w:ilvl w:val="12"/>
          <w:numId w:val="0"/>
        </w:numPr>
        <w:rPr>
          <w:rFonts w:ascii="Times New Roman" w:eastAsia="Batang" w:hAnsi="Times New Roman"/>
          <w:color w:val="000000" w:themeColor="text1"/>
          <w:szCs w:val="24"/>
          <w:lang w:eastAsia="ko-KR"/>
        </w:rPr>
      </w:pPr>
    </w:p>
    <w:p w14:paraId="04A23DCB" w14:textId="50B8E134" w:rsidR="00E773F3" w:rsidRPr="00B95330" w:rsidRDefault="00E773F3" w:rsidP="00E773F3">
      <w:pPr>
        <w:numPr>
          <w:ilvl w:val="12"/>
          <w:numId w:val="0"/>
        </w:numPr>
        <w:rPr>
          <w:rFonts w:ascii="Times New Roman" w:eastAsia="Batang" w:hAnsi="Times New Roman"/>
          <w:color w:val="000000" w:themeColor="text1"/>
          <w:szCs w:val="24"/>
        </w:rPr>
      </w:pPr>
      <w:r w:rsidRPr="00B95330">
        <w:rPr>
          <w:rFonts w:ascii="Times New Roman" w:eastAsia="Batang" w:hAnsi="Times New Roman"/>
          <w:color w:val="000000" w:themeColor="text1"/>
          <w:szCs w:val="24"/>
        </w:rPr>
        <w:t xml:space="preserve">The </w:t>
      </w:r>
      <w:r w:rsidRPr="00B95330">
        <w:rPr>
          <w:rFonts w:ascii="Times New Roman" w:eastAsia="Batang" w:hAnsi="Times New Roman" w:hint="eastAsia"/>
          <w:color w:val="000000" w:themeColor="text1"/>
          <w:szCs w:val="24"/>
          <w:lang w:eastAsia="ko-KR"/>
        </w:rPr>
        <w:t>U.S.</w:t>
      </w:r>
      <w:r w:rsidRPr="00B95330">
        <w:rPr>
          <w:rFonts w:ascii="Times New Roman" w:eastAsia="Batang" w:hAnsi="Times New Roman" w:hint="eastAsia"/>
          <w:color w:val="000000" w:themeColor="text1"/>
          <w:szCs w:val="24"/>
        </w:rPr>
        <w:t xml:space="preserve"> Embassy</w:t>
      </w:r>
      <w:r w:rsidRPr="00B95330">
        <w:rPr>
          <w:rFonts w:ascii="Times New Roman" w:eastAsia="Batang" w:hAnsi="Times New Roman"/>
          <w:color w:val="000000" w:themeColor="text1"/>
          <w:szCs w:val="24"/>
        </w:rPr>
        <w:t xml:space="preserve"> </w:t>
      </w:r>
      <w:r w:rsidRPr="00B95330">
        <w:rPr>
          <w:rFonts w:ascii="Times New Roman" w:eastAsia="Batang" w:hAnsi="Times New Roman" w:hint="eastAsia"/>
          <w:color w:val="000000" w:themeColor="text1"/>
          <w:szCs w:val="24"/>
        </w:rPr>
        <w:t xml:space="preserve">Seoul </w:t>
      </w:r>
      <w:r w:rsidRPr="00B95330">
        <w:rPr>
          <w:rFonts w:ascii="Times New Roman" w:eastAsia="Batang" w:hAnsi="Times New Roman"/>
          <w:color w:val="000000" w:themeColor="text1"/>
          <w:szCs w:val="24"/>
        </w:rPr>
        <w:t xml:space="preserve">intends to award a </w:t>
      </w:r>
      <w:r w:rsidR="00F0050C">
        <w:rPr>
          <w:rFonts w:ascii="Times New Roman" w:eastAsia="Batang" w:hAnsi="Times New Roman"/>
          <w:color w:val="000000" w:themeColor="text1"/>
          <w:szCs w:val="24"/>
        </w:rPr>
        <w:t>contract</w:t>
      </w:r>
      <w:r w:rsidRPr="00B95330">
        <w:rPr>
          <w:rFonts w:ascii="Times New Roman" w:eastAsia="Batang" w:hAnsi="Times New Roman"/>
          <w:color w:val="000000" w:themeColor="text1"/>
          <w:szCs w:val="24"/>
        </w:rPr>
        <w:t xml:space="preserve"> to the responsible company submitting an acceptable quotation. We intend to award a </w:t>
      </w:r>
      <w:r w:rsidR="00B76658">
        <w:rPr>
          <w:rFonts w:ascii="Times New Roman" w:eastAsia="Batang" w:hAnsi="Times New Roman"/>
          <w:color w:val="000000" w:themeColor="text1"/>
          <w:szCs w:val="24"/>
        </w:rPr>
        <w:t>contract</w:t>
      </w:r>
      <w:r w:rsidRPr="00B95330">
        <w:rPr>
          <w:rFonts w:ascii="Times New Roman" w:eastAsia="Batang" w:hAnsi="Times New Roman"/>
          <w:color w:val="000000" w:themeColor="text1"/>
          <w:szCs w:val="24"/>
        </w:rPr>
        <w:t xml:space="preserve"> based on initial quotations, without holding discussions, although we may hold discussions with companies in the competitive range if there is a need to do so.</w:t>
      </w:r>
    </w:p>
    <w:p w14:paraId="5F293E68" w14:textId="77777777" w:rsidR="00E773F3" w:rsidRPr="00B95330" w:rsidRDefault="00E773F3" w:rsidP="00E773F3">
      <w:pPr>
        <w:rPr>
          <w:rFonts w:ascii="Times New Roman" w:eastAsia="Malgun Gothic" w:hAnsi="Times New Roman"/>
          <w:snapToGrid w:val="0"/>
          <w:color w:val="000000" w:themeColor="text1"/>
          <w:szCs w:val="24"/>
          <w:lang w:eastAsia="ko-KR"/>
        </w:rPr>
      </w:pPr>
    </w:p>
    <w:p w14:paraId="4C4BF552" w14:textId="5044229F" w:rsidR="00E773F3" w:rsidRPr="00B95330" w:rsidRDefault="00E773F3" w:rsidP="00E773F3">
      <w:pPr>
        <w:rPr>
          <w:rFonts w:ascii="Times New Roman" w:eastAsia="Malgun Gothic" w:hAnsi="Times New Roman"/>
          <w:snapToGrid w:val="0"/>
          <w:color w:val="000000" w:themeColor="text1"/>
          <w:szCs w:val="24"/>
          <w:lang w:eastAsia="ko-KR"/>
        </w:rPr>
      </w:pPr>
      <w:r w:rsidRPr="00B95330">
        <w:rPr>
          <w:rFonts w:ascii="Times New Roman" w:eastAsia="Malgun Gothic" w:hAnsi="Times New Roman"/>
          <w:snapToGrid w:val="0"/>
          <w:color w:val="000000" w:themeColor="text1"/>
          <w:szCs w:val="24"/>
          <w:lang w:eastAsia="ko-KR"/>
        </w:rPr>
        <w:t xml:space="preserve">The pre-quotation conference will be held at the Annex conference room at #10, Namyoung-dong, Yongsan-gu, Seoul, Korea on </w:t>
      </w:r>
      <w:r w:rsidR="009E636E" w:rsidRPr="006444EF">
        <w:rPr>
          <w:rFonts w:ascii="Times New Roman" w:eastAsia="Malgun Gothic" w:hAnsi="Times New Roman"/>
          <w:snapToGrid w:val="0"/>
          <w:color w:val="000000" w:themeColor="text1"/>
          <w:szCs w:val="24"/>
          <w:lang w:eastAsia="ko-KR"/>
        </w:rPr>
        <w:t>Wedn</w:t>
      </w:r>
      <w:r w:rsidR="006444EF" w:rsidRPr="006444EF">
        <w:rPr>
          <w:rFonts w:ascii="Times New Roman" w:eastAsia="Malgun Gothic" w:hAnsi="Times New Roman"/>
          <w:snapToGrid w:val="0"/>
          <w:color w:val="000000" w:themeColor="text1"/>
          <w:szCs w:val="24"/>
          <w:lang w:eastAsia="ko-KR"/>
        </w:rPr>
        <w:t>es</w:t>
      </w:r>
      <w:r w:rsidR="00C63944" w:rsidRPr="006444EF">
        <w:rPr>
          <w:rFonts w:ascii="Times New Roman" w:eastAsia="Malgun Gothic" w:hAnsi="Times New Roman"/>
          <w:snapToGrid w:val="0"/>
          <w:color w:val="000000" w:themeColor="text1"/>
          <w:szCs w:val="24"/>
          <w:lang w:eastAsia="ko-KR"/>
        </w:rPr>
        <w:t xml:space="preserve">day, </w:t>
      </w:r>
      <w:r w:rsidRPr="006444EF">
        <w:rPr>
          <w:rFonts w:ascii="Times New Roman" w:eastAsia="Malgun Gothic" w:hAnsi="Times New Roman"/>
          <w:snapToGrid w:val="0"/>
          <w:color w:val="000000" w:themeColor="text1"/>
          <w:szCs w:val="24"/>
          <w:lang w:eastAsia="ko-KR"/>
        </w:rPr>
        <w:t xml:space="preserve">November </w:t>
      </w:r>
      <w:r w:rsidR="006444EF" w:rsidRPr="006444EF">
        <w:rPr>
          <w:rFonts w:ascii="Times New Roman" w:eastAsia="Malgun Gothic" w:hAnsi="Times New Roman"/>
          <w:snapToGrid w:val="0"/>
          <w:color w:val="000000" w:themeColor="text1"/>
          <w:szCs w:val="24"/>
          <w:lang w:eastAsia="ko-KR"/>
        </w:rPr>
        <w:t>30</w:t>
      </w:r>
      <w:r w:rsidRPr="006444EF">
        <w:rPr>
          <w:rFonts w:ascii="Times New Roman" w:eastAsia="Malgun Gothic" w:hAnsi="Times New Roman" w:hint="eastAsia"/>
          <w:snapToGrid w:val="0"/>
          <w:color w:val="000000" w:themeColor="text1"/>
          <w:szCs w:val="24"/>
          <w:lang w:eastAsia="ko-KR"/>
        </w:rPr>
        <w:t>, 20</w:t>
      </w:r>
      <w:r w:rsidR="006444EF" w:rsidRPr="006444EF">
        <w:rPr>
          <w:rFonts w:ascii="Times New Roman" w:eastAsia="Malgun Gothic" w:hAnsi="Times New Roman"/>
          <w:snapToGrid w:val="0"/>
          <w:color w:val="000000" w:themeColor="text1"/>
          <w:szCs w:val="24"/>
          <w:lang w:eastAsia="ko-KR"/>
        </w:rPr>
        <w:t>22</w:t>
      </w:r>
      <w:r w:rsidRPr="006444EF">
        <w:rPr>
          <w:rFonts w:ascii="Times New Roman" w:eastAsia="Malgun Gothic" w:hAnsi="Times New Roman" w:hint="eastAsia"/>
          <w:snapToGrid w:val="0"/>
          <w:color w:val="000000" w:themeColor="text1"/>
          <w:szCs w:val="24"/>
          <w:lang w:eastAsia="ko-KR"/>
        </w:rPr>
        <w:t xml:space="preserve"> </w:t>
      </w:r>
      <w:r w:rsidRPr="006444EF">
        <w:rPr>
          <w:rFonts w:ascii="Times New Roman" w:eastAsia="Malgun Gothic" w:hAnsi="Times New Roman"/>
          <w:snapToGrid w:val="0"/>
          <w:color w:val="000000" w:themeColor="text1"/>
          <w:szCs w:val="24"/>
          <w:lang w:eastAsia="ko-KR"/>
        </w:rPr>
        <w:t>at 1</w:t>
      </w:r>
      <w:r w:rsidR="00C63944" w:rsidRPr="006444EF">
        <w:rPr>
          <w:rFonts w:ascii="Times New Roman" w:eastAsia="Malgun Gothic" w:hAnsi="Times New Roman"/>
          <w:snapToGrid w:val="0"/>
          <w:color w:val="000000" w:themeColor="text1"/>
          <w:szCs w:val="24"/>
          <w:lang w:eastAsia="ko-KR"/>
        </w:rPr>
        <w:t>4</w:t>
      </w:r>
      <w:r w:rsidRPr="006444EF">
        <w:rPr>
          <w:rFonts w:ascii="Times New Roman" w:eastAsia="Malgun Gothic" w:hAnsi="Times New Roman"/>
          <w:snapToGrid w:val="0"/>
          <w:color w:val="000000" w:themeColor="text1"/>
          <w:szCs w:val="24"/>
          <w:lang w:eastAsia="ko-KR"/>
        </w:rPr>
        <w:t>:00</w:t>
      </w:r>
      <w:r w:rsidRPr="00B95330">
        <w:rPr>
          <w:rFonts w:ascii="Times New Roman" w:eastAsia="Malgun Gothic" w:hAnsi="Times New Roman" w:hint="eastAsia"/>
          <w:snapToGrid w:val="0"/>
          <w:color w:val="000000" w:themeColor="text1"/>
          <w:szCs w:val="24"/>
          <w:lang w:eastAsia="ko-KR"/>
        </w:rPr>
        <w:t xml:space="preserve"> </w:t>
      </w:r>
      <w:r w:rsidRPr="00B95330">
        <w:rPr>
          <w:rFonts w:ascii="Times New Roman" w:eastAsia="Malgun Gothic" w:hAnsi="Times New Roman"/>
          <w:snapToGrid w:val="0"/>
          <w:color w:val="000000" w:themeColor="text1"/>
          <w:szCs w:val="24"/>
          <w:lang w:eastAsia="ko-KR"/>
        </w:rPr>
        <w:t xml:space="preserve">Korea Standard Time.  Please note also that the site visit will follow right after the pre-quotation conference on the same day. </w:t>
      </w:r>
    </w:p>
    <w:p w14:paraId="190F26F4" w14:textId="77777777" w:rsidR="00E773F3" w:rsidRPr="00B95330" w:rsidRDefault="00E773F3" w:rsidP="00E773F3">
      <w:pPr>
        <w:rPr>
          <w:rFonts w:ascii="Times New Roman" w:eastAsia="Malgun Gothic" w:hAnsi="Times New Roman"/>
          <w:snapToGrid w:val="0"/>
          <w:color w:val="000000" w:themeColor="text1"/>
          <w:szCs w:val="24"/>
          <w:lang w:eastAsia="ko-KR"/>
        </w:rPr>
      </w:pPr>
    </w:p>
    <w:p w14:paraId="75562226" w14:textId="7AB35CC3" w:rsidR="00E773F3" w:rsidRPr="00B95330" w:rsidRDefault="00E773F3" w:rsidP="00E773F3">
      <w:pPr>
        <w:rPr>
          <w:rFonts w:ascii="Times New Roman" w:eastAsia="Malgun Gothic" w:hAnsi="Times New Roman"/>
          <w:snapToGrid w:val="0"/>
          <w:color w:val="000000" w:themeColor="text1"/>
          <w:szCs w:val="24"/>
          <w:lang w:eastAsia="ko-KR"/>
        </w:rPr>
      </w:pPr>
      <w:r w:rsidRPr="00B95330">
        <w:rPr>
          <w:rFonts w:ascii="Times New Roman" w:eastAsia="Malgun Gothic" w:hAnsi="Times New Roman"/>
          <w:snapToGrid w:val="0"/>
          <w:color w:val="000000" w:themeColor="text1"/>
          <w:szCs w:val="24"/>
          <w:lang w:eastAsia="ko-KR"/>
        </w:rPr>
        <w:t>If you intend to participate in the pre-quotation conference, please contact M</w:t>
      </w:r>
      <w:r w:rsidR="00532D45">
        <w:rPr>
          <w:rFonts w:ascii="Times New Roman" w:eastAsia="Malgun Gothic" w:hAnsi="Times New Roman"/>
          <w:snapToGrid w:val="0"/>
          <w:color w:val="000000" w:themeColor="text1"/>
          <w:szCs w:val="24"/>
          <w:lang w:eastAsia="ko-KR"/>
        </w:rPr>
        <w:t xml:space="preserve">r. Kim, Yong Hae at </w:t>
      </w:r>
      <w:r w:rsidR="00532D45" w:rsidRPr="00532D45">
        <w:rPr>
          <w:rFonts w:ascii="Times New Roman" w:eastAsia="Malgun Gothic" w:hAnsi="Times New Roman"/>
          <w:snapToGrid w:val="0"/>
          <w:color w:val="000000" w:themeColor="text1"/>
          <w:szCs w:val="24"/>
          <w:u w:val="single"/>
          <w:lang w:eastAsia="ko-KR"/>
        </w:rPr>
        <w:t>kimyh2</w:t>
      </w:r>
      <w:r w:rsidRPr="00532D45">
        <w:rPr>
          <w:rFonts w:ascii="Times New Roman" w:eastAsia="Malgun Gothic" w:hAnsi="Times New Roman"/>
          <w:snapToGrid w:val="0"/>
          <w:color w:val="000000" w:themeColor="text1"/>
          <w:szCs w:val="24"/>
          <w:u w:val="single"/>
          <w:lang w:eastAsia="ko-KR"/>
        </w:rPr>
        <w:t>@state.gov</w:t>
      </w:r>
      <w:r w:rsidRPr="00B95330">
        <w:rPr>
          <w:rFonts w:ascii="Times New Roman" w:eastAsia="Malgun Gothic" w:hAnsi="Times New Roman"/>
          <w:snapToGrid w:val="0"/>
          <w:color w:val="000000" w:themeColor="text1"/>
          <w:szCs w:val="24"/>
          <w:lang w:eastAsia="ko-KR"/>
        </w:rPr>
        <w:t xml:space="preserve"> or Tel. 82-2-397-4</w:t>
      </w:r>
      <w:r w:rsidR="00532D45">
        <w:rPr>
          <w:rFonts w:ascii="Times New Roman" w:eastAsia="Malgun Gothic" w:hAnsi="Times New Roman"/>
          <w:snapToGrid w:val="0"/>
          <w:color w:val="000000" w:themeColor="text1"/>
          <w:szCs w:val="24"/>
          <w:lang w:eastAsia="ko-KR"/>
        </w:rPr>
        <w:t>679</w:t>
      </w:r>
      <w:r w:rsidRPr="00B95330">
        <w:rPr>
          <w:rFonts w:ascii="Times New Roman" w:eastAsia="Malgun Gothic" w:hAnsi="Times New Roman"/>
          <w:snapToGrid w:val="0"/>
          <w:color w:val="000000" w:themeColor="text1"/>
          <w:szCs w:val="24"/>
          <w:lang w:eastAsia="ko-KR"/>
        </w:rPr>
        <w:t xml:space="preserve"> to make necessary arrangement for access no later than </w:t>
      </w:r>
      <w:r w:rsidRPr="00072FF2">
        <w:rPr>
          <w:rFonts w:ascii="Times New Roman" w:eastAsia="Malgun Gothic" w:hAnsi="Times New Roman"/>
          <w:snapToGrid w:val="0"/>
          <w:color w:val="000000" w:themeColor="text1"/>
          <w:szCs w:val="24"/>
          <w:lang w:eastAsia="ko-KR"/>
        </w:rPr>
        <w:t xml:space="preserve">November </w:t>
      </w:r>
      <w:r w:rsidR="00C36773" w:rsidRPr="00072FF2">
        <w:rPr>
          <w:rFonts w:ascii="Times New Roman" w:eastAsia="Malgun Gothic" w:hAnsi="Times New Roman"/>
          <w:snapToGrid w:val="0"/>
          <w:color w:val="000000" w:themeColor="text1"/>
          <w:szCs w:val="24"/>
          <w:lang w:eastAsia="ko-KR"/>
        </w:rPr>
        <w:t>2</w:t>
      </w:r>
      <w:r w:rsidR="00825836" w:rsidRPr="00072FF2">
        <w:rPr>
          <w:rFonts w:ascii="Times New Roman" w:eastAsia="Malgun Gothic" w:hAnsi="Times New Roman"/>
          <w:snapToGrid w:val="0"/>
          <w:color w:val="000000" w:themeColor="text1"/>
          <w:szCs w:val="24"/>
          <w:lang w:eastAsia="ko-KR"/>
        </w:rPr>
        <w:t>8</w:t>
      </w:r>
      <w:r w:rsidRPr="00072FF2">
        <w:rPr>
          <w:rFonts w:ascii="Times New Roman" w:eastAsia="Malgun Gothic" w:hAnsi="Times New Roman" w:hint="eastAsia"/>
          <w:snapToGrid w:val="0"/>
          <w:color w:val="000000" w:themeColor="text1"/>
          <w:szCs w:val="24"/>
          <w:lang w:eastAsia="ko-KR"/>
        </w:rPr>
        <w:t>, 20</w:t>
      </w:r>
      <w:r w:rsidR="00825836" w:rsidRPr="00072FF2">
        <w:rPr>
          <w:rFonts w:ascii="Times New Roman" w:eastAsia="Malgun Gothic" w:hAnsi="Times New Roman"/>
          <w:snapToGrid w:val="0"/>
          <w:color w:val="000000" w:themeColor="text1"/>
          <w:szCs w:val="24"/>
          <w:lang w:eastAsia="ko-KR"/>
        </w:rPr>
        <w:t>22</w:t>
      </w:r>
      <w:r w:rsidRPr="00072FF2">
        <w:rPr>
          <w:rFonts w:ascii="Times New Roman" w:eastAsia="Malgun Gothic" w:hAnsi="Times New Roman" w:hint="eastAsia"/>
          <w:snapToGrid w:val="0"/>
          <w:color w:val="000000" w:themeColor="text1"/>
          <w:szCs w:val="24"/>
          <w:lang w:eastAsia="ko-KR"/>
        </w:rPr>
        <w:t xml:space="preserve"> at 1</w:t>
      </w:r>
      <w:r w:rsidR="00072FF2" w:rsidRPr="00072FF2">
        <w:rPr>
          <w:rFonts w:ascii="Times New Roman" w:eastAsia="Malgun Gothic" w:hAnsi="Times New Roman"/>
          <w:snapToGrid w:val="0"/>
          <w:color w:val="000000" w:themeColor="text1"/>
          <w:szCs w:val="24"/>
          <w:lang w:eastAsia="ko-KR"/>
        </w:rPr>
        <w:t>2</w:t>
      </w:r>
      <w:r w:rsidRPr="00072FF2">
        <w:rPr>
          <w:rFonts w:ascii="Times New Roman" w:eastAsia="Malgun Gothic" w:hAnsi="Times New Roman" w:hint="eastAsia"/>
          <w:snapToGrid w:val="0"/>
          <w:color w:val="000000" w:themeColor="text1"/>
          <w:szCs w:val="24"/>
          <w:lang w:eastAsia="ko-KR"/>
        </w:rPr>
        <w:t>:00</w:t>
      </w:r>
      <w:r w:rsidRPr="00B95330">
        <w:rPr>
          <w:rFonts w:ascii="Times New Roman" w:eastAsia="Malgun Gothic" w:hAnsi="Times New Roman" w:hint="eastAsia"/>
          <w:snapToGrid w:val="0"/>
          <w:color w:val="000000" w:themeColor="text1"/>
          <w:szCs w:val="24"/>
          <w:lang w:eastAsia="ko-KR"/>
        </w:rPr>
        <w:t xml:space="preserve"> </w:t>
      </w:r>
      <w:r w:rsidRPr="00B95330">
        <w:rPr>
          <w:rFonts w:ascii="Times New Roman" w:eastAsia="Malgun Gothic" w:hAnsi="Times New Roman"/>
          <w:snapToGrid w:val="0"/>
          <w:color w:val="000000" w:themeColor="text1"/>
          <w:szCs w:val="24"/>
          <w:lang w:eastAsia="ko-KR"/>
        </w:rPr>
        <w:t>Korea Standard Time.</w:t>
      </w:r>
      <w:r w:rsidRPr="00B95330">
        <w:rPr>
          <w:rFonts w:ascii="Times New Roman" w:eastAsia="Malgun Gothic" w:hAnsi="Times New Roman" w:hint="eastAsia"/>
          <w:snapToGrid w:val="0"/>
          <w:color w:val="000000" w:themeColor="text1"/>
          <w:szCs w:val="24"/>
          <w:lang w:eastAsia="ko-KR"/>
        </w:rPr>
        <w:t xml:space="preserve"> </w:t>
      </w:r>
      <w:r w:rsidRPr="00B95330">
        <w:rPr>
          <w:rFonts w:ascii="Times New Roman" w:eastAsia="Malgun Gothic" w:hAnsi="Times New Roman"/>
          <w:snapToGrid w:val="0"/>
          <w:color w:val="000000" w:themeColor="text1"/>
          <w:szCs w:val="24"/>
          <w:lang w:eastAsia="ko-KR"/>
        </w:rPr>
        <w:t>Offerors are requested to limit the number of participants to two persons per company.  Please be sure to bring the solicitation document with you to the conference.  No extra copies will be available at the conference.</w:t>
      </w:r>
    </w:p>
    <w:p w14:paraId="0468FEE6" w14:textId="77777777" w:rsidR="00E773F3" w:rsidRPr="00B95330" w:rsidRDefault="00E773F3" w:rsidP="00E773F3">
      <w:pPr>
        <w:rPr>
          <w:rFonts w:ascii="Times New Roman" w:eastAsia="Malgun Gothic" w:hAnsi="Times New Roman"/>
          <w:snapToGrid w:val="0"/>
          <w:color w:val="000000" w:themeColor="text1"/>
          <w:szCs w:val="24"/>
          <w:lang w:eastAsia="ko-KR"/>
        </w:rPr>
      </w:pPr>
    </w:p>
    <w:p w14:paraId="4B077108" w14:textId="34C3EA07" w:rsidR="00E773F3" w:rsidRPr="00B95330" w:rsidRDefault="00E773F3" w:rsidP="00E773F3">
      <w:pPr>
        <w:numPr>
          <w:ilvl w:val="12"/>
          <w:numId w:val="0"/>
        </w:numPr>
        <w:rPr>
          <w:rFonts w:ascii="Times New Roman" w:eastAsia="Batang" w:hAnsi="Times New Roman"/>
          <w:color w:val="000000" w:themeColor="text1"/>
          <w:szCs w:val="24"/>
        </w:rPr>
      </w:pPr>
      <w:r w:rsidRPr="00B95330">
        <w:rPr>
          <w:rFonts w:ascii="Times New Roman" w:eastAsia="Batang" w:hAnsi="Times New Roman"/>
          <w:color w:val="000000" w:themeColor="text1"/>
          <w:szCs w:val="24"/>
        </w:rPr>
        <w:t xml:space="preserve">Any questions concerning the solicitation should be submitted in writing by </w:t>
      </w:r>
      <w:r w:rsidR="00FF4357">
        <w:rPr>
          <w:rFonts w:ascii="Times New Roman" w:eastAsia="Batang" w:hAnsi="Times New Roman"/>
          <w:color w:val="000000" w:themeColor="text1"/>
          <w:szCs w:val="24"/>
        </w:rPr>
        <w:t>Decem</w:t>
      </w:r>
      <w:r w:rsidRPr="00B95330">
        <w:rPr>
          <w:rFonts w:ascii="Times New Roman" w:eastAsia="Batang" w:hAnsi="Times New Roman"/>
          <w:color w:val="000000" w:themeColor="text1"/>
          <w:szCs w:val="24"/>
          <w:lang w:eastAsia="ko-KR"/>
        </w:rPr>
        <w:t xml:space="preserve">ber </w:t>
      </w:r>
      <w:r w:rsidR="002346C5">
        <w:rPr>
          <w:rFonts w:ascii="Times New Roman" w:eastAsia="Batang" w:hAnsi="Times New Roman"/>
          <w:color w:val="000000" w:themeColor="text1"/>
          <w:szCs w:val="24"/>
          <w:lang w:eastAsia="ko-KR"/>
        </w:rPr>
        <w:t>5</w:t>
      </w:r>
      <w:r w:rsidRPr="00B95330">
        <w:rPr>
          <w:rFonts w:ascii="Times New Roman" w:eastAsia="Batang" w:hAnsi="Times New Roman"/>
          <w:color w:val="000000" w:themeColor="text1"/>
          <w:szCs w:val="24"/>
        </w:rPr>
        <w:t>, 20</w:t>
      </w:r>
      <w:r w:rsidR="00DB36FC">
        <w:rPr>
          <w:rFonts w:ascii="Times New Roman" w:eastAsia="Batang" w:hAnsi="Times New Roman"/>
          <w:color w:val="000000" w:themeColor="text1"/>
          <w:szCs w:val="24"/>
        </w:rPr>
        <w:t>22</w:t>
      </w:r>
      <w:r w:rsidRPr="00B95330">
        <w:rPr>
          <w:rFonts w:ascii="Times New Roman" w:eastAsia="Batang" w:hAnsi="Times New Roman"/>
          <w:color w:val="000000" w:themeColor="text1"/>
          <w:szCs w:val="24"/>
        </w:rPr>
        <w:t xml:space="preserve"> at 17:00 Korea Standard Time via email to </w:t>
      </w:r>
      <w:r w:rsidR="00532D45" w:rsidRPr="00532D45">
        <w:rPr>
          <w:rFonts w:ascii="Times New Roman" w:eastAsia="Batang" w:hAnsi="Times New Roman"/>
          <w:color w:val="000000" w:themeColor="text1"/>
          <w:szCs w:val="24"/>
          <w:u w:val="single"/>
        </w:rPr>
        <w:t>kimyh2</w:t>
      </w:r>
      <w:r w:rsidRPr="00532D45">
        <w:rPr>
          <w:rFonts w:ascii="Times New Roman" w:eastAsia="Batang" w:hAnsi="Times New Roman"/>
          <w:color w:val="000000" w:themeColor="text1"/>
          <w:szCs w:val="24"/>
          <w:u w:val="single"/>
        </w:rPr>
        <w:t>@state.gov</w:t>
      </w:r>
      <w:r w:rsidRPr="00B95330">
        <w:rPr>
          <w:rFonts w:ascii="Times New Roman" w:eastAsia="Batang" w:hAnsi="Times New Roman"/>
          <w:color w:val="000000" w:themeColor="text1"/>
          <w:szCs w:val="24"/>
        </w:rPr>
        <w:t>.</w:t>
      </w:r>
    </w:p>
    <w:p w14:paraId="77881193" w14:textId="77777777" w:rsidR="00E773F3" w:rsidRPr="00B95330" w:rsidRDefault="00E773F3" w:rsidP="00E773F3">
      <w:pPr>
        <w:rPr>
          <w:rFonts w:ascii="Times New Roman" w:eastAsia="Malgun Gothic" w:hAnsi="Times New Roman"/>
          <w:snapToGrid w:val="0"/>
          <w:color w:val="000000" w:themeColor="text1"/>
          <w:szCs w:val="24"/>
          <w:lang w:eastAsia="ko-KR"/>
        </w:rPr>
      </w:pPr>
    </w:p>
    <w:p w14:paraId="3A173428" w14:textId="4179090D" w:rsidR="00E773F3" w:rsidRPr="00B95330" w:rsidRDefault="001D4930" w:rsidP="00E773F3">
      <w:pPr>
        <w:numPr>
          <w:ilvl w:val="12"/>
          <w:numId w:val="0"/>
        </w:numPr>
        <w:rPr>
          <w:rFonts w:ascii="Times New Roman" w:eastAsia="Batang" w:hAnsi="Times New Roman"/>
          <w:color w:val="000000" w:themeColor="text1"/>
          <w:szCs w:val="24"/>
          <w:lang w:eastAsia="ko-KR"/>
        </w:rPr>
      </w:pPr>
      <w:r w:rsidRPr="00E4206D">
        <w:rPr>
          <w:rFonts w:ascii="Times New Roman" w:eastAsia="Batang" w:hAnsi="Times New Roman"/>
          <w:color w:val="000000" w:themeColor="text1"/>
          <w:szCs w:val="24"/>
        </w:rPr>
        <w:t>Offers</w:t>
      </w:r>
      <w:r w:rsidR="00E773F3" w:rsidRPr="00E4206D">
        <w:rPr>
          <w:rFonts w:ascii="Times New Roman" w:eastAsia="Batang" w:hAnsi="Times New Roman"/>
          <w:color w:val="000000" w:themeColor="text1"/>
          <w:szCs w:val="24"/>
        </w:rPr>
        <w:t xml:space="preserve"> </w:t>
      </w:r>
      <w:r w:rsidR="00E773F3" w:rsidRPr="009441FE">
        <w:rPr>
          <w:rFonts w:ascii="Times New Roman" w:eastAsia="Batang" w:hAnsi="Times New Roman"/>
          <w:color w:val="000000" w:themeColor="text1"/>
          <w:szCs w:val="24"/>
        </w:rPr>
        <w:t xml:space="preserve">are due by </w:t>
      </w:r>
      <w:r w:rsidR="00F5624F" w:rsidRPr="009441FE">
        <w:rPr>
          <w:rFonts w:ascii="Times New Roman" w:eastAsia="Batang" w:hAnsi="Times New Roman"/>
          <w:color w:val="000000" w:themeColor="text1"/>
          <w:szCs w:val="24"/>
        </w:rPr>
        <w:t xml:space="preserve">December </w:t>
      </w:r>
      <w:r w:rsidR="00077365">
        <w:rPr>
          <w:rFonts w:ascii="Times New Roman" w:eastAsia="Batang" w:hAnsi="Times New Roman"/>
          <w:color w:val="000000" w:themeColor="text1"/>
          <w:szCs w:val="24"/>
        </w:rPr>
        <w:t>9</w:t>
      </w:r>
      <w:r w:rsidR="00E773F3" w:rsidRPr="001650FF">
        <w:rPr>
          <w:rFonts w:ascii="Times New Roman" w:eastAsia="Batang" w:hAnsi="Times New Roman"/>
          <w:color w:val="000000" w:themeColor="text1"/>
          <w:szCs w:val="24"/>
          <w:lang w:eastAsia="ko-KR"/>
        </w:rPr>
        <w:t xml:space="preserve">, </w:t>
      </w:r>
      <w:r w:rsidR="00E773F3" w:rsidRPr="001650FF">
        <w:rPr>
          <w:rFonts w:ascii="Times New Roman" w:eastAsia="Batang" w:hAnsi="Times New Roman"/>
          <w:color w:val="000000" w:themeColor="text1"/>
          <w:szCs w:val="24"/>
        </w:rPr>
        <w:t>20</w:t>
      </w:r>
      <w:r w:rsidR="00283EB2">
        <w:rPr>
          <w:rFonts w:ascii="Times New Roman" w:eastAsia="Batang" w:hAnsi="Times New Roman"/>
          <w:color w:val="000000" w:themeColor="text1"/>
          <w:szCs w:val="24"/>
        </w:rPr>
        <w:t>22</w:t>
      </w:r>
      <w:r w:rsidR="00E773F3" w:rsidRPr="001650FF">
        <w:rPr>
          <w:rFonts w:ascii="Times New Roman" w:eastAsia="Batang" w:hAnsi="Times New Roman"/>
          <w:color w:val="000000" w:themeColor="text1"/>
          <w:szCs w:val="24"/>
          <w:lang w:eastAsia="ko-KR"/>
        </w:rPr>
        <w:t xml:space="preserve"> at</w:t>
      </w:r>
      <w:r w:rsidR="00E773F3" w:rsidRPr="001650FF">
        <w:rPr>
          <w:rFonts w:ascii="Times New Roman" w:eastAsia="Batang" w:hAnsi="Times New Roman"/>
          <w:color w:val="000000" w:themeColor="text1"/>
          <w:szCs w:val="24"/>
        </w:rPr>
        <w:t xml:space="preserve"> 17:00</w:t>
      </w:r>
      <w:r w:rsidR="00E773F3" w:rsidRPr="001650FF">
        <w:rPr>
          <w:rFonts w:ascii="Times New Roman" w:eastAsia="Batang" w:hAnsi="Times New Roman"/>
          <w:color w:val="000000" w:themeColor="text1"/>
          <w:szCs w:val="24"/>
          <w:lang w:eastAsia="ko-KR"/>
        </w:rPr>
        <w:t xml:space="preserve"> Korea Standard</w:t>
      </w:r>
      <w:r w:rsidR="00E773F3" w:rsidRPr="001650FF">
        <w:rPr>
          <w:rFonts w:ascii="Times New Roman" w:eastAsia="Batang" w:hAnsi="Times New Roman"/>
          <w:bCs/>
          <w:color w:val="000000" w:themeColor="text1"/>
          <w:szCs w:val="24"/>
          <w:lang w:eastAsia="ko-KR"/>
        </w:rPr>
        <w:t xml:space="preserve"> Time.  No </w:t>
      </w:r>
      <w:r>
        <w:rPr>
          <w:rFonts w:ascii="Times New Roman" w:eastAsia="Batang" w:hAnsi="Times New Roman"/>
          <w:bCs/>
          <w:color w:val="000000" w:themeColor="text1"/>
          <w:szCs w:val="24"/>
          <w:lang w:eastAsia="ko-KR"/>
        </w:rPr>
        <w:t>offer</w:t>
      </w:r>
      <w:r w:rsidR="00A16204" w:rsidRPr="009441FE">
        <w:rPr>
          <w:rFonts w:ascii="Times New Roman" w:eastAsia="Batang" w:hAnsi="Times New Roman" w:hint="eastAsia"/>
          <w:bCs/>
          <w:color w:val="000000" w:themeColor="text1"/>
          <w:szCs w:val="24"/>
          <w:lang w:eastAsia="ko-KR"/>
        </w:rPr>
        <w:t xml:space="preserve"> </w:t>
      </w:r>
      <w:r w:rsidR="00E773F3" w:rsidRPr="009441FE">
        <w:rPr>
          <w:rFonts w:ascii="Times New Roman" w:eastAsia="Batang" w:hAnsi="Times New Roman" w:hint="eastAsia"/>
          <w:bCs/>
          <w:color w:val="000000" w:themeColor="text1"/>
          <w:szCs w:val="24"/>
          <w:lang w:eastAsia="ko-KR"/>
        </w:rPr>
        <w:t xml:space="preserve">will be </w:t>
      </w:r>
      <w:r w:rsidR="00E773F3" w:rsidRPr="009441FE">
        <w:rPr>
          <w:rFonts w:ascii="Times New Roman" w:eastAsia="Batang" w:hAnsi="Times New Roman"/>
          <w:bCs/>
          <w:color w:val="000000" w:themeColor="text1"/>
          <w:szCs w:val="24"/>
          <w:lang w:eastAsia="ko-KR"/>
        </w:rPr>
        <w:t>accept</w:t>
      </w:r>
      <w:r w:rsidR="00E773F3" w:rsidRPr="009441FE">
        <w:rPr>
          <w:rFonts w:ascii="Times New Roman" w:eastAsia="Batang" w:hAnsi="Times New Roman" w:hint="eastAsia"/>
          <w:bCs/>
          <w:color w:val="000000" w:themeColor="text1"/>
          <w:szCs w:val="24"/>
          <w:lang w:eastAsia="ko-KR"/>
        </w:rPr>
        <w:t xml:space="preserve">ed after this time.  </w:t>
      </w:r>
      <w:r w:rsidR="00E773F3" w:rsidRPr="001650FF">
        <w:rPr>
          <w:rFonts w:ascii="Times New Roman" w:eastAsia="Batang" w:hAnsi="Times New Roman"/>
          <w:color w:val="000000" w:themeColor="text1"/>
          <w:szCs w:val="24"/>
          <w:lang w:eastAsia="ko-KR"/>
        </w:rPr>
        <w:t xml:space="preserve">Only the electronic submission of </w:t>
      </w:r>
      <w:r w:rsidR="00A16204" w:rsidRPr="001650FF">
        <w:rPr>
          <w:rFonts w:ascii="Times New Roman" w:eastAsia="Batang" w:hAnsi="Times New Roman"/>
          <w:color w:val="000000" w:themeColor="text1"/>
          <w:szCs w:val="24"/>
          <w:lang w:eastAsia="ko-KR"/>
        </w:rPr>
        <w:t>these</w:t>
      </w:r>
      <w:r w:rsidR="00E773F3" w:rsidRPr="001650FF">
        <w:rPr>
          <w:rFonts w:ascii="Times New Roman" w:eastAsia="Batang" w:hAnsi="Times New Roman"/>
          <w:color w:val="000000" w:themeColor="text1"/>
          <w:szCs w:val="24"/>
          <w:lang w:eastAsia="ko-KR"/>
        </w:rPr>
        <w:t xml:space="preserve"> </w:t>
      </w:r>
      <w:r w:rsidR="00A16204" w:rsidRPr="001650FF">
        <w:rPr>
          <w:rFonts w:ascii="Times New Roman" w:eastAsia="Batang" w:hAnsi="Times New Roman"/>
          <w:color w:val="000000" w:themeColor="text1"/>
          <w:szCs w:val="24"/>
          <w:lang w:eastAsia="ko-KR"/>
        </w:rPr>
        <w:t xml:space="preserve">materials </w:t>
      </w:r>
      <w:r w:rsidR="00E773F3" w:rsidRPr="001650FF">
        <w:rPr>
          <w:rFonts w:ascii="Times New Roman" w:eastAsia="Batang" w:hAnsi="Times New Roman"/>
          <w:color w:val="000000" w:themeColor="text1"/>
          <w:szCs w:val="24"/>
          <w:lang w:eastAsia="ko-KR"/>
        </w:rPr>
        <w:t xml:space="preserve">will be accepted.  Please </w:t>
      </w:r>
      <w:r w:rsidR="00365F20" w:rsidRPr="001650FF">
        <w:rPr>
          <w:rFonts w:ascii="Times New Roman" w:eastAsia="Batang" w:hAnsi="Times New Roman"/>
          <w:color w:val="000000" w:themeColor="text1"/>
          <w:szCs w:val="24"/>
          <w:lang w:eastAsia="ko-KR"/>
        </w:rPr>
        <w:t xml:space="preserve">email </w:t>
      </w:r>
      <w:r w:rsidR="00E773F3" w:rsidRPr="001650FF">
        <w:rPr>
          <w:rFonts w:ascii="Times New Roman" w:eastAsia="Batang" w:hAnsi="Times New Roman"/>
          <w:color w:val="000000" w:themeColor="text1"/>
          <w:szCs w:val="24"/>
          <w:lang w:eastAsia="ko-KR"/>
        </w:rPr>
        <w:t xml:space="preserve">your </w:t>
      </w:r>
      <w:r w:rsidR="00DB70E2">
        <w:rPr>
          <w:rFonts w:ascii="Times New Roman" w:eastAsia="Batang" w:hAnsi="Times New Roman"/>
          <w:color w:val="000000" w:themeColor="text1"/>
          <w:szCs w:val="24"/>
          <w:lang w:eastAsia="ko-KR"/>
        </w:rPr>
        <w:t>offers</w:t>
      </w:r>
      <w:r w:rsidR="00E773F3" w:rsidRPr="009441FE">
        <w:rPr>
          <w:rFonts w:ascii="Times New Roman" w:eastAsia="Batang" w:hAnsi="Times New Roman"/>
          <w:color w:val="000000" w:themeColor="text1"/>
          <w:szCs w:val="24"/>
          <w:lang w:eastAsia="ko-KR"/>
        </w:rPr>
        <w:t xml:space="preserve"> </w:t>
      </w:r>
      <w:r w:rsidR="00E41F24">
        <w:rPr>
          <w:rFonts w:ascii="Times New Roman" w:eastAsia="Batang" w:hAnsi="Times New Roman"/>
          <w:color w:val="000000" w:themeColor="text1"/>
          <w:szCs w:val="24"/>
          <w:lang w:eastAsia="ko-KR"/>
        </w:rPr>
        <w:t>(pricing information, technical proposal and Section 5)</w:t>
      </w:r>
      <w:r>
        <w:rPr>
          <w:rFonts w:ascii="Times New Roman" w:eastAsia="Batang" w:hAnsi="Times New Roman"/>
          <w:color w:val="000000" w:themeColor="text1"/>
          <w:szCs w:val="24"/>
          <w:lang w:eastAsia="ko-KR"/>
        </w:rPr>
        <w:t xml:space="preserve"> </w:t>
      </w:r>
      <w:r w:rsidR="00E773F3" w:rsidRPr="009441FE">
        <w:rPr>
          <w:rFonts w:ascii="Times New Roman" w:eastAsia="Batang" w:hAnsi="Times New Roman"/>
          <w:color w:val="000000" w:themeColor="text1"/>
          <w:szCs w:val="24"/>
          <w:lang w:eastAsia="ko-KR"/>
        </w:rPr>
        <w:t xml:space="preserve">addressed only </w:t>
      </w:r>
      <w:r w:rsidR="00DB70E2">
        <w:rPr>
          <w:rFonts w:ascii="Times New Roman" w:eastAsia="Batang" w:hAnsi="Times New Roman"/>
          <w:color w:val="000000" w:themeColor="text1"/>
          <w:szCs w:val="24"/>
          <w:lang w:eastAsia="ko-KR"/>
        </w:rPr>
        <w:t xml:space="preserve">the </w:t>
      </w:r>
      <w:r w:rsidR="00E773F3" w:rsidRPr="009441FE">
        <w:rPr>
          <w:rFonts w:ascii="Times New Roman" w:eastAsia="Batang" w:hAnsi="Times New Roman"/>
          <w:color w:val="000000" w:themeColor="text1"/>
          <w:szCs w:val="24"/>
          <w:lang w:eastAsia="ko-KR"/>
        </w:rPr>
        <w:t>Contracting Officer</w:t>
      </w:r>
      <w:r w:rsidR="00E773F3" w:rsidRPr="009441FE">
        <w:rPr>
          <w:rFonts w:ascii="Times New Roman" w:eastAsia="Batang" w:hAnsi="Times New Roman" w:hint="eastAsia"/>
          <w:color w:val="000000" w:themeColor="text1"/>
          <w:szCs w:val="24"/>
          <w:lang w:eastAsia="ko-KR"/>
        </w:rPr>
        <w:t xml:space="preserve"> </w:t>
      </w:r>
      <w:r w:rsidR="00DB70E2">
        <w:rPr>
          <w:rFonts w:ascii="Times New Roman" w:eastAsia="Batang" w:hAnsi="Times New Roman"/>
          <w:color w:val="000000" w:themeColor="text1"/>
          <w:szCs w:val="24"/>
          <w:lang w:eastAsia="ko-KR"/>
        </w:rPr>
        <w:t>at</w:t>
      </w:r>
      <w:r w:rsidR="00E773F3" w:rsidRPr="009441FE">
        <w:rPr>
          <w:rFonts w:ascii="Times New Roman" w:eastAsia="Batang" w:hAnsi="Times New Roman"/>
          <w:color w:val="000000" w:themeColor="text1"/>
          <w:szCs w:val="24"/>
          <w:lang w:eastAsia="ko-KR"/>
        </w:rPr>
        <w:t xml:space="preserve"> </w:t>
      </w:r>
      <w:hyperlink r:id="rId11" w:history="1">
        <w:r w:rsidR="00E773F3" w:rsidRPr="009441FE">
          <w:rPr>
            <w:rFonts w:ascii="Times New Roman" w:eastAsia="Batang" w:hAnsi="Times New Roman" w:hint="eastAsia"/>
            <w:color w:val="000000" w:themeColor="text1"/>
            <w:szCs w:val="24"/>
            <w:u w:val="single"/>
            <w:lang w:eastAsia="ko-KR"/>
          </w:rPr>
          <w:t>SeoulProposals@state.gov</w:t>
        </w:r>
      </w:hyperlink>
      <w:r w:rsidR="00E773F3" w:rsidRPr="009441FE">
        <w:rPr>
          <w:rFonts w:ascii="Times New Roman" w:eastAsia="Batang" w:hAnsi="Times New Roman" w:hint="eastAsia"/>
          <w:color w:val="000000" w:themeColor="text1"/>
          <w:szCs w:val="24"/>
          <w:lang w:eastAsia="ko-KR"/>
        </w:rPr>
        <w:t xml:space="preserve">. </w:t>
      </w:r>
      <w:r w:rsidR="00E773F3" w:rsidRPr="009441FE">
        <w:rPr>
          <w:rFonts w:ascii="Times New Roman" w:eastAsia="Batang" w:hAnsi="Times New Roman"/>
          <w:color w:val="000000" w:themeColor="text1"/>
          <w:szCs w:val="24"/>
          <w:lang w:eastAsia="ko-KR"/>
        </w:rPr>
        <w:t> </w:t>
      </w:r>
      <w:r w:rsidR="00DB70E2">
        <w:rPr>
          <w:rFonts w:ascii="Times New Roman" w:eastAsia="Batang" w:hAnsi="Times New Roman"/>
          <w:color w:val="000000" w:themeColor="text1"/>
          <w:szCs w:val="24"/>
          <w:lang w:eastAsia="ko-KR"/>
        </w:rPr>
        <w:t xml:space="preserve">All </w:t>
      </w:r>
      <w:r w:rsidR="00DB70E2">
        <w:rPr>
          <w:rFonts w:ascii="Times New Roman" w:eastAsia="Malgun Gothic" w:hAnsi="Times New Roman"/>
          <w:snapToGrid w:val="0"/>
          <w:color w:val="000000" w:themeColor="text1"/>
        </w:rPr>
        <w:t>p</w:t>
      </w:r>
      <w:r w:rsidR="002122AF">
        <w:rPr>
          <w:rFonts w:ascii="Times New Roman" w:eastAsia="Malgun Gothic" w:hAnsi="Times New Roman"/>
          <w:snapToGrid w:val="0"/>
          <w:color w:val="000000" w:themeColor="text1"/>
        </w:rPr>
        <w:t xml:space="preserve">ricing information should </w:t>
      </w:r>
      <w:r w:rsidR="00DB70E2">
        <w:rPr>
          <w:rFonts w:ascii="Times New Roman" w:eastAsia="Malgun Gothic" w:hAnsi="Times New Roman"/>
          <w:snapToGrid w:val="0"/>
          <w:color w:val="000000" w:themeColor="text1"/>
        </w:rPr>
        <w:t xml:space="preserve">be </w:t>
      </w:r>
      <w:r w:rsidR="002122AF">
        <w:rPr>
          <w:rFonts w:ascii="Times New Roman" w:eastAsia="Malgun Gothic" w:hAnsi="Times New Roman"/>
          <w:snapToGrid w:val="0"/>
          <w:color w:val="000000" w:themeColor="text1"/>
        </w:rPr>
        <w:t xml:space="preserve">sent as a separate </w:t>
      </w:r>
      <w:r w:rsidR="004A20AD">
        <w:rPr>
          <w:rFonts w:ascii="Times New Roman" w:eastAsia="Malgun Gothic" w:hAnsi="Times New Roman"/>
          <w:snapToGrid w:val="0"/>
          <w:color w:val="000000" w:themeColor="text1"/>
        </w:rPr>
        <w:t>file</w:t>
      </w:r>
      <w:r>
        <w:rPr>
          <w:rFonts w:ascii="Times New Roman" w:eastAsia="Malgun Gothic" w:hAnsi="Times New Roman"/>
          <w:snapToGrid w:val="0"/>
          <w:color w:val="000000" w:themeColor="text1"/>
        </w:rPr>
        <w:t xml:space="preserve">; </w:t>
      </w:r>
      <w:r w:rsidRPr="00EC312F">
        <w:rPr>
          <w:rFonts w:ascii="Times New Roman" w:eastAsia="Malgun Gothic" w:hAnsi="Times New Roman"/>
          <w:snapToGrid w:val="0"/>
          <w:color w:val="000000" w:themeColor="text1"/>
          <w:u w:val="single"/>
        </w:rPr>
        <w:t>no</w:t>
      </w:r>
      <w:r>
        <w:rPr>
          <w:rFonts w:ascii="Times New Roman" w:eastAsia="Malgun Gothic" w:hAnsi="Times New Roman"/>
          <w:snapToGrid w:val="0"/>
          <w:color w:val="000000" w:themeColor="text1"/>
        </w:rPr>
        <w:t xml:space="preserve"> pricing information should be included with the technical proposal.</w:t>
      </w:r>
    </w:p>
    <w:p w14:paraId="2738B0D5" w14:textId="77777777" w:rsidR="00E773F3" w:rsidRPr="00B95330" w:rsidRDefault="00E773F3" w:rsidP="00E773F3">
      <w:pPr>
        <w:numPr>
          <w:ilvl w:val="12"/>
          <w:numId w:val="0"/>
        </w:numPr>
        <w:rPr>
          <w:rFonts w:ascii="Times New Roman" w:eastAsia="Batang" w:hAnsi="Times New Roman"/>
          <w:color w:val="000000" w:themeColor="text1"/>
          <w:szCs w:val="24"/>
          <w:lang w:eastAsia="ko-KR"/>
        </w:rPr>
      </w:pPr>
    </w:p>
    <w:p w14:paraId="02B02424" w14:textId="77777777" w:rsidR="00532D45" w:rsidRDefault="00532D45" w:rsidP="00E773F3">
      <w:pPr>
        <w:numPr>
          <w:ilvl w:val="12"/>
          <w:numId w:val="0"/>
        </w:numPr>
        <w:rPr>
          <w:rFonts w:ascii="Times New Roman" w:eastAsia="Batang" w:hAnsi="Times New Roman"/>
          <w:color w:val="000000" w:themeColor="text1"/>
          <w:szCs w:val="24"/>
          <w:lang w:eastAsia="ko-KR"/>
        </w:rPr>
      </w:pPr>
    </w:p>
    <w:p w14:paraId="202597CB" w14:textId="77777777" w:rsidR="00532D45" w:rsidRDefault="00532D45" w:rsidP="00E773F3">
      <w:pPr>
        <w:numPr>
          <w:ilvl w:val="12"/>
          <w:numId w:val="0"/>
        </w:numPr>
        <w:rPr>
          <w:rFonts w:ascii="Times New Roman" w:eastAsia="Batang" w:hAnsi="Times New Roman"/>
          <w:color w:val="000000" w:themeColor="text1"/>
          <w:szCs w:val="24"/>
          <w:lang w:eastAsia="ko-KR"/>
        </w:rPr>
      </w:pPr>
    </w:p>
    <w:p w14:paraId="08E4DC89" w14:textId="77777777" w:rsidR="00532D45" w:rsidRDefault="00532D45" w:rsidP="00E773F3">
      <w:pPr>
        <w:numPr>
          <w:ilvl w:val="12"/>
          <w:numId w:val="0"/>
        </w:numPr>
        <w:rPr>
          <w:rFonts w:ascii="Times New Roman" w:eastAsia="Batang" w:hAnsi="Times New Roman"/>
          <w:color w:val="000000" w:themeColor="text1"/>
          <w:szCs w:val="24"/>
          <w:lang w:eastAsia="ko-KR"/>
        </w:rPr>
      </w:pPr>
    </w:p>
    <w:p w14:paraId="7BF8E2B1" w14:textId="77777777" w:rsidR="00532D45" w:rsidRDefault="00532D45" w:rsidP="00E773F3">
      <w:pPr>
        <w:numPr>
          <w:ilvl w:val="12"/>
          <w:numId w:val="0"/>
        </w:numPr>
        <w:rPr>
          <w:rFonts w:ascii="Times New Roman" w:eastAsia="Batang" w:hAnsi="Times New Roman"/>
          <w:color w:val="000000" w:themeColor="text1"/>
          <w:szCs w:val="24"/>
          <w:lang w:eastAsia="ko-KR"/>
        </w:rPr>
      </w:pPr>
    </w:p>
    <w:p w14:paraId="204A05BD" w14:textId="419ECDD9" w:rsidR="00E773F3" w:rsidRDefault="00E773F3" w:rsidP="00E773F3">
      <w:pPr>
        <w:numPr>
          <w:ilvl w:val="12"/>
          <w:numId w:val="0"/>
        </w:numPr>
        <w:rPr>
          <w:rFonts w:ascii="Times New Roman" w:eastAsia="Batang" w:hAnsi="Times New Roman"/>
          <w:color w:val="000000" w:themeColor="text1"/>
          <w:szCs w:val="24"/>
          <w:lang w:eastAsia="ko-KR"/>
        </w:rPr>
      </w:pPr>
      <w:r w:rsidRPr="00B95330">
        <w:rPr>
          <w:rFonts w:ascii="Times New Roman" w:eastAsia="Batang" w:hAnsi="Times New Roman"/>
          <w:color w:val="000000" w:themeColor="text1"/>
          <w:szCs w:val="24"/>
          <w:lang w:eastAsia="ko-KR"/>
        </w:rPr>
        <w:t>It is important to make sure the submission is made in specific size and format; in MS-Word 2007/2010 or MS-Excel 2007/2010 or Adobe Acrobat (pdf) file format.  The file size must not exceed 30MB.  If the file size should exceed the 30MB, the submission must be made in separate files and attached to separate emails with less than 30MB each.</w:t>
      </w:r>
    </w:p>
    <w:p w14:paraId="044BD414" w14:textId="6C13B95D" w:rsidR="00563B86" w:rsidRDefault="00563B86" w:rsidP="00E773F3">
      <w:pPr>
        <w:numPr>
          <w:ilvl w:val="12"/>
          <w:numId w:val="0"/>
        </w:numPr>
        <w:rPr>
          <w:rFonts w:ascii="Times New Roman" w:eastAsia="Batang" w:hAnsi="Times New Roman"/>
          <w:color w:val="000000" w:themeColor="text1"/>
          <w:szCs w:val="24"/>
          <w:lang w:eastAsia="ko-KR"/>
        </w:rPr>
      </w:pPr>
    </w:p>
    <w:p w14:paraId="4BBB042B" w14:textId="77777777" w:rsidR="00563B86" w:rsidRPr="00B95330" w:rsidRDefault="00563B86" w:rsidP="00E773F3">
      <w:pPr>
        <w:numPr>
          <w:ilvl w:val="12"/>
          <w:numId w:val="0"/>
        </w:numPr>
        <w:rPr>
          <w:rFonts w:ascii="Times New Roman" w:eastAsia="Batang" w:hAnsi="Times New Roman"/>
          <w:color w:val="000000" w:themeColor="text1"/>
          <w:szCs w:val="24"/>
          <w:lang w:eastAsia="ko-KR"/>
        </w:rPr>
      </w:pPr>
    </w:p>
    <w:p w14:paraId="609BC84D" w14:textId="77777777" w:rsidR="00563B86" w:rsidRPr="001A0F30" w:rsidRDefault="00563B86" w:rsidP="00563B86">
      <w:pPr>
        <w:rPr>
          <w:rFonts w:ascii="Times New Roman" w:hAnsi="Times New Roman"/>
          <w:szCs w:val="24"/>
        </w:rPr>
      </w:pPr>
      <w:r w:rsidRPr="001A0F30">
        <w:rPr>
          <w:rFonts w:ascii="Times New Roman" w:hAnsi="Times New Roman"/>
          <w:szCs w:val="24"/>
        </w:rPr>
        <w:t>In order for a quotation to be considered, you must also complete and submit the following:</w:t>
      </w:r>
    </w:p>
    <w:p w14:paraId="53601447" w14:textId="77777777" w:rsidR="00563B86" w:rsidRPr="001A0F30" w:rsidRDefault="00563B86" w:rsidP="00563B86">
      <w:pPr>
        <w:rPr>
          <w:rFonts w:ascii="Times New Roman" w:hAnsi="Times New Roman"/>
          <w:szCs w:val="24"/>
        </w:rPr>
      </w:pPr>
    </w:p>
    <w:p w14:paraId="27F6CD9F" w14:textId="6860A825" w:rsidR="00563B86" w:rsidRPr="001A0F30" w:rsidRDefault="00563B86" w:rsidP="00563B86">
      <w:pPr>
        <w:rPr>
          <w:rFonts w:ascii="Times New Roman" w:hAnsi="Times New Roman"/>
          <w:szCs w:val="24"/>
        </w:rPr>
      </w:pPr>
      <w:r w:rsidRPr="001A0F30">
        <w:rPr>
          <w:rFonts w:ascii="Times New Roman" w:hAnsi="Times New Roman"/>
          <w:szCs w:val="24"/>
        </w:rPr>
        <w:t>1. SF-</w:t>
      </w:r>
      <w:r>
        <w:rPr>
          <w:rFonts w:ascii="Times New Roman" w:hAnsi="Times New Roman"/>
          <w:szCs w:val="24"/>
        </w:rPr>
        <w:t>1449</w:t>
      </w:r>
    </w:p>
    <w:p w14:paraId="423B20D5" w14:textId="767B80A5" w:rsidR="00563B86" w:rsidRPr="001A0F30" w:rsidRDefault="00563B86" w:rsidP="00563B86">
      <w:pPr>
        <w:rPr>
          <w:rFonts w:ascii="Times New Roman" w:hAnsi="Times New Roman"/>
          <w:szCs w:val="24"/>
        </w:rPr>
      </w:pPr>
      <w:r w:rsidRPr="001A0F30">
        <w:rPr>
          <w:rFonts w:ascii="Times New Roman" w:hAnsi="Times New Roman"/>
          <w:szCs w:val="24"/>
        </w:rPr>
        <w:t xml:space="preserve">2. Section </w:t>
      </w:r>
      <w:r w:rsidR="00A109CD">
        <w:rPr>
          <w:rFonts w:ascii="Times New Roman" w:hAnsi="Times New Roman"/>
          <w:szCs w:val="24"/>
        </w:rPr>
        <w:t>1</w:t>
      </w:r>
      <w:r w:rsidRPr="001A0F30">
        <w:rPr>
          <w:rFonts w:ascii="Times New Roman" w:hAnsi="Times New Roman"/>
          <w:szCs w:val="24"/>
        </w:rPr>
        <w:t>, Pricing</w:t>
      </w:r>
    </w:p>
    <w:p w14:paraId="71675D93" w14:textId="715BC1BD" w:rsidR="00563B86" w:rsidRPr="001A0F30" w:rsidRDefault="00563B86" w:rsidP="00563B86">
      <w:pPr>
        <w:rPr>
          <w:rFonts w:ascii="Times New Roman" w:hAnsi="Times New Roman"/>
          <w:szCs w:val="24"/>
        </w:rPr>
      </w:pPr>
      <w:r w:rsidRPr="001A0F30">
        <w:rPr>
          <w:rFonts w:ascii="Times New Roman" w:hAnsi="Times New Roman"/>
          <w:szCs w:val="24"/>
        </w:rPr>
        <w:t xml:space="preserve">3. Section </w:t>
      </w:r>
      <w:r w:rsidR="005E5BF6">
        <w:rPr>
          <w:rFonts w:ascii="Times New Roman" w:hAnsi="Times New Roman"/>
          <w:szCs w:val="24"/>
        </w:rPr>
        <w:t>3</w:t>
      </w:r>
      <w:r w:rsidR="00A40265">
        <w:rPr>
          <w:rFonts w:ascii="Times New Roman" w:hAnsi="Times New Roman"/>
          <w:szCs w:val="24"/>
        </w:rPr>
        <w:t>,</w:t>
      </w:r>
      <w:r w:rsidRPr="001A0F30">
        <w:rPr>
          <w:rFonts w:ascii="Times New Roman" w:hAnsi="Times New Roman"/>
          <w:szCs w:val="24"/>
        </w:rPr>
        <w:t xml:space="preserve"> Representations and Certifications</w:t>
      </w:r>
    </w:p>
    <w:p w14:paraId="455D4493" w14:textId="582F2B1A" w:rsidR="004402BC" w:rsidRPr="001A0F30" w:rsidRDefault="004402BC" w:rsidP="004402BC">
      <w:pPr>
        <w:rPr>
          <w:rFonts w:ascii="Times New Roman" w:hAnsi="Times New Roman"/>
          <w:szCs w:val="24"/>
        </w:rPr>
      </w:pPr>
      <w:r w:rsidRPr="001A0F30">
        <w:rPr>
          <w:rFonts w:ascii="Times New Roman" w:hAnsi="Times New Roman"/>
          <w:szCs w:val="24"/>
        </w:rPr>
        <w:t xml:space="preserve">4. Additional information as required in Section </w:t>
      </w:r>
      <w:r w:rsidR="005E5BF6">
        <w:rPr>
          <w:rFonts w:ascii="Times New Roman" w:hAnsi="Times New Roman"/>
          <w:szCs w:val="24"/>
        </w:rPr>
        <w:t>4</w:t>
      </w:r>
      <w:r w:rsidR="00855AAB">
        <w:rPr>
          <w:rFonts w:ascii="Times New Roman" w:hAnsi="Times New Roman"/>
          <w:szCs w:val="24"/>
        </w:rPr>
        <w:t>.</w:t>
      </w:r>
    </w:p>
    <w:p w14:paraId="70F7F383" w14:textId="761BA73A" w:rsidR="004336AB" w:rsidRPr="001A0F30" w:rsidRDefault="004336AB" w:rsidP="004336AB">
      <w:pPr>
        <w:rPr>
          <w:rFonts w:ascii="Times New Roman" w:hAnsi="Times New Roman"/>
          <w:szCs w:val="24"/>
        </w:rPr>
      </w:pPr>
      <w:r>
        <w:rPr>
          <w:rFonts w:ascii="Times New Roman" w:hAnsi="Times New Roman"/>
          <w:szCs w:val="24"/>
        </w:rPr>
        <w:t xml:space="preserve">5. Proof of SAM Registration </w:t>
      </w:r>
    </w:p>
    <w:p w14:paraId="7345EF02" w14:textId="77777777" w:rsidR="004336AB" w:rsidRPr="001A0F30" w:rsidRDefault="004336AB" w:rsidP="004336AB">
      <w:pPr>
        <w:rPr>
          <w:rFonts w:ascii="Times New Roman" w:hAnsi="Times New Roman"/>
          <w:szCs w:val="24"/>
        </w:rPr>
      </w:pPr>
    </w:p>
    <w:p w14:paraId="5CEF1AD5" w14:textId="77777777" w:rsidR="004336AB" w:rsidRDefault="004336AB" w:rsidP="004336AB">
      <w:pPr>
        <w:rPr>
          <w:rFonts w:ascii="Times New Roman" w:hAnsi="Times New Roman"/>
          <w:szCs w:val="24"/>
        </w:rPr>
      </w:pPr>
      <w:r>
        <w:rPr>
          <w:rFonts w:ascii="Times New Roman" w:hAnsi="Times New Roman"/>
          <w:szCs w:val="24"/>
        </w:rPr>
        <w:t>O</w:t>
      </w:r>
      <w:r w:rsidRPr="00793B65">
        <w:rPr>
          <w:rFonts w:ascii="Times New Roman" w:hAnsi="Times New Roman"/>
          <w:szCs w:val="24"/>
        </w:rPr>
        <w:t>fferor</w:t>
      </w:r>
      <w:r>
        <w:rPr>
          <w:rFonts w:ascii="Times New Roman" w:hAnsi="Times New Roman"/>
          <w:szCs w:val="24"/>
        </w:rPr>
        <w:t>s</w:t>
      </w:r>
      <w:r w:rsidRPr="00793B65">
        <w:rPr>
          <w:rFonts w:ascii="Times New Roman" w:hAnsi="Times New Roman"/>
          <w:szCs w:val="24"/>
        </w:rPr>
        <w:t xml:space="preserve"> shall be registered in the SAM (System for Award Management) database </w:t>
      </w:r>
      <w:r>
        <w:rPr>
          <w:rFonts w:ascii="Times New Roman" w:hAnsi="Times New Roman"/>
          <w:szCs w:val="24"/>
        </w:rPr>
        <w:t xml:space="preserve">at </w:t>
      </w:r>
      <w:hyperlink r:id="rId12" w:history="1">
        <w:r w:rsidRPr="00B5641E">
          <w:rPr>
            <w:rStyle w:val="Hyperlink"/>
            <w:rFonts w:ascii="Times New Roman" w:hAnsi="Times New Roman"/>
            <w:szCs w:val="24"/>
          </w:rPr>
          <w:t>https://www.sam.gov</w:t>
        </w:r>
      </w:hyperlink>
      <w:r w:rsidRPr="00793B65">
        <w:rPr>
          <w:rFonts w:ascii="Times New Roman" w:hAnsi="Times New Roman"/>
          <w:szCs w:val="24"/>
        </w:rPr>
        <w:t xml:space="preserve"> prior to submittal of their offer/proposal </w:t>
      </w:r>
      <w:r>
        <w:rPr>
          <w:rFonts w:ascii="Times New Roman" w:hAnsi="Times New Roman"/>
          <w:szCs w:val="24"/>
        </w:rPr>
        <w:t>as prescribed under FAR 4.1102. Failure to be registered at time of proposal submission may deem the offeror’s proposal to be considered non-responsible and no further consideration will be given. Therefore, offerors are highly encouraged to register immediately if they are interested in submitting a response to this requirement.</w:t>
      </w:r>
    </w:p>
    <w:p w14:paraId="52CAEC1D" w14:textId="77777777" w:rsidR="00E773F3" w:rsidRPr="00B95330" w:rsidRDefault="00E773F3" w:rsidP="00E773F3">
      <w:pPr>
        <w:numPr>
          <w:ilvl w:val="12"/>
          <w:numId w:val="0"/>
        </w:numPr>
        <w:rPr>
          <w:rFonts w:ascii="Times New Roman" w:eastAsia="Batang" w:hAnsi="Times New Roman"/>
          <w:color w:val="000000" w:themeColor="text1"/>
          <w:szCs w:val="24"/>
          <w:lang w:eastAsia="ko-KR"/>
        </w:rPr>
      </w:pPr>
    </w:p>
    <w:p w14:paraId="4DD1072D" w14:textId="77777777" w:rsidR="00E773F3" w:rsidRPr="00B95330" w:rsidRDefault="00E773F3" w:rsidP="00E773F3">
      <w:pPr>
        <w:numPr>
          <w:ilvl w:val="12"/>
          <w:numId w:val="0"/>
        </w:numPr>
        <w:rPr>
          <w:rFonts w:ascii="Courier New" w:eastAsia="Batang" w:hAnsi="Courier New"/>
          <w:snapToGrid w:val="0"/>
          <w:color w:val="000000" w:themeColor="text1"/>
          <w:lang w:eastAsia="ko-KR"/>
        </w:rPr>
      </w:pPr>
    </w:p>
    <w:p w14:paraId="670D1FBD" w14:textId="77777777" w:rsidR="00E773F3" w:rsidRPr="00B95330" w:rsidRDefault="00E773F3" w:rsidP="00E773F3">
      <w:pPr>
        <w:numPr>
          <w:ilvl w:val="12"/>
          <w:numId w:val="0"/>
        </w:numPr>
        <w:rPr>
          <w:rFonts w:ascii="Courier New" w:eastAsia="Batang" w:hAnsi="Courier New"/>
          <w:snapToGrid w:val="0"/>
          <w:color w:val="000000" w:themeColor="text1"/>
          <w:lang w:eastAsia="ko-KR"/>
        </w:rPr>
      </w:pPr>
    </w:p>
    <w:p w14:paraId="7D87800E" w14:textId="18BE4158" w:rsidR="00E773F3" w:rsidRPr="00B95330" w:rsidRDefault="00E773F3" w:rsidP="00EC312F">
      <w:pPr>
        <w:numPr>
          <w:ilvl w:val="12"/>
          <w:numId w:val="0"/>
        </w:numPr>
        <w:tabs>
          <w:tab w:val="left" w:pos="4860"/>
        </w:tabs>
        <w:ind w:left="4860"/>
        <w:jc w:val="both"/>
        <w:rPr>
          <w:rFonts w:ascii="Times New Roman" w:eastAsia="Batang" w:hAnsi="Times New Roman"/>
          <w:color w:val="000000" w:themeColor="text1"/>
          <w:szCs w:val="24"/>
        </w:rPr>
      </w:pPr>
      <w:r w:rsidRPr="00B95330">
        <w:rPr>
          <w:rFonts w:ascii="Times New Roman" w:eastAsia="Batang" w:hAnsi="Times New Roman"/>
          <w:color w:val="000000" w:themeColor="text1"/>
          <w:szCs w:val="24"/>
        </w:rPr>
        <w:t>Sincerely,</w:t>
      </w:r>
    </w:p>
    <w:p w14:paraId="52489697" w14:textId="77777777" w:rsidR="00E773F3" w:rsidRPr="00B95330" w:rsidRDefault="00E773F3" w:rsidP="001F23FE">
      <w:pPr>
        <w:numPr>
          <w:ilvl w:val="12"/>
          <w:numId w:val="0"/>
        </w:numPr>
        <w:ind w:left="4950"/>
        <w:jc w:val="both"/>
        <w:rPr>
          <w:rFonts w:ascii="Times New Roman" w:eastAsia="Batang" w:hAnsi="Times New Roman"/>
          <w:color w:val="000000" w:themeColor="text1"/>
          <w:szCs w:val="24"/>
          <w:lang w:eastAsia="ko-KR"/>
        </w:rPr>
      </w:pPr>
    </w:p>
    <w:p w14:paraId="45C60249" w14:textId="2AE91D7E" w:rsidR="00F5624F" w:rsidRDefault="00E773F3" w:rsidP="001F23FE">
      <w:pPr>
        <w:ind w:left="4950"/>
        <w:rPr>
          <w:rFonts w:ascii="Times New Roman" w:eastAsia="Batang" w:hAnsi="Times New Roman"/>
          <w:color w:val="000000" w:themeColor="text1"/>
          <w:szCs w:val="24"/>
          <w:lang w:eastAsia="ko-KR"/>
        </w:rPr>
      </w:pPr>
      <w:r w:rsidRPr="00B95330">
        <w:rPr>
          <w:rFonts w:ascii="Times New Roman" w:eastAsia="Batang" w:hAnsi="Times New Roman" w:hint="eastAsia"/>
          <w:color w:val="000000" w:themeColor="text1"/>
          <w:szCs w:val="24"/>
          <w:lang w:eastAsia="ko-KR"/>
        </w:rPr>
        <w:tab/>
      </w:r>
    </w:p>
    <w:p w14:paraId="4C1D442A" w14:textId="19CCCD7C" w:rsidR="00A371B0" w:rsidRDefault="00A371B0" w:rsidP="001F23FE">
      <w:pPr>
        <w:ind w:left="4950"/>
        <w:rPr>
          <w:rFonts w:ascii="Times New Roman" w:eastAsia="Batang" w:hAnsi="Times New Roman"/>
          <w:color w:val="000000" w:themeColor="text1"/>
          <w:szCs w:val="24"/>
          <w:lang w:eastAsia="ko-KR"/>
        </w:rPr>
      </w:pPr>
    </w:p>
    <w:p w14:paraId="60F3D9CC" w14:textId="77777777" w:rsidR="00A371B0" w:rsidRPr="00B95330" w:rsidRDefault="00A371B0" w:rsidP="001F23FE">
      <w:pPr>
        <w:ind w:left="4950"/>
        <w:rPr>
          <w:rFonts w:ascii="Times New Roman" w:eastAsia="Batang" w:hAnsi="Times New Roman"/>
          <w:color w:val="000000" w:themeColor="text1"/>
          <w:szCs w:val="24"/>
          <w:lang w:eastAsia="ko-KR"/>
        </w:rPr>
      </w:pPr>
    </w:p>
    <w:p w14:paraId="585285C8" w14:textId="2C9A6D2B" w:rsidR="00E773F3" w:rsidRPr="00B95330" w:rsidRDefault="00400E06" w:rsidP="00EC312F">
      <w:pPr>
        <w:ind w:left="4140" w:firstLine="720"/>
        <w:rPr>
          <w:rFonts w:ascii="Times New Roman" w:eastAsia="Batang" w:hAnsi="Times New Roman"/>
          <w:color w:val="000000" w:themeColor="text1"/>
          <w:szCs w:val="24"/>
          <w:lang w:eastAsia="ko-KR"/>
        </w:rPr>
      </w:pPr>
      <w:r>
        <w:rPr>
          <w:rFonts w:ascii="Times New Roman" w:eastAsia="Batang" w:hAnsi="Times New Roman"/>
          <w:color w:val="000000" w:themeColor="text1"/>
          <w:szCs w:val="24"/>
          <w:lang w:eastAsia="ko-KR"/>
        </w:rPr>
        <w:t>Joshua M. Lamb</w:t>
      </w:r>
    </w:p>
    <w:p w14:paraId="70E32CA2" w14:textId="77777777" w:rsidR="00E773F3" w:rsidRPr="00B95330" w:rsidRDefault="00E773F3" w:rsidP="00EC312F">
      <w:pPr>
        <w:ind w:left="4140" w:firstLine="720"/>
        <w:jc w:val="both"/>
        <w:rPr>
          <w:rFonts w:ascii="Times New Roman" w:eastAsia="Batang" w:hAnsi="Times New Roman"/>
          <w:color w:val="000000" w:themeColor="text1"/>
          <w:szCs w:val="24"/>
        </w:rPr>
      </w:pPr>
      <w:r w:rsidRPr="00B95330">
        <w:rPr>
          <w:rFonts w:ascii="Times New Roman" w:eastAsia="Batang" w:hAnsi="Times New Roman"/>
          <w:color w:val="000000" w:themeColor="text1"/>
          <w:szCs w:val="24"/>
        </w:rPr>
        <w:t>Contracting Officer</w:t>
      </w:r>
      <w:r w:rsidRPr="00B95330">
        <w:rPr>
          <w:rFonts w:ascii="Times New Roman" w:eastAsia="Batang" w:hAnsi="Times New Roman"/>
          <w:color w:val="000000" w:themeColor="text1"/>
          <w:szCs w:val="24"/>
        </w:rPr>
        <w:tab/>
      </w:r>
    </w:p>
    <w:p w14:paraId="56344108" w14:textId="77777777" w:rsidR="00E773F3" w:rsidRPr="00B95330" w:rsidRDefault="00E773F3" w:rsidP="001F23FE">
      <w:pPr>
        <w:spacing w:after="200" w:line="276" w:lineRule="auto"/>
        <w:ind w:left="4950"/>
        <w:rPr>
          <w:rFonts w:ascii="Times New Roman" w:eastAsia="Batang" w:hAnsi="Times New Roman"/>
          <w:color w:val="000000" w:themeColor="text1"/>
          <w:szCs w:val="24"/>
        </w:rPr>
      </w:pPr>
      <w:r w:rsidRPr="00B95330">
        <w:rPr>
          <w:rFonts w:ascii="Times New Roman" w:eastAsia="Batang" w:hAnsi="Times New Roman"/>
          <w:color w:val="000000" w:themeColor="text1"/>
          <w:szCs w:val="24"/>
        </w:rPr>
        <w:br w:type="page"/>
      </w:r>
    </w:p>
    <w:p w14:paraId="0B94F6CA" w14:textId="77777777" w:rsidR="00511E95" w:rsidRDefault="00E773F3" w:rsidP="00511E95">
      <w:pPr>
        <w:jc w:val="center"/>
        <w:rPr>
          <w:rFonts w:ascii="Times New Roman" w:hAnsi="Times New Roman"/>
          <w:caps/>
          <w:color w:val="000000" w:themeColor="text1"/>
          <w:szCs w:val="24"/>
        </w:rPr>
      </w:pPr>
      <w:r w:rsidRPr="00B95330">
        <w:rPr>
          <w:rFonts w:ascii="Times New Roman" w:hAnsi="Times New Roman"/>
          <w:caps/>
          <w:color w:val="000000" w:themeColor="text1"/>
          <w:szCs w:val="24"/>
        </w:rPr>
        <w:lastRenderedPageBreak/>
        <w:t>Tables of Contents</w:t>
      </w:r>
    </w:p>
    <w:p w14:paraId="3000D73F" w14:textId="77777777" w:rsidR="00601BEC" w:rsidRDefault="00601BEC" w:rsidP="00511E95">
      <w:pPr>
        <w:rPr>
          <w:rFonts w:ascii="Times New Roman" w:hAnsi="Times New Roman"/>
          <w:caps/>
          <w:color w:val="000000" w:themeColor="text1"/>
          <w:szCs w:val="24"/>
        </w:rPr>
      </w:pPr>
    </w:p>
    <w:p w14:paraId="7617EAFA" w14:textId="77777777" w:rsidR="00601BEC" w:rsidRDefault="00601BEC" w:rsidP="00511E95">
      <w:pPr>
        <w:rPr>
          <w:rFonts w:ascii="Times New Roman" w:hAnsi="Times New Roman"/>
          <w:caps/>
          <w:color w:val="000000" w:themeColor="text1"/>
          <w:szCs w:val="24"/>
        </w:rPr>
      </w:pPr>
    </w:p>
    <w:p w14:paraId="20C620B1" w14:textId="77777777" w:rsidR="00601BEC" w:rsidRDefault="00601BEC" w:rsidP="00511E95">
      <w:pPr>
        <w:rPr>
          <w:rFonts w:ascii="Times New Roman" w:hAnsi="Times New Roman"/>
          <w:b/>
          <w:color w:val="000000" w:themeColor="text1"/>
          <w:szCs w:val="24"/>
        </w:rPr>
      </w:pPr>
    </w:p>
    <w:p w14:paraId="2C741471" w14:textId="77777777" w:rsidR="00601BEC" w:rsidRDefault="00601BEC" w:rsidP="00511E95">
      <w:pPr>
        <w:rPr>
          <w:rFonts w:ascii="Times New Roman" w:hAnsi="Times New Roman"/>
          <w:b/>
          <w:color w:val="000000" w:themeColor="text1"/>
          <w:szCs w:val="24"/>
        </w:rPr>
      </w:pPr>
    </w:p>
    <w:p w14:paraId="33746003" w14:textId="6BE0DC66" w:rsidR="00511E95" w:rsidRPr="00B95330" w:rsidRDefault="00511E95" w:rsidP="00511E95">
      <w:pPr>
        <w:rPr>
          <w:rFonts w:ascii="Times New Roman" w:hAnsi="Times New Roman"/>
          <w:b/>
          <w:color w:val="000000" w:themeColor="text1"/>
          <w:szCs w:val="24"/>
        </w:rPr>
      </w:pPr>
      <w:r w:rsidRPr="00B95330">
        <w:rPr>
          <w:rFonts w:ascii="Times New Roman" w:hAnsi="Times New Roman"/>
          <w:b/>
          <w:color w:val="000000" w:themeColor="text1"/>
          <w:szCs w:val="24"/>
        </w:rPr>
        <w:t>Section 1 - The Schedule</w:t>
      </w:r>
    </w:p>
    <w:p w14:paraId="1294231E" w14:textId="77777777" w:rsidR="00511E95" w:rsidRPr="00B95330" w:rsidRDefault="00511E95" w:rsidP="00511E95">
      <w:pPr>
        <w:rPr>
          <w:rFonts w:ascii="Times New Roman" w:hAnsi="Times New Roman"/>
          <w:color w:val="000000" w:themeColor="text1"/>
          <w:szCs w:val="24"/>
        </w:rPr>
      </w:pPr>
    </w:p>
    <w:p w14:paraId="5813E913" w14:textId="77777777" w:rsidR="00511E95" w:rsidRPr="00B95330" w:rsidRDefault="00511E95" w:rsidP="00475945">
      <w:pPr>
        <w:numPr>
          <w:ilvl w:val="0"/>
          <w:numId w:val="19"/>
        </w:numPr>
        <w:rPr>
          <w:rFonts w:ascii="Times New Roman" w:hAnsi="Times New Roman"/>
          <w:color w:val="000000" w:themeColor="text1"/>
          <w:szCs w:val="24"/>
        </w:rPr>
      </w:pPr>
      <w:r w:rsidRPr="00B95330">
        <w:rPr>
          <w:rFonts w:ascii="Times New Roman" w:hAnsi="Times New Roman"/>
          <w:color w:val="000000" w:themeColor="text1"/>
          <w:szCs w:val="24"/>
        </w:rPr>
        <w:t>SF1449 cover sheet</w:t>
      </w:r>
    </w:p>
    <w:p w14:paraId="0EE15A11" w14:textId="77777777" w:rsidR="00511E95" w:rsidRDefault="00511E95" w:rsidP="00475945">
      <w:pPr>
        <w:numPr>
          <w:ilvl w:val="0"/>
          <w:numId w:val="19"/>
        </w:numPr>
        <w:rPr>
          <w:rFonts w:ascii="Times New Roman" w:hAnsi="Times New Roman"/>
          <w:color w:val="000000" w:themeColor="text1"/>
          <w:szCs w:val="24"/>
        </w:rPr>
      </w:pPr>
      <w:r w:rsidRPr="00B95330">
        <w:rPr>
          <w:rFonts w:ascii="Times New Roman" w:hAnsi="Times New Roman"/>
          <w:color w:val="000000" w:themeColor="text1"/>
          <w:szCs w:val="24"/>
        </w:rPr>
        <w:t>Continuation to SF1449,  RFQ 19KS702</w:t>
      </w:r>
      <w:r>
        <w:rPr>
          <w:rFonts w:ascii="Times New Roman" w:hAnsi="Times New Roman"/>
          <w:color w:val="000000" w:themeColor="text1"/>
          <w:szCs w:val="24"/>
        </w:rPr>
        <w:t>3</w:t>
      </w:r>
      <w:r w:rsidRPr="00B95330">
        <w:rPr>
          <w:rFonts w:ascii="Times New Roman" w:hAnsi="Times New Roman"/>
          <w:color w:val="000000" w:themeColor="text1"/>
          <w:szCs w:val="24"/>
        </w:rPr>
        <w:t>Q0001</w:t>
      </w:r>
      <w:r w:rsidRPr="00B95330">
        <w:rPr>
          <w:rFonts w:ascii="Times New Roman" w:hAnsi="Times New Roman"/>
          <w:b/>
          <w:i/>
          <w:color w:val="000000" w:themeColor="text1"/>
          <w:szCs w:val="24"/>
        </w:rPr>
        <w:t>,</w:t>
      </w:r>
      <w:r w:rsidRPr="00B95330">
        <w:rPr>
          <w:rFonts w:ascii="Times New Roman" w:hAnsi="Times New Roman"/>
          <w:color w:val="000000" w:themeColor="text1"/>
          <w:szCs w:val="24"/>
        </w:rPr>
        <w:t xml:space="preserve"> Schedule of Supplies/Services, Block 20</w:t>
      </w:r>
    </w:p>
    <w:p w14:paraId="764901AF" w14:textId="270B6AE8" w:rsidR="00511E95" w:rsidRDefault="008D2E7F" w:rsidP="00475945">
      <w:pPr>
        <w:numPr>
          <w:ilvl w:val="0"/>
          <w:numId w:val="19"/>
        </w:numPr>
        <w:rPr>
          <w:rFonts w:ascii="Times New Roman" w:hAnsi="Times New Roman"/>
          <w:color w:val="000000" w:themeColor="text1"/>
          <w:szCs w:val="24"/>
        </w:rPr>
      </w:pPr>
      <w:r>
        <w:rPr>
          <w:rFonts w:ascii="Times New Roman" w:hAnsi="Times New Roman"/>
          <w:color w:val="000000" w:themeColor="text1"/>
          <w:szCs w:val="24"/>
        </w:rPr>
        <w:t>Part</w:t>
      </w:r>
      <w:r w:rsidR="00511E95">
        <w:rPr>
          <w:rFonts w:ascii="Times New Roman" w:hAnsi="Times New Roman"/>
          <w:color w:val="000000" w:themeColor="text1"/>
          <w:szCs w:val="24"/>
        </w:rPr>
        <w:t xml:space="preserve"> A: Supplies or Services and Price/Costs</w:t>
      </w:r>
    </w:p>
    <w:p w14:paraId="69D289A9" w14:textId="7BDA8F58" w:rsidR="00511E95" w:rsidRDefault="008D2E7F" w:rsidP="00475945">
      <w:pPr>
        <w:numPr>
          <w:ilvl w:val="0"/>
          <w:numId w:val="19"/>
        </w:numPr>
        <w:rPr>
          <w:rFonts w:ascii="Times New Roman" w:hAnsi="Times New Roman"/>
          <w:color w:val="000000" w:themeColor="text1"/>
          <w:szCs w:val="24"/>
        </w:rPr>
      </w:pPr>
      <w:r>
        <w:rPr>
          <w:rFonts w:ascii="Times New Roman" w:hAnsi="Times New Roman"/>
          <w:color w:val="000000" w:themeColor="text1"/>
          <w:szCs w:val="24"/>
        </w:rPr>
        <w:t>Part</w:t>
      </w:r>
      <w:r w:rsidR="00511E95">
        <w:rPr>
          <w:rFonts w:ascii="Times New Roman" w:hAnsi="Times New Roman"/>
          <w:color w:val="000000" w:themeColor="text1"/>
          <w:szCs w:val="24"/>
        </w:rPr>
        <w:t xml:space="preserve"> B: Description/Specifications/Work Statement</w:t>
      </w:r>
    </w:p>
    <w:p w14:paraId="4CF81899" w14:textId="5AA92BE9" w:rsidR="00511E95" w:rsidRDefault="008D2E7F" w:rsidP="00475945">
      <w:pPr>
        <w:numPr>
          <w:ilvl w:val="0"/>
          <w:numId w:val="19"/>
        </w:numPr>
        <w:rPr>
          <w:rFonts w:ascii="Times New Roman" w:hAnsi="Times New Roman"/>
          <w:color w:val="000000" w:themeColor="text1"/>
          <w:szCs w:val="24"/>
        </w:rPr>
      </w:pPr>
      <w:r>
        <w:rPr>
          <w:rFonts w:ascii="Times New Roman" w:hAnsi="Times New Roman"/>
          <w:color w:val="000000" w:themeColor="text1"/>
          <w:szCs w:val="24"/>
        </w:rPr>
        <w:t>Part</w:t>
      </w:r>
      <w:r w:rsidR="00511E95">
        <w:rPr>
          <w:rFonts w:ascii="Times New Roman" w:hAnsi="Times New Roman"/>
          <w:color w:val="000000" w:themeColor="text1"/>
          <w:szCs w:val="24"/>
        </w:rPr>
        <w:t xml:space="preserve"> C: Packing and Marking</w:t>
      </w:r>
    </w:p>
    <w:p w14:paraId="64D47740" w14:textId="314A7E90" w:rsidR="00511E95" w:rsidRDefault="008D2E7F" w:rsidP="00475945">
      <w:pPr>
        <w:numPr>
          <w:ilvl w:val="0"/>
          <w:numId w:val="19"/>
        </w:numPr>
        <w:rPr>
          <w:rFonts w:ascii="Times New Roman" w:hAnsi="Times New Roman"/>
          <w:color w:val="000000" w:themeColor="text1"/>
          <w:szCs w:val="24"/>
        </w:rPr>
      </w:pPr>
      <w:r>
        <w:rPr>
          <w:rFonts w:ascii="Times New Roman" w:hAnsi="Times New Roman"/>
          <w:color w:val="000000" w:themeColor="text1"/>
          <w:szCs w:val="24"/>
        </w:rPr>
        <w:t>Part</w:t>
      </w:r>
      <w:r w:rsidR="00511E95">
        <w:rPr>
          <w:rFonts w:ascii="Times New Roman" w:hAnsi="Times New Roman"/>
          <w:color w:val="000000" w:themeColor="text1"/>
          <w:szCs w:val="24"/>
        </w:rPr>
        <w:t xml:space="preserve"> D: Inspection and Acceptance</w:t>
      </w:r>
    </w:p>
    <w:p w14:paraId="45EFD201" w14:textId="553A5319" w:rsidR="00511E95" w:rsidRDefault="008D2E7F" w:rsidP="00475945">
      <w:pPr>
        <w:numPr>
          <w:ilvl w:val="0"/>
          <w:numId w:val="19"/>
        </w:numPr>
        <w:rPr>
          <w:rFonts w:ascii="Times New Roman" w:hAnsi="Times New Roman"/>
          <w:color w:val="000000" w:themeColor="text1"/>
          <w:szCs w:val="24"/>
        </w:rPr>
      </w:pPr>
      <w:r>
        <w:rPr>
          <w:rFonts w:ascii="Times New Roman" w:hAnsi="Times New Roman"/>
          <w:color w:val="000000" w:themeColor="text1"/>
          <w:szCs w:val="24"/>
        </w:rPr>
        <w:t>Part</w:t>
      </w:r>
      <w:r w:rsidR="00511E95">
        <w:rPr>
          <w:rFonts w:ascii="Times New Roman" w:hAnsi="Times New Roman"/>
          <w:color w:val="000000" w:themeColor="text1"/>
          <w:szCs w:val="24"/>
        </w:rPr>
        <w:t xml:space="preserve"> E: Deliveries or Performance</w:t>
      </w:r>
    </w:p>
    <w:p w14:paraId="1C583E97" w14:textId="4A2631D9" w:rsidR="00511E95" w:rsidRDefault="008D2E7F" w:rsidP="00475945">
      <w:pPr>
        <w:numPr>
          <w:ilvl w:val="0"/>
          <w:numId w:val="19"/>
        </w:numPr>
        <w:rPr>
          <w:rFonts w:ascii="Times New Roman" w:hAnsi="Times New Roman"/>
          <w:color w:val="000000" w:themeColor="text1"/>
          <w:szCs w:val="24"/>
        </w:rPr>
      </w:pPr>
      <w:r>
        <w:rPr>
          <w:rFonts w:ascii="Times New Roman" w:hAnsi="Times New Roman"/>
          <w:color w:val="000000" w:themeColor="text1"/>
          <w:szCs w:val="24"/>
        </w:rPr>
        <w:t>Part</w:t>
      </w:r>
      <w:r w:rsidR="00511E95">
        <w:rPr>
          <w:rFonts w:ascii="Times New Roman" w:hAnsi="Times New Roman"/>
          <w:color w:val="000000" w:themeColor="text1"/>
          <w:szCs w:val="24"/>
        </w:rPr>
        <w:t xml:space="preserve"> F: Contract Administration Data</w:t>
      </w:r>
    </w:p>
    <w:p w14:paraId="0065F29D" w14:textId="0FC874F4" w:rsidR="00511E95" w:rsidRDefault="008D2E7F" w:rsidP="00475945">
      <w:pPr>
        <w:numPr>
          <w:ilvl w:val="0"/>
          <w:numId w:val="19"/>
        </w:numPr>
        <w:rPr>
          <w:rFonts w:ascii="Times New Roman" w:hAnsi="Times New Roman"/>
          <w:color w:val="000000" w:themeColor="text1"/>
          <w:szCs w:val="24"/>
        </w:rPr>
      </w:pPr>
      <w:r>
        <w:rPr>
          <w:rFonts w:ascii="Times New Roman" w:hAnsi="Times New Roman"/>
          <w:color w:val="000000" w:themeColor="text1"/>
          <w:szCs w:val="24"/>
        </w:rPr>
        <w:t>Part</w:t>
      </w:r>
      <w:r w:rsidR="00511E95">
        <w:rPr>
          <w:rFonts w:ascii="Times New Roman" w:hAnsi="Times New Roman"/>
          <w:color w:val="000000" w:themeColor="text1"/>
          <w:szCs w:val="24"/>
        </w:rPr>
        <w:t xml:space="preserve"> G: Special Contract Requirement</w:t>
      </w:r>
    </w:p>
    <w:p w14:paraId="621916A6" w14:textId="77777777" w:rsidR="00511E95" w:rsidRPr="00B95330" w:rsidRDefault="00511E95" w:rsidP="00475945">
      <w:pPr>
        <w:numPr>
          <w:ilvl w:val="0"/>
          <w:numId w:val="19"/>
        </w:numPr>
        <w:rPr>
          <w:rFonts w:ascii="Times New Roman" w:hAnsi="Times New Roman"/>
          <w:color w:val="000000" w:themeColor="text1"/>
          <w:szCs w:val="24"/>
        </w:rPr>
      </w:pPr>
      <w:r w:rsidRPr="00B95330">
        <w:rPr>
          <w:rFonts w:ascii="Times New Roman" w:hAnsi="Times New Roman"/>
          <w:color w:val="000000" w:themeColor="text1"/>
          <w:szCs w:val="24"/>
        </w:rPr>
        <w:t xml:space="preserve">Attachment </w:t>
      </w:r>
      <w:r>
        <w:rPr>
          <w:rFonts w:ascii="Times New Roman" w:hAnsi="Times New Roman"/>
          <w:color w:val="000000" w:themeColor="text1"/>
          <w:szCs w:val="24"/>
        </w:rPr>
        <w:t>1</w:t>
      </w:r>
      <w:r w:rsidRPr="00B95330">
        <w:rPr>
          <w:rFonts w:ascii="Times New Roman" w:hAnsi="Times New Roman"/>
          <w:color w:val="000000" w:themeColor="text1"/>
          <w:szCs w:val="24"/>
        </w:rPr>
        <w:t>:  Estimated Machine Requirements</w:t>
      </w:r>
    </w:p>
    <w:p w14:paraId="7786BF2F" w14:textId="77777777" w:rsidR="00511E95" w:rsidRPr="00B95330" w:rsidRDefault="00511E95" w:rsidP="00511E95">
      <w:pPr>
        <w:rPr>
          <w:rFonts w:ascii="Times New Roman" w:hAnsi="Times New Roman"/>
          <w:color w:val="000000" w:themeColor="text1"/>
          <w:szCs w:val="24"/>
        </w:rPr>
      </w:pPr>
    </w:p>
    <w:p w14:paraId="07617759" w14:textId="77777777" w:rsidR="00511E95" w:rsidRPr="00B95330" w:rsidRDefault="00511E95" w:rsidP="00511E95">
      <w:pPr>
        <w:rPr>
          <w:rFonts w:ascii="Times New Roman" w:hAnsi="Times New Roman"/>
          <w:b/>
          <w:color w:val="000000" w:themeColor="text1"/>
          <w:szCs w:val="24"/>
        </w:rPr>
      </w:pPr>
      <w:r w:rsidRPr="00B95330">
        <w:rPr>
          <w:rFonts w:ascii="Times New Roman" w:hAnsi="Times New Roman"/>
          <w:b/>
          <w:color w:val="000000" w:themeColor="text1"/>
          <w:szCs w:val="24"/>
        </w:rPr>
        <w:t>Section 2 - Contract Clauses</w:t>
      </w:r>
    </w:p>
    <w:p w14:paraId="412C3BD1" w14:textId="77777777" w:rsidR="00511E95" w:rsidRPr="00B95330" w:rsidRDefault="00511E95" w:rsidP="00511E95">
      <w:pPr>
        <w:rPr>
          <w:rFonts w:ascii="Times New Roman" w:hAnsi="Times New Roman"/>
          <w:color w:val="000000" w:themeColor="text1"/>
          <w:szCs w:val="24"/>
        </w:rPr>
      </w:pPr>
    </w:p>
    <w:p w14:paraId="58FF9A64" w14:textId="77777777" w:rsidR="00511E95" w:rsidRPr="00B95330" w:rsidRDefault="00511E95" w:rsidP="00475945">
      <w:pPr>
        <w:numPr>
          <w:ilvl w:val="0"/>
          <w:numId w:val="19"/>
        </w:numPr>
        <w:rPr>
          <w:rFonts w:ascii="Times New Roman" w:hAnsi="Times New Roman"/>
          <w:color w:val="000000" w:themeColor="text1"/>
          <w:szCs w:val="24"/>
        </w:rPr>
      </w:pPr>
      <w:r w:rsidRPr="00B95330">
        <w:rPr>
          <w:rFonts w:ascii="Times New Roman" w:hAnsi="Times New Roman"/>
          <w:color w:val="000000" w:themeColor="text1"/>
          <w:szCs w:val="24"/>
        </w:rPr>
        <w:t>Contract Clauses</w:t>
      </w:r>
    </w:p>
    <w:p w14:paraId="60D2C385" w14:textId="77777777" w:rsidR="00511E95" w:rsidRDefault="00511E95" w:rsidP="00475945">
      <w:pPr>
        <w:numPr>
          <w:ilvl w:val="0"/>
          <w:numId w:val="19"/>
        </w:numPr>
        <w:rPr>
          <w:rFonts w:ascii="Times New Roman" w:hAnsi="Times New Roman"/>
          <w:color w:val="000000" w:themeColor="text1"/>
          <w:szCs w:val="24"/>
        </w:rPr>
      </w:pPr>
      <w:r w:rsidRPr="00B95330">
        <w:rPr>
          <w:rFonts w:ascii="Times New Roman" w:hAnsi="Times New Roman"/>
          <w:color w:val="000000" w:themeColor="text1"/>
          <w:szCs w:val="24"/>
        </w:rPr>
        <w:t xml:space="preserve">Addendum to Contract Clauses, FAR and DOSAR clauses </w:t>
      </w:r>
    </w:p>
    <w:p w14:paraId="10A3B350" w14:textId="77777777" w:rsidR="00511E95" w:rsidRDefault="00511E95" w:rsidP="00511E95">
      <w:pPr>
        <w:rPr>
          <w:rFonts w:ascii="Times New Roman" w:hAnsi="Times New Roman"/>
          <w:color w:val="000000" w:themeColor="text1"/>
          <w:szCs w:val="24"/>
        </w:rPr>
      </w:pPr>
    </w:p>
    <w:p w14:paraId="7322D069" w14:textId="77777777" w:rsidR="00511E95" w:rsidRPr="00B95330" w:rsidRDefault="00511E95" w:rsidP="00511E95">
      <w:pPr>
        <w:suppressAutoHyphens/>
        <w:rPr>
          <w:rFonts w:ascii="Times New Roman" w:hAnsi="Times New Roman"/>
          <w:b/>
          <w:color w:val="000000" w:themeColor="text1"/>
          <w:szCs w:val="24"/>
        </w:rPr>
      </w:pPr>
      <w:r w:rsidRPr="00B95330">
        <w:rPr>
          <w:rFonts w:ascii="Times New Roman" w:hAnsi="Times New Roman"/>
          <w:b/>
          <w:color w:val="000000" w:themeColor="text1"/>
          <w:szCs w:val="24"/>
        </w:rPr>
        <w:t xml:space="preserve">Section </w:t>
      </w:r>
      <w:r>
        <w:rPr>
          <w:rFonts w:ascii="Times New Roman" w:hAnsi="Times New Roman"/>
          <w:b/>
          <w:color w:val="000000" w:themeColor="text1"/>
          <w:szCs w:val="24"/>
        </w:rPr>
        <w:t>3</w:t>
      </w:r>
      <w:r w:rsidRPr="00B95330">
        <w:rPr>
          <w:rFonts w:ascii="Times New Roman" w:hAnsi="Times New Roman"/>
          <w:b/>
          <w:color w:val="000000" w:themeColor="text1"/>
          <w:szCs w:val="24"/>
        </w:rPr>
        <w:t xml:space="preserve"> - Representations and Certifications</w:t>
      </w:r>
    </w:p>
    <w:p w14:paraId="19A24FDF" w14:textId="77777777" w:rsidR="00511E95" w:rsidRPr="00B95330" w:rsidRDefault="00511E95" w:rsidP="00511E95">
      <w:pPr>
        <w:suppressAutoHyphens/>
        <w:rPr>
          <w:rFonts w:ascii="Times New Roman" w:hAnsi="Times New Roman"/>
          <w:b/>
          <w:color w:val="000000" w:themeColor="text1"/>
          <w:szCs w:val="24"/>
        </w:rPr>
      </w:pPr>
    </w:p>
    <w:p w14:paraId="02DEDE14" w14:textId="77777777" w:rsidR="00511E95" w:rsidRPr="00B95330" w:rsidRDefault="00511E95" w:rsidP="00475945">
      <w:pPr>
        <w:numPr>
          <w:ilvl w:val="0"/>
          <w:numId w:val="19"/>
        </w:numPr>
        <w:suppressAutoHyphens/>
        <w:rPr>
          <w:rFonts w:ascii="Times New Roman" w:hAnsi="Times New Roman"/>
          <w:b/>
          <w:color w:val="000000" w:themeColor="text1"/>
          <w:szCs w:val="24"/>
        </w:rPr>
      </w:pPr>
      <w:r w:rsidRPr="00B95330">
        <w:rPr>
          <w:rFonts w:ascii="Times New Roman" w:hAnsi="Times New Roman"/>
          <w:color w:val="000000" w:themeColor="text1"/>
          <w:szCs w:val="24"/>
        </w:rPr>
        <w:t>Representations and Certifications</w:t>
      </w:r>
    </w:p>
    <w:p w14:paraId="3AFA645B" w14:textId="77777777" w:rsidR="00511E95" w:rsidRPr="005B0977" w:rsidRDefault="00511E95" w:rsidP="00475945">
      <w:pPr>
        <w:pStyle w:val="ListParagraph"/>
        <w:numPr>
          <w:ilvl w:val="0"/>
          <w:numId w:val="19"/>
        </w:numPr>
        <w:contextualSpacing/>
        <w:rPr>
          <w:rFonts w:ascii="Times New Roman" w:hAnsi="Times New Roman"/>
          <w:color w:val="000000" w:themeColor="text1"/>
          <w:szCs w:val="24"/>
        </w:rPr>
      </w:pPr>
      <w:r w:rsidRPr="005B0977">
        <w:rPr>
          <w:rFonts w:ascii="Times New Roman" w:hAnsi="Times New Roman"/>
          <w:color w:val="000000" w:themeColor="text1"/>
          <w:szCs w:val="24"/>
        </w:rPr>
        <w:t xml:space="preserve">Addendum to Representations and Certifications - FAR and DOSAR Provisions </w:t>
      </w:r>
    </w:p>
    <w:p w14:paraId="32E8CEA7" w14:textId="77777777" w:rsidR="00511E95" w:rsidRPr="00B95330" w:rsidRDefault="00511E95" w:rsidP="00511E95">
      <w:pPr>
        <w:rPr>
          <w:rFonts w:ascii="Times New Roman" w:hAnsi="Times New Roman"/>
          <w:color w:val="000000" w:themeColor="text1"/>
          <w:szCs w:val="24"/>
        </w:rPr>
      </w:pPr>
    </w:p>
    <w:p w14:paraId="284CB41C" w14:textId="77777777" w:rsidR="00511E95" w:rsidRPr="00B95330" w:rsidRDefault="00511E95" w:rsidP="00511E95">
      <w:pPr>
        <w:rPr>
          <w:rFonts w:ascii="Times New Roman" w:hAnsi="Times New Roman"/>
          <w:b/>
          <w:color w:val="000000" w:themeColor="text1"/>
          <w:szCs w:val="24"/>
        </w:rPr>
      </w:pPr>
      <w:r w:rsidRPr="00B95330">
        <w:rPr>
          <w:rFonts w:ascii="Times New Roman" w:hAnsi="Times New Roman"/>
          <w:b/>
          <w:color w:val="000000" w:themeColor="text1"/>
          <w:szCs w:val="24"/>
        </w:rPr>
        <w:t xml:space="preserve">Section </w:t>
      </w:r>
      <w:r>
        <w:rPr>
          <w:rFonts w:ascii="Times New Roman" w:hAnsi="Times New Roman"/>
          <w:b/>
          <w:color w:val="000000" w:themeColor="text1"/>
          <w:szCs w:val="24"/>
        </w:rPr>
        <w:t>4</w:t>
      </w:r>
      <w:r w:rsidRPr="00B95330">
        <w:rPr>
          <w:rFonts w:ascii="Times New Roman" w:hAnsi="Times New Roman"/>
          <w:b/>
          <w:color w:val="000000" w:themeColor="text1"/>
          <w:szCs w:val="24"/>
        </w:rPr>
        <w:t xml:space="preserve"> </w:t>
      </w:r>
      <w:r>
        <w:rPr>
          <w:rFonts w:ascii="Times New Roman" w:hAnsi="Times New Roman"/>
          <w:b/>
          <w:color w:val="000000" w:themeColor="text1"/>
          <w:szCs w:val="24"/>
        </w:rPr>
        <w:t>–</w:t>
      </w:r>
      <w:r w:rsidRPr="00B95330">
        <w:rPr>
          <w:rFonts w:ascii="Times New Roman" w:hAnsi="Times New Roman"/>
          <w:b/>
          <w:color w:val="000000" w:themeColor="text1"/>
          <w:szCs w:val="24"/>
        </w:rPr>
        <w:t xml:space="preserve"> </w:t>
      </w:r>
      <w:r>
        <w:rPr>
          <w:rFonts w:ascii="Times New Roman" w:hAnsi="Times New Roman"/>
          <w:b/>
          <w:color w:val="000000" w:themeColor="text1"/>
          <w:szCs w:val="24"/>
        </w:rPr>
        <w:t>Instructions, Conditions, and Notices to Offerors</w:t>
      </w:r>
    </w:p>
    <w:p w14:paraId="21A66F0A" w14:textId="77777777" w:rsidR="00511E95" w:rsidRPr="00B95330" w:rsidRDefault="00511E95" w:rsidP="00511E95">
      <w:pPr>
        <w:rPr>
          <w:rFonts w:ascii="Times New Roman" w:hAnsi="Times New Roman"/>
          <w:b/>
          <w:color w:val="000000" w:themeColor="text1"/>
          <w:szCs w:val="24"/>
        </w:rPr>
      </w:pPr>
    </w:p>
    <w:p w14:paraId="08FE9672" w14:textId="77777777" w:rsidR="00511E95" w:rsidRPr="00B95330" w:rsidRDefault="00511E95" w:rsidP="00475945">
      <w:pPr>
        <w:numPr>
          <w:ilvl w:val="0"/>
          <w:numId w:val="19"/>
        </w:numPr>
        <w:rPr>
          <w:rFonts w:ascii="Times New Roman" w:hAnsi="Times New Roman"/>
          <w:color w:val="000000" w:themeColor="text1"/>
          <w:szCs w:val="24"/>
        </w:rPr>
      </w:pPr>
      <w:r w:rsidRPr="00B95330">
        <w:rPr>
          <w:rFonts w:ascii="Times New Roman" w:hAnsi="Times New Roman"/>
          <w:color w:val="000000" w:themeColor="text1"/>
          <w:szCs w:val="24"/>
        </w:rPr>
        <w:t>Solicitation Provisions</w:t>
      </w:r>
    </w:p>
    <w:p w14:paraId="29DE55A7" w14:textId="77777777" w:rsidR="00511E95" w:rsidRPr="00B95330" w:rsidRDefault="00511E95" w:rsidP="00475945">
      <w:pPr>
        <w:numPr>
          <w:ilvl w:val="0"/>
          <w:numId w:val="19"/>
        </w:numPr>
        <w:rPr>
          <w:rFonts w:ascii="Times New Roman" w:hAnsi="Times New Roman"/>
          <w:color w:val="000000" w:themeColor="text1"/>
          <w:szCs w:val="24"/>
        </w:rPr>
      </w:pPr>
      <w:r w:rsidRPr="00B95330">
        <w:rPr>
          <w:rFonts w:ascii="Times New Roman" w:hAnsi="Times New Roman"/>
          <w:color w:val="000000" w:themeColor="text1"/>
          <w:szCs w:val="24"/>
        </w:rPr>
        <w:t xml:space="preserve">Addendum to Solicitation Provisions - FAR and DOSAR clauses </w:t>
      </w:r>
    </w:p>
    <w:p w14:paraId="5188B106" w14:textId="77777777" w:rsidR="00511E95" w:rsidRPr="00B95330" w:rsidRDefault="00511E95" w:rsidP="00511E95">
      <w:pPr>
        <w:rPr>
          <w:rFonts w:ascii="Times New Roman" w:hAnsi="Times New Roman"/>
          <w:color w:val="000000" w:themeColor="text1"/>
          <w:szCs w:val="24"/>
        </w:rPr>
      </w:pPr>
    </w:p>
    <w:p w14:paraId="03FC065B" w14:textId="77777777" w:rsidR="00511E95" w:rsidRPr="00B95330" w:rsidRDefault="00511E95" w:rsidP="00511E95">
      <w:pPr>
        <w:suppressAutoHyphens/>
        <w:rPr>
          <w:rFonts w:ascii="Times New Roman" w:hAnsi="Times New Roman"/>
          <w:b/>
          <w:color w:val="000000" w:themeColor="text1"/>
          <w:szCs w:val="24"/>
        </w:rPr>
      </w:pPr>
      <w:r w:rsidRPr="00B95330">
        <w:rPr>
          <w:rFonts w:ascii="Times New Roman" w:hAnsi="Times New Roman"/>
          <w:b/>
          <w:color w:val="000000" w:themeColor="text1"/>
          <w:szCs w:val="24"/>
        </w:rPr>
        <w:t xml:space="preserve">Section </w:t>
      </w:r>
      <w:r>
        <w:rPr>
          <w:rFonts w:ascii="Times New Roman" w:hAnsi="Times New Roman"/>
          <w:b/>
          <w:color w:val="000000" w:themeColor="text1"/>
          <w:szCs w:val="24"/>
        </w:rPr>
        <w:t>5</w:t>
      </w:r>
      <w:r w:rsidRPr="00B95330">
        <w:rPr>
          <w:rFonts w:ascii="Times New Roman" w:hAnsi="Times New Roman"/>
          <w:b/>
          <w:color w:val="000000" w:themeColor="text1"/>
          <w:szCs w:val="24"/>
        </w:rPr>
        <w:t xml:space="preserve"> - Evaluation Factors</w:t>
      </w:r>
      <w:r>
        <w:rPr>
          <w:rFonts w:ascii="Times New Roman" w:hAnsi="Times New Roman"/>
          <w:b/>
          <w:color w:val="000000" w:themeColor="text1"/>
          <w:szCs w:val="24"/>
        </w:rPr>
        <w:t xml:space="preserve"> for Award</w:t>
      </w:r>
    </w:p>
    <w:p w14:paraId="768C75FF" w14:textId="77777777" w:rsidR="00511E95" w:rsidRPr="00B95330" w:rsidRDefault="00511E95" w:rsidP="00511E95">
      <w:pPr>
        <w:suppressAutoHyphens/>
        <w:rPr>
          <w:rFonts w:ascii="Times New Roman" w:hAnsi="Times New Roman"/>
          <w:b/>
          <w:color w:val="000000" w:themeColor="text1"/>
          <w:szCs w:val="24"/>
        </w:rPr>
      </w:pPr>
    </w:p>
    <w:p w14:paraId="0597A689" w14:textId="77777777" w:rsidR="00511E95" w:rsidRPr="00B95330" w:rsidRDefault="00511E95" w:rsidP="00475945">
      <w:pPr>
        <w:numPr>
          <w:ilvl w:val="0"/>
          <w:numId w:val="19"/>
        </w:numPr>
        <w:suppressAutoHyphens/>
        <w:rPr>
          <w:rFonts w:ascii="Times New Roman" w:hAnsi="Times New Roman"/>
          <w:b/>
          <w:color w:val="000000" w:themeColor="text1"/>
          <w:szCs w:val="24"/>
        </w:rPr>
      </w:pPr>
      <w:r w:rsidRPr="00B95330">
        <w:rPr>
          <w:rFonts w:ascii="Times New Roman" w:hAnsi="Times New Roman"/>
          <w:color w:val="000000" w:themeColor="text1"/>
          <w:szCs w:val="24"/>
        </w:rPr>
        <w:t>Evaluation Factors</w:t>
      </w:r>
    </w:p>
    <w:p w14:paraId="25DC82A7" w14:textId="0E9E725B" w:rsidR="00511E95" w:rsidRPr="00601BEC" w:rsidRDefault="00511E95" w:rsidP="00475945">
      <w:pPr>
        <w:numPr>
          <w:ilvl w:val="0"/>
          <w:numId w:val="19"/>
        </w:numPr>
        <w:suppressAutoHyphens/>
        <w:rPr>
          <w:rFonts w:ascii="Times New Roman" w:hAnsi="Times New Roman"/>
          <w:b/>
          <w:color w:val="000000" w:themeColor="text1"/>
          <w:szCs w:val="24"/>
        </w:rPr>
      </w:pPr>
      <w:r w:rsidRPr="00B95330">
        <w:rPr>
          <w:rFonts w:ascii="Times New Roman" w:hAnsi="Times New Roman"/>
          <w:color w:val="000000" w:themeColor="text1"/>
          <w:szCs w:val="24"/>
        </w:rPr>
        <w:t xml:space="preserve">Addendum to Evaluation Factors - FAR and DOSAR Provisions </w:t>
      </w:r>
    </w:p>
    <w:p w14:paraId="6F95D882" w14:textId="629FF00E" w:rsidR="00601BEC" w:rsidRDefault="00601BEC" w:rsidP="00601BEC">
      <w:pPr>
        <w:suppressAutoHyphens/>
        <w:rPr>
          <w:rFonts w:ascii="Times New Roman" w:hAnsi="Times New Roman"/>
          <w:color w:val="000000" w:themeColor="text1"/>
          <w:szCs w:val="24"/>
        </w:rPr>
      </w:pPr>
    </w:p>
    <w:p w14:paraId="2CC93A9B" w14:textId="3EDA06E7" w:rsidR="00601BEC" w:rsidRDefault="00601BEC" w:rsidP="00601BEC">
      <w:pPr>
        <w:suppressAutoHyphens/>
        <w:rPr>
          <w:rFonts w:ascii="Times New Roman" w:hAnsi="Times New Roman"/>
          <w:color w:val="000000" w:themeColor="text1"/>
          <w:szCs w:val="24"/>
        </w:rPr>
      </w:pPr>
    </w:p>
    <w:p w14:paraId="4D47A768" w14:textId="50EE124D" w:rsidR="00601BEC" w:rsidRDefault="00601BEC" w:rsidP="00601BEC">
      <w:pPr>
        <w:suppressAutoHyphens/>
        <w:rPr>
          <w:rFonts w:ascii="Times New Roman" w:hAnsi="Times New Roman"/>
          <w:color w:val="000000" w:themeColor="text1"/>
          <w:szCs w:val="24"/>
        </w:rPr>
      </w:pPr>
    </w:p>
    <w:p w14:paraId="584105CA" w14:textId="5187ECD9" w:rsidR="00601BEC" w:rsidRDefault="00601BEC" w:rsidP="00601BEC">
      <w:pPr>
        <w:suppressAutoHyphens/>
        <w:rPr>
          <w:rFonts w:ascii="Times New Roman" w:hAnsi="Times New Roman"/>
          <w:color w:val="000000" w:themeColor="text1"/>
          <w:szCs w:val="24"/>
        </w:rPr>
      </w:pPr>
    </w:p>
    <w:p w14:paraId="66963232" w14:textId="2B10A18D" w:rsidR="00601BEC" w:rsidRDefault="00601BEC" w:rsidP="00601BEC">
      <w:pPr>
        <w:suppressAutoHyphens/>
        <w:rPr>
          <w:rFonts w:ascii="Times New Roman" w:hAnsi="Times New Roman"/>
          <w:color w:val="000000" w:themeColor="text1"/>
          <w:szCs w:val="24"/>
        </w:rPr>
      </w:pPr>
    </w:p>
    <w:p w14:paraId="38125B97" w14:textId="335080A1" w:rsidR="00601BEC" w:rsidRDefault="00601BEC" w:rsidP="00601BEC">
      <w:pPr>
        <w:suppressAutoHyphens/>
        <w:rPr>
          <w:rFonts w:ascii="Times New Roman" w:hAnsi="Times New Roman"/>
          <w:color w:val="000000" w:themeColor="text1"/>
          <w:szCs w:val="24"/>
        </w:rPr>
      </w:pPr>
    </w:p>
    <w:p w14:paraId="326372FC" w14:textId="2C3F06DD" w:rsidR="00601BEC" w:rsidRDefault="00601BEC" w:rsidP="00601BEC">
      <w:pPr>
        <w:suppressAutoHyphens/>
        <w:rPr>
          <w:rFonts w:ascii="Times New Roman" w:hAnsi="Times New Roman"/>
          <w:color w:val="000000" w:themeColor="text1"/>
          <w:szCs w:val="24"/>
        </w:rPr>
      </w:pPr>
    </w:p>
    <w:p w14:paraId="08F7138C" w14:textId="09B58B60" w:rsidR="00601BEC" w:rsidRDefault="00601BEC" w:rsidP="00601BEC">
      <w:pPr>
        <w:suppressAutoHyphens/>
        <w:rPr>
          <w:rFonts w:ascii="Times New Roman" w:hAnsi="Times New Roman"/>
          <w:color w:val="000000" w:themeColor="text1"/>
          <w:szCs w:val="24"/>
        </w:rPr>
      </w:pPr>
    </w:p>
    <w:p w14:paraId="14B0871E" w14:textId="533C47F0" w:rsidR="00601BEC" w:rsidRDefault="00601BEC" w:rsidP="00601BEC">
      <w:pPr>
        <w:suppressAutoHyphens/>
        <w:rPr>
          <w:rFonts w:ascii="Times New Roman" w:hAnsi="Times New Roman"/>
          <w:color w:val="000000" w:themeColor="text1"/>
          <w:szCs w:val="24"/>
        </w:rPr>
      </w:pPr>
    </w:p>
    <w:p w14:paraId="4AA0AB50" w14:textId="10D8EFD6" w:rsidR="00601BEC" w:rsidRDefault="00601BEC" w:rsidP="00601BEC">
      <w:pPr>
        <w:suppressAutoHyphens/>
        <w:rPr>
          <w:rFonts w:ascii="Times New Roman" w:hAnsi="Times New Roman"/>
          <w:color w:val="000000" w:themeColor="text1"/>
          <w:szCs w:val="24"/>
        </w:rPr>
      </w:pPr>
    </w:p>
    <w:p w14:paraId="6D759B10" w14:textId="77777777" w:rsidR="00601BEC" w:rsidRPr="00B95330" w:rsidRDefault="00601BEC" w:rsidP="00601BEC">
      <w:pPr>
        <w:suppressAutoHyphens/>
        <w:rPr>
          <w:rFonts w:ascii="Times New Roman" w:hAnsi="Times New Roman"/>
          <w:b/>
          <w:color w:val="000000" w:themeColor="text1"/>
          <w:szCs w:val="24"/>
        </w:rPr>
      </w:pPr>
    </w:p>
    <w:p w14:paraId="63B12790" w14:textId="178D12F1" w:rsidR="00E773F3" w:rsidRPr="00B95330" w:rsidRDefault="00E773F3">
      <w:pPr>
        <w:spacing w:after="200" w:line="276" w:lineRule="auto"/>
        <w:rPr>
          <w:rFonts w:ascii="Times New Roman" w:hAnsi="Times New Roman"/>
          <w:color w:val="000000" w:themeColor="text1"/>
          <w:szCs w:val="24"/>
        </w:rPr>
      </w:pPr>
    </w:p>
    <w:tbl>
      <w:tblPr>
        <w:tblW w:w="10500" w:type="dxa"/>
        <w:jc w:val="center"/>
        <w:tblLayout w:type="fixed"/>
        <w:tblCellMar>
          <w:left w:w="72" w:type="dxa"/>
          <w:right w:w="72" w:type="dxa"/>
        </w:tblCellMar>
        <w:tblLook w:val="04A0" w:firstRow="1" w:lastRow="0" w:firstColumn="1" w:lastColumn="0" w:noHBand="0" w:noVBand="1"/>
      </w:tblPr>
      <w:tblGrid>
        <w:gridCol w:w="1740"/>
        <w:gridCol w:w="91"/>
        <w:gridCol w:w="271"/>
        <w:gridCol w:w="546"/>
        <w:gridCol w:w="164"/>
        <w:gridCol w:w="820"/>
        <w:gridCol w:w="90"/>
        <w:gridCol w:w="360"/>
        <w:gridCol w:w="602"/>
        <w:gridCol w:w="388"/>
        <w:gridCol w:w="450"/>
        <w:gridCol w:w="90"/>
        <w:gridCol w:w="68"/>
        <w:gridCol w:w="833"/>
        <w:gridCol w:w="179"/>
        <w:gridCol w:w="541"/>
        <w:gridCol w:w="1033"/>
        <w:gridCol w:w="407"/>
        <w:gridCol w:w="57"/>
        <w:gridCol w:w="752"/>
        <w:gridCol w:w="1006"/>
        <w:gridCol w:w="12"/>
      </w:tblGrid>
      <w:tr w:rsidR="00B95330" w:rsidRPr="00B95330" w14:paraId="3457E75B" w14:textId="77777777" w:rsidTr="00812DCD">
        <w:trPr>
          <w:trHeight w:hRule="exact" w:val="440"/>
          <w:jc w:val="center"/>
        </w:trPr>
        <w:tc>
          <w:tcPr>
            <w:tcW w:w="5680" w:type="dxa"/>
            <w:gridSpan w:val="13"/>
            <w:tcBorders>
              <w:top w:val="single" w:sz="18" w:space="0" w:color="auto"/>
              <w:left w:val="nil"/>
              <w:bottom w:val="nil"/>
              <w:right w:val="nil"/>
            </w:tcBorders>
            <w:hideMark/>
          </w:tcPr>
          <w:p w14:paraId="1E47A5AB" w14:textId="77777777" w:rsidR="00E773F3" w:rsidRPr="00B95330" w:rsidRDefault="00E773F3" w:rsidP="00812DCD">
            <w:pPr>
              <w:tabs>
                <w:tab w:val="left" w:pos="-720"/>
              </w:tabs>
              <w:jc w:val="center"/>
              <w:rPr>
                <w:rFonts w:ascii="Arial" w:hAnsi="Arial" w:cs="Arial"/>
                <w:b/>
                <w:snapToGrid w:val="0"/>
                <w:color w:val="000000" w:themeColor="text1"/>
                <w:sz w:val="16"/>
                <w:szCs w:val="16"/>
              </w:rPr>
            </w:pPr>
            <w:r w:rsidRPr="00B95330">
              <w:rPr>
                <w:rFonts w:ascii="Arial" w:eastAsia="Batang" w:hAnsi="Arial" w:cs="Arial"/>
                <w:b/>
                <w:snapToGrid w:val="0"/>
                <w:color w:val="000000" w:themeColor="text1"/>
                <w:sz w:val="16"/>
                <w:szCs w:val="16"/>
              </w:rPr>
              <w:lastRenderedPageBreak/>
              <w:t>SOLICITATION/CONTRACT/ORDER FOR COMMERCIAL ITEMS</w:t>
            </w:r>
          </w:p>
          <w:p w14:paraId="3DAB493E" w14:textId="77777777" w:rsidR="00E773F3" w:rsidRPr="00B95330" w:rsidRDefault="00E773F3" w:rsidP="00812DCD">
            <w:pPr>
              <w:autoSpaceDE w:val="0"/>
              <w:autoSpaceDN w:val="0"/>
              <w:jc w:val="center"/>
              <w:rPr>
                <w:rFonts w:ascii="Helvetica" w:hAnsi="Helvetica" w:cs="Helvetica"/>
                <w:b/>
                <w:snapToGrid w:val="0"/>
                <w:color w:val="000000" w:themeColor="text1"/>
                <w:kern w:val="22"/>
                <w:sz w:val="18"/>
                <w:szCs w:val="18"/>
              </w:rPr>
            </w:pPr>
            <w:r w:rsidRPr="00B95330">
              <w:rPr>
                <w:rFonts w:ascii="Arial" w:eastAsia="Batang" w:hAnsi="Arial" w:cs="Arial"/>
                <w:b/>
                <w:snapToGrid w:val="0"/>
                <w:color w:val="000000" w:themeColor="text1"/>
                <w:sz w:val="16"/>
                <w:szCs w:val="16"/>
              </w:rPr>
              <w:t>OFFEROR TO COMPLETE BLOCKS 12, 17, 23, 24, &amp; 30</w:t>
            </w:r>
          </w:p>
        </w:tc>
        <w:tc>
          <w:tcPr>
            <w:tcW w:w="2586" w:type="dxa"/>
            <w:gridSpan w:val="4"/>
            <w:tcBorders>
              <w:top w:val="single" w:sz="18" w:space="0" w:color="auto"/>
              <w:left w:val="single" w:sz="6" w:space="0" w:color="auto"/>
              <w:bottom w:val="nil"/>
              <w:right w:val="single" w:sz="6" w:space="0" w:color="auto"/>
            </w:tcBorders>
          </w:tcPr>
          <w:p w14:paraId="6F25AB3C" w14:textId="77777777" w:rsidR="00E773F3" w:rsidRPr="00B95330" w:rsidRDefault="00E773F3" w:rsidP="00812DCD">
            <w:pPr>
              <w:tabs>
                <w:tab w:val="left" w:pos="-720"/>
              </w:tabs>
              <w:jc w:val="both"/>
              <w:rPr>
                <w:rFonts w:ascii="Times New Roman" w:hAnsi="Times New Roman"/>
                <w:snapToGrid w:val="0"/>
                <w:color w:val="000000" w:themeColor="text1"/>
                <w:sz w:val="12"/>
              </w:rPr>
            </w:pPr>
            <w:r w:rsidRPr="00B95330">
              <w:rPr>
                <w:rFonts w:ascii="Times New Roman" w:eastAsia="Batang" w:hAnsi="Times New Roman"/>
                <w:snapToGrid w:val="0"/>
                <w:color w:val="000000" w:themeColor="text1"/>
                <w:sz w:val="12"/>
              </w:rPr>
              <w:t>1. REQUISITION NO.</w:t>
            </w:r>
          </w:p>
          <w:p w14:paraId="1327033A" w14:textId="126F6A26" w:rsidR="00E773F3" w:rsidRPr="000C7102" w:rsidRDefault="000C7102" w:rsidP="003323FA">
            <w:pPr>
              <w:autoSpaceDE w:val="0"/>
              <w:autoSpaceDN w:val="0"/>
              <w:spacing w:before="20"/>
              <w:rPr>
                <w:rFonts w:ascii="Helvetica" w:eastAsia="Malgun Gothic" w:hAnsi="Helvetica" w:cs="Helvetica"/>
                <w:b/>
                <w:snapToGrid w:val="0"/>
                <w:color w:val="000000" w:themeColor="text1"/>
                <w:kern w:val="22"/>
                <w:sz w:val="18"/>
                <w:szCs w:val="18"/>
                <w:lang w:eastAsia="ko-KR"/>
              </w:rPr>
            </w:pPr>
            <w:r>
              <w:rPr>
                <w:rFonts w:ascii="Helvetica" w:eastAsia="Malgun Gothic" w:hAnsi="Helvetica" w:cs="Helvetica"/>
                <w:b/>
                <w:snapToGrid w:val="0"/>
                <w:color w:val="000000" w:themeColor="text1"/>
                <w:kern w:val="22"/>
                <w:sz w:val="18"/>
                <w:szCs w:val="18"/>
                <w:lang w:eastAsia="ko-KR"/>
              </w:rPr>
              <w:t xml:space="preserve">    </w:t>
            </w:r>
            <w:r w:rsidR="003323FA" w:rsidRPr="000C7102">
              <w:rPr>
                <w:rFonts w:ascii="Helvetica" w:eastAsia="Malgun Gothic" w:hAnsi="Helvetica" w:cs="Helvetica" w:hint="eastAsia"/>
                <w:b/>
                <w:snapToGrid w:val="0"/>
                <w:color w:val="000000" w:themeColor="text1"/>
                <w:kern w:val="22"/>
                <w:sz w:val="18"/>
                <w:szCs w:val="18"/>
                <w:lang w:eastAsia="ko-KR"/>
              </w:rPr>
              <w:t>P</w:t>
            </w:r>
            <w:r w:rsidR="003323FA" w:rsidRPr="000C7102">
              <w:rPr>
                <w:rFonts w:ascii="Helvetica" w:eastAsia="Malgun Gothic" w:hAnsi="Helvetica" w:cs="Helvetica"/>
                <w:b/>
                <w:snapToGrid w:val="0"/>
                <w:color w:val="000000" w:themeColor="text1"/>
                <w:kern w:val="22"/>
                <w:sz w:val="18"/>
                <w:szCs w:val="18"/>
                <w:lang w:eastAsia="ko-KR"/>
              </w:rPr>
              <w:t>R</w:t>
            </w:r>
            <w:r w:rsidR="003528C4" w:rsidRPr="000C7102">
              <w:rPr>
                <w:rFonts w:ascii="Helvetica" w:eastAsia="Malgun Gothic" w:hAnsi="Helvetica" w:cs="Helvetica"/>
                <w:b/>
                <w:snapToGrid w:val="0"/>
                <w:color w:val="000000" w:themeColor="text1"/>
                <w:kern w:val="22"/>
                <w:sz w:val="18"/>
                <w:szCs w:val="18"/>
                <w:lang w:eastAsia="ko-KR"/>
              </w:rPr>
              <w:t>11227966</w:t>
            </w:r>
          </w:p>
        </w:tc>
        <w:tc>
          <w:tcPr>
            <w:tcW w:w="2234" w:type="dxa"/>
            <w:gridSpan w:val="5"/>
            <w:tcBorders>
              <w:top w:val="single" w:sz="18" w:space="0" w:color="auto"/>
              <w:left w:val="nil"/>
              <w:bottom w:val="nil"/>
              <w:right w:val="nil"/>
            </w:tcBorders>
            <w:hideMark/>
          </w:tcPr>
          <w:p w14:paraId="5AB3873C" w14:textId="585C04C1" w:rsidR="00E773F3" w:rsidRPr="00B95330" w:rsidRDefault="00E773F3" w:rsidP="0088392B">
            <w:pPr>
              <w:autoSpaceDE w:val="0"/>
              <w:autoSpaceDN w:val="0"/>
              <w:jc w:val="center"/>
              <w:rPr>
                <w:rFonts w:ascii="Helvetica" w:hAnsi="Helvetica" w:cs="Helvetica"/>
                <w:snapToGrid w:val="0"/>
                <w:color w:val="000000" w:themeColor="text1"/>
                <w:kern w:val="22"/>
                <w:sz w:val="16"/>
                <w:szCs w:val="16"/>
              </w:rPr>
            </w:pPr>
            <w:r w:rsidRPr="00B95330">
              <w:rPr>
                <w:rFonts w:ascii="Times New Roman" w:eastAsia="Batang" w:hAnsi="Times New Roman"/>
                <w:snapToGrid w:val="0"/>
                <w:color w:val="000000" w:themeColor="text1"/>
                <w:sz w:val="16"/>
                <w:szCs w:val="16"/>
              </w:rPr>
              <w:t xml:space="preserve">PAGE  </w:t>
            </w:r>
            <w:r w:rsidRPr="00B95330">
              <w:rPr>
                <w:rFonts w:ascii="Times New Roman" w:eastAsia="Malgun Gothic" w:hAnsi="Times New Roman"/>
                <w:snapToGrid w:val="0"/>
                <w:color w:val="000000" w:themeColor="text1"/>
                <w:sz w:val="16"/>
                <w:szCs w:val="16"/>
              </w:rPr>
              <w:t>4</w:t>
            </w:r>
            <w:r w:rsidRPr="00B95330">
              <w:rPr>
                <w:rFonts w:ascii="Times New Roman" w:eastAsia="Batang" w:hAnsi="Times New Roman"/>
                <w:snapToGrid w:val="0"/>
                <w:color w:val="000000" w:themeColor="text1"/>
                <w:sz w:val="16"/>
                <w:szCs w:val="16"/>
              </w:rPr>
              <w:t xml:space="preserve">  OF</w:t>
            </w:r>
            <w:r w:rsidRPr="00B95330">
              <w:rPr>
                <w:rFonts w:ascii="Times New Roman" w:eastAsia="Batang" w:hAnsi="Times New Roman" w:hint="eastAsia"/>
                <w:snapToGrid w:val="0"/>
                <w:color w:val="000000" w:themeColor="text1"/>
                <w:sz w:val="16"/>
                <w:szCs w:val="16"/>
                <w:lang w:eastAsia="ko-KR"/>
              </w:rPr>
              <w:t xml:space="preserve"> </w:t>
            </w:r>
            <w:r w:rsidR="000B0DD2">
              <w:rPr>
                <w:rFonts w:ascii="Times New Roman" w:eastAsia="Batang" w:hAnsi="Times New Roman"/>
                <w:snapToGrid w:val="0"/>
                <w:color w:val="000000" w:themeColor="text1"/>
                <w:sz w:val="16"/>
                <w:szCs w:val="16"/>
                <w:lang w:eastAsia="ko-KR"/>
              </w:rPr>
              <w:t>67</w:t>
            </w:r>
          </w:p>
        </w:tc>
      </w:tr>
      <w:tr w:rsidR="00B95330" w:rsidRPr="00B95330" w14:paraId="79B340E5" w14:textId="77777777" w:rsidTr="00812DCD">
        <w:trPr>
          <w:trHeight w:hRule="exact" w:val="474"/>
          <w:jc w:val="center"/>
        </w:trPr>
        <w:tc>
          <w:tcPr>
            <w:tcW w:w="2102" w:type="dxa"/>
            <w:gridSpan w:val="3"/>
            <w:tcBorders>
              <w:top w:val="single" w:sz="6" w:space="0" w:color="auto"/>
              <w:left w:val="nil"/>
              <w:bottom w:val="single" w:sz="6" w:space="0" w:color="auto"/>
              <w:right w:val="nil"/>
            </w:tcBorders>
          </w:tcPr>
          <w:p w14:paraId="2B5370BE" w14:textId="77777777" w:rsidR="00E773F3" w:rsidRPr="00B95330" w:rsidRDefault="00E773F3" w:rsidP="00812DCD">
            <w:pPr>
              <w:autoSpaceDE w:val="0"/>
              <w:autoSpaceDN w:val="0"/>
              <w:rPr>
                <w:rFonts w:ascii="Helvetica" w:hAnsi="Helvetica" w:cs="Helvetica"/>
                <w:snapToGrid w:val="0"/>
                <w:color w:val="000000" w:themeColor="text1"/>
                <w:kern w:val="22"/>
                <w:sz w:val="13"/>
                <w:szCs w:val="13"/>
              </w:rPr>
            </w:pPr>
            <w:r w:rsidRPr="00B95330">
              <w:rPr>
                <w:rFonts w:ascii="Helvetica" w:eastAsia="Batang" w:hAnsi="Helvetica" w:cs="Helvetica"/>
                <w:snapToGrid w:val="0"/>
                <w:color w:val="000000" w:themeColor="text1"/>
                <w:kern w:val="22"/>
                <w:sz w:val="13"/>
                <w:szCs w:val="13"/>
              </w:rPr>
              <w:t>2. CONTRACT NO.</w:t>
            </w:r>
          </w:p>
          <w:p w14:paraId="3B18E4F7" w14:textId="77777777" w:rsidR="00E773F3" w:rsidRPr="00B95330" w:rsidRDefault="00E773F3" w:rsidP="00812DCD">
            <w:pPr>
              <w:autoSpaceDE w:val="0"/>
              <w:autoSpaceDN w:val="0"/>
              <w:spacing w:before="20"/>
              <w:ind w:left="144"/>
              <w:rPr>
                <w:rFonts w:ascii="Helvetica" w:hAnsi="Helvetica" w:cs="Helvetica"/>
                <w:b/>
                <w:snapToGrid w:val="0"/>
                <w:color w:val="000000" w:themeColor="text1"/>
                <w:kern w:val="22"/>
                <w:sz w:val="16"/>
                <w:szCs w:val="16"/>
              </w:rPr>
            </w:pPr>
          </w:p>
        </w:tc>
        <w:tc>
          <w:tcPr>
            <w:tcW w:w="1980" w:type="dxa"/>
            <w:gridSpan w:val="5"/>
            <w:tcBorders>
              <w:top w:val="single" w:sz="6" w:space="0" w:color="auto"/>
              <w:left w:val="single" w:sz="6" w:space="0" w:color="auto"/>
              <w:bottom w:val="single" w:sz="6" w:space="0" w:color="auto"/>
              <w:right w:val="single" w:sz="6" w:space="0" w:color="auto"/>
            </w:tcBorders>
          </w:tcPr>
          <w:p w14:paraId="4514BD8F" w14:textId="77777777" w:rsidR="00E773F3" w:rsidRPr="00B95330" w:rsidRDefault="00E773F3" w:rsidP="00812DCD">
            <w:pPr>
              <w:autoSpaceDE w:val="0"/>
              <w:autoSpaceDN w:val="0"/>
              <w:rPr>
                <w:rFonts w:ascii="Helvetica" w:hAnsi="Helvetica" w:cs="Helvetica"/>
                <w:snapToGrid w:val="0"/>
                <w:color w:val="000000" w:themeColor="text1"/>
                <w:kern w:val="22"/>
                <w:sz w:val="13"/>
                <w:szCs w:val="13"/>
              </w:rPr>
            </w:pPr>
            <w:r w:rsidRPr="00B95330">
              <w:rPr>
                <w:rFonts w:ascii="Helvetica" w:eastAsia="Batang" w:hAnsi="Helvetica" w:cs="Helvetica"/>
                <w:snapToGrid w:val="0"/>
                <w:color w:val="000000" w:themeColor="text1"/>
                <w:kern w:val="22"/>
                <w:sz w:val="13"/>
                <w:szCs w:val="13"/>
              </w:rPr>
              <w:t>3. AWARD/EFFECTIVE DATE</w:t>
            </w:r>
          </w:p>
          <w:p w14:paraId="47B8EB05" w14:textId="77777777" w:rsidR="00E773F3" w:rsidRPr="00B95330" w:rsidRDefault="00E773F3" w:rsidP="00812DCD">
            <w:pPr>
              <w:autoSpaceDE w:val="0"/>
              <w:autoSpaceDN w:val="0"/>
              <w:spacing w:before="20"/>
              <w:ind w:left="144"/>
              <w:rPr>
                <w:rFonts w:ascii="Helvetica" w:hAnsi="Helvetica" w:cs="Helvetica"/>
                <w:snapToGrid w:val="0"/>
                <w:color w:val="000000" w:themeColor="text1"/>
                <w:kern w:val="22"/>
                <w:sz w:val="13"/>
                <w:szCs w:val="13"/>
              </w:rPr>
            </w:pPr>
          </w:p>
        </w:tc>
        <w:tc>
          <w:tcPr>
            <w:tcW w:w="1598" w:type="dxa"/>
            <w:gridSpan w:val="5"/>
            <w:tcBorders>
              <w:top w:val="single" w:sz="6" w:space="0" w:color="auto"/>
              <w:left w:val="nil"/>
              <w:bottom w:val="single" w:sz="6" w:space="0" w:color="auto"/>
              <w:right w:val="nil"/>
            </w:tcBorders>
          </w:tcPr>
          <w:p w14:paraId="1C1CF104" w14:textId="77777777" w:rsidR="00E773F3" w:rsidRPr="00B95330" w:rsidRDefault="00E773F3" w:rsidP="00812DCD">
            <w:pPr>
              <w:autoSpaceDE w:val="0"/>
              <w:autoSpaceDN w:val="0"/>
              <w:ind w:left="-72"/>
              <w:rPr>
                <w:rFonts w:ascii="Helvetica" w:hAnsi="Helvetica" w:cs="Helvetica"/>
                <w:snapToGrid w:val="0"/>
                <w:color w:val="000000" w:themeColor="text1"/>
                <w:kern w:val="22"/>
                <w:sz w:val="13"/>
                <w:szCs w:val="13"/>
              </w:rPr>
            </w:pPr>
            <w:r w:rsidRPr="00B95330">
              <w:rPr>
                <w:rFonts w:ascii="Helvetica" w:eastAsia="Batang" w:hAnsi="Helvetica" w:cs="Helvetica"/>
                <w:snapToGrid w:val="0"/>
                <w:color w:val="000000" w:themeColor="text1"/>
                <w:kern w:val="22"/>
                <w:sz w:val="13"/>
                <w:szCs w:val="13"/>
              </w:rPr>
              <w:t>4. ORDER NUMBER</w:t>
            </w:r>
          </w:p>
          <w:p w14:paraId="1D56E3E6" w14:textId="77777777" w:rsidR="00E773F3" w:rsidRPr="00B95330" w:rsidRDefault="00E773F3" w:rsidP="00812DCD">
            <w:pPr>
              <w:autoSpaceDE w:val="0"/>
              <w:autoSpaceDN w:val="0"/>
              <w:rPr>
                <w:rFonts w:ascii="Helvetica" w:hAnsi="Helvetica" w:cs="Helvetica"/>
                <w:snapToGrid w:val="0"/>
                <w:color w:val="000000" w:themeColor="text1"/>
                <w:kern w:val="22"/>
                <w:sz w:val="13"/>
                <w:szCs w:val="13"/>
              </w:rPr>
            </w:pPr>
          </w:p>
        </w:tc>
        <w:tc>
          <w:tcPr>
            <w:tcW w:w="2586" w:type="dxa"/>
            <w:gridSpan w:val="4"/>
            <w:tcBorders>
              <w:top w:val="single" w:sz="6" w:space="0" w:color="auto"/>
              <w:left w:val="single" w:sz="6" w:space="0" w:color="auto"/>
              <w:bottom w:val="single" w:sz="6" w:space="0" w:color="auto"/>
              <w:right w:val="single" w:sz="6" w:space="0" w:color="auto"/>
            </w:tcBorders>
            <w:hideMark/>
          </w:tcPr>
          <w:p w14:paraId="29719FEF" w14:textId="77777777" w:rsidR="00E773F3" w:rsidRPr="00B95330" w:rsidRDefault="00E773F3" w:rsidP="00812DCD">
            <w:pPr>
              <w:autoSpaceDE w:val="0"/>
              <w:autoSpaceDN w:val="0"/>
              <w:rPr>
                <w:rFonts w:ascii="Helvetica" w:hAnsi="Helvetica" w:cs="Helvetica"/>
                <w:snapToGrid w:val="0"/>
                <w:color w:val="000000" w:themeColor="text1"/>
                <w:kern w:val="22"/>
                <w:sz w:val="13"/>
                <w:szCs w:val="13"/>
              </w:rPr>
            </w:pPr>
            <w:r w:rsidRPr="00B95330">
              <w:rPr>
                <w:rFonts w:ascii="Helvetica" w:eastAsia="Batang" w:hAnsi="Helvetica" w:cs="Helvetica"/>
                <w:snapToGrid w:val="0"/>
                <w:color w:val="000000" w:themeColor="text1"/>
                <w:kern w:val="22"/>
                <w:sz w:val="13"/>
                <w:szCs w:val="13"/>
              </w:rPr>
              <w:t>5. SOLICITATION NUMBER</w:t>
            </w:r>
          </w:p>
          <w:p w14:paraId="07116234" w14:textId="139B3BAC" w:rsidR="00E773F3" w:rsidRPr="00B95330" w:rsidRDefault="00E773F3" w:rsidP="00812DCD">
            <w:pPr>
              <w:autoSpaceDE w:val="0"/>
              <w:autoSpaceDN w:val="0"/>
              <w:spacing w:before="20"/>
              <w:ind w:left="144"/>
              <w:rPr>
                <w:rFonts w:ascii="Helvetica" w:hAnsi="Helvetica" w:cs="Helvetica"/>
                <w:snapToGrid w:val="0"/>
                <w:color w:val="000000" w:themeColor="text1"/>
                <w:kern w:val="22"/>
                <w:sz w:val="20"/>
              </w:rPr>
            </w:pPr>
            <w:r w:rsidRPr="00B95330">
              <w:rPr>
                <w:rFonts w:ascii="Times New Roman" w:eastAsia="Batang" w:hAnsi="Times New Roman" w:hint="eastAsia"/>
                <w:b/>
                <w:snapToGrid w:val="0"/>
                <w:color w:val="000000" w:themeColor="text1"/>
                <w:sz w:val="20"/>
                <w:lang w:eastAsia="ko-KR"/>
              </w:rPr>
              <w:t>19</w:t>
            </w:r>
            <w:r w:rsidRPr="00B95330">
              <w:rPr>
                <w:rFonts w:ascii="Times New Roman" w:eastAsia="Batang" w:hAnsi="Times New Roman"/>
                <w:b/>
                <w:snapToGrid w:val="0"/>
                <w:color w:val="000000" w:themeColor="text1"/>
                <w:sz w:val="20"/>
              </w:rPr>
              <w:t>KS702</w:t>
            </w:r>
            <w:r w:rsidR="00D7247D">
              <w:rPr>
                <w:rFonts w:ascii="Times New Roman" w:eastAsia="Batang" w:hAnsi="Times New Roman"/>
                <w:b/>
                <w:snapToGrid w:val="0"/>
                <w:color w:val="000000" w:themeColor="text1"/>
                <w:sz w:val="20"/>
              </w:rPr>
              <w:t>3</w:t>
            </w:r>
            <w:r w:rsidRPr="00B95330">
              <w:rPr>
                <w:rFonts w:ascii="Times New Roman" w:eastAsia="Batang" w:hAnsi="Times New Roman"/>
                <w:b/>
                <w:snapToGrid w:val="0"/>
                <w:color w:val="000000" w:themeColor="text1"/>
                <w:sz w:val="20"/>
              </w:rPr>
              <w:t>Q000</w:t>
            </w:r>
            <w:r w:rsidRPr="00B95330">
              <w:rPr>
                <w:rFonts w:ascii="Times New Roman" w:eastAsia="Batang" w:hAnsi="Times New Roman" w:hint="eastAsia"/>
                <w:b/>
                <w:snapToGrid w:val="0"/>
                <w:color w:val="000000" w:themeColor="text1"/>
                <w:sz w:val="20"/>
                <w:lang w:eastAsia="ko-KR"/>
              </w:rPr>
              <w:t>1</w:t>
            </w:r>
          </w:p>
        </w:tc>
        <w:tc>
          <w:tcPr>
            <w:tcW w:w="2234" w:type="dxa"/>
            <w:gridSpan w:val="5"/>
            <w:tcBorders>
              <w:top w:val="single" w:sz="6" w:space="0" w:color="auto"/>
              <w:left w:val="nil"/>
              <w:bottom w:val="single" w:sz="6" w:space="0" w:color="auto"/>
              <w:right w:val="nil"/>
            </w:tcBorders>
            <w:hideMark/>
          </w:tcPr>
          <w:p w14:paraId="40F11837" w14:textId="77777777" w:rsidR="00E773F3" w:rsidRPr="00B95330" w:rsidRDefault="00E773F3" w:rsidP="00812DCD">
            <w:pPr>
              <w:autoSpaceDE w:val="0"/>
              <w:autoSpaceDN w:val="0"/>
              <w:ind w:left="144" w:hanging="144"/>
              <w:rPr>
                <w:rFonts w:ascii="Helvetica" w:hAnsi="Helvetica" w:cs="Helvetica"/>
                <w:snapToGrid w:val="0"/>
                <w:color w:val="000000" w:themeColor="text1"/>
                <w:kern w:val="22"/>
                <w:sz w:val="13"/>
                <w:szCs w:val="13"/>
              </w:rPr>
            </w:pPr>
            <w:r w:rsidRPr="00B95330">
              <w:rPr>
                <w:rFonts w:ascii="Helvetica" w:eastAsia="Batang" w:hAnsi="Helvetica" w:cs="Helvetica"/>
                <w:snapToGrid w:val="0"/>
                <w:color w:val="000000" w:themeColor="text1"/>
                <w:kern w:val="22"/>
                <w:sz w:val="13"/>
                <w:szCs w:val="13"/>
              </w:rPr>
              <w:t>6. SOLICITATION ISSUE DATE</w:t>
            </w:r>
          </w:p>
          <w:p w14:paraId="7C3AE013" w14:textId="235A31E2" w:rsidR="00E773F3" w:rsidRPr="000C7102" w:rsidRDefault="00E773F3" w:rsidP="00812DCD">
            <w:pPr>
              <w:autoSpaceDE w:val="0"/>
              <w:autoSpaceDN w:val="0"/>
              <w:spacing w:before="20"/>
              <w:ind w:left="144"/>
              <w:rPr>
                <w:rFonts w:ascii="Helvetica" w:hAnsi="Helvetica" w:cs="Helvetica"/>
                <w:snapToGrid w:val="0"/>
                <w:color w:val="000000" w:themeColor="text1"/>
                <w:kern w:val="22"/>
                <w:sz w:val="18"/>
                <w:szCs w:val="18"/>
              </w:rPr>
            </w:pPr>
            <w:r w:rsidRPr="000C7102">
              <w:rPr>
                <w:rFonts w:ascii="Times New Roman" w:eastAsia="Batang" w:hAnsi="Times New Roman"/>
                <w:b/>
                <w:snapToGrid w:val="0"/>
                <w:color w:val="000000" w:themeColor="text1"/>
                <w:sz w:val="18"/>
                <w:szCs w:val="18"/>
                <w:lang w:eastAsia="ko-KR"/>
              </w:rPr>
              <w:t>11/</w:t>
            </w:r>
            <w:r w:rsidR="00652754" w:rsidRPr="000C7102">
              <w:rPr>
                <w:rFonts w:ascii="Times New Roman" w:eastAsia="Batang" w:hAnsi="Times New Roman"/>
                <w:b/>
                <w:snapToGrid w:val="0"/>
                <w:color w:val="000000" w:themeColor="text1"/>
                <w:sz w:val="18"/>
                <w:szCs w:val="18"/>
                <w:lang w:eastAsia="ko-KR"/>
              </w:rPr>
              <w:t>1</w:t>
            </w:r>
            <w:r w:rsidR="002346C5">
              <w:rPr>
                <w:rFonts w:ascii="Times New Roman" w:eastAsia="Batang" w:hAnsi="Times New Roman"/>
                <w:b/>
                <w:snapToGrid w:val="0"/>
                <w:color w:val="000000" w:themeColor="text1"/>
                <w:sz w:val="18"/>
                <w:szCs w:val="18"/>
                <w:lang w:eastAsia="ko-KR"/>
              </w:rPr>
              <w:t>8</w:t>
            </w:r>
            <w:r w:rsidRPr="000C7102">
              <w:rPr>
                <w:rFonts w:ascii="Times New Roman" w:eastAsia="Batang" w:hAnsi="Times New Roman"/>
                <w:b/>
                <w:snapToGrid w:val="0"/>
                <w:color w:val="000000" w:themeColor="text1"/>
                <w:sz w:val="18"/>
                <w:szCs w:val="18"/>
                <w:lang w:eastAsia="ko-KR"/>
              </w:rPr>
              <w:t>/20</w:t>
            </w:r>
            <w:r w:rsidR="00652754" w:rsidRPr="000C7102">
              <w:rPr>
                <w:rFonts w:ascii="Times New Roman" w:eastAsia="Batang" w:hAnsi="Times New Roman"/>
                <w:b/>
                <w:snapToGrid w:val="0"/>
                <w:color w:val="000000" w:themeColor="text1"/>
                <w:sz w:val="18"/>
                <w:szCs w:val="18"/>
                <w:lang w:eastAsia="ko-KR"/>
              </w:rPr>
              <w:t>22</w:t>
            </w:r>
          </w:p>
        </w:tc>
      </w:tr>
      <w:tr w:rsidR="00B95330" w:rsidRPr="00B95330" w14:paraId="430AF361" w14:textId="77777777" w:rsidTr="00812DCD">
        <w:trPr>
          <w:trHeight w:hRule="exact" w:val="627"/>
          <w:jc w:val="center"/>
        </w:trPr>
        <w:tc>
          <w:tcPr>
            <w:tcW w:w="2102" w:type="dxa"/>
            <w:gridSpan w:val="3"/>
            <w:tcBorders>
              <w:top w:val="single" w:sz="6" w:space="0" w:color="auto"/>
              <w:left w:val="nil"/>
              <w:bottom w:val="single" w:sz="6" w:space="0" w:color="auto"/>
              <w:right w:val="nil"/>
            </w:tcBorders>
            <w:vAlign w:val="center"/>
            <w:hideMark/>
          </w:tcPr>
          <w:p w14:paraId="6CCD851A" w14:textId="77777777" w:rsidR="00E773F3" w:rsidRPr="00B95330" w:rsidRDefault="00E773F3" w:rsidP="00812DCD">
            <w:pPr>
              <w:autoSpaceDE w:val="0"/>
              <w:autoSpaceDN w:val="0"/>
              <w:ind w:left="144" w:hanging="144"/>
              <w:rPr>
                <w:rFonts w:ascii="Helvetica" w:hAnsi="Helvetica" w:cs="Helvetica"/>
                <w:b/>
                <w:bCs/>
                <w:snapToGrid w:val="0"/>
                <w:color w:val="000000" w:themeColor="text1"/>
                <w:kern w:val="22"/>
                <w:sz w:val="14"/>
                <w:szCs w:val="14"/>
              </w:rPr>
            </w:pPr>
            <w:r w:rsidRPr="00B95330">
              <w:rPr>
                <w:rFonts w:ascii="Times New Roman" w:hAnsi="Times New Roman"/>
                <w:noProof/>
                <w:color w:val="000000" w:themeColor="text1"/>
                <w:szCs w:val="24"/>
                <w:lang w:eastAsia="ko-KR"/>
              </w:rPr>
              <mc:AlternateContent>
                <mc:Choice Requires="wps">
                  <w:drawing>
                    <wp:anchor distT="0" distB="0" distL="114300" distR="114300" simplePos="0" relativeHeight="251659264" behindDoc="0" locked="0" layoutInCell="0" allowOverlap="1" wp14:anchorId="175FF4B0" wp14:editId="573AB637">
                      <wp:simplePos x="0" y="0"/>
                      <wp:positionH relativeFrom="column">
                        <wp:posOffset>1059180</wp:posOffset>
                      </wp:positionH>
                      <wp:positionV relativeFrom="paragraph">
                        <wp:posOffset>208280</wp:posOffset>
                      </wp:positionV>
                      <wp:extent cx="137160" cy="635"/>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line">
                                <a:avLst/>
                              </a:prstGeom>
                              <a:noFill/>
                              <a:ln w="762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3BAE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16.4pt" to="94.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" o:allowincell="f" strokeweight="6pt">
                      <v:stroke endarrow="block" endarrowwidth="narrow" endarrowlength="short"/>
                    </v:line>
                  </w:pict>
                </mc:Fallback>
              </mc:AlternateContent>
            </w:r>
            <w:r w:rsidRPr="00B95330">
              <w:rPr>
                <w:rFonts w:ascii="Helvetica" w:eastAsia="Batang" w:hAnsi="Helvetica" w:cs="Helvetica"/>
                <w:b/>
                <w:bCs/>
                <w:snapToGrid w:val="0"/>
                <w:color w:val="000000" w:themeColor="text1"/>
                <w:kern w:val="22"/>
                <w:sz w:val="14"/>
                <w:szCs w:val="14"/>
              </w:rPr>
              <w:t>7. FOR SOLICITATION</w:t>
            </w:r>
          </w:p>
          <w:p w14:paraId="237836A6" w14:textId="77777777" w:rsidR="00E773F3" w:rsidRPr="00B95330" w:rsidRDefault="00E773F3" w:rsidP="00812DCD">
            <w:pPr>
              <w:autoSpaceDE w:val="0"/>
              <w:autoSpaceDN w:val="0"/>
              <w:spacing w:before="40"/>
              <w:ind w:left="144" w:hanging="144"/>
              <w:rPr>
                <w:rFonts w:ascii="Helvetica" w:hAnsi="Helvetica" w:cs="Helvetica"/>
                <w:b/>
                <w:bCs/>
                <w:snapToGrid w:val="0"/>
                <w:color w:val="000000" w:themeColor="text1"/>
                <w:kern w:val="22"/>
                <w:sz w:val="14"/>
                <w:szCs w:val="14"/>
              </w:rPr>
            </w:pPr>
            <w:r w:rsidRPr="00B95330">
              <w:rPr>
                <w:rFonts w:ascii="Helvetica" w:eastAsia="Batang" w:hAnsi="Helvetica" w:cs="Helvetica"/>
                <w:b/>
                <w:bCs/>
                <w:snapToGrid w:val="0"/>
                <w:color w:val="000000" w:themeColor="text1"/>
                <w:kern w:val="22"/>
                <w:sz w:val="14"/>
                <w:szCs w:val="14"/>
              </w:rPr>
              <w:t xml:space="preserve">    INFORMATION CALL</w:t>
            </w:r>
          </w:p>
        </w:tc>
        <w:tc>
          <w:tcPr>
            <w:tcW w:w="3578" w:type="dxa"/>
            <w:gridSpan w:val="10"/>
            <w:tcBorders>
              <w:top w:val="single" w:sz="6" w:space="0" w:color="auto"/>
              <w:left w:val="single" w:sz="6" w:space="0" w:color="auto"/>
              <w:bottom w:val="single" w:sz="6" w:space="0" w:color="auto"/>
              <w:right w:val="single" w:sz="6" w:space="0" w:color="auto"/>
            </w:tcBorders>
            <w:hideMark/>
          </w:tcPr>
          <w:p w14:paraId="55D5500D" w14:textId="77777777" w:rsidR="00E773F3" w:rsidRPr="00B95330" w:rsidRDefault="00E773F3" w:rsidP="00812DCD">
            <w:pPr>
              <w:autoSpaceDE w:val="0"/>
              <w:autoSpaceDN w:val="0"/>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a. NAME</w:t>
            </w:r>
          </w:p>
          <w:p w14:paraId="736CE314" w14:textId="7350A4FF" w:rsidR="00E773F3" w:rsidRPr="00B95330" w:rsidRDefault="00652754" w:rsidP="00812DCD">
            <w:pPr>
              <w:autoSpaceDE w:val="0"/>
              <w:autoSpaceDN w:val="0"/>
              <w:spacing w:before="20"/>
              <w:rPr>
                <w:rFonts w:ascii="Helvetica" w:hAnsi="Helvetica" w:cs="Helvetica"/>
                <w:snapToGrid w:val="0"/>
                <w:color w:val="000000" w:themeColor="text1"/>
                <w:kern w:val="22"/>
                <w:sz w:val="18"/>
                <w:szCs w:val="18"/>
              </w:rPr>
            </w:pPr>
            <w:r>
              <w:rPr>
                <w:rFonts w:ascii="Times New Roman" w:eastAsia="Batang" w:hAnsi="Times New Roman"/>
                <w:b/>
                <w:bCs/>
                <w:snapToGrid w:val="0"/>
                <w:color w:val="000000" w:themeColor="text1"/>
                <w:sz w:val="18"/>
                <w:szCs w:val="18"/>
              </w:rPr>
              <w:t>Joshua</w:t>
            </w:r>
            <w:r w:rsidR="00552F59">
              <w:rPr>
                <w:rFonts w:ascii="Times New Roman" w:eastAsia="Batang" w:hAnsi="Times New Roman"/>
                <w:b/>
                <w:bCs/>
                <w:snapToGrid w:val="0"/>
                <w:color w:val="000000" w:themeColor="text1"/>
                <w:sz w:val="18"/>
                <w:szCs w:val="18"/>
              </w:rPr>
              <w:t xml:space="preserve"> M. Lamb</w:t>
            </w:r>
            <w:r w:rsidR="00E773F3" w:rsidRPr="00B95330">
              <w:rPr>
                <w:rFonts w:ascii="Times New Roman" w:eastAsia="Batang" w:hAnsi="Times New Roman"/>
                <w:b/>
                <w:bCs/>
                <w:snapToGrid w:val="0"/>
                <w:color w:val="000000" w:themeColor="text1"/>
                <w:sz w:val="18"/>
                <w:szCs w:val="18"/>
              </w:rPr>
              <w:t>, Contracting Officer</w:t>
            </w:r>
          </w:p>
        </w:tc>
        <w:tc>
          <w:tcPr>
            <w:tcW w:w="2586" w:type="dxa"/>
            <w:gridSpan w:val="4"/>
            <w:tcBorders>
              <w:top w:val="single" w:sz="6" w:space="0" w:color="auto"/>
              <w:left w:val="single" w:sz="6" w:space="0" w:color="auto"/>
              <w:bottom w:val="single" w:sz="6" w:space="0" w:color="auto"/>
              <w:right w:val="single" w:sz="6" w:space="0" w:color="auto"/>
            </w:tcBorders>
            <w:hideMark/>
          </w:tcPr>
          <w:p w14:paraId="335066BC" w14:textId="77777777" w:rsidR="00E773F3" w:rsidRPr="00B95330" w:rsidRDefault="00E773F3" w:rsidP="00812DCD">
            <w:pPr>
              <w:autoSpaceDE w:val="0"/>
              <w:autoSpaceDN w:val="0"/>
              <w:rPr>
                <w:rFonts w:ascii="Helvetica" w:hAnsi="Helvetica" w:cs="Helvetica"/>
                <w:snapToGrid w:val="0"/>
                <w:color w:val="000000" w:themeColor="text1"/>
                <w:kern w:val="22"/>
                <w:sz w:val="11"/>
                <w:szCs w:val="11"/>
              </w:rPr>
            </w:pPr>
            <w:r w:rsidRPr="00B95330">
              <w:rPr>
                <w:rFonts w:ascii="Helvetica" w:eastAsia="Batang" w:hAnsi="Helvetica" w:cs="Helvetica"/>
                <w:snapToGrid w:val="0"/>
                <w:color w:val="000000" w:themeColor="text1"/>
                <w:kern w:val="22"/>
                <w:sz w:val="12"/>
                <w:szCs w:val="12"/>
              </w:rPr>
              <w:t>b. TELEPHONE NUMBER</w:t>
            </w:r>
            <w:r w:rsidRPr="00B95330">
              <w:rPr>
                <w:rFonts w:ascii="Helvetica" w:eastAsia="Batang" w:hAnsi="Helvetica" w:cs="Helvetica"/>
                <w:snapToGrid w:val="0"/>
                <w:color w:val="000000" w:themeColor="text1"/>
                <w:kern w:val="22"/>
                <w:sz w:val="11"/>
                <w:szCs w:val="11"/>
              </w:rPr>
              <w:t>(No collect  calls)</w:t>
            </w:r>
          </w:p>
          <w:p w14:paraId="2E820680" w14:textId="77777777" w:rsidR="00E773F3" w:rsidRPr="00B95330" w:rsidRDefault="00E773F3" w:rsidP="00812DCD">
            <w:pPr>
              <w:autoSpaceDE w:val="0"/>
              <w:autoSpaceDN w:val="0"/>
              <w:spacing w:before="20"/>
              <w:ind w:left="144"/>
              <w:jc w:val="center"/>
              <w:rPr>
                <w:rFonts w:ascii="Helvetica" w:hAnsi="Helvetica" w:cs="Helvetica"/>
                <w:snapToGrid w:val="0"/>
                <w:color w:val="000000" w:themeColor="text1"/>
                <w:kern w:val="22"/>
                <w:sz w:val="20"/>
              </w:rPr>
            </w:pPr>
            <w:r w:rsidRPr="00B95330">
              <w:rPr>
                <w:rFonts w:ascii="Times New Roman" w:eastAsia="Batang" w:hAnsi="Times New Roman"/>
                <w:b/>
                <w:snapToGrid w:val="0"/>
                <w:color w:val="000000" w:themeColor="text1"/>
                <w:sz w:val="20"/>
              </w:rPr>
              <w:t>02-397-</w:t>
            </w:r>
            <w:r w:rsidR="00F5624F" w:rsidRPr="00B95330">
              <w:rPr>
                <w:rFonts w:ascii="Times New Roman" w:eastAsia="Batang" w:hAnsi="Times New Roman"/>
                <w:b/>
                <w:snapToGrid w:val="0"/>
                <w:color w:val="000000" w:themeColor="text1"/>
                <w:sz w:val="20"/>
              </w:rPr>
              <w:t>4754</w:t>
            </w:r>
          </w:p>
        </w:tc>
        <w:tc>
          <w:tcPr>
            <w:tcW w:w="2234" w:type="dxa"/>
            <w:gridSpan w:val="5"/>
            <w:tcBorders>
              <w:top w:val="single" w:sz="6" w:space="0" w:color="auto"/>
              <w:left w:val="nil"/>
              <w:bottom w:val="single" w:sz="6" w:space="0" w:color="auto"/>
              <w:right w:val="nil"/>
            </w:tcBorders>
            <w:hideMark/>
          </w:tcPr>
          <w:p w14:paraId="4D402BEC" w14:textId="77777777" w:rsidR="00E773F3" w:rsidRPr="00B95330" w:rsidRDefault="00E773F3" w:rsidP="00812DCD">
            <w:pPr>
              <w:autoSpaceDE w:val="0"/>
              <w:autoSpaceDN w:val="0"/>
              <w:ind w:left="144" w:hanging="144"/>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8. OFFER DUE DATE/LOCAL TIME</w:t>
            </w:r>
          </w:p>
          <w:p w14:paraId="31E1EB41" w14:textId="2D7E45D2" w:rsidR="00E773F3" w:rsidRPr="000C7102" w:rsidRDefault="00E773F3" w:rsidP="00812DCD">
            <w:pPr>
              <w:autoSpaceDE w:val="0"/>
              <w:autoSpaceDN w:val="0"/>
              <w:spacing w:before="20"/>
              <w:ind w:left="144"/>
              <w:rPr>
                <w:rFonts w:ascii="Helvetica" w:hAnsi="Helvetica" w:cs="Helvetica"/>
                <w:snapToGrid w:val="0"/>
                <w:color w:val="000000" w:themeColor="text1"/>
                <w:kern w:val="22"/>
                <w:sz w:val="18"/>
                <w:szCs w:val="18"/>
              </w:rPr>
            </w:pPr>
            <w:r w:rsidRPr="000C7102">
              <w:rPr>
                <w:rFonts w:ascii="Times New Roman" w:eastAsia="Batang" w:hAnsi="Times New Roman"/>
                <w:b/>
                <w:snapToGrid w:val="0"/>
                <w:color w:val="000000" w:themeColor="text1"/>
                <w:sz w:val="18"/>
                <w:szCs w:val="18"/>
                <w:lang w:eastAsia="ko-KR"/>
              </w:rPr>
              <w:t>1</w:t>
            </w:r>
            <w:r w:rsidR="00F5624F" w:rsidRPr="000C7102">
              <w:rPr>
                <w:rFonts w:ascii="Times New Roman" w:eastAsia="Batang" w:hAnsi="Times New Roman"/>
                <w:b/>
                <w:snapToGrid w:val="0"/>
                <w:color w:val="000000" w:themeColor="text1"/>
                <w:sz w:val="18"/>
                <w:szCs w:val="18"/>
                <w:lang w:eastAsia="ko-KR"/>
              </w:rPr>
              <w:t>2</w:t>
            </w:r>
            <w:r w:rsidRPr="000C7102">
              <w:rPr>
                <w:rFonts w:ascii="Times New Roman" w:eastAsia="Batang" w:hAnsi="Times New Roman"/>
                <w:b/>
                <w:snapToGrid w:val="0"/>
                <w:color w:val="000000" w:themeColor="text1"/>
                <w:sz w:val="18"/>
                <w:szCs w:val="18"/>
                <w:lang w:eastAsia="ko-KR"/>
              </w:rPr>
              <w:t>/</w:t>
            </w:r>
            <w:r w:rsidR="00E74D9F">
              <w:rPr>
                <w:rFonts w:ascii="Times New Roman" w:eastAsia="Batang" w:hAnsi="Times New Roman"/>
                <w:b/>
                <w:snapToGrid w:val="0"/>
                <w:color w:val="000000" w:themeColor="text1"/>
                <w:sz w:val="18"/>
                <w:szCs w:val="18"/>
                <w:lang w:eastAsia="ko-KR"/>
              </w:rPr>
              <w:t>9</w:t>
            </w:r>
            <w:r w:rsidRPr="000C7102">
              <w:rPr>
                <w:rFonts w:ascii="Times New Roman" w:eastAsia="Batang" w:hAnsi="Times New Roman"/>
                <w:b/>
                <w:snapToGrid w:val="0"/>
                <w:color w:val="000000" w:themeColor="text1"/>
                <w:sz w:val="18"/>
                <w:szCs w:val="18"/>
                <w:lang w:eastAsia="ko-KR"/>
              </w:rPr>
              <w:t>/20</w:t>
            </w:r>
            <w:r w:rsidR="00552F59" w:rsidRPr="000C7102">
              <w:rPr>
                <w:rFonts w:ascii="Times New Roman" w:eastAsia="Batang" w:hAnsi="Times New Roman"/>
                <w:b/>
                <w:snapToGrid w:val="0"/>
                <w:color w:val="000000" w:themeColor="text1"/>
                <w:sz w:val="18"/>
                <w:szCs w:val="18"/>
                <w:lang w:eastAsia="ko-KR"/>
              </w:rPr>
              <w:t>22</w:t>
            </w:r>
            <w:r w:rsidRPr="000C7102">
              <w:rPr>
                <w:rFonts w:ascii="Times New Roman" w:eastAsia="Batang" w:hAnsi="Times New Roman"/>
                <w:b/>
                <w:snapToGrid w:val="0"/>
                <w:color w:val="000000" w:themeColor="text1"/>
                <w:sz w:val="18"/>
                <w:szCs w:val="18"/>
              </w:rPr>
              <w:t>, 1</w:t>
            </w:r>
            <w:r w:rsidRPr="000C7102">
              <w:rPr>
                <w:rFonts w:ascii="Times New Roman" w:eastAsia="Malgun Gothic" w:hAnsi="Times New Roman"/>
                <w:b/>
                <w:snapToGrid w:val="0"/>
                <w:color w:val="000000" w:themeColor="text1"/>
                <w:sz w:val="18"/>
                <w:szCs w:val="18"/>
              </w:rPr>
              <w:t>7</w:t>
            </w:r>
            <w:r w:rsidRPr="000C7102">
              <w:rPr>
                <w:rFonts w:ascii="Times New Roman" w:eastAsia="Batang" w:hAnsi="Times New Roman"/>
                <w:b/>
                <w:snapToGrid w:val="0"/>
                <w:color w:val="000000" w:themeColor="text1"/>
                <w:sz w:val="18"/>
                <w:szCs w:val="18"/>
              </w:rPr>
              <w:t xml:space="preserve">:00 </w:t>
            </w:r>
            <w:r w:rsidRPr="000C7102">
              <w:rPr>
                <w:rFonts w:ascii="Times New Roman" w:eastAsia="Malgun Gothic" w:hAnsi="Times New Roman"/>
                <w:b/>
                <w:snapToGrid w:val="0"/>
                <w:color w:val="000000" w:themeColor="text1"/>
                <w:sz w:val="18"/>
                <w:szCs w:val="18"/>
              </w:rPr>
              <w:t>p</w:t>
            </w:r>
            <w:r w:rsidRPr="000C7102">
              <w:rPr>
                <w:rFonts w:ascii="Times New Roman" w:eastAsia="Batang" w:hAnsi="Times New Roman"/>
                <w:b/>
                <w:snapToGrid w:val="0"/>
                <w:color w:val="000000" w:themeColor="text1"/>
                <w:sz w:val="18"/>
                <w:szCs w:val="18"/>
              </w:rPr>
              <w:t>.</w:t>
            </w:r>
            <w:r w:rsidRPr="000C7102">
              <w:rPr>
                <w:rFonts w:ascii="Times New Roman" w:eastAsia="Malgun Gothic" w:hAnsi="Times New Roman"/>
                <w:b/>
                <w:snapToGrid w:val="0"/>
                <w:color w:val="000000" w:themeColor="text1"/>
                <w:sz w:val="18"/>
                <w:szCs w:val="18"/>
              </w:rPr>
              <w:t>m</w:t>
            </w:r>
            <w:r w:rsidRPr="000C7102">
              <w:rPr>
                <w:rFonts w:ascii="Times New Roman" w:eastAsia="Batang" w:hAnsi="Times New Roman"/>
                <w:b/>
                <w:snapToGrid w:val="0"/>
                <w:color w:val="000000" w:themeColor="text1"/>
                <w:sz w:val="18"/>
                <w:szCs w:val="18"/>
              </w:rPr>
              <w:t xml:space="preserve">. Local Time </w:t>
            </w:r>
          </w:p>
        </w:tc>
      </w:tr>
      <w:tr w:rsidR="00B95330" w:rsidRPr="00B95330" w14:paraId="41F154EC" w14:textId="77777777" w:rsidTr="00812DCD">
        <w:trPr>
          <w:trHeight w:val="1385"/>
          <w:jc w:val="center"/>
        </w:trPr>
        <w:tc>
          <w:tcPr>
            <w:tcW w:w="10500" w:type="dxa"/>
            <w:gridSpan w:val="22"/>
            <w:tcBorders>
              <w:top w:val="single" w:sz="6" w:space="0" w:color="auto"/>
              <w:left w:val="nil"/>
              <w:bottom w:val="nil"/>
              <w:right w:val="nil"/>
            </w:tcBorders>
            <w:hideMark/>
          </w:tcPr>
          <w:tbl>
            <w:tblPr>
              <w:tblW w:w="10500" w:type="dxa"/>
              <w:jc w:val="center"/>
              <w:tblLayout w:type="fixed"/>
              <w:tblCellMar>
                <w:left w:w="72" w:type="dxa"/>
                <w:right w:w="72" w:type="dxa"/>
              </w:tblCellMar>
              <w:tblLook w:val="04A0" w:firstRow="1" w:lastRow="0" w:firstColumn="1" w:lastColumn="0" w:noHBand="0" w:noVBand="1"/>
            </w:tblPr>
            <w:tblGrid>
              <w:gridCol w:w="3801"/>
              <w:gridCol w:w="983"/>
              <w:gridCol w:w="1593"/>
              <w:gridCol w:w="3128"/>
              <w:gridCol w:w="995"/>
            </w:tblGrid>
            <w:tr w:rsidR="00B95330" w:rsidRPr="00B95330" w14:paraId="1E2DB146" w14:textId="77777777" w:rsidTr="00812DCD">
              <w:trPr>
                <w:trHeight w:hRule="exact" w:val="200"/>
                <w:jc w:val="center"/>
              </w:trPr>
              <w:tc>
                <w:tcPr>
                  <w:tcW w:w="3718" w:type="dxa"/>
                  <w:tcBorders>
                    <w:top w:val="single" w:sz="6" w:space="0" w:color="auto"/>
                    <w:left w:val="nil"/>
                    <w:bottom w:val="nil"/>
                    <w:right w:val="nil"/>
                  </w:tcBorders>
                  <w:hideMark/>
                </w:tcPr>
                <w:p w14:paraId="1627B71E" w14:textId="77777777" w:rsidR="00E773F3" w:rsidRPr="00B95330" w:rsidRDefault="00E773F3" w:rsidP="00812DCD">
                  <w:pPr>
                    <w:tabs>
                      <w:tab w:val="left" w:pos="-720"/>
                    </w:tabs>
                    <w:autoSpaceDE w:val="0"/>
                    <w:autoSpaceDN w:val="0"/>
                    <w:spacing w:before="20"/>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9.  ISSUED BY</w:t>
                  </w:r>
                  <w:r w:rsidRPr="00B95330">
                    <w:rPr>
                      <w:rFonts w:ascii="Helvetica" w:eastAsia="Batang" w:hAnsi="Helvetica" w:cs="Helvetica"/>
                      <w:color w:val="000000" w:themeColor="text1"/>
                      <w:kern w:val="22"/>
                      <w:sz w:val="12"/>
                      <w:szCs w:val="12"/>
                    </w:rPr>
                    <w:tab/>
                  </w:r>
                  <w:r w:rsidRPr="00B95330">
                    <w:rPr>
                      <w:rFonts w:ascii="Helvetica" w:eastAsia="Batang" w:hAnsi="Helvetica" w:cs="Helvetica"/>
                      <w:color w:val="000000" w:themeColor="text1"/>
                      <w:kern w:val="22"/>
                      <w:sz w:val="12"/>
                      <w:szCs w:val="12"/>
                    </w:rPr>
                    <w:tab/>
                  </w:r>
                  <w:r w:rsidRPr="00B95330">
                    <w:rPr>
                      <w:rFonts w:ascii="Helvetica" w:eastAsia="Batang" w:hAnsi="Helvetica" w:cs="Helvetica"/>
                      <w:color w:val="000000" w:themeColor="text1"/>
                      <w:kern w:val="22"/>
                      <w:sz w:val="12"/>
                      <w:szCs w:val="12"/>
                    </w:rPr>
                    <w:tab/>
                    <w:t xml:space="preserve">      CODE</w:t>
                  </w:r>
                </w:p>
              </w:tc>
              <w:tc>
                <w:tcPr>
                  <w:tcW w:w="962" w:type="dxa"/>
                  <w:tcBorders>
                    <w:top w:val="single" w:sz="6" w:space="0" w:color="auto"/>
                    <w:left w:val="single" w:sz="6" w:space="0" w:color="auto"/>
                    <w:bottom w:val="single" w:sz="6" w:space="0" w:color="auto"/>
                    <w:right w:val="single" w:sz="6" w:space="0" w:color="auto"/>
                  </w:tcBorders>
                </w:tcPr>
                <w:p w14:paraId="0CA8BC70" w14:textId="77777777" w:rsidR="00E773F3" w:rsidRPr="00B95330" w:rsidRDefault="00E773F3" w:rsidP="00812DCD">
                  <w:pPr>
                    <w:autoSpaceDE w:val="0"/>
                    <w:autoSpaceDN w:val="0"/>
                    <w:spacing w:before="20"/>
                    <w:rPr>
                      <w:rFonts w:ascii="Helvetica" w:hAnsi="Helvetica" w:cs="Helvetica"/>
                      <w:color w:val="000000" w:themeColor="text1"/>
                      <w:kern w:val="22"/>
                      <w:sz w:val="12"/>
                      <w:szCs w:val="12"/>
                    </w:rPr>
                  </w:pPr>
                </w:p>
              </w:tc>
              <w:tc>
                <w:tcPr>
                  <w:tcW w:w="5591" w:type="dxa"/>
                  <w:gridSpan w:val="3"/>
                  <w:tcBorders>
                    <w:top w:val="single" w:sz="6" w:space="0" w:color="auto"/>
                    <w:left w:val="nil"/>
                    <w:bottom w:val="nil"/>
                    <w:right w:val="nil"/>
                  </w:tcBorders>
                  <w:hideMark/>
                </w:tcPr>
                <w:p w14:paraId="4051D38D" w14:textId="77777777" w:rsidR="00E773F3" w:rsidRPr="00B95330" w:rsidRDefault="00E773F3" w:rsidP="00812DCD">
                  <w:pPr>
                    <w:tabs>
                      <w:tab w:val="left" w:pos="1576"/>
                    </w:tabs>
                    <w:autoSpaceDE w:val="0"/>
                    <w:autoSpaceDN w:val="0"/>
                    <w:spacing w:before="40"/>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10. THIS ACQUISITION IS</w:t>
                  </w:r>
                  <w:r w:rsidRPr="00B95330">
                    <w:rPr>
                      <w:rFonts w:ascii="Helvetica" w:eastAsia="Batang" w:hAnsi="Helvetica" w:cs="Helvetica"/>
                      <w:color w:val="000000" w:themeColor="text1"/>
                      <w:kern w:val="22"/>
                      <w:sz w:val="12"/>
                      <w:szCs w:val="12"/>
                    </w:rPr>
                    <w:tab/>
                  </w:r>
                  <w:r w:rsidRPr="00B95330">
                    <w:rPr>
                      <w:rFonts w:ascii="Helvetica" w:eastAsia="Batang" w:hAnsi="Helvetica" w:cs="Helvetica"/>
                      <w:color w:val="000000" w:themeColor="text1"/>
                      <w:kern w:val="22"/>
                      <w:sz w:val="14"/>
                      <w:szCs w:val="14"/>
                    </w:rPr>
                    <w:fldChar w:fldCharType="begin">
                      <w:ffData>
                        <w:name w:val="Check2"/>
                        <w:enabled/>
                        <w:calcOnExit w:val="0"/>
                        <w:checkBox>
                          <w:sizeAuto/>
                          <w:default w:val="1"/>
                        </w:checkBox>
                      </w:ffData>
                    </w:fldChar>
                  </w:r>
                  <w:r w:rsidRPr="00B95330">
                    <w:rPr>
                      <w:rFonts w:ascii="Helvetica" w:eastAsia="Batang" w:hAnsi="Helvetica" w:cs="Helvetica"/>
                      <w:color w:val="000000" w:themeColor="text1"/>
                      <w:kern w:val="22"/>
                      <w:sz w:val="14"/>
                      <w:szCs w:val="14"/>
                    </w:rPr>
                    <w:instrText xml:space="preserve"> FORMCHECKBOX </w:instrText>
                  </w:r>
                  <w:r w:rsidR="0004603D">
                    <w:rPr>
                      <w:rFonts w:ascii="Helvetica" w:eastAsia="Batang" w:hAnsi="Helvetica" w:cs="Helvetica"/>
                      <w:color w:val="000000" w:themeColor="text1"/>
                      <w:kern w:val="22"/>
                      <w:sz w:val="14"/>
                      <w:szCs w:val="14"/>
                    </w:rPr>
                  </w:r>
                  <w:r w:rsidR="0004603D">
                    <w:rPr>
                      <w:rFonts w:ascii="Helvetica" w:eastAsia="Batang" w:hAnsi="Helvetica" w:cs="Helvetica"/>
                      <w:color w:val="000000" w:themeColor="text1"/>
                      <w:kern w:val="22"/>
                      <w:sz w:val="14"/>
                      <w:szCs w:val="14"/>
                    </w:rPr>
                    <w:fldChar w:fldCharType="separate"/>
                  </w:r>
                  <w:r w:rsidRPr="00B95330">
                    <w:rPr>
                      <w:rFonts w:ascii="Helvetica" w:eastAsia="Batang" w:hAnsi="Helvetica" w:cs="Helvetica"/>
                      <w:color w:val="000000" w:themeColor="text1"/>
                      <w:kern w:val="22"/>
                      <w:sz w:val="14"/>
                      <w:szCs w:val="14"/>
                    </w:rPr>
                    <w:fldChar w:fldCharType="end"/>
                  </w:r>
                  <w:r w:rsidRPr="00B95330">
                    <w:rPr>
                      <w:rFonts w:ascii="Helvetica" w:eastAsia="Batang" w:hAnsi="Helvetica" w:cs="Helvetica"/>
                      <w:color w:val="000000" w:themeColor="text1"/>
                      <w:kern w:val="22"/>
                      <w:sz w:val="12"/>
                      <w:szCs w:val="12"/>
                    </w:rPr>
                    <w:t xml:space="preserve">  UNRESTRICTED OR   </w:t>
                  </w:r>
                  <w:r w:rsidRPr="00B95330">
                    <w:rPr>
                      <w:rFonts w:ascii="Helvetica" w:eastAsia="Batang" w:hAnsi="Helvetica" w:cs="Helvetica"/>
                      <w:color w:val="000000" w:themeColor="text1"/>
                      <w:kern w:val="22"/>
                      <w:sz w:val="14"/>
                      <w:szCs w:val="14"/>
                    </w:rPr>
                    <w:fldChar w:fldCharType="begin">
                      <w:ffData>
                        <w:name w:val="Check3"/>
                        <w:enabled/>
                        <w:calcOnExit w:val="0"/>
                        <w:checkBox>
                          <w:sizeAuto/>
                          <w:default w:val="0"/>
                        </w:checkBox>
                      </w:ffData>
                    </w:fldChar>
                  </w:r>
                  <w:r w:rsidRPr="00B95330">
                    <w:rPr>
                      <w:rFonts w:ascii="Helvetica" w:eastAsia="Batang" w:hAnsi="Helvetica" w:cs="Helvetica"/>
                      <w:color w:val="000000" w:themeColor="text1"/>
                      <w:kern w:val="22"/>
                      <w:sz w:val="14"/>
                      <w:szCs w:val="14"/>
                    </w:rPr>
                    <w:instrText xml:space="preserve"> FORMCHECKBOX </w:instrText>
                  </w:r>
                  <w:r w:rsidR="0004603D">
                    <w:rPr>
                      <w:rFonts w:ascii="Helvetica" w:eastAsia="Batang" w:hAnsi="Helvetica" w:cs="Helvetica"/>
                      <w:color w:val="000000" w:themeColor="text1"/>
                      <w:kern w:val="22"/>
                      <w:sz w:val="14"/>
                      <w:szCs w:val="14"/>
                    </w:rPr>
                  </w:r>
                  <w:r w:rsidR="0004603D">
                    <w:rPr>
                      <w:rFonts w:ascii="Helvetica" w:eastAsia="Batang" w:hAnsi="Helvetica" w:cs="Helvetica"/>
                      <w:color w:val="000000" w:themeColor="text1"/>
                      <w:kern w:val="22"/>
                      <w:sz w:val="14"/>
                      <w:szCs w:val="14"/>
                    </w:rPr>
                    <w:fldChar w:fldCharType="separate"/>
                  </w:r>
                  <w:r w:rsidRPr="00B95330">
                    <w:rPr>
                      <w:rFonts w:ascii="Helvetica" w:eastAsia="Batang" w:hAnsi="Helvetica" w:cs="Helvetica"/>
                      <w:color w:val="000000" w:themeColor="text1"/>
                      <w:kern w:val="22"/>
                      <w:sz w:val="14"/>
                      <w:szCs w:val="14"/>
                    </w:rPr>
                    <w:fldChar w:fldCharType="end"/>
                  </w:r>
                  <w:r w:rsidRPr="00B95330">
                    <w:rPr>
                      <w:rFonts w:ascii="Helvetica" w:eastAsia="Batang" w:hAnsi="Helvetica" w:cs="Helvetica"/>
                      <w:color w:val="000000" w:themeColor="text1"/>
                      <w:kern w:val="22"/>
                      <w:sz w:val="12"/>
                      <w:szCs w:val="12"/>
                    </w:rPr>
                    <w:t xml:space="preserve">  SET ASIDE: _________      % FOR</w:t>
                  </w:r>
                </w:p>
              </w:tc>
            </w:tr>
            <w:tr w:rsidR="00B95330" w:rsidRPr="00B95330" w14:paraId="0A04D3F9" w14:textId="77777777" w:rsidTr="00812DCD">
              <w:trPr>
                <w:trHeight w:val="1209"/>
                <w:jc w:val="center"/>
              </w:trPr>
              <w:tc>
                <w:tcPr>
                  <w:tcW w:w="4680" w:type="dxa"/>
                  <w:gridSpan w:val="2"/>
                  <w:tcBorders>
                    <w:top w:val="nil"/>
                    <w:left w:val="nil"/>
                    <w:bottom w:val="nil"/>
                    <w:right w:val="single" w:sz="6" w:space="0" w:color="auto"/>
                  </w:tcBorders>
                  <w:vAlign w:val="center"/>
                  <w:hideMark/>
                </w:tcPr>
                <w:p w14:paraId="59F6973B" w14:textId="77777777" w:rsidR="00E773F3" w:rsidRPr="00B95330" w:rsidRDefault="00E773F3" w:rsidP="00812DCD">
                  <w:pPr>
                    <w:tabs>
                      <w:tab w:val="right" w:pos="3420"/>
                    </w:tabs>
                    <w:spacing w:before="20"/>
                    <w:rPr>
                      <w:rFonts w:ascii="Times New Roman" w:hAnsi="Times New Roman"/>
                      <w:b/>
                      <w:color w:val="000000" w:themeColor="text1"/>
                      <w:sz w:val="20"/>
                    </w:rPr>
                  </w:pPr>
                  <w:r w:rsidRPr="00B95330">
                    <w:rPr>
                      <w:rFonts w:ascii="Times New Roman" w:eastAsia="Batang" w:hAnsi="Times New Roman"/>
                      <w:b/>
                      <w:color w:val="000000" w:themeColor="text1"/>
                      <w:sz w:val="20"/>
                    </w:rPr>
                    <w:t>U.S. Embassy Seoul</w:t>
                  </w:r>
                </w:p>
                <w:p w14:paraId="6414933D" w14:textId="77777777" w:rsidR="00E773F3" w:rsidRPr="00B95330" w:rsidRDefault="00E773F3" w:rsidP="00812DCD">
                  <w:pPr>
                    <w:tabs>
                      <w:tab w:val="right" w:pos="3420"/>
                    </w:tabs>
                    <w:spacing w:before="20"/>
                    <w:rPr>
                      <w:rFonts w:ascii="Times New Roman" w:eastAsia="Batang" w:hAnsi="Times New Roman"/>
                      <w:b/>
                      <w:color w:val="000000" w:themeColor="text1"/>
                      <w:sz w:val="20"/>
                    </w:rPr>
                  </w:pPr>
                  <w:r w:rsidRPr="00B95330">
                    <w:rPr>
                      <w:rFonts w:ascii="Times New Roman" w:eastAsia="Batang" w:hAnsi="Times New Roman"/>
                      <w:b/>
                      <w:color w:val="000000" w:themeColor="text1"/>
                      <w:sz w:val="20"/>
                    </w:rPr>
                    <w:t xml:space="preserve">General Services Office </w:t>
                  </w:r>
                </w:p>
                <w:p w14:paraId="04617F14" w14:textId="77777777" w:rsidR="00E773F3" w:rsidRPr="00B95330" w:rsidRDefault="00E773F3" w:rsidP="00812DCD">
                  <w:pPr>
                    <w:autoSpaceDE w:val="0"/>
                    <w:autoSpaceDN w:val="0"/>
                    <w:spacing w:before="20"/>
                    <w:rPr>
                      <w:rFonts w:ascii="Helvetica" w:hAnsi="Helvetica" w:cs="Helvetica"/>
                      <w:color w:val="000000" w:themeColor="text1"/>
                      <w:kern w:val="22"/>
                      <w:sz w:val="12"/>
                      <w:szCs w:val="12"/>
                    </w:rPr>
                  </w:pPr>
                  <w:r w:rsidRPr="00B95330">
                    <w:rPr>
                      <w:rFonts w:ascii="Times New Roman" w:eastAsia="Batang" w:hAnsi="Times New Roman"/>
                      <w:b/>
                      <w:color w:val="000000" w:themeColor="text1"/>
                      <w:sz w:val="20"/>
                    </w:rPr>
                    <w:t>Seoul, Korea</w:t>
                  </w:r>
                </w:p>
              </w:tc>
              <w:tc>
                <w:tcPr>
                  <w:tcW w:w="1558" w:type="dxa"/>
                  <w:tcBorders>
                    <w:top w:val="nil"/>
                    <w:left w:val="single" w:sz="6" w:space="0" w:color="auto"/>
                    <w:bottom w:val="nil"/>
                    <w:right w:val="nil"/>
                  </w:tcBorders>
                  <w:hideMark/>
                </w:tcPr>
                <w:p w14:paraId="2B54D5AB" w14:textId="77777777" w:rsidR="00E773F3" w:rsidRPr="00B95330" w:rsidRDefault="00E773F3" w:rsidP="00812DCD">
                  <w:pPr>
                    <w:tabs>
                      <w:tab w:val="left" w:pos="1440"/>
                    </w:tabs>
                    <w:autoSpaceDE w:val="0"/>
                    <w:autoSpaceDN w:val="0"/>
                    <w:spacing w:before="40"/>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4"/>
                      <w:szCs w:val="14"/>
                    </w:rPr>
                    <w:fldChar w:fldCharType="begin">
                      <w:ffData>
                        <w:name w:val="Check4"/>
                        <w:enabled/>
                        <w:calcOnExit w:val="0"/>
                        <w:checkBox>
                          <w:sizeAuto/>
                          <w:default w:val="0"/>
                        </w:checkBox>
                      </w:ffData>
                    </w:fldChar>
                  </w:r>
                  <w:r w:rsidRPr="00B95330">
                    <w:rPr>
                      <w:rFonts w:ascii="Helvetica" w:eastAsia="Batang" w:hAnsi="Helvetica" w:cs="Helvetica"/>
                      <w:color w:val="000000" w:themeColor="text1"/>
                      <w:kern w:val="22"/>
                      <w:sz w:val="14"/>
                      <w:szCs w:val="14"/>
                    </w:rPr>
                    <w:instrText xml:space="preserve"> FORMCHECKBOX </w:instrText>
                  </w:r>
                  <w:r w:rsidR="0004603D">
                    <w:rPr>
                      <w:rFonts w:ascii="Helvetica" w:eastAsia="Batang" w:hAnsi="Helvetica" w:cs="Helvetica"/>
                      <w:color w:val="000000" w:themeColor="text1"/>
                      <w:kern w:val="22"/>
                      <w:sz w:val="14"/>
                      <w:szCs w:val="14"/>
                    </w:rPr>
                  </w:r>
                  <w:r w:rsidR="0004603D">
                    <w:rPr>
                      <w:rFonts w:ascii="Helvetica" w:eastAsia="Batang" w:hAnsi="Helvetica" w:cs="Helvetica"/>
                      <w:color w:val="000000" w:themeColor="text1"/>
                      <w:kern w:val="22"/>
                      <w:sz w:val="14"/>
                      <w:szCs w:val="14"/>
                    </w:rPr>
                    <w:fldChar w:fldCharType="separate"/>
                  </w:r>
                  <w:r w:rsidRPr="00B95330">
                    <w:rPr>
                      <w:rFonts w:ascii="Helvetica" w:eastAsia="Batang" w:hAnsi="Helvetica" w:cs="Helvetica"/>
                      <w:color w:val="000000" w:themeColor="text1"/>
                      <w:kern w:val="22"/>
                      <w:sz w:val="14"/>
                      <w:szCs w:val="14"/>
                    </w:rPr>
                    <w:fldChar w:fldCharType="end"/>
                  </w:r>
                  <w:r w:rsidRPr="00B95330">
                    <w:rPr>
                      <w:rFonts w:ascii="Helvetica" w:eastAsia="Batang" w:hAnsi="Helvetica" w:cs="Helvetica"/>
                      <w:color w:val="000000" w:themeColor="text1"/>
                      <w:kern w:val="22"/>
                      <w:sz w:val="12"/>
                      <w:szCs w:val="12"/>
                    </w:rPr>
                    <w:t xml:space="preserve"> SMALL BUSINESS</w:t>
                  </w:r>
                  <w:r w:rsidRPr="00B95330">
                    <w:rPr>
                      <w:rFonts w:ascii="Helvetica" w:eastAsia="Batang" w:hAnsi="Helvetica" w:cs="Helvetica"/>
                      <w:color w:val="000000" w:themeColor="text1"/>
                      <w:kern w:val="22"/>
                      <w:sz w:val="12"/>
                      <w:szCs w:val="12"/>
                    </w:rPr>
                    <w:tab/>
                  </w:r>
                </w:p>
                <w:p w14:paraId="7095CBD2" w14:textId="77777777" w:rsidR="00E773F3" w:rsidRPr="00B95330" w:rsidRDefault="00E773F3" w:rsidP="00812DCD">
                  <w:pPr>
                    <w:tabs>
                      <w:tab w:val="left" w:pos="1666"/>
                    </w:tabs>
                    <w:autoSpaceDE w:val="0"/>
                    <w:autoSpaceDN w:val="0"/>
                    <w:spacing w:before="40"/>
                    <w:rPr>
                      <w:rFonts w:ascii="Helvetica" w:eastAsia="Batang" w:hAnsi="Helvetica" w:cs="Helvetica"/>
                      <w:color w:val="000000" w:themeColor="text1"/>
                      <w:kern w:val="22"/>
                      <w:sz w:val="12"/>
                      <w:szCs w:val="12"/>
                    </w:rPr>
                  </w:pPr>
                  <w:r w:rsidRPr="00B95330">
                    <w:rPr>
                      <w:rFonts w:ascii="Helvetica" w:eastAsia="Batang" w:hAnsi="Helvetica" w:cs="Helvetica"/>
                      <w:color w:val="000000" w:themeColor="text1"/>
                      <w:kern w:val="22"/>
                      <w:sz w:val="14"/>
                      <w:szCs w:val="14"/>
                    </w:rPr>
                    <w:fldChar w:fldCharType="begin">
                      <w:ffData>
                        <w:name w:val="Check4"/>
                        <w:enabled/>
                        <w:calcOnExit w:val="0"/>
                        <w:checkBox>
                          <w:sizeAuto/>
                          <w:default w:val="0"/>
                        </w:checkBox>
                      </w:ffData>
                    </w:fldChar>
                  </w:r>
                  <w:r w:rsidRPr="00B95330">
                    <w:rPr>
                      <w:rFonts w:ascii="Helvetica" w:eastAsia="Batang" w:hAnsi="Helvetica" w:cs="Helvetica"/>
                      <w:color w:val="000000" w:themeColor="text1"/>
                      <w:kern w:val="22"/>
                      <w:sz w:val="14"/>
                      <w:szCs w:val="14"/>
                    </w:rPr>
                    <w:instrText xml:space="preserve"> FORMCHECKBOX </w:instrText>
                  </w:r>
                  <w:r w:rsidR="0004603D">
                    <w:rPr>
                      <w:rFonts w:ascii="Helvetica" w:eastAsia="Batang" w:hAnsi="Helvetica" w:cs="Helvetica"/>
                      <w:color w:val="000000" w:themeColor="text1"/>
                      <w:kern w:val="22"/>
                      <w:sz w:val="14"/>
                      <w:szCs w:val="14"/>
                    </w:rPr>
                  </w:r>
                  <w:r w:rsidR="0004603D">
                    <w:rPr>
                      <w:rFonts w:ascii="Helvetica" w:eastAsia="Batang" w:hAnsi="Helvetica" w:cs="Helvetica"/>
                      <w:color w:val="000000" w:themeColor="text1"/>
                      <w:kern w:val="22"/>
                      <w:sz w:val="14"/>
                      <w:szCs w:val="14"/>
                    </w:rPr>
                    <w:fldChar w:fldCharType="separate"/>
                  </w:r>
                  <w:r w:rsidRPr="00B95330">
                    <w:rPr>
                      <w:rFonts w:ascii="Helvetica" w:eastAsia="Batang" w:hAnsi="Helvetica" w:cs="Helvetica"/>
                      <w:color w:val="000000" w:themeColor="text1"/>
                      <w:kern w:val="22"/>
                      <w:sz w:val="14"/>
                      <w:szCs w:val="14"/>
                    </w:rPr>
                    <w:fldChar w:fldCharType="end"/>
                  </w:r>
                  <w:r w:rsidRPr="00B95330">
                    <w:rPr>
                      <w:rFonts w:ascii="Helvetica" w:eastAsia="Batang" w:hAnsi="Helvetica" w:cs="Helvetica"/>
                      <w:color w:val="000000" w:themeColor="text1"/>
                      <w:kern w:val="22"/>
                      <w:sz w:val="12"/>
                      <w:szCs w:val="12"/>
                    </w:rPr>
                    <w:t xml:space="preserve"> HUBZONE SMALL BUSINESS</w:t>
                  </w:r>
                </w:p>
                <w:p w14:paraId="3DB93B2A" w14:textId="77777777" w:rsidR="00E773F3" w:rsidRPr="00B95330" w:rsidRDefault="00E773F3" w:rsidP="00812DCD">
                  <w:pPr>
                    <w:tabs>
                      <w:tab w:val="left" w:pos="1666"/>
                    </w:tabs>
                    <w:autoSpaceDE w:val="0"/>
                    <w:autoSpaceDN w:val="0"/>
                    <w:spacing w:before="40"/>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4"/>
                      <w:szCs w:val="14"/>
                    </w:rPr>
                    <w:fldChar w:fldCharType="begin">
                      <w:ffData>
                        <w:name w:val="Check4"/>
                        <w:enabled/>
                        <w:calcOnExit w:val="0"/>
                        <w:checkBox>
                          <w:sizeAuto/>
                          <w:default w:val="0"/>
                        </w:checkBox>
                      </w:ffData>
                    </w:fldChar>
                  </w:r>
                  <w:r w:rsidRPr="00B95330">
                    <w:rPr>
                      <w:rFonts w:ascii="Helvetica" w:eastAsia="Batang" w:hAnsi="Helvetica" w:cs="Helvetica"/>
                      <w:color w:val="000000" w:themeColor="text1"/>
                      <w:kern w:val="22"/>
                      <w:sz w:val="14"/>
                      <w:szCs w:val="14"/>
                    </w:rPr>
                    <w:instrText xml:space="preserve"> FORMCHECKBOX </w:instrText>
                  </w:r>
                  <w:r w:rsidR="0004603D">
                    <w:rPr>
                      <w:rFonts w:ascii="Helvetica" w:eastAsia="Batang" w:hAnsi="Helvetica" w:cs="Helvetica"/>
                      <w:color w:val="000000" w:themeColor="text1"/>
                      <w:kern w:val="22"/>
                      <w:sz w:val="14"/>
                      <w:szCs w:val="14"/>
                    </w:rPr>
                  </w:r>
                  <w:r w:rsidR="0004603D">
                    <w:rPr>
                      <w:rFonts w:ascii="Helvetica" w:eastAsia="Batang" w:hAnsi="Helvetica" w:cs="Helvetica"/>
                      <w:color w:val="000000" w:themeColor="text1"/>
                      <w:kern w:val="22"/>
                      <w:sz w:val="14"/>
                      <w:szCs w:val="14"/>
                    </w:rPr>
                    <w:fldChar w:fldCharType="separate"/>
                  </w:r>
                  <w:r w:rsidRPr="00B95330">
                    <w:rPr>
                      <w:rFonts w:ascii="Helvetica" w:eastAsia="Batang" w:hAnsi="Helvetica" w:cs="Helvetica"/>
                      <w:color w:val="000000" w:themeColor="text1"/>
                      <w:kern w:val="22"/>
                      <w:sz w:val="14"/>
                      <w:szCs w:val="14"/>
                    </w:rPr>
                    <w:fldChar w:fldCharType="end"/>
                  </w:r>
                  <w:r w:rsidRPr="00B95330">
                    <w:rPr>
                      <w:rFonts w:ascii="Helvetica" w:eastAsia="Batang" w:hAnsi="Helvetica" w:cs="Helvetica"/>
                      <w:color w:val="000000" w:themeColor="text1"/>
                      <w:kern w:val="22"/>
                      <w:sz w:val="12"/>
                      <w:szCs w:val="12"/>
                    </w:rPr>
                    <w:t xml:space="preserve"> SERVICE-DISABLED VETERAN-OWNED SMALL BUSINESS</w:t>
                  </w:r>
                </w:p>
              </w:tc>
              <w:tc>
                <w:tcPr>
                  <w:tcW w:w="3060" w:type="dxa"/>
                  <w:hideMark/>
                </w:tcPr>
                <w:p w14:paraId="061F881D" w14:textId="77777777" w:rsidR="00E773F3" w:rsidRPr="00B95330" w:rsidRDefault="00E773F3" w:rsidP="00812DCD">
                  <w:pPr>
                    <w:tabs>
                      <w:tab w:val="left" w:pos="1666"/>
                    </w:tabs>
                    <w:autoSpaceDE w:val="0"/>
                    <w:autoSpaceDN w:val="0"/>
                    <w:spacing w:before="40"/>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4"/>
                      <w:szCs w:val="14"/>
                    </w:rPr>
                    <w:fldChar w:fldCharType="begin">
                      <w:ffData>
                        <w:name w:val="Check4"/>
                        <w:enabled/>
                        <w:calcOnExit w:val="0"/>
                        <w:checkBox>
                          <w:sizeAuto/>
                          <w:default w:val="0"/>
                        </w:checkBox>
                      </w:ffData>
                    </w:fldChar>
                  </w:r>
                  <w:r w:rsidRPr="00B95330">
                    <w:rPr>
                      <w:rFonts w:ascii="Helvetica" w:eastAsia="Batang" w:hAnsi="Helvetica" w:cs="Helvetica"/>
                      <w:color w:val="000000" w:themeColor="text1"/>
                      <w:kern w:val="22"/>
                      <w:sz w:val="14"/>
                      <w:szCs w:val="14"/>
                    </w:rPr>
                    <w:instrText xml:space="preserve"> FORMCHECKBOX </w:instrText>
                  </w:r>
                  <w:r w:rsidR="0004603D">
                    <w:rPr>
                      <w:rFonts w:ascii="Helvetica" w:eastAsia="Batang" w:hAnsi="Helvetica" w:cs="Helvetica"/>
                      <w:color w:val="000000" w:themeColor="text1"/>
                      <w:kern w:val="22"/>
                      <w:sz w:val="14"/>
                      <w:szCs w:val="14"/>
                    </w:rPr>
                  </w:r>
                  <w:r w:rsidR="0004603D">
                    <w:rPr>
                      <w:rFonts w:ascii="Helvetica" w:eastAsia="Batang" w:hAnsi="Helvetica" w:cs="Helvetica"/>
                      <w:color w:val="000000" w:themeColor="text1"/>
                      <w:kern w:val="22"/>
                      <w:sz w:val="14"/>
                      <w:szCs w:val="14"/>
                    </w:rPr>
                    <w:fldChar w:fldCharType="separate"/>
                  </w:r>
                  <w:r w:rsidRPr="00B95330">
                    <w:rPr>
                      <w:rFonts w:ascii="Helvetica" w:eastAsia="Batang" w:hAnsi="Helvetica" w:cs="Helvetica"/>
                      <w:color w:val="000000" w:themeColor="text1"/>
                      <w:kern w:val="22"/>
                      <w:sz w:val="14"/>
                      <w:szCs w:val="14"/>
                    </w:rPr>
                    <w:fldChar w:fldCharType="end"/>
                  </w:r>
                  <w:r w:rsidRPr="00B95330">
                    <w:rPr>
                      <w:rFonts w:ascii="Helvetica" w:eastAsia="Batang" w:hAnsi="Helvetica" w:cs="Helvetica"/>
                      <w:color w:val="000000" w:themeColor="text1"/>
                      <w:kern w:val="22"/>
                      <w:sz w:val="12"/>
                      <w:szCs w:val="12"/>
                    </w:rPr>
                    <w:t xml:space="preserve"> WOMEN-OWNED SMALL BUSINESS </w:t>
                  </w:r>
                </w:p>
                <w:p w14:paraId="02B56973" w14:textId="77777777" w:rsidR="00E773F3" w:rsidRPr="00B95330" w:rsidRDefault="00E773F3" w:rsidP="00812DCD">
                  <w:pPr>
                    <w:tabs>
                      <w:tab w:val="left" w:pos="1666"/>
                    </w:tabs>
                    <w:autoSpaceDE w:val="0"/>
                    <w:autoSpaceDN w:val="0"/>
                    <w:spacing w:before="40"/>
                    <w:rPr>
                      <w:rFonts w:ascii="Helvetica" w:eastAsia="Batang"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 xml:space="preserve">(WOSB) ELEIGIBLE UNER THE WOMEN-OWNED SMALL BUSINESS PROGRAM   </w:t>
                  </w:r>
                </w:p>
                <w:p w14:paraId="049B1B00" w14:textId="77777777" w:rsidR="00E773F3" w:rsidRPr="00B95330" w:rsidRDefault="00E773F3" w:rsidP="00812DCD">
                  <w:pPr>
                    <w:tabs>
                      <w:tab w:val="left" w:pos="1666"/>
                    </w:tabs>
                    <w:autoSpaceDE w:val="0"/>
                    <w:autoSpaceDN w:val="0"/>
                    <w:spacing w:before="40"/>
                    <w:rPr>
                      <w:rFonts w:ascii="Helvetica" w:eastAsia="Batang" w:hAnsi="Helvetica" w:cs="Helvetica"/>
                      <w:color w:val="000000" w:themeColor="text1"/>
                      <w:kern w:val="22"/>
                      <w:sz w:val="12"/>
                      <w:szCs w:val="12"/>
                    </w:rPr>
                  </w:pPr>
                  <w:r w:rsidRPr="00B95330">
                    <w:rPr>
                      <w:rFonts w:ascii="Helvetica" w:eastAsia="Batang" w:hAnsi="Helvetica" w:cs="Helvetica"/>
                      <w:color w:val="000000" w:themeColor="text1"/>
                      <w:kern w:val="22"/>
                      <w:sz w:val="14"/>
                      <w:szCs w:val="14"/>
                    </w:rPr>
                    <w:fldChar w:fldCharType="begin">
                      <w:ffData>
                        <w:name w:val="Check4"/>
                        <w:enabled/>
                        <w:calcOnExit w:val="0"/>
                        <w:checkBox>
                          <w:sizeAuto/>
                          <w:default w:val="0"/>
                        </w:checkBox>
                      </w:ffData>
                    </w:fldChar>
                  </w:r>
                  <w:r w:rsidRPr="00B95330">
                    <w:rPr>
                      <w:rFonts w:ascii="Helvetica" w:eastAsia="Batang" w:hAnsi="Helvetica" w:cs="Helvetica"/>
                      <w:color w:val="000000" w:themeColor="text1"/>
                      <w:kern w:val="22"/>
                      <w:sz w:val="14"/>
                      <w:szCs w:val="14"/>
                    </w:rPr>
                    <w:instrText xml:space="preserve"> FORMCHECKBOX </w:instrText>
                  </w:r>
                  <w:r w:rsidR="0004603D">
                    <w:rPr>
                      <w:rFonts w:ascii="Helvetica" w:eastAsia="Batang" w:hAnsi="Helvetica" w:cs="Helvetica"/>
                      <w:color w:val="000000" w:themeColor="text1"/>
                      <w:kern w:val="22"/>
                      <w:sz w:val="14"/>
                      <w:szCs w:val="14"/>
                    </w:rPr>
                  </w:r>
                  <w:r w:rsidR="0004603D">
                    <w:rPr>
                      <w:rFonts w:ascii="Helvetica" w:eastAsia="Batang" w:hAnsi="Helvetica" w:cs="Helvetica"/>
                      <w:color w:val="000000" w:themeColor="text1"/>
                      <w:kern w:val="22"/>
                      <w:sz w:val="14"/>
                      <w:szCs w:val="14"/>
                    </w:rPr>
                    <w:fldChar w:fldCharType="separate"/>
                  </w:r>
                  <w:r w:rsidRPr="00B95330">
                    <w:rPr>
                      <w:rFonts w:ascii="Helvetica" w:eastAsia="Batang" w:hAnsi="Helvetica" w:cs="Helvetica"/>
                      <w:color w:val="000000" w:themeColor="text1"/>
                      <w:kern w:val="22"/>
                      <w:sz w:val="14"/>
                      <w:szCs w:val="14"/>
                    </w:rPr>
                    <w:fldChar w:fldCharType="end"/>
                  </w:r>
                  <w:r w:rsidRPr="00B95330">
                    <w:rPr>
                      <w:rFonts w:ascii="Helvetica" w:eastAsia="Batang" w:hAnsi="Helvetica" w:cs="Helvetica"/>
                      <w:color w:val="000000" w:themeColor="text1"/>
                      <w:kern w:val="22"/>
                      <w:sz w:val="12"/>
                      <w:szCs w:val="12"/>
                    </w:rPr>
                    <w:t xml:space="preserve"> ECONOMICALLY DISADVANTAGED WOMEN-OWNED SMALL BUSINESS (EDWOSB)</w:t>
                  </w:r>
                </w:p>
                <w:p w14:paraId="4D6787A6" w14:textId="77777777" w:rsidR="00E773F3" w:rsidRPr="00B95330" w:rsidRDefault="00E773F3" w:rsidP="00812DCD">
                  <w:pPr>
                    <w:tabs>
                      <w:tab w:val="left" w:pos="1666"/>
                    </w:tabs>
                    <w:autoSpaceDE w:val="0"/>
                    <w:autoSpaceDN w:val="0"/>
                    <w:spacing w:before="40"/>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4"/>
                      <w:szCs w:val="14"/>
                    </w:rPr>
                    <w:fldChar w:fldCharType="begin">
                      <w:ffData>
                        <w:name w:val="Check7"/>
                        <w:enabled/>
                        <w:calcOnExit w:val="0"/>
                        <w:checkBox>
                          <w:sizeAuto/>
                          <w:default w:val="0"/>
                        </w:checkBox>
                      </w:ffData>
                    </w:fldChar>
                  </w:r>
                  <w:r w:rsidRPr="00B95330">
                    <w:rPr>
                      <w:rFonts w:ascii="Helvetica" w:eastAsia="Batang" w:hAnsi="Helvetica" w:cs="Helvetica"/>
                      <w:color w:val="000000" w:themeColor="text1"/>
                      <w:kern w:val="22"/>
                      <w:sz w:val="14"/>
                      <w:szCs w:val="14"/>
                    </w:rPr>
                    <w:instrText xml:space="preserve"> FORMCHECKBOX </w:instrText>
                  </w:r>
                  <w:r w:rsidR="0004603D">
                    <w:rPr>
                      <w:rFonts w:ascii="Helvetica" w:eastAsia="Batang" w:hAnsi="Helvetica" w:cs="Helvetica"/>
                      <w:color w:val="000000" w:themeColor="text1"/>
                      <w:kern w:val="22"/>
                      <w:sz w:val="14"/>
                      <w:szCs w:val="14"/>
                    </w:rPr>
                  </w:r>
                  <w:r w:rsidR="0004603D">
                    <w:rPr>
                      <w:rFonts w:ascii="Helvetica" w:eastAsia="Batang" w:hAnsi="Helvetica" w:cs="Helvetica"/>
                      <w:color w:val="000000" w:themeColor="text1"/>
                      <w:kern w:val="22"/>
                      <w:sz w:val="14"/>
                      <w:szCs w:val="14"/>
                    </w:rPr>
                    <w:fldChar w:fldCharType="separate"/>
                  </w:r>
                  <w:r w:rsidRPr="00B95330">
                    <w:rPr>
                      <w:rFonts w:ascii="Helvetica" w:eastAsia="Batang" w:hAnsi="Helvetica" w:cs="Helvetica"/>
                      <w:color w:val="000000" w:themeColor="text1"/>
                      <w:kern w:val="22"/>
                      <w:sz w:val="14"/>
                      <w:szCs w:val="14"/>
                    </w:rPr>
                    <w:fldChar w:fldCharType="end"/>
                  </w:r>
                  <w:r w:rsidRPr="00B95330">
                    <w:rPr>
                      <w:rFonts w:ascii="Helvetica" w:eastAsia="Batang" w:hAnsi="Helvetica" w:cs="Helvetica"/>
                      <w:color w:val="000000" w:themeColor="text1"/>
                      <w:kern w:val="22"/>
                      <w:sz w:val="12"/>
                      <w:szCs w:val="12"/>
                    </w:rPr>
                    <w:t xml:space="preserve">  8(A)</w:t>
                  </w:r>
                </w:p>
              </w:tc>
              <w:tc>
                <w:tcPr>
                  <w:tcW w:w="973" w:type="dxa"/>
                </w:tcPr>
                <w:p w14:paraId="17CBC211" w14:textId="77777777" w:rsidR="00E773F3" w:rsidRPr="00B95330" w:rsidRDefault="00E773F3" w:rsidP="00812DCD">
                  <w:pPr>
                    <w:tabs>
                      <w:tab w:val="left" w:pos="1666"/>
                    </w:tabs>
                    <w:autoSpaceDE w:val="0"/>
                    <w:autoSpaceDN w:val="0"/>
                    <w:spacing w:before="40"/>
                    <w:rPr>
                      <w:rFonts w:ascii="Helvetica" w:hAnsi="Helvetica" w:cs="Helvetica"/>
                      <w:color w:val="000000" w:themeColor="text1"/>
                      <w:kern w:val="22"/>
                      <w:sz w:val="12"/>
                      <w:szCs w:val="12"/>
                    </w:rPr>
                  </w:pPr>
                </w:p>
                <w:p w14:paraId="7EE0B766" w14:textId="77777777" w:rsidR="00E773F3" w:rsidRPr="00B95330" w:rsidRDefault="00E773F3" w:rsidP="00812DCD">
                  <w:pPr>
                    <w:tabs>
                      <w:tab w:val="left" w:pos="1666"/>
                    </w:tabs>
                    <w:autoSpaceDE w:val="0"/>
                    <w:autoSpaceDN w:val="0"/>
                    <w:spacing w:before="40"/>
                    <w:rPr>
                      <w:rFonts w:ascii="Helvetica" w:eastAsia="Batang" w:hAnsi="Helvetica" w:cs="Helvetica"/>
                      <w:color w:val="000000" w:themeColor="text1"/>
                      <w:kern w:val="22"/>
                      <w:sz w:val="12"/>
                      <w:szCs w:val="12"/>
                    </w:rPr>
                  </w:pPr>
                </w:p>
                <w:p w14:paraId="0DE8D139" w14:textId="77777777" w:rsidR="00E773F3" w:rsidRPr="00B95330" w:rsidRDefault="00E773F3" w:rsidP="00812DCD">
                  <w:pPr>
                    <w:tabs>
                      <w:tab w:val="left" w:pos="1666"/>
                    </w:tabs>
                    <w:autoSpaceDE w:val="0"/>
                    <w:autoSpaceDN w:val="0"/>
                    <w:spacing w:before="40"/>
                    <w:rPr>
                      <w:rFonts w:ascii="Helvetica" w:eastAsia="Batang"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NAICS:</w:t>
                  </w:r>
                </w:p>
                <w:p w14:paraId="37AF3347" w14:textId="77777777" w:rsidR="00E773F3" w:rsidRPr="00B95330" w:rsidRDefault="00E773F3" w:rsidP="00812DCD">
                  <w:pPr>
                    <w:tabs>
                      <w:tab w:val="left" w:pos="1666"/>
                    </w:tabs>
                    <w:autoSpaceDE w:val="0"/>
                    <w:autoSpaceDN w:val="0"/>
                    <w:spacing w:before="40"/>
                    <w:rPr>
                      <w:rFonts w:ascii="Helvetica" w:eastAsia="Batang" w:hAnsi="Helvetica" w:cs="Helvetica"/>
                      <w:color w:val="000000" w:themeColor="text1"/>
                      <w:kern w:val="22"/>
                      <w:sz w:val="12"/>
                      <w:szCs w:val="12"/>
                    </w:rPr>
                  </w:pPr>
                </w:p>
                <w:p w14:paraId="574EEDC7" w14:textId="77777777" w:rsidR="00E773F3" w:rsidRPr="00B95330" w:rsidRDefault="00E773F3" w:rsidP="00812DCD">
                  <w:pPr>
                    <w:tabs>
                      <w:tab w:val="left" w:pos="1666"/>
                    </w:tabs>
                    <w:autoSpaceDE w:val="0"/>
                    <w:autoSpaceDN w:val="0"/>
                    <w:spacing w:before="40"/>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SIZE STANDARD:</w:t>
                  </w:r>
                </w:p>
              </w:tc>
            </w:tr>
          </w:tbl>
          <w:p w14:paraId="7644A16A" w14:textId="77777777" w:rsidR="00E773F3" w:rsidRPr="00B95330" w:rsidRDefault="00E773F3" w:rsidP="00812DCD">
            <w:pPr>
              <w:jc w:val="center"/>
              <w:rPr>
                <w:rFonts w:ascii="Calibri" w:eastAsia="Batang" w:hAnsi="Calibri"/>
                <w:color w:val="000000" w:themeColor="text1"/>
                <w:sz w:val="20"/>
              </w:rPr>
            </w:pPr>
          </w:p>
        </w:tc>
      </w:tr>
      <w:tr w:rsidR="00B95330" w:rsidRPr="00B95330" w14:paraId="0B872115" w14:textId="77777777" w:rsidTr="00812DCD">
        <w:trPr>
          <w:gridAfter w:val="1"/>
          <w:wAfter w:w="12" w:type="dxa"/>
          <w:trHeight w:val="336"/>
          <w:jc w:val="center"/>
        </w:trPr>
        <w:tc>
          <w:tcPr>
            <w:tcW w:w="2102" w:type="dxa"/>
            <w:gridSpan w:val="3"/>
            <w:vMerge w:val="restart"/>
            <w:tcBorders>
              <w:top w:val="single" w:sz="6" w:space="0" w:color="auto"/>
              <w:left w:val="nil"/>
              <w:bottom w:val="single" w:sz="6" w:space="0" w:color="auto"/>
              <w:right w:val="single" w:sz="6" w:space="0" w:color="auto"/>
            </w:tcBorders>
          </w:tcPr>
          <w:p w14:paraId="6253AD7C" w14:textId="77777777" w:rsidR="00E773F3" w:rsidRPr="00B95330" w:rsidRDefault="00E773F3" w:rsidP="00812DCD">
            <w:pPr>
              <w:autoSpaceDE w:val="0"/>
              <w:autoSpaceDN w:val="0"/>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11. DELIVERY FOR FOB DESTINA-</w:t>
            </w:r>
          </w:p>
          <w:p w14:paraId="3F336063" w14:textId="77777777" w:rsidR="00E773F3" w:rsidRPr="00B95330" w:rsidRDefault="00E773F3" w:rsidP="00812DCD">
            <w:pPr>
              <w:autoSpaceDE w:val="0"/>
              <w:autoSpaceDN w:val="0"/>
              <w:rPr>
                <w:rFonts w:ascii="Helvetica" w:eastAsia="Batang"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 xml:space="preserve">      TION UNLESS BLOCK IS</w:t>
            </w:r>
          </w:p>
          <w:p w14:paraId="310596D9" w14:textId="77777777" w:rsidR="00E773F3" w:rsidRPr="00B95330" w:rsidRDefault="00E773F3" w:rsidP="00812DCD">
            <w:pPr>
              <w:autoSpaceDE w:val="0"/>
              <w:autoSpaceDN w:val="0"/>
              <w:rPr>
                <w:rFonts w:ascii="Helvetica" w:eastAsia="Batang"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 xml:space="preserve">      MARKED</w:t>
            </w:r>
          </w:p>
          <w:p w14:paraId="3E78D75A" w14:textId="77777777" w:rsidR="00E773F3" w:rsidRPr="00B95330" w:rsidRDefault="00E773F3" w:rsidP="00812DCD">
            <w:pPr>
              <w:autoSpaceDE w:val="0"/>
              <w:autoSpaceDN w:val="0"/>
              <w:rPr>
                <w:rFonts w:ascii="Helvetica" w:eastAsia="Batang" w:hAnsi="Helvetica" w:cs="Helvetica"/>
                <w:snapToGrid w:val="0"/>
                <w:color w:val="000000" w:themeColor="text1"/>
                <w:kern w:val="22"/>
                <w:sz w:val="12"/>
                <w:szCs w:val="12"/>
              </w:rPr>
            </w:pPr>
          </w:p>
          <w:p w14:paraId="3CEA6D57" w14:textId="77777777" w:rsidR="00E773F3" w:rsidRPr="00B95330" w:rsidRDefault="00E773F3" w:rsidP="00812DCD">
            <w:pPr>
              <w:autoSpaceDE w:val="0"/>
              <w:autoSpaceDN w:val="0"/>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4"/>
                <w:szCs w:val="14"/>
              </w:rPr>
              <w:t xml:space="preserve">     </w:t>
            </w:r>
            <w:r w:rsidRPr="00B95330">
              <w:rPr>
                <w:rFonts w:ascii="Helvetica" w:eastAsia="Batang" w:hAnsi="Helvetica" w:cs="Helvetica"/>
                <w:snapToGrid w:val="0"/>
                <w:color w:val="000000" w:themeColor="text1"/>
                <w:kern w:val="22"/>
                <w:sz w:val="14"/>
                <w:szCs w:val="14"/>
              </w:rPr>
              <w:fldChar w:fldCharType="begin">
                <w:ffData>
                  <w:name w:val=""/>
                  <w:enabled/>
                  <w:calcOnExit w:val="0"/>
                  <w:checkBox>
                    <w:sizeAuto/>
                    <w:default w:val="1"/>
                  </w:checkBox>
                </w:ffData>
              </w:fldChar>
            </w:r>
            <w:r w:rsidRPr="00B95330">
              <w:rPr>
                <w:rFonts w:ascii="Helvetica" w:eastAsia="Batang" w:hAnsi="Helvetica" w:cs="Helvetica"/>
                <w:snapToGrid w:val="0"/>
                <w:color w:val="000000" w:themeColor="text1"/>
                <w:kern w:val="22"/>
                <w:sz w:val="14"/>
                <w:szCs w:val="14"/>
              </w:rPr>
              <w:instrText xml:space="preserve"> FORMCHECKBOX </w:instrText>
            </w:r>
            <w:r w:rsidR="0004603D">
              <w:rPr>
                <w:rFonts w:ascii="Helvetica" w:eastAsia="Batang" w:hAnsi="Helvetica" w:cs="Helvetica"/>
                <w:snapToGrid w:val="0"/>
                <w:color w:val="000000" w:themeColor="text1"/>
                <w:kern w:val="22"/>
                <w:sz w:val="14"/>
                <w:szCs w:val="14"/>
              </w:rPr>
            </w:r>
            <w:r w:rsidR="0004603D">
              <w:rPr>
                <w:rFonts w:ascii="Helvetica" w:eastAsia="Batang" w:hAnsi="Helvetica" w:cs="Helvetica"/>
                <w:snapToGrid w:val="0"/>
                <w:color w:val="000000" w:themeColor="text1"/>
                <w:kern w:val="22"/>
                <w:sz w:val="14"/>
                <w:szCs w:val="14"/>
              </w:rPr>
              <w:fldChar w:fldCharType="separate"/>
            </w:r>
            <w:r w:rsidRPr="00B95330">
              <w:rPr>
                <w:rFonts w:ascii="Helvetica" w:eastAsia="Batang" w:hAnsi="Helvetica" w:cs="Helvetica"/>
                <w:snapToGrid w:val="0"/>
                <w:color w:val="000000" w:themeColor="text1"/>
                <w:kern w:val="22"/>
                <w:sz w:val="14"/>
                <w:szCs w:val="14"/>
              </w:rPr>
              <w:fldChar w:fldCharType="end"/>
            </w:r>
            <w:r w:rsidRPr="00B95330">
              <w:rPr>
                <w:rFonts w:ascii="Helvetica" w:eastAsia="Batang" w:hAnsi="Helvetica" w:cs="Helvetica"/>
                <w:snapToGrid w:val="0"/>
                <w:color w:val="000000" w:themeColor="text1"/>
                <w:kern w:val="22"/>
                <w:sz w:val="12"/>
                <w:szCs w:val="12"/>
              </w:rPr>
              <w:t xml:space="preserve">  SEE SCHEDULE</w:t>
            </w:r>
          </w:p>
        </w:tc>
        <w:tc>
          <w:tcPr>
            <w:tcW w:w="2582" w:type="dxa"/>
            <w:gridSpan w:val="6"/>
            <w:vMerge w:val="restart"/>
            <w:tcBorders>
              <w:top w:val="single" w:sz="6" w:space="0" w:color="auto"/>
              <w:left w:val="nil"/>
              <w:bottom w:val="nil"/>
              <w:right w:val="single" w:sz="6" w:space="0" w:color="auto"/>
            </w:tcBorders>
            <w:hideMark/>
          </w:tcPr>
          <w:p w14:paraId="08716DB0" w14:textId="77777777" w:rsidR="00E773F3" w:rsidRPr="00B95330" w:rsidRDefault="00E773F3" w:rsidP="00812DCD">
            <w:pPr>
              <w:autoSpaceDE w:val="0"/>
              <w:autoSpaceDN w:val="0"/>
              <w:spacing w:before="40"/>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12. DISCOUNT TERMS</w:t>
            </w:r>
          </w:p>
        </w:tc>
        <w:tc>
          <w:tcPr>
            <w:tcW w:w="2008" w:type="dxa"/>
            <w:gridSpan w:val="6"/>
            <w:vMerge w:val="restart"/>
            <w:tcBorders>
              <w:top w:val="single" w:sz="6" w:space="0" w:color="auto"/>
              <w:left w:val="nil"/>
              <w:bottom w:val="single" w:sz="6" w:space="0" w:color="auto"/>
              <w:right w:val="single" w:sz="4" w:space="0" w:color="auto"/>
            </w:tcBorders>
            <w:hideMark/>
          </w:tcPr>
          <w:p w14:paraId="0289AC91" w14:textId="77777777" w:rsidR="00E773F3" w:rsidRPr="00B95330" w:rsidRDefault="00E773F3" w:rsidP="00812DCD">
            <w:pPr>
              <w:tabs>
                <w:tab w:val="left" w:pos="496"/>
              </w:tabs>
              <w:autoSpaceDE w:val="0"/>
              <w:autoSpaceDN w:val="0"/>
              <w:spacing w:before="20"/>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4"/>
                <w:szCs w:val="14"/>
              </w:rPr>
              <w:fldChar w:fldCharType="begin">
                <w:ffData>
                  <w:name w:val="Check6"/>
                  <w:enabled/>
                  <w:calcOnExit w:val="0"/>
                  <w:checkBox>
                    <w:sizeAuto/>
                    <w:default w:val="0"/>
                  </w:checkBox>
                </w:ffData>
              </w:fldChar>
            </w:r>
            <w:r w:rsidRPr="00B95330">
              <w:rPr>
                <w:rFonts w:ascii="Helvetica" w:eastAsia="Batang" w:hAnsi="Helvetica" w:cs="Helvetica"/>
                <w:snapToGrid w:val="0"/>
                <w:color w:val="000000" w:themeColor="text1"/>
                <w:kern w:val="22"/>
                <w:sz w:val="14"/>
                <w:szCs w:val="14"/>
              </w:rPr>
              <w:instrText xml:space="preserve"> FORMCHECKBOX </w:instrText>
            </w:r>
            <w:r w:rsidR="0004603D">
              <w:rPr>
                <w:rFonts w:ascii="Helvetica" w:eastAsia="Batang" w:hAnsi="Helvetica" w:cs="Helvetica"/>
                <w:snapToGrid w:val="0"/>
                <w:color w:val="000000" w:themeColor="text1"/>
                <w:kern w:val="22"/>
                <w:sz w:val="14"/>
                <w:szCs w:val="14"/>
              </w:rPr>
            </w:r>
            <w:r w:rsidR="0004603D">
              <w:rPr>
                <w:rFonts w:ascii="Helvetica" w:eastAsia="Batang" w:hAnsi="Helvetica" w:cs="Helvetica"/>
                <w:snapToGrid w:val="0"/>
                <w:color w:val="000000" w:themeColor="text1"/>
                <w:kern w:val="22"/>
                <w:sz w:val="14"/>
                <w:szCs w:val="14"/>
              </w:rPr>
              <w:fldChar w:fldCharType="separate"/>
            </w:r>
            <w:r w:rsidRPr="00B95330">
              <w:rPr>
                <w:rFonts w:ascii="Helvetica" w:eastAsia="Batang" w:hAnsi="Helvetica" w:cs="Helvetica"/>
                <w:snapToGrid w:val="0"/>
                <w:color w:val="000000" w:themeColor="text1"/>
                <w:kern w:val="22"/>
                <w:sz w:val="14"/>
                <w:szCs w:val="14"/>
              </w:rPr>
              <w:fldChar w:fldCharType="end"/>
            </w:r>
            <w:r w:rsidRPr="00B95330">
              <w:rPr>
                <w:rFonts w:ascii="Helvetica" w:eastAsia="Batang" w:hAnsi="Helvetica" w:cs="Helvetica"/>
                <w:snapToGrid w:val="0"/>
                <w:color w:val="000000" w:themeColor="text1"/>
                <w:kern w:val="22"/>
                <w:sz w:val="12"/>
                <w:szCs w:val="12"/>
              </w:rPr>
              <w:t xml:space="preserve">  13a.</w:t>
            </w:r>
            <w:r w:rsidRPr="00B95330">
              <w:rPr>
                <w:rFonts w:ascii="Helvetica" w:eastAsia="Batang" w:hAnsi="Helvetica" w:cs="Helvetica"/>
                <w:snapToGrid w:val="0"/>
                <w:color w:val="000000" w:themeColor="text1"/>
                <w:kern w:val="22"/>
                <w:sz w:val="12"/>
                <w:szCs w:val="12"/>
              </w:rPr>
              <w:tab/>
              <w:t xml:space="preserve">THIS CONTRACT IS A </w:t>
            </w:r>
            <w:r w:rsidRPr="00B95330">
              <w:rPr>
                <w:rFonts w:ascii="Helvetica" w:eastAsia="Batang" w:hAnsi="Helvetica" w:cs="Helvetica"/>
                <w:snapToGrid w:val="0"/>
                <w:color w:val="000000" w:themeColor="text1"/>
                <w:kern w:val="22"/>
                <w:sz w:val="12"/>
                <w:szCs w:val="12"/>
              </w:rPr>
              <w:tab/>
              <w:t xml:space="preserve">RATED ORDER UNDER </w:t>
            </w:r>
            <w:r w:rsidRPr="00B95330">
              <w:rPr>
                <w:rFonts w:ascii="Helvetica" w:eastAsia="Batang" w:hAnsi="Helvetica" w:cs="Helvetica"/>
                <w:snapToGrid w:val="0"/>
                <w:color w:val="000000" w:themeColor="text1"/>
                <w:kern w:val="22"/>
                <w:sz w:val="12"/>
                <w:szCs w:val="12"/>
              </w:rPr>
              <w:tab/>
              <w:t>DPAS (15 CFR 700)</w:t>
            </w:r>
          </w:p>
        </w:tc>
        <w:tc>
          <w:tcPr>
            <w:tcW w:w="3796" w:type="dxa"/>
            <w:gridSpan w:val="6"/>
            <w:tcBorders>
              <w:top w:val="single" w:sz="6" w:space="0" w:color="auto"/>
              <w:left w:val="single" w:sz="4" w:space="0" w:color="auto"/>
              <w:bottom w:val="single" w:sz="4" w:space="0" w:color="auto"/>
              <w:right w:val="nil"/>
            </w:tcBorders>
          </w:tcPr>
          <w:p w14:paraId="76ADEFEB" w14:textId="77777777" w:rsidR="00E773F3" w:rsidRPr="00B95330" w:rsidRDefault="00E773F3" w:rsidP="00812DCD">
            <w:pPr>
              <w:autoSpaceDE w:val="0"/>
              <w:autoSpaceDN w:val="0"/>
              <w:spacing w:before="20"/>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13b.  RATING</w:t>
            </w:r>
          </w:p>
          <w:p w14:paraId="09DA01E3" w14:textId="77777777" w:rsidR="00E773F3" w:rsidRPr="00B95330" w:rsidRDefault="00E773F3" w:rsidP="00812DCD">
            <w:pPr>
              <w:autoSpaceDE w:val="0"/>
              <w:autoSpaceDN w:val="0"/>
              <w:spacing w:before="20"/>
              <w:rPr>
                <w:rFonts w:ascii="Helvetica" w:hAnsi="Helvetica" w:cs="Helvetica"/>
                <w:snapToGrid w:val="0"/>
                <w:color w:val="000000" w:themeColor="text1"/>
                <w:kern w:val="22"/>
                <w:sz w:val="12"/>
                <w:szCs w:val="12"/>
              </w:rPr>
            </w:pPr>
          </w:p>
        </w:tc>
      </w:tr>
      <w:tr w:rsidR="00B95330" w:rsidRPr="00B95330" w14:paraId="5D5E7CCD" w14:textId="77777777" w:rsidTr="00812DCD">
        <w:trPr>
          <w:gridAfter w:val="1"/>
          <w:wAfter w:w="12" w:type="dxa"/>
          <w:trHeight w:val="483"/>
          <w:jc w:val="center"/>
        </w:trPr>
        <w:tc>
          <w:tcPr>
            <w:tcW w:w="2102" w:type="dxa"/>
            <w:gridSpan w:val="3"/>
            <w:vMerge/>
            <w:tcBorders>
              <w:top w:val="single" w:sz="6" w:space="0" w:color="auto"/>
              <w:left w:val="nil"/>
              <w:bottom w:val="single" w:sz="6" w:space="0" w:color="auto"/>
              <w:right w:val="single" w:sz="6" w:space="0" w:color="auto"/>
            </w:tcBorders>
            <w:vAlign w:val="center"/>
            <w:hideMark/>
          </w:tcPr>
          <w:p w14:paraId="5A0CDE45" w14:textId="77777777" w:rsidR="00E773F3" w:rsidRPr="00B95330" w:rsidRDefault="00E773F3" w:rsidP="00812DCD">
            <w:pPr>
              <w:rPr>
                <w:rFonts w:ascii="Helvetica" w:hAnsi="Helvetica" w:cs="Helvetica"/>
                <w:snapToGrid w:val="0"/>
                <w:color w:val="000000" w:themeColor="text1"/>
                <w:kern w:val="22"/>
                <w:sz w:val="12"/>
                <w:szCs w:val="12"/>
              </w:rPr>
            </w:pPr>
          </w:p>
        </w:tc>
        <w:tc>
          <w:tcPr>
            <w:tcW w:w="2582" w:type="dxa"/>
            <w:gridSpan w:val="6"/>
            <w:vMerge/>
            <w:tcBorders>
              <w:top w:val="single" w:sz="6" w:space="0" w:color="auto"/>
              <w:left w:val="nil"/>
              <w:bottom w:val="nil"/>
              <w:right w:val="single" w:sz="6" w:space="0" w:color="auto"/>
            </w:tcBorders>
            <w:vAlign w:val="center"/>
            <w:hideMark/>
          </w:tcPr>
          <w:p w14:paraId="3AB7ED62" w14:textId="77777777" w:rsidR="00E773F3" w:rsidRPr="00B95330" w:rsidRDefault="00E773F3" w:rsidP="00812DCD">
            <w:pPr>
              <w:rPr>
                <w:rFonts w:ascii="Helvetica" w:hAnsi="Helvetica" w:cs="Helvetica"/>
                <w:snapToGrid w:val="0"/>
                <w:color w:val="000000" w:themeColor="text1"/>
                <w:kern w:val="22"/>
                <w:sz w:val="12"/>
                <w:szCs w:val="12"/>
              </w:rPr>
            </w:pPr>
          </w:p>
        </w:tc>
        <w:tc>
          <w:tcPr>
            <w:tcW w:w="2008" w:type="dxa"/>
            <w:gridSpan w:val="6"/>
            <w:vMerge/>
            <w:tcBorders>
              <w:top w:val="single" w:sz="6" w:space="0" w:color="auto"/>
              <w:left w:val="nil"/>
              <w:bottom w:val="single" w:sz="6" w:space="0" w:color="auto"/>
              <w:right w:val="single" w:sz="4" w:space="0" w:color="auto"/>
            </w:tcBorders>
            <w:vAlign w:val="center"/>
            <w:hideMark/>
          </w:tcPr>
          <w:p w14:paraId="3D1AAD28" w14:textId="77777777" w:rsidR="00E773F3" w:rsidRPr="00B95330" w:rsidRDefault="00E773F3" w:rsidP="00812DCD">
            <w:pPr>
              <w:rPr>
                <w:rFonts w:ascii="Helvetica" w:hAnsi="Helvetica" w:cs="Helvetica"/>
                <w:snapToGrid w:val="0"/>
                <w:color w:val="000000" w:themeColor="text1"/>
                <w:kern w:val="22"/>
                <w:sz w:val="12"/>
                <w:szCs w:val="12"/>
              </w:rPr>
            </w:pPr>
          </w:p>
        </w:tc>
        <w:tc>
          <w:tcPr>
            <w:tcW w:w="3796" w:type="dxa"/>
            <w:gridSpan w:val="6"/>
            <w:tcBorders>
              <w:top w:val="single" w:sz="6" w:space="0" w:color="auto"/>
              <w:left w:val="single" w:sz="4" w:space="0" w:color="auto"/>
              <w:bottom w:val="single" w:sz="6" w:space="0" w:color="auto"/>
              <w:right w:val="nil"/>
            </w:tcBorders>
            <w:vAlign w:val="center"/>
            <w:hideMark/>
          </w:tcPr>
          <w:p w14:paraId="4371A83B" w14:textId="77777777" w:rsidR="00E773F3" w:rsidRPr="00B95330" w:rsidRDefault="00E773F3" w:rsidP="00812DCD">
            <w:pPr>
              <w:tabs>
                <w:tab w:val="left" w:pos="288"/>
              </w:tabs>
              <w:autoSpaceDE w:val="0"/>
              <w:autoSpaceDN w:val="0"/>
              <w:spacing w:before="20"/>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14.</w:t>
            </w:r>
            <w:r w:rsidRPr="00B95330">
              <w:rPr>
                <w:rFonts w:ascii="Helvetica" w:eastAsia="Batang" w:hAnsi="Helvetica" w:cs="Helvetica"/>
                <w:snapToGrid w:val="0"/>
                <w:color w:val="000000" w:themeColor="text1"/>
                <w:kern w:val="22"/>
                <w:sz w:val="12"/>
                <w:szCs w:val="12"/>
              </w:rPr>
              <w:tab/>
              <w:t>METHOD OF SOLICITATION</w:t>
            </w:r>
          </w:p>
          <w:p w14:paraId="7A4FAAF5" w14:textId="77777777" w:rsidR="00E773F3" w:rsidRPr="00B95330" w:rsidRDefault="00E773F3" w:rsidP="00812DCD">
            <w:pPr>
              <w:tabs>
                <w:tab w:val="left" w:pos="288"/>
              </w:tabs>
              <w:autoSpaceDE w:val="0"/>
              <w:autoSpaceDN w:val="0"/>
              <w:spacing w:before="20"/>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ab/>
            </w:r>
            <w:r w:rsidRPr="00B95330">
              <w:rPr>
                <w:rFonts w:ascii="Times New Roman" w:eastAsia="Batang" w:hAnsi="Times New Roman"/>
                <w:color w:val="000000" w:themeColor="text1"/>
                <w:szCs w:val="24"/>
              </w:rPr>
              <w:fldChar w:fldCharType="begin">
                <w:ffData>
                  <w:name w:val="Check8"/>
                  <w:enabled/>
                  <w:calcOnExit w:val="0"/>
                  <w:checkBox>
                    <w:sizeAuto/>
                    <w:default w:val="1"/>
                  </w:checkBox>
                </w:ffData>
              </w:fldChar>
            </w:r>
            <w:r w:rsidRPr="00B95330">
              <w:rPr>
                <w:rFonts w:ascii="Helvetica" w:eastAsia="Batang" w:hAnsi="Helvetica" w:cs="Helvetica"/>
                <w:snapToGrid w:val="0"/>
                <w:color w:val="000000" w:themeColor="text1"/>
                <w:kern w:val="22"/>
                <w:sz w:val="12"/>
                <w:szCs w:val="12"/>
              </w:rPr>
              <w:instrText xml:space="preserve"> FORMCHECKBOX </w:instrText>
            </w:r>
            <w:r w:rsidR="0004603D">
              <w:rPr>
                <w:rFonts w:ascii="Times New Roman" w:eastAsia="Batang" w:hAnsi="Times New Roman"/>
                <w:color w:val="000000" w:themeColor="text1"/>
                <w:szCs w:val="24"/>
              </w:rPr>
            </w:r>
            <w:r w:rsidR="0004603D">
              <w:rPr>
                <w:rFonts w:ascii="Times New Roman" w:eastAsia="Batang" w:hAnsi="Times New Roman"/>
                <w:color w:val="000000" w:themeColor="text1"/>
                <w:szCs w:val="24"/>
              </w:rPr>
              <w:fldChar w:fldCharType="separate"/>
            </w:r>
            <w:r w:rsidRPr="00B95330">
              <w:rPr>
                <w:rFonts w:ascii="Times New Roman" w:eastAsia="Batang" w:hAnsi="Times New Roman"/>
                <w:color w:val="000000" w:themeColor="text1"/>
                <w:szCs w:val="24"/>
              </w:rPr>
              <w:fldChar w:fldCharType="end"/>
            </w:r>
            <w:r w:rsidRPr="00B95330">
              <w:rPr>
                <w:rFonts w:ascii="Helvetica" w:eastAsia="Batang" w:hAnsi="Helvetica" w:cs="Helvetica"/>
                <w:snapToGrid w:val="0"/>
                <w:color w:val="000000" w:themeColor="text1"/>
                <w:kern w:val="22"/>
                <w:sz w:val="12"/>
                <w:szCs w:val="12"/>
              </w:rPr>
              <w:t xml:space="preserve">  RFQ</w:t>
            </w:r>
            <w:r w:rsidRPr="00B95330">
              <w:rPr>
                <w:rFonts w:ascii="Helvetica" w:eastAsia="Batang" w:hAnsi="Helvetica" w:cs="Helvetica"/>
                <w:snapToGrid w:val="0"/>
                <w:color w:val="000000" w:themeColor="text1"/>
                <w:kern w:val="22"/>
                <w:sz w:val="12"/>
                <w:szCs w:val="12"/>
              </w:rPr>
              <w:tab/>
            </w:r>
            <w:r w:rsidRPr="00B95330">
              <w:rPr>
                <w:rFonts w:ascii="Helvetica" w:eastAsia="Batang" w:hAnsi="Helvetica" w:cs="Helvetica"/>
                <w:snapToGrid w:val="0"/>
                <w:color w:val="000000" w:themeColor="text1"/>
                <w:kern w:val="22"/>
                <w:sz w:val="12"/>
                <w:szCs w:val="12"/>
              </w:rPr>
              <w:fldChar w:fldCharType="begin">
                <w:ffData>
                  <w:name w:val="Check9"/>
                  <w:enabled/>
                  <w:calcOnExit w:val="0"/>
                  <w:checkBox>
                    <w:sizeAuto/>
                    <w:default w:val="0"/>
                  </w:checkBox>
                </w:ffData>
              </w:fldChar>
            </w:r>
            <w:r w:rsidRPr="00B95330">
              <w:rPr>
                <w:rFonts w:ascii="Helvetica" w:eastAsia="Batang" w:hAnsi="Helvetica" w:cs="Helvetica"/>
                <w:snapToGrid w:val="0"/>
                <w:color w:val="000000" w:themeColor="text1"/>
                <w:kern w:val="22"/>
                <w:sz w:val="12"/>
                <w:szCs w:val="12"/>
              </w:rPr>
              <w:instrText xml:space="preserve"> FORMCHECKBOX </w:instrText>
            </w:r>
            <w:r w:rsidR="0004603D">
              <w:rPr>
                <w:rFonts w:ascii="Helvetica" w:eastAsia="Batang" w:hAnsi="Helvetica" w:cs="Helvetica"/>
                <w:snapToGrid w:val="0"/>
                <w:color w:val="000000" w:themeColor="text1"/>
                <w:kern w:val="22"/>
                <w:sz w:val="12"/>
                <w:szCs w:val="12"/>
              </w:rPr>
            </w:r>
            <w:r w:rsidR="0004603D">
              <w:rPr>
                <w:rFonts w:ascii="Helvetica" w:eastAsia="Batang" w:hAnsi="Helvetica" w:cs="Helvetica"/>
                <w:snapToGrid w:val="0"/>
                <w:color w:val="000000" w:themeColor="text1"/>
                <w:kern w:val="22"/>
                <w:sz w:val="12"/>
                <w:szCs w:val="12"/>
              </w:rPr>
              <w:fldChar w:fldCharType="separate"/>
            </w:r>
            <w:r w:rsidRPr="00B95330">
              <w:rPr>
                <w:rFonts w:ascii="Helvetica" w:eastAsia="Batang" w:hAnsi="Helvetica" w:cs="Helvetica"/>
                <w:snapToGrid w:val="0"/>
                <w:color w:val="000000" w:themeColor="text1"/>
                <w:kern w:val="22"/>
                <w:sz w:val="12"/>
                <w:szCs w:val="12"/>
              </w:rPr>
              <w:fldChar w:fldCharType="end"/>
            </w:r>
            <w:r w:rsidRPr="00B95330">
              <w:rPr>
                <w:rFonts w:ascii="Helvetica" w:eastAsia="Batang" w:hAnsi="Helvetica" w:cs="Helvetica"/>
                <w:snapToGrid w:val="0"/>
                <w:color w:val="000000" w:themeColor="text1"/>
                <w:kern w:val="22"/>
                <w:sz w:val="12"/>
                <w:szCs w:val="12"/>
              </w:rPr>
              <w:t xml:space="preserve">  IFB</w:t>
            </w:r>
            <w:r w:rsidRPr="00B95330">
              <w:rPr>
                <w:rFonts w:ascii="Helvetica" w:eastAsia="Batang" w:hAnsi="Helvetica" w:cs="Helvetica"/>
                <w:snapToGrid w:val="0"/>
                <w:color w:val="000000" w:themeColor="text1"/>
                <w:kern w:val="22"/>
                <w:sz w:val="12"/>
                <w:szCs w:val="12"/>
              </w:rPr>
              <w:tab/>
            </w:r>
            <w:r w:rsidRPr="00B95330">
              <w:rPr>
                <w:rFonts w:ascii="Helvetica" w:eastAsia="Batang" w:hAnsi="Helvetica" w:cs="Helvetica"/>
                <w:snapToGrid w:val="0"/>
                <w:color w:val="000000" w:themeColor="text1"/>
                <w:kern w:val="22"/>
                <w:sz w:val="12"/>
                <w:szCs w:val="12"/>
              </w:rPr>
              <w:fldChar w:fldCharType="begin">
                <w:ffData>
                  <w:name w:val="Check10"/>
                  <w:enabled/>
                  <w:calcOnExit w:val="0"/>
                  <w:checkBox>
                    <w:sizeAuto/>
                    <w:default w:val="0"/>
                  </w:checkBox>
                </w:ffData>
              </w:fldChar>
            </w:r>
            <w:r w:rsidRPr="00B95330">
              <w:rPr>
                <w:rFonts w:ascii="Helvetica" w:eastAsia="Batang" w:hAnsi="Helvetica" w:cs="Helvetica"/>
                <w:snapToGrid w:val="0"/>
                <w:color w:val="000000" w:themeColor="text1"/>
                <w:kern w:val="22"/>
                <w:sz w:val="12"/>
                <w:szCs w:val="12"/>
              </w:rPr>
              <w:instrText xml:space="preserve"> FORMCHECKBOX </w:instrText>
            </w:r>
            <w:r w:rsidR="0004603D">
              <w:rPr>
                <w:rFonts w:ascii="Helvetica" w:eastAsia="Batang" w:hAnsi="Helvetica" w:cs="Helvetica"/>
                <w:snapToGrid w:val="0"/>
                <w:color w:val="000000" w:themeColor="text1"/>
                <w:kern w:val="22"/>
                <w:sz w:val="12"/>
                <w:szCs w:val="12"/>
              </w:rPr>
            </w:r>
            <w:r w:rsidR="0004603D">
              <w:rPr>
                <w:rFonts w:ascii="Helvetica" w:eastAsia="Batang" w:hAnsi="Helvetica" w:cs="Helvetica"/>
                <w:snapToGrid w:val="0"/>
                <w:color w:val="000000" w:themeColor="text1"/>
                <w:kern w:val="22"/>
                <w:sz w:val="12"/>
                <w:szCs w:val="12"/>
              </w:rPr>
              <w:fldChar w:fldCharType="separate"/>
            </w:r>
            <w:r w:rsidRPr="00B95330">
              <w:rPr>
                <w:rFonts w:ascii="Helvetica" w:eastAsia="Batang" w:hAnsi="Helvetica" w:cs="Helvetica"/>
                <w:snapToGrid w:val="0"/>
                <w:color w:val="000000" w:themeColor="text1"/>
                <w:kern w:val="22"/>
                <w:sz w:val="12"/>
                <w:szCs w:val="12"/>
              </w:rPr>
              <w:fldChar w:fldCharType="end"/>
            </w:r>
            <w:r w:rsidRPr="00B95330">
              <w:rPr>
                <w:rFonts w:ascii="Helvetica" w:eastAsia="Batang" w:hAnsi="Helvetica" w:cs="Helvetica"/>
                <w:snapToGrid w:val="0"/>
                <w:color w:val="000000" w:themeColor="text1"/>
                <w:kern w:val="22"/>
                <w:sz w:val="12"/>
                <w:szCs w:val="12"/>
              </w:rPr>
              <w:t xml:space="preserve">  RFP</w:t>
            </w:r>
          </w:p>
        </w:tc>
      </w:tr>
      <w:tr w:rsidR="00B95330" w:rsidRPr="00B95330" w14:paraId="4F9CA637" w14:textId="77777777" w:rsidTr="00812DCD">
        <w:trPr>
          <w:trHeight w:hRule="exact" w:val="321"/>
          <w:jc w:val="center"/>
        </w:trPr>
        <w:tc>
          <w:tcPr>
            <w:tcW w:w="2648" w:type="dxa"/>
            <w:gridSpan w:val="4"/>
            <w:tcBorders>
              <w:top w:val="single" w:sz="6" w:space="0" w:color="auto"/>
              <w:left w:val="nil"/>
              <w:bottom w:val="nil"/>
              <w:right w:val="nil"/>
            </w:tcBorders>
            <w:vAlign w:val="center"/>
            <w:hideMark/>
          </w:tcPr>
          <w:p w14:paraId="0CE6B1CC" w14:textId="77777777" w:rsidR="00E773F3" w:rsidRPr="00B95330" w:rsidRDefault="00E773F3" w:rsidP="00812DCD">
            <w:pPr>
              <w:autoSpaceDE w:val="0"/>
              <w:autoSpaceDN w:val="0"/>
              <w:spacing w:before="20"/>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 xml:space="preserve">15.  DELIVER TO:      </w:t>
            </w:r>
          </w:p>
        </w:tc>
        <w:tc>
          <w:tcPr>
            <w:tcW w:w="164" w:type="dxa"/>
            <w:tcBorders>
              <w:top w:val="single" w:sz="6" w:space="0" w:color="auto"/>
              <w:left w:val="nil"/>
              <w:bottom w:val="nil"/>
              <w:right w:val="nil"/>
            </w:tcBorders>
            <w:vAlign w:val="center"/>
          </w:tcPr>
          <w:p w14:paraId="093F931D" w14:textId="77777777" w:rsidR="00E773F3" w:rsidRPr="00B95330" w:rsidRDefault="00E773F3" w:rsidP="00812DCD">
            <w:pPr>
              <w:tabs>
                <w:tab w:val="right" w:pos="3420"/>
              </w:tabs>
              <w:autoSpaceDE w:val="0"/>
              <w:autoSpaceDN w:val="0"/>
              <w:spacing w:before="40"/>
              <w:rPr>
                <w:rFonts w:ascii="Helvetica" w:hAnsi="Helvetica" w:cs="Helvetica"/>
                <w:snapToGrid w:val="0"/>
                <w:color w:val="000000" w:themeColor="text1"/>
                <w:kern w:val="22"/>
                <w:sz w:val="12"/>
                <w:szCs w:val="12"/>
              </w:rPr>
            </w:pPr>
          </w:p>
        </w:tc>
        <w:tc>
          <w:tcPr>
            <w:tcW w:w="910" w:type="dxa"/>
            <w:gridSpan w:val="2"/>
            <w:tcBorders>
              <w:top w:val="single" w:sz="6" w:space="0" w:color="auto"/>
              <w:left w:val="nil"/>
              <w:bottom w:val="nil"/>
              <w:right w:val="single" w:sz="4" w:space="0" w:color="auto"/>
            </w:tcBorders>
            <w:vAlign w:val="center"/>
            <w:hideMark/>
          </w:tcPr>
          <w:p w14:paraId="66FB7542" w14:textId="77777777" w:rsidR="00E773F3" w:rsidRPr="00B95330" w:rsidRDefault="00E773F3" w:rsidP="00812DCD">
            <w:pPr>
              <w:autoSpaceDE w:val="0"/>
              <w:autoSpaceDN w:val="0"/>
              <w:spacing w:before="20"/>
              <w:ind w:left="288"/>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CODE</w:t>
            </w:r>
          </w:p>
        </w:tc>
        <w:tc>
          <w:tcPr>
            <w:tcW w:w="962" w:type="dxa"/>
            <w:gridSpan w:val="2"/>
            <w:tcBorders>
              <w:top w:val="single" w:sz="6" w:space="0" w:color="auto"/>
              <w:left w:val="single" w:sz="4" w:space="0" w:color="auto"/>
              <w:bottom w:val="single" w:sz="6" w:space="0" w:color="auto"/>
              <w:right w:val="single" w:sz="4" w:space="0" w:color="auto"/>
            </w:tcBorders>
            <w:vAlign w:val="center"/>
          </w:tcPr>
          <w:p w14:paraId="57CE47E1" w14:textId="77777777" w:rsidR="00E773F3" w:rsidRPr="00B95330" w:rsidRDefault="00E773F3" w:rsidP="00812DCD">
            <w:pPr>
              <w:autoSpaceDE w:val="0"/>
              <w:autoSpaceDN w:val="0"/>
              <w:spacing w:before="40"/>
              <w:rPr>
                <w:rFonts w:ascii="Helvetica" w:hAnsi="Helvetica" w:cs="Helvetica"/>
                <w:snapToGrid w:val="0"/>
                <w:color w:val="000000" w:themeColor="text1"/>
                <w:kern w:val="22"/>
                <w:sz w:val="12"/>
                <w:szCs w:val="12"/>
              </w:rPr>
            </w:pPr>
          </w:p>
        </w:tc>
        <w:tc>
          <w:tcPr>
            <w:tcW w:w="4798" w:type="dxa"/>
            <w:gridSpan w:val="11"/>
            <w:tcBorders>
              <w:top w:val="single" w:sz="6" w:space="0" w:color="auto"/>
              <w:left w:val="single" w:sz="4" w:space="0" w:color="auto"/>
              <w:bottom w:val="nil"/>
              <w:right w:val="single" w:sz="6" w:space="0" w:color="auto"/>
            </w:tcBorders>
            <w:vAlign w:val="center"/>
            <w:hideMark/>
          </w:tcPr>
          <w:p w14:paraId="1FA879F4" w14:textId="77777777" w:rsidR="00E773F3" w:rsidRPr="00B95330" w:rsidRDefault="00E773F3" w:rsidP="00812DCD">
            <w:pPr>
              <w:tabs>
                <w:tab w:val="right" w:pos="4529"/>
              </w:tabs>
              <w:autoSpaceDE w:val="0"/>
              <w:autoSpaceDN w:val="0"/>
              <w:spacing w:before="40"/>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16.  ADMINISTERED BY</w:t>
            </w:r>
            <w:r w:rsidRPr="00B95330">
              <w:rPr>
                <w:rFonts w:ascii="Helvetica" w:eastAsia="Batang" w:hAnsi="Helvetica" w:cs="Helvetica"/>
                <w:snapToGrid w:val="0"/>
                <w:color w:val="000000" w:themeColor="text1"/>
                <w:kern w:val="22"/>
                <w:sz w:val="12"/>
                <w:szCs w:val="12"/>
              </w:rPr>
              <w:tab/>
              <w:t>CODE</w:t>
            </w:r>
          </w:p>
        </w:tc>
        <w:tc>
          <w:tcPr>
            <w:tcW w:w="1018" w:type="dxa"/>
            <w:gridSpan w:val="2"/>
            <w:tcBorders>
              <w:top w:val="single" w:sz="6" w:space="0" w:color="auto"/>
              <w:left w:val="single" w:sz="6" w:space="0" w:color="auto"/>
              <w:bottom w:val="single" w:sz="6" w:space="0" w:color="auto"/>
              <w:right w:val="nil"/>
            </w:tcBorders>
            <w:vAlign w:val="center"/>
          </w:tcPr>
          <w:p w14:paraId="1D5B38BF" w14:textId="77777777" w:rsidR="00E773F3" w:rsidRPr="00B95330" w:rsidRDefault="00E773F3" w:rsidP="00812DCD">
            <w:pPr>
              <w:autoSpaceDE w:val="0"/>
              <w:autoSpaceDN w:val="0"/>
              <w:spacing w:before="40"/>
              <w:rPr>
                <w:rFonts w:ascii="Helvetica" w:hAnsi="Helvetica" w:cs="Helvetica"/>
                <w:snapToGrid w:val="0"/>
                <w:color w:val="000000" w:themeColor="text1"/>
                <w:kern w:val="22"/>
                <w:sz w:val="12"/>
                <w:szCs w:val="12"/>
              </w:rPr>
            </w:pPr>
          </w:p>
        </w:tc>
      </w:tr>
      <w:tr w:rsidR="00B95330" w:rsidRPr="00B95330" w14:paraId="0F268F40" w14:textId="77777777" w:rsidTr="00812DCD">
        <w:trPr>
          <w:gridAfter w:val="1"/>
          <w:wAfter w:w="12" w:type="dxa"/>
          <w:trHeight w:hRule="exact" w:val="996"/>
          <w:jc w:val="center"/>
        </w:trPr>
        <w:tc>
          <w:tcPr>
            <w:tcW w:w="4684" w:type="dxa"/>
            <w:gridSpan w:val="9"/>
            <w:tcBorders>
              <w:top w:val="nil"/>
              <w:left w:val="nil"/>
              <w:bottom w:val="single" w:sz="6" w:space="0" w:color="auto"/>
              <w:right w:val="single" w:sz="4" w:space="0" w:color="auto"/>
            </w:tcBorders>
            <w:hideMark/>
          </w:tcPr>
          <w:p w14:paraId="47A179FA" w14:textId="77777777" w:rsidR="00E773F3" w:rsidRPr="00B95330" w:rsidRDefault="00E773F3" w:rsidP="00812DCD">
            <w:pPr>
              <w:autoSpaceDE w:val="0"/>
              <w:autoSpaceDN w:val="0"/>
              <w:rPr>
                <w:rFonts w:ascii="Helvetica" w:hAnsi="Helvetica" w:cs="Helvetica"/>
                <w:snapToGrid w:val="0"/>
                <w:color w:val="000000" w:themeColor="text1"/>
                <w:kern w:val="22"/>
                <w:sz w:val="12"/>
                <w:szCs w:val="12"/>
              </w:rPr>
            </w:pPr>
            <w:r w:rsidRPr="00B95330">
              <w:rPr>
                <w:rFonts w:ascii="Times New Roman" w:eastAsia="Malgun Gothic" w:hAnsi="Times New Roman"/>
                <w:snapToGrid w:val="0"/>
                <w:color w:val="000000" w:themeColor="text1"/>
              </w:rPr>
              <w:t xml:space="preserve">Contracting Officer by email at </w:t>
            </w:r>
            <w:hyperlink r:id="rId13" w:history="1">
              <w:r w:rsidRPr="00B95330">
                <w:rPr>
                  <w:rFonts w:ascii="Times New Roman" w:eastAsia="Malgun Gothic" w:hAnsi="Times New Roman"/>
                  <w:snapToGrid w:val="0"/>
                  <w:color w:val="000000" w:themeColor="text1"/>
                  <w:u w:val="single"/>
                </w:rPr>
                <w:t>SeoulProposals@state.gov</w:t>
              </w:r>
            </w:hyperlink>
            <w:r w:rsidRPr="00B95330">
              <w:rPr>
                <w:rFonts w:ascii="Times New Roman" w:eastAsia="Malgun Gothic" w:hAnsi="Times New Roman"/>
                <w:snapToGrid w:val="0"/>
                <w:color w:val="000000" w:themeColor="text1"/>
              </w:rPr>
              <w:t xml:space="preserve">  </w:t>
            </w:r>
          </w:p>
        </w:tc>
        <w:tc>
          <w:tcPr>
            <w:tcW w:w="5804" w:type="dxa"/>
            <w:gridSpan w:val="12"/>
            <w:tcBorders>
              <w:top w:val="nil"/>
              <w:left w:val="single" w:sz="4" w:space="0" w:color="auto"/>
              <w:bottom w:val="single" w:sz="6" w:space="0" w:color="auto"/>
              <w:right w:val="nil"/>
            </w:tcBorders>
            <w:vAlign w:val="center"/>
            <w:hideMark/>
          </w:tcPr>
          <w:p w14:paraId="18D1382D" w14:textId="62CAE0BF" w:rsidR="00E773F3" w:rsidRPr="00B95330" w:rsidRDefault="00BB6339" w:rsidP="00812DCD">
            <w:pPr>
              <w:tabs>
                <w:tab w:val="right" w:pos="3420"/>
              </w:tabs>
              <w:autoSpaceDE w:val="0"/>
              <w:autoSpaceDN w:val="0"/>
              <w:spacing w:before="40"/>
              <w:rPr>
                <w:rFonts w:ascii="Times New Roman" w:eastAsia="Batang" w:hAnsi="Times New Roman"/>
                <w:b/>
                <w:bCs/>
                <w:snapToGrid w:val="0"/>
                <w:color w:val="000000" w:themeColor="text1"/>
                <w:kern w:val="22"/>
                <w:sz w:val="22"/>
                <w:szCs w:val="22"/>
                <w:lang w:eastAsia="ko-KR"/>
              </w:rPr>
            </w:pPr>
            <w:r>
              <w:rPr>
                <w:rFonts w:ascii="Times New Roman" w:eastAsia="Batang" w:hAnsi="Times New Roman"/>
                <w:b/>
                <w:bCs/>
                <w:snapToGrid w:val="0"/>
                <w:color w:val="000000" w:themeColor="text1"/>
                <w:sz w:val="22"/>
                <w:szCs w:val="22"/>
              </w:rPr>
              <w:t>Joshua M. Lamb</w:t>
            </w:r>
            <w:r w:rsidR="00E773F3" w:rsidRPr="00B95330">
              <w:rPr>
                <w:rFonts w:ascii="Times New Roman" w:eastAsia="Batang" w:hAnsi="Times New Roman"/>
                <w:b/>
                <w:bCs/>
                <w:snapToGrid w:val="0"/>
                <w:color w:val="000000" w:themeColor="text1"/>
                <w:sz w:val="22"/>
                <w:szCs w:val="22"/>
              </w:rPr>
              <w:t>, Contracting Officer</w:t>
            </w:r>
            <w:r w:rsidR="00E773F3" w:rsidRPr="00B95330">
              <w:rPr>
                <w:rFonts w:ascii="Times New Roman" w:eastAsia="Batang" w:hAnsi="Times New Roman"/>
                <w:b/>
                <w:bCs/>
                <w:snapToGrid w:val="0"/>
                <w:color w:val="000000" w:themeColor="text1"/>
                <w:kern w:val="22"/>
                <w:sz w:val="22"/>
                <w:szCs w:val="22"/>
              </w:rPr>
              <w:t xml:space="preserve"> </w:t>
            </w:r>
          </w:p>
          <w:p w14:paraId="2D64CD59" w14:textId="77777777" w:rsidR="00E773F3" w:rsidRPr="00B95330" w:rsidRDefault="00E773F3" w:rsidP="00812DCD">
            <w:pPr>
              <w:tabs>
                <w:tab w:val="right" w:pos="3420"/>
              </w:tabs>
              <w:autoSpaceDE w:val="0"/>
              <w:autoSpaceDN w:val="0"/>
              <w:spacing w:before="40"/>
              <w:rPr>
                <w:rFonts w:ascii="Helvetica" w:eastAsia="Malgun Gothic" w:hAnsi="Helvetica" w:cs="Helvetica"/>
                <w:snapToGrid w:val="0"/>
                <w:color w:val="000000" w:themeColor="text1"/>
                <w:kern w:val="22"/>
                <w:sz w:val="20"/>
                <w:u w:val="single"/>
                <w:lang w:eastAsia="ko-KR"/>
              </w:rPr>
            </w:pPr>
            <w:r w:rsidRPr="00B95330">
              <w:rPr>
                <w:rFonts w:ascii="Times New Roman" w:eastAsia="Batang" w:hAnsi="Times New Roman" w:hint="eastAsia"/>
                <w:b/>
                <w:snapToGrid w:val="0"/>
                <w:color w:val="000000" w:themeColor="text1"/>
                <w:kern w:val="22"/>
                <w:sz w:val="22"/>
                <w:szCs w:val="22"/>
                <w:u w:val="single"/>
                <w:lang w:eastAsia="ko-KR"/>
              </w:rPr>
              <w:t>SeoulProposals@state.gov</w:t>
            </w:r>
          </w:p>
        </w:tc>
      </w:tr>
      <w:tr w:rsidR="00B95330" w:rsidRPr="00B95330" w14:paraId="4AD5B30C" w14:textId="77777777" w:rsidTr="00812DCD">
        <w:trPr>
          <w:trHeight w:hRule="exact" w:val="312"/>
          <w:jc w:val="center"/>
        </w:trPr>
        <w:tc>
          <w:tcPr>
            <w:tcW w:w="1831" w:type="dxa"/>
            <w:gridSpan w:val="2"/>
            <w:tcBorders>
              <w:top w:val="single" w:sz="6" w:space="0" w:color="auto"/>
              <w:left w:val="nil"/>
              <w:bottom w:val="nil"/>
              <w:right w:val="single" w:sz="4" w:space="0" w:color="auto"/>
            </w:tcBorders>
            <w:vAlign w:val="center"/>
            <w:hideMark/>
          </w:tcPr>
          <w:p w14:paraId="55523B67" w14:textId="77777777" w:rsidR="00E773F3" w:rsidRPr="00B95330" w:rsidRDefault="00E773F3" w:rsidP="00812DCD">
            <w:pPr>
              <w:tabs>
                <w:tab w:val="left" w:pos="316"/>
              </w:tabs>
              <w:autoSpaceDE w:val="0"/>
              <w:autoSpaceDN w:val="0"/>
              <w:spacing w:before="20"/>
              <w:ind w:right="-72"/>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17.a.</w:t>
            </w:r>
            <w:r w:rsidRPr="00B95330">
              <w:rPr>
                <w:rFonts w:ascii="Helvetica" w:eastAsia="Batang" w:hAnsi="Helvetica" w:cs="Helvetica"/>
                <w:snapToGrid w:val="0"/>
                <w:color w:val="000000" w:themeColor="text1"/>
                <w:kern w:val="22"/>
                <w:sz w:val="12"/>
                <w:szCs w:val="12"/>
              </w:rPr>
              <w:tab/>
              <w:t>CONTRACTOR/      CODE</w:t>
            </w:r>
          </w:p>
          <w:p w14:paraId="4EBDBE40" w14:textId="77777777" w:rsidR="00E773F3" w:rsidRPr="00B95330" w:rsidRDefault="00E773F3" w:rsidP="00812DCD">
            <w:pPr>
              <w:tabs>
                <w:tab w:val="left" w:pos="316"/>
              </w:tabs>
              <w:autoSpaceDE w:val="0"/>
              <w:autoSpaceDN w:val="0"/>
              <w:spacing w:before="20"/>
              <w:ind w:right="-72"/>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ab/>
              <w:t>OFFEROR</w:t>
            </w:r>
          </w:p>
        </w:tc>
        <w:tc>
          <w:tcPr>
            <w:tcW w:w="817" w:type="dxa"/>
            <w:gridSpan w:val="2"/>
            <w:tcBorders>
              <w:top w:val="single" w:sz="6" w:space="0" w:color="auto"/>
              <w:left w:val="single" w:sz="4" w:space="0" w:color="auto"/>
              <w:bottom w:val="single" w:sz="4" w:space="0" w:color="auto"/>
              <w:right w:val="single" w:sz="4" w:space="0" w:color="auto"/>
            </w:tcBorders>
            <w:vAlign w:val="center"/>
          </w:tcPr>
          <w:p w14:paraId="6038834D" w14:textId="77777777" w:rsidR="00E773F3" w:rsidRPr="00B95330" w:rsidRDefault="00E773F3" w:rsidP="00812DCD">
            <w:pPr>
              <w:autoSpaceDE w:val="0"/>
              <w:autoSpaceDN w:val="0"/>
              <w:spacing w:before="20"/>
              <w:rPr>
                <w:rFonts w:ascii="Helvetica" w:hAnsi="Helvetica" w:cs="Helvetica"/>
                <w:snapToGrid w:val="0"/>
                <w:color w:val="000000" w:themeColor="text1"/>
                <w:kern w:val="22"/>
                <w:sz w:val="12"/>
                <w:szCs w:val="12"/>
              </w:rPr>
            </w:pPr>
          </w:p>
        </w:tc>
        <w:tc>
          <w:tcPr>
            <w:tcW w:w="1074" w:type="dxa"/>
            <w:gridSpan w:val="3"/>
            <w:tcBorders>
              <w:top w:val="single" w:sz="6" w:space="0" w:color="auto"/>
              <w:left w:val="single" w:sz="4" w:space="0" w:color="auto"/>
              <w:bottom w:val="nil"/>
              <w:right w:val="single" w:sz="4" w:space="0" w:color="auto"/>
            </w:tcBorders>
            <w:vAlign w:val="center"/>
            <w:hideMark/>
          </w:tcPr>
          <w:p w14:paraId="731209F2" w14:textId="77777777" w:rsidR="00E773F3" w:rsidRPr="00B95330" w:rsidRDefault="00E773F3" w:rsidP="00812DCD">
            <w:pPr>
              <w:autoSpaceDE w:val="0"/>
              <w:autoSpaceDN w:val="0"/>
              <w:spacing w:before="20"/>
              <w:ind w:left="288"/>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FACILITY CODE</w:t>
            </w:r>
          </w:p>
        </w:tc>
        <w:tc>
          <w:tcPr>
            <w:tcW w:w="962" w:type="dxa"/>
            <w:gridSpan w:val="2"/>
            <w:tcBorders>
              <w:top w:val="single" w:sz="6" w:space="0" w:color="auto"/>
              <w:left w:val="single" w:sz="4" w:space="0" w:color="auto"/>
              <w:bottom w:val="single" w:sz="4" w:space="0" w:color="auto"/>
              <w:right w:val="single" w:sz="4" w:space="0" w:color="auto"/>
            </w:tcBorders>
            <w:vAlign w:val="center"/>
          </w:tcPr>
          <w:p w14:paraId="1614751D" w14:textId="77777777" w:rsidR="00E773F3" w:rsidRPr="00B95330" w:rsidRDefault="00E773F3" w:rsidP="00812DCD">
            <w:pPr>
              <w:autoSpaceDE w:val="0"/>
              <w:autoSpaceDN w:val="0"/>
              <w:spacing w:before="20"/>
              <w:rPr>
                <w:rFonts w:ascii="Helvetica" w:hAnsi="Helvetica" w:cs="Helvetica"/>
                <w:snapToGrid w:val="0"/>
                <w:color w:val="000000" w:themeColor="text1"/>
                <w:kern w:val="22"/>
                <w:sz w:val="12"/>
                <w:szCs w:val="12"/>
              </w:rPr>
            </w:pPr>
          </w:p>
        </w:tc>
        <w:tc>
          <w:tcPr>
            <w:tcW w:w="4798" w:type="dxa"/>
            <w:gridSpan w:val="11"/>
            <w:tcBorders>
              <w:top w:val="single" w:sz="6" w:space="0" w:color="auto"/>
              <w:left w:val="single" w:sz="4" w:space="0" w:color="auto"/>
              <w:bottom w:val="nil"/>
              <w:right w:val="single" w:sz="6" w:space="0" w:color="auto"/>
            </w:tcBorders>
            <w:vAlign w:val="center"/>
            <w:hideMark/>
          </w:tcPr>
          <w:p w14:paraId="29DD981A" w14:textId="77777777" w:rsidR="00E773F3" w:rsidRPr="00B95330" w:rsidRDefault="00E773F3" w:rsidP="00812DCD">
            <w:pPr>
              <w:tabs>
                <w:tab w:val="right" w:pos="4529"/>
              </w:tabs>
              <w:autoSpaceDE w:val="0"/>
              <w:autoSpaceDN w:val="0"/>
              <w:spacing w:before="40"/>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18a.  PAYMENT WILL BE MADE BY</w:t>
            </w:r>
            <w:r w:rsidRPr="00B95330">
              <w:rPr>
                <w:rFonts w:ascii="Helvetica" w:eastAsia="Batang" w:hAnsi="Helvetica" w:cs="Helvetica"/>
                <w:snapToGrid w:val="0"/>
                <w:color w:val="000000" w:themeColor="text1"/>
                <w:kern w:val="22"/>
                <w:sz w:val="12"/>
                <w:szCs w:val="12"/>
              </w:rPr>
              <w:tab/>
              <w:t>CODE</w:t>
            </w:r>
          </w:p>
        </w:tc>
        <w:tc>
          <w:tcPr>
            <w:tcW w:w="1018" w:type="dxa"/>
            <w:gridSpan w:val="2"/>
            <w:tcBorders>
              <w:top w:val="single" w:sz="6" w:space="0" w:color="auto"/>
              <w:left w:val="single" w:sz="6" w:space="0" w:color="auto"/>
              <w:bottom w:val="single" w:sz="6" w:space="0" w:color="auto"/>
              <w:right w:val="nil"/>
            </w:tcBorders>
            <w:vAlign w:val="center"/>
          </w:tcPr>
          <w:p w14:paraId="3520EA9F" w14:textId="77777777" w:rsidR="00E773F3" w:rsidRPr="00B95330" w:rsidRDefault="00E773F3" w:rsidP="00812DCD">
            <w:pPr>
              <w:autoSpaceDE w:val="0"/>
              <w:autoSpaceDN w:val="0"/>
              <w:spacing w:before="40"/>
              <w:rPr>
                <w:rFonts w:ascii="Helvetica" w:hAnsi="Helvetica" w:cs="Helvetica"/>
                <w:snapToGrid w:val="0"/>
                <w:color w:val="000000" w:themeColor="text1"/>
                <w:kern w:val="22"/>
                <w:sz w:val="12"/>
                <w:szCs w:val="12"/>
              </w:rPr>
            </w:pPr>
          </w:p>
        </w:tc>
      </w:tr>
      <w:tr w:rsidR="00B95330" w:rsidRPr="00B95330" w14:paraId="323178D1" w14:textId="77777777" w:rsidTr="00812DCD">
        <w:trPr>
          <w:trHeight w:hRule="exact" w:val="1329"/>
          <w:jc w:val="center"/>
        </w:trPr>
        <w:tc>
          <w:tcPr>
            <w:tcW w:w="4684" w:type="dxa"/>
            <w:gridSpan w:val="9"/>
            <w:tcBorders>
              <w:top w:val="nil"/>
              <w:left w:val="nil"/>
              <w:bottom w:val="nil"/>
              <w:right w:val="single" w:sz="6" w:space="0" w:color="auto"/>
            </w:tcBorders>
          </w:tcPr>
          <w:p w14:paraId="0342B2AC" w14:textId="77777777" w:rsidR="00E773F3" w:rsidRPr="00B95330" w:rsidRDefault="00E773F3" w:rsidP="00812DCD">
            <w:pPr>
              <w:rPr>
                <w:rFonts w:ascii="Times New Roman" w:eastAsia="Malgun Gothic" w:hAnsi="Times New Roman"/>
                <w:b/>
                <w:snapToGrid w:val="0"/>
                <w:color w:val="000000" w:themeColor="text1"/>
                <w:sz w:val="18"/>
                <w:szCs w:val="18"/>
              </w:rPr>
            </w:pPr>
            <w:r w:rsidRPr="00B95330">
              <w:rPr>
                <w:rFonts w:ascii="Times New Roman" w:eastAsia="Batang" w:hAnsi="Times New Roman"/>
                <w:b/>
                <w:snapToGrid w:val="0"/>
                <w:color w:val="000000" w:themeColor="text1"/>
                <w:sz w:val="18"/>
                <w:szCs w:val="18"/>
              </w:rPr>
              <w:t>Company Name</w:t>
            </w:r>
            <w:r w:rsidRPr="00B95330">
              <w:rPr>
                <w:rFonts w:ascii="Times New Roman" w:eastAsia="Malgun Gothic" w:hAnsi="Times New Roman"/>
                <w:b/>
                <w:snapToGrid w:val="0"/>
                <w:color w:val="000000" w:themeColor="text1"/>
                <w:sz w:val="18"/>
                <w:szCs w:val="18"/>
              </w:rPr>
              <w:t xml:space="preserve">: </w:t>
            </w:r>
          </w:p>
          <w:p w14:paraId="30CD25C2" w14:textId="77777777" w:rsidR="00E773F3" w:rsidRPr="00B95330" w:rsidRDefault="00E773F3" w:rsidP="00812DCD">
            <w:pPr>
              <w:rPr>
                <w:rFonts w:ascii="Times New Roman" w:eastAsia="Malgun Gothic" w:hAnsi="Times New Roman"/>
                <w:b/>
                <w:snapToGrid w:val="0"/>
                <w:color w:val="000000" w:themeColor="text1"/>
                <w:sz w:val="18"/>
                <w:szCs w:val="18"/>
              </w:rPr>
            </w:pPr>
            <w:r w:rsidRPr="00B95330">
              <w:rPr>
                <w:rFonts w:ascii="Times New Roman" w:eastAsia="Malgun Gothic" w:hAnsi="Times New Roman"/>
                <w:b/>
                <w:snapToGrid w:val="0"/>
                <w:color w:val="000000" w:themeColor="text1"/>
                <w:sz w:val="18"/>
                <w:szCs w:val="18"/>
              </w:rPr>
              <w:t xml:space="preserve">Address: </w:t>
            </w:r>
          </w:p>
          <w:p w14:paraId="492E62F0" w14:textId="77777777" w:rsidR="00E773F3" w:rsidRPr="00B95330" w:rsidRDefault="00E773F3" w:rsidP="00812DCD">
            <w:pPr>
              <w:rPr>
                <w:rFonts w:ascii="Times New Roman" w:eastAsia="Malgun Gothic" w:hAnsi="Times New Roman"/>
                <w:b/>
                <w:snapToGrid w:val="0"/>
                <w:color w:val="000000" w:themeColor="text1"/>
                <w:sz w:val="18"/>
                <w:szCs w:val="18"/>
              </w:rPr>
            </w:pPr>
          </w:p>
          <w:p w14:paraId="13966B67" w14:textId="77777777" w:rsidR="00E773F3" w:rsidRPr="00B95330" w:rsidRDefault="00E773F3" w:rsidP="00812DCD">
            <w:pPr>
              <w:rPr>
                <w:rFonts w:ascii="Times New Roman" w:eastAsia="Malgun Gothic" w:hAnsi="Times New Roman"/>
                <w:b/>
                <w:snapToGrid w:val="0"/>
                <w:color w:val="000000" w:themeColor="text1"/>
                <w:sz w:val="18"/>
                <w:szCs w:val="18"/>
              </w:rPr>
            </w:pPr>
            <w:r w:rsidRPr="00B95330">
              <w:rPr>
                <w:rFonts w:ascii="Times New Roman" w:eastAsia="Malgun Gothic" w:hAnsi="Times New Roman"/>
                <w:b/>
                <w:snapToGrid w:val="0"/>
                <w:color w:val="000000" w:themeColor="text1"/>
                <w:sz w:val="18"/>
                <w:szCs w:val="18"/>
              </w:rPr>
              <w:t>DUNS NO.: _________________</w:t>
            </w:r>
          </w:p>
          <w:p w14:paraId="0CA31C92" w14:textId="77777777" w:rsidR="00E773F3" w:rsidRPr="00B95330" w:rsidRDefault="00E773F3" w:rsidP="00812DCD">
            <w:pPr>
              <w:rPr>
                <w:rFonts w:ascii="Times New Roman" w:eastAsia="Malgun Gothic" w:hAnsi="Times New Roman"/>
                <w:b/>
                <w:snapToGrid w:val="0"/>
                <w:color w:val="000000" w:themeColor="text1"/>
                <w:sz w:val="18"/>
                <w:szCs w:val="18"/>
              </w:rPr>
            </w:pPr>
          </w:p>
          <w:p w14:paraId="688BD1D2" w14:textId="77777777" w:rsidR="00E773F3" w:rsidRPr="00B95330" w:rsidRDefault="00E773F3" w:rsidP="00812DCD">
            <w:pPr>
              <w:rPr>
                <w:rFonts w:ascii="Times New Roman" w:hAnsi="Times New Roman"/>
                <w:b/>
                <w:snapToGrid w:val="0"/>
                <w:color w:val="000000" w:themeColor="text1"/>
                <w:sz w:val="18"/>
                <w:szCs w:val="18"/>
              </w:rPr>
            </w:pPr>
            <w:r w:rsidRPr="00B95330">
              <w:rPr>
                <w:rFonts w:ascii="Times New Roman" w:eastAsia="Batang" w:hAnsi="Times New Roman"/>
                <w:b/>
                <w:snapToGrid w:val="0"/>
                <w:color w:val="000000" w:themeColor="text1"/>
                <w:sz w:val="18"/>
                <w:szCs w:val="18"/>
              </w:rPr>
              <w:t>TELEPHONE NO. (02) ______________</w:t>
            </w:r>
          </w:p>
          <w:p w14:paraId="56FD5BC0" w14:textId="77777777" w:rsidR="00E773F3" w:rsidRPr="00B95330" w:rsidRDefault="00E773F3" w:rsidP="00812DCD">
            <w:pPr>
              <w:rPr>
                <w:rFonts w:ascii="Helvetica" w:hAnsi="Helvetica" w:cs="Helvetica"/>
                <w:b/>
                <w:bCs/>
                <w:snapToGrid w:val="0"/>
                <w:color w:val="000000" w:themeColor="text1"/>
                <w:kern w:val="22"/>
                <w:sz w:val="12"/>
                <w:szCs w:val="12"/>
              </w:rPr>
            </w:pPr>
          </w:p>
        </w:tc>
        <w:tc>
          <w:tcPr>
            <w:tcW w:w="5816" w:type="dxa"/>
            <w:gridSpan w:val="13"/>
            <w:tcBorders>
              <w:top w:val="nil"/>
              <w:left w:val="nil"/>
              <w:bottom w:val="single" w:sz="6" w:space="0" w:color="auto"/>
              <w:right w:val="nil"/>
            </w:tcBorders>
            <w:hideMark/>
          </w:tcPr>
          <w:p w14:paraId="50B5B542" w14:textId="77777777" w:rsidR="00E773F3" w:rsidRPr="00B95330" w:rsidRDefault="00E773F3" w:rsidP="00812DCD">
            <w:pPr>
              <w:ind w:left="288"/>
              <w:rPr>
                <w:rFonts w:ascii="Times New Roman" w:hAnsi="Times New Roman"/>
                <w:b/>
                <w:snapToGrid w:val="0"/>
                <w:color w:val="000000" w:themeColor="text1"/>
                <w:sz w:val="18"/>
                <w:szCs w:val="18"/>
              </w:rPr>
            </w:pPr>
            <w:r w:rsidRPr="00B95330">
              <w:rPr>
                <w:rFonts w:ascii="Times New Roman" w:eastAsia="Batang" w:hAnsi="Times New Roman"/>
                <w:b/>
                <w:snapToGrid w:val="0"/>
                <w:color w:val="000000" w:themeColor="text1"/>
                <w:sz w:val="18"/>
                <w:szCs w:val="18"/>
              </w:rPr>
              <w:t>U.S. Embassy Seoul</w:t>
            </w:r>
          </w:p>
          <w:p w14:paraId="65F77D04" w14:textId="77777777" w:rsidR="00E773F3" w:rsidRPr="00B95330" w:rsidRDefault="00E773F3" w:rsidP="00812DCD">
            <w:pPr>
              <w:ind w:left="288"/>
              <w:rPr>
                <w:rFonts w:ascii="Times New Roman" w:eastAsia="Batang" w:hAnsi="Times New Roman"/>
                <w:b/>
                <w:snapToGrid w:val="0"/>
                <w:color w:val="000000" w:themeColor="text1"/>
                <w:sz w:val="18"/>
                <w:szCs w:val="18"/>
              </w:rPr>
            </w:pPr>
            <w:r w:rsidRPr="00B95330">
              <w:rPr>
                <w:rFonts w:ascii="Times New Roman" w:eastAsia="Batang" w:hAnsi="Times New Roman"/>
                <w:b/>
                <w:snapToGrid w:val="0"/>
                <w:color w:val="000000" w:themeColor="text1"/>
                <w:sz w:val="18"/>
                <w:szCs w:val="18"/>
              </w:rPr>
              <w:t>Financial Management Office</w:t>
            </w:r>
          </w:p>
          <w:p w14:paraId="6283ECB3" w14:textId="77777777" w:rsidR="00E773F3" w:rsidRPr="00B95330" w:rsidRDefault="00E773F3" w:rsidP="00812DCD">
            <w:pPr>
              <w:ind w:left="288"/>
              <w:rPr>
                <w:rFonts w:ascii="Times New Roman" w:eastAsia="Batang" w:hAnsi="Times New Roman"/>
                <w:b/>
                <w:snapToGrid w:val="0"/>
                <w:color w:val="000000" w:themeColor="text1"/>
                <w:sz w:val="18"/>
                <w:szCs w:val="18"/>
              </w:rPr>
            </w:pPr>
            <w:r w:rsidRPr="00B95330">
              <w:rPr>
                <w:rFonts w:ascii="Times New Roman" w:eastAsia="Batang" w:hAnsi="Times New Roman"/>
                <w:b/>
                <w:snapToGrid w:val="0"/>
                <w:color w:val="000000" w:themeColor="text1"/>
                <w:sz w:val="18"/>
                <w:szCs w:val="18"/>
              </w:rPr>
              <w:t>#188, Sejongdaero, Jongno-gu</w:t>
            </w:r>
          </w:p>
          <w:p w14:paraId="7A1C7E98" w14:textId="77777777" w:rsidR="00E773F3" w:rsidRPr="00B95330" w:rsidRDefault="00E773F3" w:rsidP="00812DCD">
            <w:pPr>
              <w:autoSpaceDE w:val="0"/>
              <w:autoSpaceDN w:val="0"/>
              <w:ind w:left="288"/>
              <w:rPr>
                <w:rFonts w:ascii="Helvetica" w:hAnsi="Helvetica" w:cs="Helvetica"/>
                <w:snapToGrid w:val="0"/>
                <w:color w:val="000000" w:themeColor="text1"/>
                <w:kern w:val="22"/>
                <w:sz w:val="12"/>
                <w:szCs w:val="12"/>
              </w:rPr>
            </w:pPr>
            <w:r w:rsidRPr="00B95330">
              <w:rPr>
                <w:rFonts w:ascii="Times New Roman" w:eastAsia="Batang" w:hAnsi="Times New Roman"/>
                <w:b/>
                <w:snapToGrid w:val="0"/>
                <w:color w:val="000000" w:themeColor="text1"/>
                <w:sz w:val="18"/>
                <w:szCs w:val="18"/>
              </w:rPr>
              <w:t>Seoul, Korea</w:t>
            </w:r>
          </w:p>
        </w:tc>
      </w:tr>
      <w:tr w:rsidR="00B95330" w:rsidRPr="00B95330" w14:paraId="6F67DD78" w14:textId="77777777" w:rsidTr="00812DCD">
        <w:trPr>
          <w:trHeight w:hRule="exact" w:val="436"/>
          <w:jc w:val="center"/>
        </w:trPr>
        <w:tc>
          <w:tcPr>
            <w:tcW w:w="4684" w:type="dxa"/>
            <w:gridSpan w:val="9"/>
            <w:tcBorders>
              <w:top w:val="single" w:sz="6" w:space="0" w:color="auto"/>
              <w:left w:val="nil"/>
              <w:bottom w:val="single" w:sz="6" w:space="0" w:color="auto"/>
              <w:right w:val="single" w:sz="6" w:space="0" w:color="auto"/>
            </w:tcBorders>
            <w:hideMark/>
          </w:tcPr>
          <w:p w14:paraId="2EF4BD79" w14:textId="77777777" w:rsidR="00E773F3" w:rsidRPr="00B95330" w:rsidRDefault="00E773F3" w:rsidP="00812DCD">
            <w:pPr>
              <w:tabs>
                <w:tab w:val="left" w:pos="496"/>
              </w:tabs>
              <w:autoSpaceDE w:val="0"/>
              <w:autoSpaceDN w:val="0"/>
              <w:spacing w:before="20"/>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4"/>
                <w:szCs w:val="14"/>
              </w:rPr>
              <w:fldChar w:fldCharType="begin">
                <w:ffData>
                  <w:name w:val="Check5"/>
                  <w:enabled/>
                  <w:calcOnExit w:val="0"/>
                  <w:checkBox>
                    <w:sizeAuto/>
                    <w:default w:val="0"/>
                  </w:checkBox>
                </w:ffData>
              </w:fldChar>
            </w:r>
            <w:r w:rsidRPr="00B95330">
              <w:rPr>
                <w:rFonts w:ascii="Helvetica" w:eastAsia="Batang" w:hAnsi="Helvetica" w:cs="Helvetica"/>
                <w:snapToGrid w:val="0"/>
                <w:color w:val="000000" w:themeColor="text1"/>
                <w:kern w:val="22"/>
                <w:sz w:val="14"/>
                <w:szCs w:val="14"/>
              </w:rPr>
              <w:instrText xml:space="preserve"> FORMCHECKBOX </w:instrText>
            </w:r>
            <w:r w:rsidR="0004603D">
              <w:rPr>
                <w:rFonts w:ascii="Helvetica" w:eastAsia="Batang" w:hAnsi="Helvetica" w:cs="Helvetica"/>
                <w:snapToGrid w:val="0"/>
                <w:color w:val="000000" w:themeColor="text1"/>
                <w:kern w:val="22"/>
                <w:sz w:val="14"/>
                <w:szCs w:val="14"/>
              </w:rPr>
            </w:r>
            <w:r w:rsidR="0004603D">
              <w:rPr>
                <w:rFonts w:ascii="Helvetica" w:eastAsia="Batang" w:hAnsi="Helvetica" w:cs="Helvetica"/>
                <w:snapToGrid w:val="0"/>
                <w:color w:val="000000" w:themeColor="text1"/>
                <w:kern w:val="22"/>
                <w:sz w:val="14"/>
                <w:szCs w:val="14"/>
              </w:rPr>
              <w:fldChar w:fldCharType="separate"/>
            </w:r>
            <w:r w:rsidRPr="00B95330">
              <w:rPr>
                <w:rFonts w:ascii="Helvetica" w:eastAsia="Batang" w:hAnsi="Helvetica" w:cs="Helvetica"/>
                <w:snapToGrid w:val="0"/>
                <w:color w:val="000000" w:themeColor="text1"/>
                <w:kern w:val="22"/>
                <w:sz w:val="14"/>
                <w:szCs w:val="14"/>
              </w:rPr>
              <w:fldChar w:fldCharType="end"/>
            </w:r>
            <w:r w:rsidRPr="00B95330">
              <w:rPr>
                <w:rFonts w:ascii="Helvetica" w:eastAsia="Batang" w:hAnsi="Helvetica" w:cs="Helvetica"/>
                <w:snapToGrid w:val="0"/>
                <w:color w:val="000000" w:themeColor="text1"/>
                <w:kern w:val="22"/>
                <w:sz w:val="12"/>
                <w:szCs w:val="12"/>
              </w:rPr>
              <w:t>17b.</w:t>
            </w:r>
            <w:r w:rsidRPr="00B95330">
              <w:rPr>
                <w:rFonts w:ascii="Helvetica" w:eastAsia="Batang" w:hAnsi="Helvetica" w:cs="Helvetica"/>
                <w:snapToGrid w:val="0"/>
                <w:color w:val="000000" w:themeColor="text1"/>
                <w:kern w:val="22"/>
                <w:sz w:val="12"/>
                <w:szCs w:val="12"/>
              </w:rPr>
              <w:tab/>
              <w:t xml:space="preserve">CHECK IF REMITTANCE IS DIFFERENT AND PUT SUCH ADDRESS IN </w:t>
            </w:r>
            <w:r w:rsidRPr="00B95330">
              <w:rPr>
                <w:rFonts w:ascii="Helvetica" w:eastAsia="Batang" w:hAnsi="Helvetica" w:cs="Helvetica"/>
                <w:snapToGrid w:val="0"/>
                <w:color w:val="000000" w:themeColor="text1"/>
                <w:kern w:val="22"/>
                <w:sz w:val="12"/>
                <w:szCs w:val="12"/>
              </w:rPr>
              <w:tab/>
              <w:t>OFFER</w:t>
            </w:r>
          </w:p>
        </w:tc>
        <w:tc>
          <w:tcPr>
            <w:tcW w:w="5816" w:type="dxa"/>
            <w:gridSpan w:val="13"/>
            <w:tcBorders>
              <w:top w:val="single" w:sz="6" w:space="0" w:color="auto"/>
              <w:left w:val="nil"/>
              <w:bottom w:val="single" w:sz="6" w:space="0" w:color="auto"/>
              <w:right w:val="nil"/>
            </w:tcBorders>
            <w:hideMark/>
          </w:tcPr>
          <w:p w14:paraId="7E1592BC" w14:textId="77777777" w:rsidR="00E773F3" w:rsidRPr="00B95330" w:rsidRDefault="00E773F3" w:rsidP="00812DCD">
            <w:pPr>
              <w:autoSpaceDE w:val="0"/>
              <w:autoSpaceDN w:val="0"/>
              <w:spacing w:before="20"/>
              <w:ind w:left="432" w:hanging="432"/>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18b.</w:t>
            </w:r>
            <w:r w:rsidRPr="00B95330">
              <w:rPr>
                <w:rFonts w:ascii="Helvetica" w:eastAsia="Batang" w:hAnsi="Helvetica" w:cs="Helvetica"/>
                <w:snapToGrid w:val="0"/>
                <w:color w:val="000000" w:themeColor="text1"/>
                <w:kern w:val="22"/>
                <w:sz w:val="12"/>
                <w:szCs w:val="12"/>
              </w:rPr>
              <w:tab/>
              <w:t xml:space="preserve">SUBMIT INVOICES TO ADDRESS SHOWN IN BLOCK 18a UNLESS BLOCK </w:t>
            </w:r>
          </w:p>
          <w:p w14:paraId="1CAB36F4" w14:textId="77777777" w:rsidR="00E773F3" w:rsidRPr="00B95330" w:rsidRDefault="00E773F3" w:rsidP="00812DCD">
            <w:pPr>
              <w:autoSpaceDE w:val="0"/>
              <w:autoSpaceDN w:val="0"/>
              <w:spacing w:before="20"/>
              <w:ind w:left="432" w:hanging="432"/>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ab/>
              <w:t>BELOW IS CHECKED</w:t>
            </w:r>
            <w:r w:rsidRPr="00B95330">
              <w:rPr>
                <w:rFonts w:ascii="Helvetica" w:eastAsia="Batang" w:hAnsi="Helvetica" w:cs="Helvetica"/>
                <w:snapToGrid w:val="0"/>
                <w:color w:val="000000" w:themeColor="text1"/>
                <w:kern w:val="22"/>
                <w:sz w:val="12"/>
                <w:szCs w:val="12"/>
              </w:rPr>
              <w:tab/>
            </w:r>
            <w:r w:rsidRPr="00B95330">
              <w:rPr>
                <w:rFonts w:ascii="Helvetica" w:eastAsia="Batang" w:hAnsi="Helvetica" w:cs="Helvetica"/>
                <w:snapToGrid w:val="0"/>
                <w:color w:val="000000" w:themeColor="text1"/>
                <w:kern w:val="22"/>
                <w:sz w:val="12"/>
                <w:szCs w:val="12"/>
              </w:rPr>
              <w:fldChar w:fldCharType="begin">
                <w:ffData>
                  <w:name w:val="Check12"/>
                  <w:enabled/>
                  <w:calcOnExit w:val="0"/>
                  <w:checkBox>
                    <w:sizeAuto/>
                    <w:default w:val="0"/>
                  </w:checkBox>
                </w:ffData>
              </w:fldChar>
            </w:r>
            <w:r w:rsidRPr="00B95330">
              <w:rPr>
                <w:rFonts w:ascii="Helvetica" w:eastAsia="Batang" w:hAnsi="Helvetica" w:cs="Helvetica"/>
                <w:snapToGrid w:val="0"/>
                <w:color w:val="000000" w:themeColor="text1"/>
                <w:kern w:val="22"/>
                <w:sz w:val="12"/>
                <w:szCs w:val="12"/>
              </w:rPr>
              <w:instrText xml:space="preserve"> FORMCHECKBOX </w:instrText>
            </w:r>
            <w:r w:rsidR="0004603D">
              <w:rPr>
                <w:rFonts w:ascii="Helvetica" w:eastAsia="Batang" w:hAnsi="Helvetica" w:cs="Helvetica"/>
                <w:snapToGrid w:val="0"/>
                <w:color w:val="000000" w:themeColor="text1"/>
                <w:kern w:val="22"/>
                <w:sz w:val="12"/>
                <w:szCs w:val="12"/>
              </w:rPr>
            </w:r>
            <w:r w:rsidR="0004603D">
              <w:rPr>
                <w:rFonts w:ascii="Helvetica" w:eastAsia="Batang" w:hAnsi="Helvetica" w:cs="Helvetica"/>
                <w:snapToGrid w:val="0"/>
                <w:color w:val="000000" w:themeColor="text1"/>
                <w:kern w:val="22"/>
                <w:sz w:val="12"/>
                <w:szCs w:val="12"/>
              </w:rPr>
              <w:fldChar w:fldCharType="separate"/>
            </w:r>
            <w:r w:rsidRPr="00B95330">
              <w:rPr>
                <w:rFonts w:ascii="Helvetica" w:eastAsia="Batang" w:hAnsi="Helvetica" w:cs="Helvetica"/>
                <w:snapToGrid w:val="0"/>
                <w:color w:val="000000" w:themeColor="text1"/>
                <w:kern w:val="22"/>
                <w:sz w:val="12"/>
                <w:szCs w:val="12"/>
              </w:rPr>
              <w:fldChar w:fldCharType="end"/>
            </w:r>
            <w:r w:rsidRPr="00B95330">
              <w:rPr>
                <w:rFonts w:ascii="Helvetica" w:eastAsia="Batang" w:hAnsi="Helvetica" w:cs="Helvetica"/>
                <w:snapToGrid w:val="0"/>
                <w:color w:val="000000" w:themeColor="text1"/>
                <w:kern w:val="22"/>
                <w:sz w:val="12"/>
                <w:szCs w:val="12"/>
              </w:rPr>
              <w:t xml:space="preserve"> SEE ADDENDUM</w:t>
            </w:r>
          </w:p>
        </w:tc>
      </w:tr>
      <w:tr w:rsidR="00B95330" w:rsidRPr="00B95330" w14:paraId="691AE2F9" w14:textId="77777777" w:rsidTr="00812DCD">
        <w:trPr>
          <w:trHeight w:hRule="exact" w:val="440"/>
          <w:jc w:val="center"/>
        </w:trPr>
        <w:tc>
          <w:tcPr>
            <w:tcW w:w="1740" w:type="dxa"/>
            <w:tcBorders>
              <w:top w:val="nil"/>
              <w:left w:val="nil"/>
              <w:bottom w:val="nil"/>
              <w:right w:val="single" w:sz="6" w:space="0" w:color="auto"/>
            </w:tcBorders>
            <w:hideMark/>
          </w:tcPr>
          <w:p w14:paraId="7EA83296"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r w:rsidRPr="00B95330">
              <w:rPr>
                <w:rFonts w:ascii="Helvetica" w:eastAsia="Batang" w:hAnsi="Helvetica" w:cs="Helvetica"/>
                <w:snapToGrid w:val="0"/>
                <w:color w:val="000000" w:themeColor="text1"/>
                <w:kern w:val="22"/>
                <w:sz w:val="16"/>
                <w:szCs w:val="16"/>
              </w:rPr>
              <w:t>19.</w:t>
            </w:r>
          </w:p>
          <w:p w14:paraId="15A99736"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r w:rsidRPr="00B95330">
              <w:rPr>
                <w:rFonts w:ascii="Helvetica" w:eastAsia="Batang" w:hAnsi="Helvetica" w:cs="Helvetica"/>
                <w:snapToGrid w:val="0"/>
                <w:color w:val="000000" w:themeColor="text1"/>
                <w:kern w:val="22"/>
                <w:sz w:val="16"/>
                <w:szCs w:val="16"/>
              </w:rPr>
              <w:t>ITEM NO.</w:t>
            </w:r>
          </w:p>
        </w:tc>
        <w:tc>
          <w:tcPr>
            <w:tcW w:w="3782" w:type="dxa"/>
            <w:gridSpan w:val="10"/>
            <w:tcBorders>
              <w:top w:val="nil"/>
              <w:left w:val="nil"/>
              <w:bottom w:val="nil"/>
              <w:right w:val="single" w:sz="6" w:space="0" w:color="auto"/>
            </w:tcBorders>
            <w:hideMark/>
          </w:tcPr>
          <w:p w14:paraId="261AA9B1"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r w:rsidRPr="00B95330">
              <w:rPr>
                <w:rFonts w:ascii="Helvetica" w:eastAsia="Batang" w:hAnsi="Helvetica" w:cs="Helvetica"/>
                <w:snapToGrid w:val="0"/>
                <w:color w:val="000000" w:themeColor="text1"/>
                <w:kern w:val="22"/>
                <w:sz w:val="16"/>
                <w:szCs w:val="16"/>
              </w:rPr>
              <w:t>20.</w:t>
            </w:r>
          </w:p>
          <w:p w14:paraId="67ECB22E"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r w:rsidRPr="00B95330">
              <w:rPr>
                <w:rFonts w:ascii="Helvetica" w:eastAsia="Batang" w:hAnsi="Helvetica" w:cs="Helvetica"/>
                <w:snapToGrid w:val="0"/>
                <w:color w:val="000000" w:themeColor="text1"/>
                <w:kern w:val="22"/>
                <w:sz w:val="16"/>
                <w:szCs w:val="16"/>
              </w:rPr>
              <w:t>SCHEDULE OF SUPPLIES/SERVICES</w:t>
            </w:r>
          </w:p>
        </w:tc>
        <w:tc>
          <w:tcPr>
            <w:tcW w:w="991" w:type="dxa"/>
            <w:gridSpan w:val="3"/>
            <w:tcBorders>
              <w:top w:val="nil"/>
              <w:left w:val="nil"/>
              <w:bottom w:val="nil"/>
              <w:right w:val="single" w:sz="6" w:space="0" w:color="auto"/>
            </w:tcBorders>
            <w:hideMark/>
          </w:tcPr>
          <w:p w14:paraId="7E7C8877"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r w:rsidRPr="00B95330">
              <w:rPr>
                <w:rFonts w:ascii="Helvetica" w:eastAsia="Batang" w:hAnsi="Helvetica" w:cs="Helvetica"/>
                <w:snapToGrid w:val="0"/>
                <w:color w:val="000000" w:themeColor="text1"/>
                <w:kern w:val="22"/>
                <w:sz w:val="16"/>
                <w:szCs w:val="16"/>
              </w:rPr>
              <w:t>21.</w:t>
            </w:r>
          </w:p>
          <w:p w14:paraId="0A8C43CE"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r w:rsidRPr="00B95330">
              <w:rPr>
                <w:rFonts w:ascii="Helvetica" w:eastAsia="Batang" w:hAnsi="Helvetica" w:cs="Helvetica"/>
                <w:snapToGrid w:val="0"/>
                <w:color w:val="000000" w:themeColor="text1"/>
                <w:kern w:val="22"/>
                <w:sz w:val="16"/>
                <w:szCs w:val="16"/>
              </w:rPr>
              <w:t>QUANTITY</w:t>
            </w:r>
          </w:p>
        </w:tc>
        <w:tc>
          <w:tcPr>
            <w:tcW w:w="720" w:type="dxa"/>
            <w:gridSpan w:val="2"/>
            <w:tcBorders>
              <w:top w:val="nil"/>
              <w:left w:val="nil"/>
              <w:bottom w:val="nil"/>
              <w:right w:val="single" w:sz="6" w:space="0" w:color="auto"/>
            </w:tcBorders>
            <w:hideMark/>
          </w:tcPr>
          <w:p w14:paraId="4211F201"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r w:rsidRPr="00B95330">
              <w:rPr>
                <w:rFonts w:ascii="Helvetica" w:eastAsia="Batang" w:hAnsi="Helvetica" w:cs="Helvetica"/>
                <w:snapToGrid w:val="0"/>
                <w:color w:val="000000" w:themeColor="text1"/>
                <w:kern w:val="22"/>
                <w:sz w:val="16"/>
                <w:szCs w:val="16"/>
              </w:rPr>
              <w:t>22.</w:t>
            </w:r>
          </w:p>
          <w:p w14:paraId="457DE4BC"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r w:rsidRPr="00B95330">
              <w:rPr>
                <w:rFonts w:ascii="Helvetica" w:eastAsia="Batang" w:hAnsi="Helvetica" w:cs="Helvetica"/>
                <w:snapToGrid w:val="0"/>
                <w:color w:val="000000" w:themeColor="text1"/>
                <w:kern w:val="22"/>
                <w:sz w:val="16"/>
                <w:szCs w:val="16"/>
              </w:rPr>
              <w:t>UNIT</w:t>
            </w:r>
          </w:p>
        </w:tc>
        <w:tc>
          <w:tcPr>
            <w:tcW w:w="1440" w:type="dxa"/>
            <w:gridSpan w:val="2"/>
            <w:tcBorders>
              <w:top w:val="nil"/>
              <w:left w:val="nil"/>
              <w:bottom w:val="nil"/>
              <w:right w:val="single" w:sz="6" w:space="0" w:color="auto"/>
            </w:tcBorders>
            <w:hideMark/>
          </w:tcPr>
          <w:p w14:paraId="09BCC802"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r w:rsidRPr="00B95330">
              <w:rPr>
                <w:rFonts w:ascii="Helvetica" w:eastAsia="Batang" w:hAnsi="Helvetica" w:cs="Helvetica"/>
                <w:snapToGrid w:val="0"/>
                <w:color w:val="000000" w:themeColor="text1"/>
                <w:kern w:val="22"/>
                <w:sz w:val="16"/>
                <w:szCs w:val="16"/>
              </w:rPr>
              <w:t>23.</w:t>
            </w:r>
          </w:p>
          <w:p w14:paraId="2A51A1AF"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r w:rsidRPr="00B95330">
              <w:rPr>
                <w:rFonts w:ascii="Helvetica" w:eastAsia="Batang" w:hAnsi="Helvetica" w:cs="Helvetica"/>
                <w:snapToGrid w:val="0"/>
                <w:color w:val="000000" w:themeColor="text1"/>
                <w:kern w:val="22"/>
                <w:sz w:val="16"/>
                <w:szCs w:val="16"/>
              </w:rPr>
              <w:t>UNIT PRICE</w:t>
            </w:r>
          </w:p>
        </w:tc>
        <w:tc>
          <w:tcPr>
            <w:tcW w:w="1827" w:type="dxa"/>
            <w:gridSpan w:val="4"/>
            <w:hideMark/>
          </w:tcPr>
          <w:p w14:paraId="18B48FD1"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r w:rsidRPr="00B95330">
              <w:rPr>
                <w:rFonts w:ascii="Helvetica" w:eastAsia="Batang" w:hAnsi="Helvetica" w:cs="Helvetica"/>
                <w:snapToGrid w:val="0"/>
                <w:color w:val="000000" w:themeColor="text1"/>
                <w:kern w:val="22"/>
                <w:sz w:val="16"/>
                <w:szCs w:val="16"/>
              </w:rPr>
              <w:t>24.</w:t>
            </w:r>
          </w:p>
          <w:p w14:paraId="61FE0536"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r w:rsidRPr="00B95330">
              <w:rPr>
                <w:rFonts w:ascii="Helvetica" w:eastAsia="Batang" w:hAnsi="Helvetica" w:cs="Helvetica"/>
                <w:snapToGrid w:val="0"/>
                <w:color w:val="000000" w:themeColor="text1"/>
                <w:kern w:val="22"/>
                <w:sz w:val="16"/>
                <w:szCs w:val="16"/>
              </w:rPr>
              <w:t>AMOUNT</w:t>
            </w:r>
          </w:p>
        </w:tc>
      </w:tr>
      <w:tr w:rsidR="00B95330" w:rsidRPr="00B95330" w14:paraId="79D5C4D9" w14:textId="77777777" w:rsidTr="00812DCD">
        <w:trPr>
          <w:trHeight w:hRule="exact" w:val="1185"/>
          <w:jc w:val="center"/>
        </w:trPr>
        <w:tc>
          <w:tcPr>
            <w:tcW w:w="1740" w:type="dxa"/>
            <w:tcBorders>
              <w:top w:val="single" w:sz="6" w:space="0" w:color="auto"/>
              <w:left w:val="nil"/>
              <w:bottom w:val="nil"/>
              <w:right w:val="single" w:sz="6" w:space="0" w:color="auto"/>
            </w:tcBorders>
          </w:tcPr>
          <w:p w14:paraId="47825C0C"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p>
        </w:tc>
        <w:tc>
          <w:tcPr>
            <w:tcW w:w="3782" w:type="dxa"/>
            <w:gridSpan w:val="10"/>
            <w:tcBorders>
              <w:top w:val="single" w:sz="6" w:space="0" w:color="auto"/>
              <w:left w:val="nil"/>
              <w:bottom w:val="nil"/>
              <w:right w:val="single" w:sz="6" w:space="0" w:color="auto"/>
            </w:tcBorders>
            <w:hideMark/>
          </w:tcPr>
          <w:p w14:paraId="6F122048" w14:textId="77777777" w:rsidR="00E773F3" w:rsidRPr="00B95330" w:rsidRDefault="007B06D9" w:rsidP="007B06D9">
            <w:pPr>
              <w:spacing w:before="20"/>
              <w:rPr>
                <w:rFonts w:ascii="Times New Roman" w:hAnsi="Times New Roman"/>
                <w:b/>
                <w:caps/>
                <w:color w:val="000000" w:themeColor="text1"/>
                <w:sz w:val="20"/>
                <w:lang w:eastAsia="ko-KR"/>
              </w:rPr>
            </w:pPr>
            <w:r w:rsidRPr="00B95330">
              <w:rPr>
                <w:rFonts w:ascii="Times New Roman" w:eastAsia="Batang" w:hAnsi="Times New Roman"/>
                <w:color w:val="000000" w:themeColor="text1"/>
                <w:szCs w:val="24"/>
                <w:lang w:eastAsia="ko-KR"/>
              </w:rPr>
              <w:t>C</w:t>
            </w:r>
            <w:r w:rsidR="00E773F3" w:rsidRPr="00B95330">
              <w:rPr>
                <w:rFonts w:ascii="Times New Roman" w:eastAsia="Batang" w:hAnsi="Times New Roman"/>
                <w:color w:val="000000" w:themeColor="text1"/>
                <w:szCs w:val="24"/>
                <w:lang w:eastAsia="ko-KR"/>
              </w:rPr>
              <w:t xml:space="preserve">opier rental services </w:t>
            </w:r>
            <w:r w:rsidR="00E773F3" w:rsidRPr="00B95330">
              <w:rPr>
                <w:rFonts w:ascii="Times New Roman" w:eastAsia="Batang" w:hAnsi="Times New Roman"/>
                <w:color w:val="000000" w:themeColor="text1"/>
                <w:szCs w:val="24"/>
              </w:rPr>
              <w:t xml:space="preserve">for </w:t>
            </w:r>
            <w:r w:rsidR="00E773F3" w:rsidRPr="00B95330">
              <w:rPr>
                <w:rFonts w:ascii="Times New Roman" w:eastAsia="Batang" w:hAnsi="Times New Roman" w:hint="eastAsia"/>
                <w:color w:val="000000" w:themeColor="text1"/>
                <w:szCs w:val="24"/>
                <w:lang w:eastAsia="ko-KR"/>
              </w:rPr>
              <w:t>the US Embassy Seoul Korea</w:t>
            </w:r>
          </w:p>
        </w:tc>
        <w:tc>
          <w:tcPr>
            <w:tcW w:w="991" w:type="dxa"/>
            <w:gridSpan w:val="3"/>
            <w:tcBorders>
              <w:top w:val="single" w:sz="6" w:space="0" w:color="auto"/>
              <w:left w:val="nil"/>
              <w:bottom w:val="nil"/>
              <w:right w:val="single" w:sz="6" w:space="0" w:color="auto"/>
            </w:tcBorders>
          </w:tcPr>
          <w:p w14:paraId="256D67E3" w14:textId="77777777" w:rsidR="00E773F3" w:rsidRPr="00B95330" w:rsidRDefault="00E773F3" w:rsidP="00812DCD">
            <w:pPr>
              <w:autoSpaceDE w:val="0"/>
              <w:autoSpaceDN w:val="0"/>
              <w:spacing w:before="20"/>
              <w:ind w:right="288"/>
              <w:jc w:val="right"/>
              <w:rPr>
                <w:rFonts w:ascii="Helvetica" w:hAnsi="Helvetica" w:cs="Helvetica"/>
                <w:snapToGrid w:val="0"/>
                <w:color w:val="000000" w:themeColor="text1"/>
                <w:kern w:val="22"/>
                <w:sz w:val="16"/>
                <w:szCs w:val="16"/>
              </w:rPr>
            </w:pPr>
          </w:p>
        </w:tc>
        <w:tc>
          <w:tcPr>
            <w:tcW w:w="720" w:type="dxa"/>
            <w:gridSpan w:val="2"/>
            <w:tcBorders>
              <w:top w:val="single" w:sz="6" w:space="0" w:color="auto"/>
              <w:left w:val="nil"/>
              <w:bottom w:val="nil"/>
              <w:right w:val="single" w:sz="6" w:space="0" w:color="auto"/>
            </w:tcBorders>
          </w:tcPr>
          <w:p w14:paraId="71374182"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p>
        </w:tc>
        <w:tc>
          <w:tcPr>
            <w:tcW w:w="1440" w:type="dxa"/>
            <w:gridSpan w:val="2"/>
            <w:tcBorders>
              <w:top w:val="single" w:sz="6" w:space="0" w:color="auto"/>
              <w:left w:val="nil"/>
              <w:bottom w:val="nil"/>
              <w:right w:val="single" w:sz="6" w:space="0" w:color="auto"/>
            </w:tcBorders>
          </w:tcPr>
          <w:p w14:paraId="6FD91475" w14:textId="77777777" w:rsidR="00E773F3" w:rsidRPr="00B95330" w:rsidRDefault="00E773F3" w:rsidP="00812DCD">
            <w:pPr>
              <w:spacing w:before="20"/>
              <w:jc w:val="center"/>
              <w:rPr>
                <w:rFonts w:ascii="Helvetica" w:hAnsi="Helvetica" w:cs="Helvetica"/>
                <w:snapToGrid w:val="0"/>
                <w:color w:val="000000" w:themeColor="text1"/>
                <w:kern w:val="22"/>
                <w:sz w:val="16"/>
                <w:szCs w:val="16"/>
              </w:rPr>
            </w:pPr>
          </w:p>
        </w:tc>
        <w:tc>
          <w:tcPr>
            <w:tcW w:w="1827" w:type="dxa"/>
            <w:gridSpan w:val="4"/>
            <w:tcBorders>
              <w:top w:val="single" w:sz="6" w:space="0" w:color="auto"/>
              <w:left w:val="nil"/>
              <w:bottom w:val="nil"/>
              <w:right w:val="nil"/>
            </w:tcBorders>
          </w:tcPr>
          <w:p w14:paraId="75F2ACA2" w14:textId="77777777" w:rsidR="00E773F3" w:rsidRPr="00B95330" w:rsidRDefault="00E773F3" w:rsidP="00812DCD">
            <w:pPr>
              <w:autoSpaceDE w:val="0"/>
              <w:autoSpaceDN w:val="0"/>
              <w:spacing w:before="20"/>
              <w:ind w:right="288"/>
              <w:jc w:val="right"/>
              <w:rPr>
                <w:rFonts w:ascii="Helvetica" w:hAnsi="Helvetica" w:cs="Helvetica"/>
                <w:snapToGrid w:val="0"/>
                <w:color w:val="000000" w:themeColor="text1"/>
                <w:kern w:val="22"/>
                <w:sz w:val="16"/>
                <w:szCs w:val="16"/>
              </w:rPr>
            </w:pPr>
          </w:p>
        </w:tc>
      </w:tr>
      <w:tr w:rsidR="00B95330" w:rsidRPr="00B95330" w14:paraId="6836592C" w14:textId="77777777" w:rsidTr="00E773F3">
        <w:trPr>
          <w:trHeight w:hRule="exact" w:val="243"/>
          <w:jc w:val="center"/>
        </w:trPr>
        <w:tc>
          <w:tcPr>
            <w:tcW w:w="1740" w:type="dxa"/>
            <w:tcBorders>
              <w:top w:val="nil"/>
              <w:left w:val="nil"/>
              <w:bottom w:val="nil"/>
              <w:right w:val="single" w:sz="6" w:space="0" w:color="auto"/>
            </w:tcBorders>
            <w:hideMark/>
          </w:tcPr>
          <w:p w14:paraId="18EDBEBB"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r w:rsidRPr="00B95330">
              <w:rPr>
                <w:rFonts w:ascii="Helvetica" w:eastAsia="Batang" w:hAnsi="Helvetica" w:cs="Helvetica"/>
                <w:snapToGrid w:val="0"/>
                <w:color w:val="000000" w:themeColor="text1"/>
                <w:kern w:val="22"/>
                <w:sz w:val="16"/>
                <w:szCs w:val="16"/>
              </w:rPr>
              <w:t xml:space="preserve">  </w:t>
            </w:r>
          </w:p>
        </w:tc>
        <w:tc>
          <w:tcPr>
            <w:tcW w:w="3782" w:type="dxa"/>
            <w:gridSpan w:val="10"/>
            <w:tcBorders>
              <w:top w:val="nil"/>
              <w:left w:val="nil"/>
              <w:bottom w:val="nil"/>
              <w:right w:val="single" w:sz="6" w:space="0" w:color="auto"/>
            </w:tcBorders>
            <w:hideMark/>
          </w:tcPr>
          <w:p w14:paraId="73BAD62F"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(Use Reverse and/or Attach Additional Sheets as  Necessary)</w:t>
            </w:r>
          </w:p>
        </w:tc>
        <w:tc>
          <w:tcPr>
            <w:tcW w:w="991" w:type="dxa"/>
            <w:gridSpan w:val="3"/>
            <w:tcBorders>
              <w:top w:val="nil"/>
              <w:left w:val="nil"/>
              <w:bottom w:val="nil"/>
              <w:right w:val="single" w:sz="6" w:space="0" w:color="auto"/>
            </w:tcBorders>
          </w:tcPr>
          <w:p w14:paraId="61B7C980" w14:textId="77777777" w:rsidR="00E773F3" w:rsidRPr="00B95330" w:rsidRDefault="00E773F3" w:rsidP="00812DCD">
            <w:pPr>
              <w:autoSpaceDE w:val="0"/>
              <w:autoSpaceDN w:val="0"/>
              <w:spacing w:before="20"/>
              <w:ind w:right="288"/>
              <w:jc w:val="right"/>
              <w:rPr>
                <w:rFonts w:ascii="Helvetica" w:hAnsi="Helvetica" w:cs="Helvetica"/>
                <w:snapToGrid w:val="0"/>
                <w:color w:val="000000" w:themeColor="text1"/>
                <w:kern w:val="22"/>
                <w:sz w:val="16"/>
                <w:szCs w:val="16"/>
              </w:rPr>
            </w:pPr>
          </w:p>
        </w:tc>
        <w:tc>
          <w:tcPr>
            <w:tcW w:w="720" w:type="dxa"/>
            <w:gridSpan w:val="2"/>
            <w:tcBorders>
              <w:top w:val="nil"/>
              <w:left w:val="nil"/>
              <w:bottom w:val="nil"/>
              <w:right w:val="single" w:sz="6" w:space="0" w:color="auto"/>
            </w:tcBorders>
          </w:tcPr>
          <w:p w14:paraId="62BA1A3A" w14:textId="77777777" w:rsidR="00E773F3" w:rsidRPr="00B95330" w:rsidRDefault="00E773F3" w:rsidP="00812DCD">
            <w:pPr>
              <w:autoSpaceDE w:val="0"/>
              <w:autoSpaceDN w:val="0"/>
              <w:spacing w:before="20"/>
              <w:ind w:left="432" w:hanging="432"/>
              <w:jc w:val="center"/>
              <w:rPr>
                <w:rFonts w:ascii="Helvetica" w:hAnsi="Helvetica" w:cs="Helvetica"/>
                <w:snapToGrid w:val="0"/>
                <w:color w:val="000000" w:themeColor="text1"/>
                <w:kern w:val="22"/>
                <w:sz w:val="16"/>
                <w:szCs w:val="16"/>
              </w:rPr>
            </w:pPr>
          </w:p>
        </w:tc>
        <w:tc>
          <w:tcPr>
            <w:tcW w:w="1440" w:type="dxa"/>
            <w:gridSpan w:val="2"/>
            <w:tcBorders>
              <w:top w:val="nil"/>
              <w:left w:val="nil"/>
              <w:bottom w:val="nil"/>
              <w:right w:val="single" w:sz="6" w:space="0" w:color="auto"/>
            </w:tcBorders>
          </w:tcPr>
          <w:p w14:paraId="188CFE09" w14:textId="77777777" w:rsidR="00E773F3" w:rsidRPr="00B95330" w:rsidRDefault="00E773F3" w:rsidP="00812DCD">
            <w:pPr>
              <w:autoSpaceDE w:val="0"/>
              <w:autoSpaceDN w:val="0"/>
              <w:spacing w:before="20"/>
              <w:ind w:right="288"/>
              <w:jc w:val="right"/>
              <w:rPr>
                <w:rFonts w:ascii="Helvetica" w:hAnsi="Helvetica" w:cs="Helvetica"/>
                <w:snapToGrid w:val="0"/>
                <w:color w:val="000000" w:themeColor="text1"/>
                <w:kern w:val="22"/>
                <w:sz w:val="16"/>
                <w:szCs w:val="16"/>
              </w:rPr>
            </w:pPr>
          </w:p>
        </w:tc>
        <w:tc>
          <w:tcPr>
            <w:tcW w:w="1827" w:type="dxa"/>
            <w:gridSpan w:val="4"/>
          </w:tcPr>
          <w:p w14:paraId="73FA6660" w14:textId="77777777" w:rsidR="00E773F3" w:rsidRPr="00B95330" w:rsidRDefault="00E773F3" w:rsidP="00812DCD">
            <w:pPr>
              <w:autoSpaceDE w:val="0"/>
              <w:autoSpaceDN w:val="0"/>
              <w:spacing w:before="20"/>
              <w:ind w:right="288"/>
              <w:jc w:val="right"/>
              <w:rPr>
                <w:rFonts w:ascii="Helvetica" w:hAnsi="Helvetica" w:cs="Helvetica"/>
                <w:snapToGrid w:val="0"/>
                <w:color w:val="000000" w:themeColor="text1"/>
                <w:kern w:val="22"/>
                <w:sz w:val="16"/>
                <w:szCs w:val="16"/>
              </w:rPr>
            </w:pPr>
          </w:p>
        </w:tc>
      </w:tr>
      <w:tr w:rsidR="00B95330" w:rsidRPr="00B95330" w14:paraId="658CE1ED" w14:textId="77777777" w:rsidTr="00812DCD">
        <w:trPr>
          <w:trHeight w:hRule="exact" w:val="789"/>
          <w:jc w:val="center"/>
        </w:trPr>
        <w:tc>
          <w:tcPr>
            <w:tcW w:w="7233" w:type="dxa"/>
            <w:gridSpan w:val="16"/>
            <w:tcBorders>
              <w:top w:val="single" w:sz="6" w:space="0" w:color="auto"/>
              <w:left w:val="nil"/>
              <w:bottom w:val="single" w:sz="6" w:space="0" w:color="auto"/>
              <w:right w:val="single" w:sz="6" w:space="0" w:color="auto"/>
            </w:tcBorders>
          </w:tcPr>
          <w:p w14:paraId="0807E732" w14:textId="77777777" w:rsidR="00E773F3" w:rsidRPr="00B95330" w:rsidRDefault="00E773F3" w:rsidP="00812DCD">
            <w:pPr>
              <w:autoSpaceDE w:val="0"/>
              <w:autoSpaceDN w:val="0"/>
              <w:spacing w:before="20"/>
              <w:ind w:left="432" w:hanging="432"/>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25.  ACCOUNTING AND APPROPRIATION DATA</w:t>
            </w:r>
          </w:p>
          <w:p w14:paraId="323D2675" w14:textId="77777777" w:rsidR="00E773F3" w:rsidRPr="00B95330" w:rsidRDefault="00E773F3" w:rsidP="00812DCD">
            <w:pPr>
              <w:autoSpaceDE w:val="0"/>
              <w:autoSpaceDN w:val="0"/>
              <w:spacing w:before="40"/>
              <w:ind w:left="720" w:hanging="432"/>
              <w:rPr>
                <w:rFonts w:ascii="Helvetica" w:eastAsia="Batang" w:hAnsi="Helvetica" w:cs="Helvetica"/>
                <w:snapToGrid w:val="0"/>
                <w:color w:val="000000" w:themeColor="text1"/>
                <w:kern w:val="22"/>
                <w:sz w:val="16"/>
                <w:szCs w:val="16"/>
              </w:rPr>
            </w:pPr>
          </w:p>
          <w:p w14:paraId="6EF9204E" w14:textId="77777777" w:rsidR="00E773F3" w:rsidRPr="00B95330" w:rsidRDefault="00E773F3" w:rsidP="00812DCD">
            <w:pPr>
              <w:autoSpaceDE w:val="0"/>
              <w:autoSpaceDN w:val="0"/>
              <w:spacing w:before="40"/>
              <w:rPr>
                <w:rFonts w:ascii="Times New Roman" w:hAnsi="Times New Roman"/>
                <w:snapToGrid w:val="0"/>
                <w:color w:val="000000" w:themeColor="text1"/>
                <w:kern w:val="22"/>
                <w:sz w:val="16"/>
                <w:szCs w:val="16"/>
              </w:rPr>
            </w:pPr>
          </w:p>
        </w:tc>
        <w:tc>
          <w:tcPr>
            <w:tcW w:w="3267" w:type="dxa"/>
            <w:gridSpan w:val="6"/>
            <w:tcBorders>
              <w:top w:val="single" w:sz="6" w:space="0" w:color="auto"/>
              <w:left w:val="nil"/>
              <w:bottom w:val="nil"/>
              <w:right w:val="nil"/>
            </w:tcBorders>
          </w:tcPr>
          <w:p w14:paraId="66594D50" w14:textId="77777777" w:rsidR="00E773F3" w:rsidRPr="00B95330" w:rsidRDefault="00E773F3" w:rsidP="00812DCD">
            <w:pPr>
              <w:autoSpaceDE w:val="0"/>
              <w:autoSpaceDN w:val="0"/>
              <w:spacing w:before="20"/>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26.  TOTAL AWARD AMOUNT   (For Govt. Use Only)</w:t>
            </w:r>
          </w:p>
          <w:p w14:paraId="0AF7F55F" w14:textId="77777777" w:rsidR="00E773F3" w:rsidRPr="00B95330" w:rsidRDefault="00E773F3" w:rsidP="00812DCD">
            <w:pPr>
              <w:autoSpaceDE w:val="0"/>
              <w:autoSpaceDN w:val="0"/>
              <w:spacing w:before="40"/>
              <w:ind w:right="288"/>
              <w:jc w:val="center"/>
              <w:rPr>
                <w:rFonts w:ascii="Times New Roman" w:hAnsi="Times New Roman"/>
                <w:snapToGrid w:val="0"/>
                <w:color w:val="000000" w:themeColor="text1"/>
                <w:kern w:val="22"/>
                <w:sz w:val="16"/>
                <w:szCs w:val="16"/>
              </w:rPr>
            </w:pPr>
          </w:p>
        </w:tc>
      </w:tr>
      <w:tr w:rsidR="00B95330" w:rsidRPr="00B95330" w14:paraId="53CF9FC9" w14:textId="77777777" w:rsidTr="00812DCD">
        <w:trPr>
          <w:trHeight w:val="576"/>
          <w:jc w:val="center"/>
        </w:trPr>
        <w:tc>
          <w:tcPr>
            <w:tcW w:w="10500" w:type="dxa"/>
            <w:gridSpan w:val="22"/>
            <w:tcBorders>
              <w:top w:val="single" w:sz="6" w:space="0" w:color="auto"/>
              <w:left w:val="nil"/>
              <w:bottom w:val="single" w:sz="6" w:space="0" w:color="auto"/>
              <w:right w:val="nil"/>
            </w:tcBorders>
            <w:hideMark/>
          </w:tcPr>
          <w:p w14:paraId="68C42593" w14:textId="77777777" w:rsidR="00E773F3" w:rsidRPr="00B95330" w:rsidRDefault="00E773F3" w:rsidP="00812DCD">
            <w:pPr>
              <w:tabs>
                <w:tab w:val="left" w:pos="8056"/>
              </w:tabs>
              <w:autoSpaceDE w:val="0"/>
              <w:autoSpaceDN w:val="0"/>
              <w:spacing w:before="60"/>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6"/>
                <w:szCs w:val="16"/>
              </w:rPr>
              <w:fldChar w:fldCharType="begin">
                <w:ffData>
                  <w:name w:val=""/>
                  <w:enabled/>
                  <w:calcOnExit w:val="0"/>
                  <w:checkBox>
                    <w:sizeAuto/>
                    <w:default w:val="1"/>
                  </w:checkBox>
                </w:ffData>
              </w:fldChar>
            </w:r>
            <w:r w:rsidRPr="00B95330">
              <w:rPr>
                <w:rFonts w:ascii="Helvetica" w:eastAsia="Batang" w:hAnsi="Helvetica" w:cs="Helvetica"/>
                <w:snapToGrid w:val="0"/>
                <w:color w:val="000000" w:themeColor="text1"/>
                <w:kern w:val="22"/>
                <w:sz w:val="16"/>
                <w:szCs w:val="16"/>
              </w:rPr>
              <w:instrText xml:space="preserve"> FORMCHECKBOX </w:instrText>
            </w:r>
            <w:r w:rsidR="0004603D">
              <w:rPr>
                <w:rFonts w:ascii="Helvetica" w:eastAsia="Batang" w:hAnsi="Helvetica" w:cs="Helvetica"/>
                <w:snapToGrid w:val="0"/>
                <w:color w:val="000000" w:themeColor="text1"/>
                <w:kern w:val="22"/>
                <w:sz w:val="16"/>
                <w:szCs w:val="16"/>
              </w:rPr>
            </w:r>
            <w:r w:rsidR="0004603D">
              <w:rPr>
                <w:rFonts w:ascii="Helvetica" w:eastAsia="Batang" w:hAnsi="Helvetica" w:cs="Helvetica"/>
                <w:snapToGrid w:val="0"/>
                <w:color w:val="000000" w:themeColor="text1"/>
                <w:kern w:val="22"/>
                <w:sz w:val="16"/>
                <w:szCs w:val="16"/>
              </w:rPr>
              <w:fldChar w:fldCharType="separate"/>
            </w:r>
            <w:r w:rsidRPr="00B95330">
              <w:rPr>
                <w:rFonts w:ascii="Helvetica" w:eastAsia="Batang" w:hAnsi="Helvetica" w:cs="Helvetica"/>
                <w:snapToGrid w:val="0"/>
                <w:color w:val="000000" w:themeColor="text1"/>
                <w:kern w:val="22"/>
                <w:sz w:val="16"/>
                <w:szCs w:val="16"/>
              </w:rPr>
              <w:fldChar w:fldCharType="end"/>
            </w:r>
            <w:r w:rsidRPr="00B95330">
              <w:rPr>
                <w:rFonts w:ascii="Helvetica" w:eastAsia="Batang" w:hAnsi="Helvetica" w:cs="Helvetica"/>
                <w:snapToGrid w:val="0"/>
                <w:color w:val="000000" w:themeColor="text1"/>
                <w:kern w:val="22"/>
                <w:sz w:val="16"/>
                <w:szCs w:val="16"/>
              </w:rPr>
              <w:t xml:space="preserve">  </w:t>
            </w:r>
            <w:r w:rsidRPr="00B95330">
              <w:rPr>
                <w:rFonts w:ascii="Helvetica" w:eastAsia="Batang" w:hAnsi="Helvetica" w:cs="Helvetica"/>
                <w:snapToGrid w:val="0"/>
                <w:color w:val="000000" w:themeColor="text1"/>
                <w:kern w:val="22"/>
                <w:sz w:val="12"/>
                <w:szCs w:val="12"/>
              </w:rPr>
              <w:t>27a.SOLICITATION INCORPORATES BY REFERENCE FAR 52.212-1, 52.212-4.  FAR 52.212-3 AND 52.212-5 ARE ATTACHED.  ADDENDA</w:t>
            </w:r>
            <w:r w:rsidRPr="00B95330">
              <w:rPr>
                <w:rFonts w:ascii="Helvetica" w:eastAsia="Batang" w:hAnsi="Helvetica" w:cs="Helvetica"/>
                <w:snapToGrid w:val="0"/>
                <w:color w:val="000000" w:themeColor="text1"/>
                <w:kern w:val="22"/>
                <w:sz w:val="12"/>
                <w:szCs w:val="12"/>
              </w:rPr>
              <w:tab/>
            </w:r>
            <w:r w:rsidRPr="00B95330">
              <w:rPr>
                <w:rFonts w:ascii="Helvetica" w:eastAsia="Batang" w:hAnsi="Helvetica" w:cs="Helvetica"/>
                <w:snapToGrid w:val="0"/>
                <w:color w:val="000000" w:themeColor="text1"/>
                <w:kern w:val="22"/>
                <w:sz w:val="16"/>
                <w:szCs w:val="16"/>
              </w:rPr>
              <w:fldChar w:fldCharType="begin">
                <w:ffData>
                  <w:name w:val=""/>
                  <w:enabled/>
                  <w:calcOnExit w:val="0"/>
                  <w:checkBox>
                    <w:sizeAuto/>
                    <w:default w:val="1"/>
                  </w:checkBox>
                </w:ffData>
              </w:fldChar>
            </w:r>
            <w:r w:rsidRPr="00B95330">
              <w:rPr>
                <w:rFonts w:ascii="Helvetica" w:eastAsia="Batang" w:hAnsi="Helvetica" w:cs="Helvetica"/>
                <w:snapToGrid w:val="0"/>
                <w:color w:val="000000" w:themeColor="text1"/>
                <w:kern w:val="22"/>
                <w:sz w:val="16"/>
                <w:szCs w:val="16"/>
              </w:rPr>
              <w:instrText xml:space="preserve"> FORMCHECKBOX </w:instrText>
            </w:r>
            <w:r w:rsidR="0004603D">
              <w:rPr>
                <w:rFonts w:ascii="Helvetica" w:eastAsia="Batang" w:hAnsi="Helvetica" w:cs="Helvetica"/>
                <w:snapToGrid w:val="0"/>
                <w:color w:val="000000" w:themeColor="text1"/>
                <w:kern w:val="22"/>
                <w:sz w:val="16"/>
                <w:szCs w:val="16"/>
              </w:rPr>
            </w:r>
            <w:r w:rsidR="0004603D">
              <w:rPr>
                <w:rFonts w:ascii="Helvetica" w:eastAsia="Batang" w:hAnsi="Helvetica" w:cs="Helvetica"/>
                <w:snapToGrid w:val="0"/>
                <w:color w:val="000000" w:themeColor="text1"/>
                <w:kern w:val="22"/>
                <w:sz w:val="16"/>
                <w:szCs w:val="16"/>
              </w:rPr>
              <w:fldChar w:fldCharType="separate"/>
            </w:r>
            <w:r w:rsidRPr="00B95330">
              <w:rPr>
                <w:rFonts w:ascii="Helvetica" w:eastAsia="Batang" w:hAnsi="Helvetica" w:cs="Helvetica"/>
                <w:snapToGrid w:val="0"/>
                <w:color w:val="000000" w:themeColor="text1"/>
                <w:kern w:val="22"/>
                <w:sz w:val="16"/>
                <w:szCs w:val="16"/>
              </w:rPr>
              <w:fldChar w:fldCharType="end"/>
            </w:r>
            <w:r w:rsidRPr="00B95330">
              <w:rPr>
                <w:rFonts w:ascii="Helvetica" w:eastAsia="Batang" w:hAnsi="Helvetica" w:cs="Helvetica"/>
                <w:snapToGrid w:val="0"/>
                <w:color w:val="000000" w:themeColor="text1"/>
                <w:kern w:val="22"/>
                <w:sz w:val="12"/>
                <w:szCs w:val="12"/>
              </w:rPr>
              <w:t xml:space="preserve"> ARE   </w:t>
            </w:r>
            <w:r w:rsidRPr="00B95330">
              <w:rPr>
                <w:rFonts w:ascii="Helvetica" w:eastAsia="Batang" w:hAnsi="Helvetica" w:cs="Helvetica"/>
                <w:snapToGrid w:val="0"/>
                <w:color w:val="000000" w:themeColor="text1"/>
                <w:kern w:val="22"/>
                <w:sz w:val="16"/>
                <w:szCs w:val="16"/>
              </w:rPr>
              <w:fldChar w:fldCharType="begin">
                <w:ffData>
                  <w:name w:val="Check11"/>
                  <w:enabled/>
                  <w:calcOnExit w:val="0"/>
                  <w:checkBox>
                    <w:sizeAuto/>
                    <w:default w:val="0"/>
                  </w:checkBox>
                </w:ffData>
              </w:fldChar>
            </w:r>
            <w:r w:rsidRPr="00B95330">
              <w:rPr>
                <w:rFonts w:ascii="Helvetica" w:eastAsia="Batang" w:hAnsi="Helvetica" w:cs="Helvetica"/>
                <w:snapToGrid w:val="0"/>
                <w:color w:val="000000" w:themeColor="text1"/>
                <w:kern w:val="22"/>
                <w:sz w:val="16"/>
                <w:szCs w:val="16"/>
              </w:rPr>
              <w:instrText xml:space="preserve"> FORMCHECKBOX </w:instrText>
            </w:r>
            <w:r w:rsidR="0004603D">
              <w:rPr>
                <w:rFonts w:ascii="Helvetica" w:eastAsia="Batang" w:hAnsi="Helvetica" w:cs="Helvetica"/>
                <w:snapToGrid w:val="0"/>
                <w:color w:val="000000" w:themeColor="text1"/>
                <w:kern w:val="22"/>
                <w:sz w:val="16"/>
                <w:szCs w:val="16"/>
              </w:rPr>
            </w:r>
            <w:r w:rsidR="0004603D">
              <w:rPr>
                <w:rFonts w:ascii="Helvetica" w:eastAsia="Batang" w:hAnsi="Helvetica" w:cs="Helvetica"/>
                <w:snapToGrid w:val="0"/>
                <w:color w:val="000000" w:themeColor="text1"/>
                <w:kern w:val="22"/>
                <w:sz w:val="16"/>
                <w:szCs w:val="16"/>
              </w:rPr>
              <w:fldChar w:fldCharType="separate"/>
            </w:r>
            <w:r w:rsidRPr="00B95330">
              <w:rPr>
                <w:rFonts w:ascii="Helvetica" w:eastAsia="Batang" w:hAnsi="Helvetica" w:cs="Helvetica"/>
                <w:snapToGrid w:val="0"/>
                <w:color w:val="000000" w:themeColor="text1"/>
                <w:kern w:val="22"/>
                <w:sz w:val="16"/>
                <w:szCs w:val="16"/>
              </w:rPr>
              <w:fldChar w:fldCharType="end"/>
            </w:r>
            <w:r w:rsidRPr="00B95330">
              <w:rPr>
                <w:rFonts w:ascii="Helvetica" w:eastAsia="Batang" w:hAnsi="Helvetica" w:cs="Helvetica"/>
                <w:snapToGrid w:val="0"/>
                <w:color w:val="000000" w:themeColor="text1"/>
                <w:kern w:val="22"/>
                <w:sz w:val="12"/>
                <w:szCs w:val="12"/>
              </w:rPr>
              <w:t xml:space="preserve">  ARE NOT ATTACHED.</w:t>
            </w:r>
          </w:p>
          <w:p w14:paraId="47E2687F" w14:textId="77777777" w:rsidR="00E773F3" w:rsidRPr="00B95330" w:rsidRDefault="00E773F3" w:rsidP="00812DCD">
            <w:pPr>
              <w:tabs>
                <w:tab w:val="left" w:pos="8056"/>
              </w:tabs>
              <w:autoSpaceDE w:val="0"/>
              <w:autoSpaceDN w:val="0"/>
              <w:spacing w:before="60"/>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6"/>
                <w:szCs w:val="16"/>
              </w:rPr>
              <w:fldChar w:fldCharType="begin">
                <w:ffData>
                  <w:name w:val=""/>
                  <w:enabled/>
                  <w:calcOnExit w:val="0"/>
                  <w:checkBox>
                    <w:sizeAuto/>
                    <w:default w:val="0"/>
                  </w:checkBox>
                </w:ffData>
              </w:fldChar>
            </w:r>
            <w:r w:rsidRPr="00B95330">
              <w:rPr>
                <w:rFonts w:ascii="Helvetica" w:eastAsia="Batang" w:hAnsi="Helvetica" w:cs="Helvetica"/>
                <w:snapToGrid w:val="0"/>
                <w:color w:val="000000" w:themeColor="text1"/>
                <w:kern w:val="22"/>
                <w:sz w:val="16"/>
                <w:szCs w:val="16"/>
              </w:rPr>
              <w:instrText xml:space="preserve"> FORMCHECKBOX </w:instrText>
            </w:r>
            <w:r w:rsidR="0004603D">
              <w:rPr>
                <w:rFonts w:ascii="Helvetica" w:eastAsia="Batang" w:hAnsi="Helvetica" w:cs="Helvetica"/>
                <w:snapToGrid w:val="0"/>
                <w:color w:val="000000" w:themeColor="text1"/>
                <w:kern w:val="22"/>
                <w:sz w:val="16"/>
                <w:szCs w:val="16"/>
              </w:rPr>
            </w:r>
            <w:r w:rsidR="0004603D">
              <w:rPr>
                <w:rFonts w:ascii="Helvetica" w:eastAsia="Batang" w:hAnsi="Helvetica" w:cs="Helvetica"/>
                <w:snapToGrid w:val="0"/>
                <w:color w:val="000000" w:themeColor="text1"/>
                <w:kern w:val="22"/>
                <w:sz w:val="16"/>
                <w:szCs w:val="16"/>
              </w:rPr>
              <w:fldChar w:fldCharType="separate"/>
            </w:r>
            <w:r w:rsidRPr="00B95330">
              <w:rPr>
                <w:rFonts w:ascii="Helvetica" w:eastAsia="Batang" w:hAnsi="Helvetica" w:cs="Helvetica"/>
                <w:snapToGrid w:val="0"/>
                <w:color w:val="000000" w:themeColor="text1"/>
                <w:kern w:val="22"/>
                <w:sz w:val="16"/>
                <w:szCs w:val="16"/>
              </w:rPr>
              <w:fldChar w:fldCharType="end"/>
            </w:r>
            <w:r w:rsidRPr="00B95330">
              <w:rPr>
                <w:rFonts w:ascii="Helvetica" w:eastAsia="Batang" w:hAnsi="Helvetica" w:cs="Helvetica"/>
                <w:snapToGrid w:val="0"/>
                <w:color w:val="000000" w:themeColor="text1"/>
                <w:kern w:val="22"/>
                <w:sz w:val="12"/>
                <w:szCs w:val="12"/>
              </w:rPr>
              <w:t xml:space="preserve">  27b.CONTRACT/PURCHASE ORDER INCORPORATES BY REFERENCE FAR 52.212-4.  FAR 52.212-5 IS ATTACHED.  ADDENDA  </w:t>
            </w:r>
            <w:r w:rsidRPr="00B95330">
              <w:rPr>
                <w:rFonts w:ascii="Helvetica" w:eastAsia="Batang" w:hAnsi="Helvetica" w:cs="Helvetica"/>
                <w:snapToGrid w:val="0"/>
                <w:color w:val="000000" w:themeColor="text1"/>
                <w:kern w:val="22"/>
                <w:sz w:val="12"/>
                <w:szCs w:val="12"/>
              </w:rPr>
              <w:tab/>
            </w:r>
            <w:r w:rsidRPr="00B95330">
              <w:rPr>
                <w:rFonts w:ascii="Helvetica" w:eastAsia="Batang" w:hAnsi="Helvetica" w:cs="Helvetica"/>
                <w:snapToGrid w:val="0"/>
                <w:color w:val="000000" w:themeColor="text1"/>
                <w:kern w:val="22"/>
                <w:sz w:val="16"/>
                <w:szCs w:val="16"/>
              </w:rPr>
              <w:fldChar w:fldCharType="begin">
                <w:ffData>
                  <w:name w:val=""/>
                  <w:enabled/>
                  <w:calcOnExit w:val="0"/>
                  <w:checkBox>
                    <w:sizeAuto/>
                    <w:default w:val="0"/>
                  </w:checkBox>
                </w:ffData>
              </w:fldChar>
            </w:r>
            <w:r w:rsidRPr="00B95330">
              <w:rPr>
                <w:rFonts w:ascii="Helvetica" w:eastAsia="Batang" w:hAnsi="Helvetica" w:cs="Helvetica"/>
                <w:snapToGrid w:val="0"/>
                <w:color w:val="000000" w:themeColor="text1"/>
                <w:kern w:val="22"/>
                <w:sz w:val="16"/>
                <w:szCs w:val="16"/>
              </w:rPr>
              <w:instrText xml:space="preserve"> FORMCHECKBOX </w:instrText>
            </w:r>
            <w:r w:rsidR="0004603D">
              <w:rPr>
                <w:rFonts w:ascii="Helvetica" w:eastAsia="Batang" w:hAnsi="Helvetica" w:cs="Helvetica"/>
                <w:snapToGrid w:val="0"/>
                <w:color w:val="000000" w:themeColor="text1"/>
                <w:kern w:val="22"/>
                <w:sz w:val="16"/>
                <w:szCs w:val="16"/>
              </w:rPr>
            </w:r>
            <w:r w:rsidR="0004603D">
              <w:rPr>
                <w:rFonts w:ascii="Helvetica" w:eastAsia="Batang" w:hAnsi="Helvetica" w:cs="Helvetica"/>
                <w:snapToGrid w:val="0"/>
                <w:color w:val="000000" w:themeColor="text1"/>
                <w:kern w:val="22"/>
                <w:sz w:val="16"/>
                <w:szCs w:val="16"/>
              </w:rPr>
              <w:fldChar w:fldCharType="separate"/>
            </w:r>
            <w:r w:rsidRPr="00B95330">
              <w:rPr>
                <w:rFonts w:ascii="Helvetica" w:eastAsia="Batang" w:hAnsi="Helvetica" w:cs="Helvetica"/>
                <w:snapToGrid w:val="0"/>
                <w:color w:val="000000" w:themeColor="text1"/>
                <w:kern w:val="22"/>
                <w:sz w:val="16"/>
                <w:szCs w:val="16"/>
              </w:rPr>
              <w:fldChar w:fldCharType="end"/>
            </w:r>
            <w:r w:rsidRPr="00B95330">
              <w:rPr>
                <w:rFonts w:ascii="Helvetica" w:eastAsia="Batang" w:hAnsi="Helvetica" w:cs="Helvetica"/>
                <w:snapToGrid w:val="0"/>
                <w:color w:val="000000" w:themeColor="text1"/>
                <w:kern w:val="22"/>
                <w:sz w:val="12"/>
                <w:szCs w:val="12"/>
              </w:rPr>
              <w:t xml:space="preserve"> ARE   </w:t>
            </w:r>
            <w:r w:rsidRPr="00B95330">
              <w:rPr>
                <w:rFonts w:ascii="Helvetica" w:eastAsia="Batang" w:hAnsi="Helvetica" w:cs="Helvetica"/>
                <w:snapToGrid w:val="0"/>
                <w:color w:val="000000" w:themeColor="text1"/>
                <w:kern w:val="22"/>
                <w:sz w:val="16"/>
                <w:szCs w:val="16"/>
              </w:rPr>
              <w:fldChar w:fldCharType="begin">
                <w:ffData>
                  <w:name w:val="Check11"/>
                  <w:enabled/>
                  <w:calcOnExit w:val="0"/>
                  <w:checkBox>
                    <w:sizeAuto/>
                    <w:default w:val="0"/>
                  </w:checkBox>
                </w:ffData>
              </w:fldChar>
            </w:r>
            <w:r w:rsidRPr="00B95330">
              <w:rPr>
                <w:rFonts w:ascii="Helvetica" w:eastAsia="Batang" w:hAnsi="Helvetica" w:cs="Helvetica"/>
                <w:snapToGrid w:val="0"/>
                <w:color w:val="000000" w:themeColor="text1"/>
                <w:kern w:val="22"/>
                <w:sz w:val="16"/>
                <w:szCs w:val="16"/>
              </w:rPr>
              <w:instrText xml:space="preserve"> FORMCHECKBOX </w:instrText>
            </w:r>
            <w:r w:rsidR="0004603D">
              <w:rPr>
                <w:rFonts w:ascii="Helvetica" w:eastAsia="Batang" w:hAnsi="Helvetica" w:cs="Helvetica"/>
                <w:snapToGrid w:val="0"/>
                <w:color w:val="000000" w:themeColor="text1"/>
                <w:kern w:val="22"/>
                <w:sz w:val="16"/>
                <w:szCs w:val="16"/>
              </w:rPr>
            </w:r>
            <w:r w:rsidR="0004603D">
              <w:rPr>
                <w:rFonts w:ascii="Helvetica" w:eastAsia="Batang" w:hAnsi="Helvetica" w:cs="Helvetica"/>
                <w:snapToGrid w:val="0"/>
                <w:color w:val="000000" w:themeColor="text1"/>
                <w:kern w:val="22"/>
                <w:sz w:val="16"/>
                <w:szCs w:val="16"/>
              </w:rPr>
              <w:fldChar w:fldCharType="separate"/>
            </w:r>
            <w:r w:rsidRPr="00B95330">
              <w:rPr>
                <w:rFonts w:ascii="Helvetica" w:eastAsia="Batang" w:hAnsi="Helvetica" w:cs="Helvetica"/>
                <w:snapToGrid w:val="0"/>
                <w:color w:val="000000" w:themeColor="text1"/>
                <w:kern w:val="22"/>
                <w:sz w:val="16"/>
                <w:szCs w:val="16"/>
              </w:rPr>
              <w:fldChar w:fldCharType="end"/>
            </w:r>
            <w:r w:rsidRPr="00B95330">
              <w:rPr>
                <w:rFonts w:ascii="Helvetica" w:eastAsia="Batang" w:hAnsi="Helvetica" w:cs="Helvetica"/>
                <w:snapToGrid w:val="0"/>
                <w:color w:val="000000" w:themeColor="text1"/>
                <w:kern w:val="22"/>
                <w:sz w:val="12"/>
                <w:szCs w:val="12"/>
              </w:rPr>
              <w:t xml:space="preserve"> ARE NOT ATTACHED.</w:t>
            </w:r>
          </w:p>
        </w:tc>
      </w:tr>
      <w:tr w:rsidR="00B95330" w:rsidRPr="00B95330" w14:paraId="4FA1EF4E" w14:textId="77777777" w:rsidTr="00812DCD">
        <w:trPr>
          <w:trHeight w:hRule="exact" w:val="780"/>
          <w:jc w:val="center"/>
        </w:trPr>
        <w:tc>
          <w:tcPr>
            <w:tcW w:w="5612" w:type="dxa"/>
            <w:gridSpan w:val="12"/>
            <w:tcBorders>
              <w:top w:val="single" w:sz="6" w:space="0" w:color="auto"/>
              <w:left w:val="nil"/>
              <w:bottom w:val="single" w:sz="6" w:space="0" w:color="auto"/>
              <w:right w:val="single" w:sz="6" w:space="0" w:color="auto"/>
            </w:tcBorders>
            <w:hideMark/>
          </w:tcPr>
          <w:p w14:paraId="5F31BF14" w14:textId="77777777" w:rsidR="00E773F3" w:rsidRPr="00B95330" w:rsidRDefault="00E773F3" w:rsidP="00812DCD">
            <w:pPr>
              <w:tabs>
                <w:tab w:val="left" w:pos="406"/>
              </w:tabs>
              <w:autoSpaceDE w:val="0"/>
              <w:autoSpaceDN w:val="0"/>
              <w:ind w:left="187" w:hanging="187"/>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6"/>
                <w:szCs w:val="16"/>
              </w:rPr>
              <w:fldChar w:fldCharType="begin">
                <w:ffData>
                  <w:name w:val=""/>
                  <w:enabled/>
                  <w:calcOnExit w:val="0"/>
                  <w:checkBox>
                    <w:sizeAuto/>
                    <w:default w:val="0"/>
                  </w:checkBox>
                </w:ffData>
              </w:fldChar>
            </w:r>
            <w:r w:rsidRPr="00B95330">
              <w:rPr>
                <w:rFonts w:ascii="Helvetica" w:eastAsia="Batang" w:hAnsi="Helvetica" w:cs="Helvetica"/>
                <w:snapToGrid w:val="0"/>
                <w:color w:val="000000" w:themeColor="text1"/>
                <w:kern w:val="22"/>
                <w:sz w:val="16"/>
                <w:szCs w:val="16"/>
              </w:rPr>
              <w:instrText xml:space="preserve"> FORMCHECKBOX </w:instrText>
            </w:r>
            <w:r w:rsidR="0004603D">
              <w:rPr>
                <w:rFonts w:ascii="Helvetica" w:eastAsia="Batang" w:hAnsi="Helvetica" w:cs="Helvetica"/>
                <w:snapToGrid w:val="0"/>
                <w:color w:val="000000" w:themeColor="text1"/>
                <w:kern w:val="22"/>
                <w:sz w:val="16"/>
                <w:szCs w:val="16"/>
              </w:rPr>
            </w:r>
            <w:r w:rsidR="0004603D">
              <w:rPr>
                <w:rFonts w:ascii="Helvetica" w:eastAsia="Batang" w:hAnsi="Helvetica" w:cs="Helvetica"/>
                <w:snapToGrid w:val="0"/>
                <w:color w:val="000000" w:themeColor="text1"/>
                <w:kern w:val="22"/>
                <w:sz w:val="16"/>
                <w:szCs w:val="16"/>
              </w:rPr>
              <w:fldChar w:fldCharType="separate"/>
            </w:r>
            <w:r w:rsidRPr="00B95330">
              <w:rPr>
                <w:rFonts w:ascii="Helvetica" w:eastAsia="Batang" w:hAnsi="Helvetica" w:cs="Helvetica"/>
                <w:snapToGrid w:val="0"/>
                <w:color w:val="000000" w:themeColor="text1"/>
                <w:kern w:val="22"/>
                <w:sz w:val="16"/>
                <w:szCs w:val="16"/>
              </w:rPr>
              <w:fldChar w:fldCharType="end"/>
            </w:r>
            <w:r w:rsidRPr="00B95330">
              <w:rPr>
                <w:rFonts w:ascii="Helvetica" w:eastAsia="Batang" w:hAnsi="Helvetica" w:cs="Helvetica"/>
                <w:snapToGrid w:val="0"/>
                <w:color w:val="000000" w:themeColor="text1"/>
                <w:kern w:val="22"/>
                <w:sz w:val="12"/>
                <w:szCs w:val="12"/>
              </w:rPr>
              <w:t xml:space="preserve"> 28.</w:t>
            </w:r>
            <w:r w:rsidRPr="00B95330">
              <w:rPr>
                <w:rFonts w:ascii="Helvetica" w:eastAsia="Batang" w:hAnsi="Helvetica" w:cs="Helvetica"/>
                <w:snapToGrid w:val="0"/>
                <w:color w:val="000000" w:themeColor="text1"/>
                <w:kern w:val="22"/>
                <w:sz w:val="12"/>
                <w:szCs w:val="12"/>
              </w:rPr>
              <w:tab/>
              <w:t>CONTRACTOR IS REQUIRED TO SIGN THIS DOCUMENT AND RETURN   __</w:t>
            </w:r>
            <w:r w:rsidRPr="00B95330">
              <w:rPr>
                <w:rFonts w:ascii="Helvetica" w:eastAsia="Batang" w:hAnsi="Helvetica" w:cs="Helvetica"/>
                <w:snapToGrid w:val="0"/>
                <w:color w:val="000000" w:themeColor="text1"/>
                <w:kern w:val="22"/>
                <w:sz w:val="12"/>
                <w:szCs w:val="12"/>
                <w:u w:val="single"/>
              </w:rPr>
              <w:t xml:space="preserve"> </w:t>
            </w:r>
            <w:r w:rsidRPr="00B95330">
              <w:rPr>
                <w:rFonts w:ascii="Helvetica" w:eastAsia="Batang" w:hAnsi="Helvetica" w:cs="Helvetica"/>
                <w:snapToGrid w:val="0"/>
                <w:color w:val="000000" w:themeColor="text1"/>
                <w:kern w:val="22"/>
                <w:sz w:val="12"/>
                <w:szCs w:val="12"/>
              </w:rPr>
              <w:t xml:space="preserve">__ </w:t>
            </w:r>
          </w:p>
          <w:p w14:paraId="127C5309" w14:textId="77777777" w:rsidR="00E773F3" w:rsidRPr="00B95330" w:rsidRDefault="00E773F3" w:rsidP="00812DCD">
            <w:pPr>
              <w:tabs>
                <w:tab w:val="left" w:pos="406"/>
              </w:tabs>
              <w:autoSpaceDE w:val="0"/>
              <w:autoSpaceDN w:val="0"/>
              <w:ind w:left="187" w:hanging="187"/>
              <w:rPr>
                <w:rFonts w:ascii="Helvetica" w:eastAsia="Batang"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ab/>
            </w:r>
            <w:r w:rsidRPr="00B95330">
              <w:rPr>
                <w:rFonts w:ascii="Helvetica" w:eastAsia="Batang" w:hAnsi="Helvetica" w:cs="Helvetica"/>
                <w:snapToGrid w:val="0"/>
                <w:color w:val="000000" w:themeColor="text1"/>
                <w:kern w:val="22"/>
                <w:sz w:val="12"/>
                <w:szCs w:val="12"/>
              </w:rPr>
              <w:tab/>
              <w:t>COPY TO ISSUING OFFICE.  CONTRACTOR AGREES TO FURNISH AND</w:t>
            </w:r>
          </w:p>
          <w:p w14:paraId="468A41E8" w14:textId="77777777" w:rsidR="00E773F3" w:rsidRPr="00B95330" w:rsidRDefault="00E773F3" w:rsidP="00812DCD">
            <w:pPr>
              <w:tabs>
                <w:tab w:val="left" w:pos="406"/>
              </w:tabs>
              <w:autoSpaceDE w:val="0"/>
              <w:autoSpaceDN w:val="0"/>
              <w:ind w:left="187" w:hanging="187"/>
              <w:rPr>
                <w:rFonts w:ascii="Helvetica" w:eastAsia="Batang"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ab/>
            </w:r>
            <w:r w:rsidRPr="00B95330">
              <w:rPr>
                <w:rFonts w:ascii="Helvetica" w:eastAsia="Batang" w:hAnsi="Helvetica" w:cs="Helvetica"/>
                <w:snapToGrid w:val="0"/>
                <w:color w:val="000000" w:themeColor="text1"/>
                <w:kern w:val="22"/>
                <w:sz w:val="12"/>
                <w:szCs w:val="12"/>
              </w:rPr>
              <w:tab/>
              <w:t>DELIVER ALL ITEMS SET FORTH OR OTHERWISE IDENTIFIED ABOVE AND ON ANY</w:t>
            </w:r>
          </w:p>
          <w:p w14:paraId="410F3F9E" w14:textId="77777777" w:rsidR="00E773F3" w:rsidRPr="00B95330" w:rsidRDefault="00E773F3" w:rsidP="00812DCD">
            <w:pPr>
              <w:tabs>
                <w:tab w:val="left" w:pos="406"/>
              </w:tabs>
              <w:autoSpaceDE w:val="0"/>
              <w:autoSpaceDN w:val="0"/>
              <w:ind w:left="187" w:hanging="187"/>
              <w:rPr>
                <w:rFonts w:ascii="Helvetica" w:eastAsia="Batang"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ab/>
            </w:r>
            <w:r w:rsidRPr="00B95330">
              <w:rPr>
                <w:rFonts w:ascii="Helvetica" w:eastAsia="Batang" w:hAnsi="Helvetica" w:cs="Helvetica"/>
                <w:snapToGrid w:val="0"/>
                <w:color w:val="000000" w:themeColor="text1"/>
                <w:kern w:val="22"/>
                <w:sz w:val="12"/>
                <w:szCs w:val="12"/>
              </w:rPr>
              <w:tab/>
              <w:t xml:space="preserve"> ADDITIONAL SHEETS SUBJECT TO THE TERMS AND CONDITIONS SPECIFIED </w:t>
            </w:r>
          </w:p>
          <w:p w14:paraId="01085E2E" w14:textId="77777777" w:rsidR="00E773F3" w:rsidRPr="00B95330" w:rsidRDefault="00E773F3" w:rsidP="00812DCD">
            <w:pPr>
              <w:tabs>
                <w:tab w:val="left" w:pos="406"/>
              </w:tabs>
              <w:autoSpaceDE w:val="0"/>
              <w:autoSpaceDN w:val="0"/>
              <w:ind w:left="187" w:hanging="187"/>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ab/>
            </w:r>
            <w:r w:rsidRPr="00B95330">
              <w:rPr>
                <w:rFonts w:ascii="Helvetica" w:eastAsia="Batang" w:hAnsi="Helvetica" w:cs="Helvetica"/>
                <w:snapToGrid w:val="0"/>
                <w:color w:val="000000" w:themeColor="text1"/>
                <w:kern w:val="22"/>
                <w:sz w:val="12"/>
                <w:szCs w:val="12"/>
              </w:rPr>
              <w:tab/>
              <w:t>HEREIN.</w:t>
            </w:r>
          </w:p>
        </w:tc>
        <w:tc>
          <w:tcPr>
            <w:tcW w:w="4888" w:type="dxa"/>
            <w:gridSpan w:val="10"/>
            <w:tcBorders>
              <w:top w:val="single" w:sz="6" w:space="0" w:color="auto"/>
              <w:left w:val="nil"/>
              <w:bottom w:val="single" w:sz="6" w:space="0" w:color="auto"/>
              <w:right w:val="nil"/>
            </w:tcBorders>
            <w:hideMark/>
          </w:tcPr>
          <w:p w14:paraId="3911ACA7" w14:textId="77777777" w:rsidR="00E773F3" w:rsidRPr="00B95330" w:rsidRDefault="00E773F3" w:rsidP="00812DCD">
            <w:pPr>
              <w:autoSpaceDE w:val="0"/>
              <w:autoSpaceDN w:val="0"/>
              <w:ind w:left="288" w:hanging="274"/>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6"/>
                <w:szCs w:val="16"/>
              </w:rPr>
              <w:fldChar w:fldCharType="begin">
                <w:ffData>
                  <w:name w:val=""/>
                  <w:enabled/>
                  <w:calcOnExit w:val="0"/>
                  <w:checkBox>
                    <w:sizeAuto/>
                    <w:default w:val="0"/>
                  </w:checkBox>
                </w:ffData>
              </w:fldChar>
            </w:r>
            <w:r w:rsidRPr="00B95330">
              <w:rPr>
                <w:rFonts w:ascii="Helvetica" w:eastAsia="Batang" w:hAnsi="Helvetica" w:cs="Helvetica"/>
                <w:snapToGrid w:val="0"/>
                <w:color w:val="000000" w:themeColor="text1"/>
                <w:kern w:val="22"/>
                <w:sz w:val="16"/>
                <w:szCs w:val="16"/>
              </w:rPr>
              <w:instrText xml:space="preserve"> FORMCHECKBOX </w:instrText>
            </w:r>
            <w:r w:rsidR="0004603D">
              <w:rPr>
                <w:rFonts w:ascii="Helvetica" w:eastAsia="Batang" w:hAnsi="Helvetica" w:cs="Helvetica"/>
                <w:snapToGrid w:val="0"/>
                <w:color w:val="000000" w:themeColor="text1"/>
                <w:kern w:val="22"/>
                <w:sz w:val="16"/>
                <w:szCs w:val="16"/>
              </w:rPr>
            </w:r>
            <w:r w:rsidR="0004603D">
              <w:rPr>
                <w:rFonts w:ascii="Helvetica" w:eastAsia="Batang" w:hAnsi="Helvetica" w:cs="Helvetica"/>
                <w:snapToGrid w:val="0"/>
                <w:color w:val="000000" w:themeColor="text1"/>
                <w:kern w:val="22"/>
                <w:sz w:val="16"/>
                <w:szCs w:val="16"/>
              </w:rPr>
              <w:fldChar w:fldCharType="separate"/>
            </w:r>
            <w:r w:rsidRPr="00B95330">
              <w:rPr>
                <w:rFonts w:ascii="Helvetica" w:eastAsia="Batang" w:hAnsi="Helvetica" w:cs="Helvetica"/>
                <w:snapToGrid w:val="0"/>
                <w:color w:val="000000" w:themeColor="text1"/>
                <w:kern w:val="22"/>
                <w:sz w:val="16"/>
                <w:szCs w:val="16"/>
              </w:rPr>
              <w:fldChar w:fldCharType="end"/>
            </w:r>
            <w:r w:rsidRPr="00B95330">
              <w:rPr>
                <w:rFonts w:ascii="Helvetica" w:eastAsia="Batang" w:hAnsi="Helvetica" w:cs="Helvetica"/>
                <w:snapToGrid w:val="0"/>
                <w:color w:val="000000" w:themeColor="text1"/>
                <w:kern w:val="22"/>
                <w:sz w:val="12"/>
                <w:szCs w:val="12"/>
              </w:rPr>
              <w:t xml:space="preserve">  29. AWARD OF CONTRACT:  REF. _________________ OFFER </w:t>
            </w:r>
          </w:p>
          <w:p w14:paraId="7619675F" w14:textId="77777777" w:rsidR="00E773F3" w:rsidRPr="00B95330" w:rsidRDefault="00E773F3" w:rsidP="00812DCD">
            <w:pPr>
              <w:autoSpaceDE w:val="0"/>
              <w:autoSpaceDN w:val="0"/>
              <w:ind w:left="288" w:hanging="274"/>
              <w:rPr>
                <w:rFonts w:ascii="Helvetica" w:eastAsia="Batang"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ab/>
              <w:t>DATED ____________________________.  YOUR OFFER ON SOLICITATION</w:t>
            </w:r>
          </w:p>
          <w:p w14:paraId="479F919C" w14:textId="77777777" w:rsidR="00E773F3" w:rsidRPr="00B95330" w:rsidRDefault="00E773F3" w:rsidP="00812DCD">
            <w:pPr>
              <w:autoSpaceDE w:val="0"/>
              <w:autoSpaceDN w:val="0"/>
              <w:ind w:left="288" w:hanging="274"/>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ab/>
              <w:t>(BLOCK 5), INCLUDING ANY ADDITIONS OR CHANGES WHICH ARE SET FORTH HEREIN, IS ACCEPTED AS TO ITEMS:</w:t>
            </w:r>
          </w:p>
        </w:tc>
      </w:tr>
      <w:tr w:rsidR="00B95330" w:rsidRPr="00B95330" w14:paraId="2D2EAE3F" w14:textId="77777777" w:rsidTr="00812DCD">
        <w:trPr>
          <w:trHeight w:hRule="exact" w:val="807"/>
          <w:jc w:val="center"/>
        </w:trPr>
        <w:tc>
          <w:tcPr>
            <w:tcW w:w="5072" w:type="dxa"/>
            <w:gridSpan w:val="10"/>
            <w:tcBorders>
              <w:top w:val="single" w:sz="6" w:space="0" w:color="auto"/>
              <w:left w:val="nil"/>
              <w:bottom w:val="nil"/>
              <w:right w:val="single" w:sz="6" w:space="0" w:color="auto"/>
            </w:tcBorders>
            <w:hideMark/>
          </w:tcPr>
          <w:p w14:paraId="126650D1" w14:textId="77777777" w:rsidR="00E773F3" w:rsidRPr="00B95330" w:rsidRDefault="00E773F3" w:rsidP="00812DCD">
            <w:pPr>
              <w:autoSpaceDE w:val="0"/>
              <w:autoSpaceDN w:val="0"/>
              <w:spacing w:before="40"/>
              <w:ind w:left="432" w:hanging="432"/>
              <w:jc w:val="both"/>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30a.  SIGNATURE OF OFFEROR/CONTRACTOR</w:t>
            </w:r>
          </w:p>
        </w:tc>
        <w:tc>
          <w:tcPr>
            <w:tcW w:w="5428" w:type="dxa"/>
            <w:gridSpan w:val="12"/>
            <w:tcBorders>
              <w:top w:val="single" w:sz="6" w:space="0" w:color="auto"/>
              <w:left w:val="nil"/>
              <w:bottom w:val="nil"/>
              <w:right w:val="nil"/>
            </w:tcBorders>
            <w:hideMark/>
          </w:tcPr>
          <w:p w14:paraId="7A370E5B" w14:textId="77777777" w:rsidR="00E773F3" w:rsidRPr="00B95330" w:rsidRDefault="00E773F3" w:rsidP="00812DCD">
            <w:pPr>
              <w:autoSpaceDE w:val="0"/>
              <w:autoSpaceDN w:val="0"/>
              <w:spacing w:before="40"/>
              <w:ind w:left="432" w:hanging="432"/>
              <w:jc w:val="both"/>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 xml:space="preserve">31a.  UNITED STATES OF AMERICA  </w:t>
            </w:r>
            <w:r w:rsidRPr="00B95330">
              <w:rPr>
                <w:rFonts w:ascii="Helvetica" w:eastAsia="Batang" w:hAnsi="Helvetica" w:cs="Helvetica"/>
                <w:iCs/>
                <w:snapToGrid w:val="0"/>
                <w:color w:val="000000" w:themeColor="text1"/>
                <w:kern w:val="22"/>
                <w:sz w:val="12"/>
                <w:szCs w:val="12"/>
              </w:rPr>
              <w:t>(SIGNATURE OF CONTRACTING OFFICER)</w:t>
            </w:r>
          </w:p>
        </w:tc>
      </w:tr>
      <w:tr w:rsidR="00B95330" w:rsidRPr="00B95330" w14:paraId="136B2F26" w14:textId="77777777" w:rsidTr="00812DCD">
        <w:trPr>
          <w:trHeight w:hRule="exact" w:val="1032"/>
          <w:jc w:val="center"/>
        </w:trPr>
        <w:tc>
          <w:tcPr>
            <w:tcW w:w="3632" w:type="dxa"/>
            <w:gridSpan w:val="6"/>
            <w:tcBorders>
              <w:top w:val="single" w:sz="6" w:space="0" w:color="auto"/>
              <w:left w:val="nil"/>
              <w:bottom w:val="single" w:sz="18" w:space="0" w:color="auto"/>
              <w:right w:val="single" w:sz="6" w:space="0" w:color="auto"/>
            </w:tcBorders>
          </w:tcPr>
          <w:p w14:paraId="72DF8405" w14:textId="77777777" w:rsidR="00E773F3" w:rsidRPr="00B95330" w:rsidRDefault="00E773F3" w:rsidP="00812DCD">
            <w:pPr>
              <w:autoSpaceDE w:val="0"/>
              <w:autoSpaceDN w:val="0"/>
              <w:spacing w:before="40"/>
              <w:ind w:left="432" w:hanging="432"/>
              <w:jc w:val="both"/>
              <w:rPr>
                <w:rFonts w:ascii="Helvetica" w:hAnsi="Helvetica" w:cs="Helvetica"/>
                <w:iCs/>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 xml:space="preserve">30b.  NAME AND TITLE OF SIGNER  </w:t>
            </w:r>
            <w:r w:rsidRPr="00B95330">
              <w:rPr>
                <w:rFonts w:ascii="Helvetica" w:eastAsia="Batang" w:hAnsi="Helvetica" w:cs="Helvetica"/>
                <w:iCs/>
                <w:snapToGrid w:val="0"/>
                <w:color w:val="000000" w:themeColor="text1"/>
                <w:kern w:val="22"/>
                <w:sz w:val="12"/>
                <w:szCs w:val="12"/>
              </w:rPr>
              <w:t>(</w:t>
            </w:r>
            <w:r w:rsidRPr="00B95330">
              <w:rPr>
                <w:rFonts w:ascii="Helvetica" w:eastAsia="Batang" w:hAnsi="Helvetica" w:cs="Helvetica"/>
                <w:snapToGrid w:val="0"/>
                <w:color w:val="000000" w:themeColor="text1"/>
                <w:kern w:val="22"/>
                <w:sz w:val="12"/>
                <w:szCs w:val="12"/>
              </w:rPr>
              <w:t>Type or print</w:t>
            </w:r>
            <w:r w:rsidRPr="00B95330">
              <w:rPr>
                <w:rFonts w:ascii="Helvetica" w:eastAsia="Batang" w:hAnsi="Helvetica" w:cs="Helvetica"/>
                <w:iCs/>
                <w:snapToGrid w:val="0"/>
                <w:color w:val="000000" w:themeColor="text1"/>
                <w:kern w:val="22"/>
                <w:sz w:val="12"/>
                <w:szCs w:val="12"/>
              </w:rPr>
              <w:t>)</w:t>
            </w:r>
          </w:p>
          <w:p w14:paraId="03D8AB8E" w14:textId="77777777" w:rsidR="00E773F3" w:rsidRPr="00B95330" w:rsidRDefault="00E773F3" w:rsidP="00812DCD">
            <w:pPr>
              <w:autoSpaceDE w:val="0"/>
              <w:autoSpaceDN w:val="0"/>
              <w:spacing w:before="20"/>
              <w:ind w:left="144"/>
              <w:jc w:val="both"/>
              <w:rPr>
                <w:rFonts w:ascii="Helvetica" w:eastAsia="Batang" w:hAnsi="Helvetica" w:cs="Helvetica"/>
                <w:snapToGrid w:val="0"/>
                <w:color w:val="000000" w:themeColor="text1"/>
                <w:kern w:val="22"/>
                <w:sz w:val="16"/>
                <w:szCs w:val="16"/>
              </w:rPr>
            </w:pPr>
          </w:p>
          <w:p w14:paraId="2A3A2441" w14:textId="77777777" w:rsidR="00E773F3" w:rsidRPr="00B95330" w:rsidRDefault="00E773F3" w:rsidP="00812DCD">
            <w:pPr>
              <w:autoSpaceDE w:val="0"/>
              <w:autoSpaceDN w:val="0"/>
              <w:spacing w:before="20"/>
              <w:jc w:val="center"/>
              <w:rPr>
                <w:rFonts w:ascii="Helvetica" w:hAnsi="Helvetica" w:cs="Helvetica"/>
                <w:snapToGrid w:val="0"/>
                <w:color w:val="000000" w:themeColor="text1"/>
                <w:kern w:val="22"/>
                <w:sz w:val="20"/>
              </w:rPr>
            </w:pPr>
          </w:p>
        </w:tc>
        <w:tc>
          <w:tcPr>
            <w:tcW w:w="1440" w:type="dxa"/>
            <w:gridSpan w:val="4"/>
            <w:tcBorders>
              <w:top w:val="single" w:sz="6" w:space="0" w:color="auto"/>
              <w:left w:val="nil"/>
              <w:bottom w:val="single" w:sz="18" w:space="0" w:color="auto"/>
              <w:right w:val="single" w:sz="6" w:space="0" w:color="auto"/>
            </w:tcBorders>
          </w:tcPr>
          <w:p w14:paraId="138D97E6" w14:textId="77777777" w:rsidR="00E773F3" w:rsidRPr="00B95330" w:rsidRDefault="00E773F3" w:rsidP="00812DCD">
            <w:pPr>
              <w:autoSpaceDE w:val="0"/>
              <w:autoSpaceDN w:val="0"/>
              <w:spacing w:before="40"/>
              <w:ind w:left="432" w:hanging="432"/>
              <w:jc w:val="both"/>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30c.  DATE SIGNED</w:t>
            </w:r>
          </w:p>
          <w:p w14:paraId="3A091491" w14:textId="77777777" w:rsidR="00E773F3" w:rsidRPr="00B95330" w:rsidRDefault="00E773F3" w:rsidP="00812DCD">
            <w:pPr>
              <w:autoSpaceDE w:val="0"/>
              <w:autoSpaceDN w:val="0"/>
              <w:spacing w:before="20"/>
              <w:jc w:val="both"/>
              <w:rPr>
                <w:rFonts w:ascii="Helvetica" w:eastAsia="Batang" w:hAnsi="Helvetica" w:cs="Helvetica"/>
                <w:snapToGrid w:val="0"/>
                <w:color w:val="000000" w:themeColor="text1"/>
                <w:kern w:val="22"/>
                <w:sz w:val="16"/>
                <w:szCs w:val="16"/>
              </w:rPr>
            </w:pPr>
          </w:p>
          <w:p w14:paraId="0966D97E" w14:textId="77777777" w:rsidR="00E773F3" w:rsidRPr="00B95330" w:rsidRDefault="00E773F3" w:rsidP="00812DCD">
            <w:pPr>
              <w:autoSpaceDE w:val="0"/>
              <w:autoSpaceDN w:val="0"/>
              <w:spacing w:before="20"/>
              <w:jc w:val="both"/>
              <w:rPr>
                <w:rFonts w:ascii="Helvetica" w:hAnsi="Helvetica" w:cs="Helvetica"/>
                <w:snapToGrid w:val="0"/>
                <w:color w:val="000000" w:themeColor="text1"/>
                <w:kern w:val="22"/>
                <w:sz w:val="16"/>
                <w:szCs w:val="16"/>
              </w:rPr>
            </w:pPr>
          </w:p>
        </w:tc>
        <w:tc>
          <w:tcPr>
            <w:tcW w:w="3658" w:type="dxa"/>
            <w:gridSpan w:val="9"/>
            <w:tcBorders>
              <w:top w:val="single" w:sz="6" w:space="0" w:color="auto"/>
              <w:left w:val="nil"/>
              <w:bottom w:val="single" w:sz="18" w:space="0" w:color="auto"/>
              <w:right w:val="single" w:sz="6" w:space="0" w:color="auto"/>
            </w:tcBorders>
          </w:tcPr>
          <w:p w14:paraId="49B26FF2" w14:textId="77777777" w:rsidR="00E773F3" w:rsidRPr="00B95330" w:rsidRDefault="00E773F3" w:rsidP="00812DCD">
            <w:pPr>
              <w:autoSpaceDE w:val="0"/>
              <w:autoSpaceDN w:val="0"/>
              <w:spacing w:before="40"/>
              <w:ind w:left="432" w:hanging="432"/>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31b.  NAME OF CONTRACTING OFFICER (Type or print)</w:t>
            </w:r>
          </w:p>
          <w:p w14:paraId="5D7D6117" w14:textId="77777777" w:rsidR="00E773F3" w:rsidRPr="00B95330" w:rsidRDefault="00E773F3" w:rsidP="00812DCD">
            <w:pPr>
              <w:autoSpaceDE w:val="0"/>
              <w:autoSpaceDN w:val="0"/>
              <w:spacing w:before="20"/>
              <w:ind w:left="144"/>
              <w:jc w:val="both"/>
              <w:rPr>
                <w:rFonts w:ascii="Helvetica" w:eastAsia="Batang" w:hAnsi="Helvetica" w:cs="Helvetica"/>
                <w:snapToGrid w:val="0"/>
                <w:color w:val="000000" w:themeColor="text1"/>
                <w:kern w:val="22"/>
                <w:sz w:val="16"/>
                <w:szCs w:val="16"/>
              </w:rPr>
            </w:pPr>
          </w:p>
          <w:p w14:paraId="2E02A8D1" w14:textId="77777777" w:rsidR="00E773F3" w:rsidRPr="00B95330" w:rsidRDefault="00E773F3" w:rsidP="00812DCD">
            <w:pPr>
              <w:autoSpaceDE w:val="0"/>
              <w:autoSpaceDN w:val="0"/>
              <w:spacing w:before="20"/>
              <w:ind w:left="144"/>
              <w:jc w:val="center"/>
              <w:rPr>
                <w:rFonts w:ascii="Helvetica" w:hAnsi="Helvetica" w:cs="Helvetica"/>
                <w:snapToGrid w:val="0"/>
                <w:color w:val="000000" w:themeColor="text1"/>
                <w:kern w:val="22"/>
                <w:sz w:val="20"/>
              </w:rPr>
            </w:pPr>
          </w:p>
        </w:tc>
        <w:tc>
          <w:tcPr>
            <w:tcW w:w="1770" w:type="dxa"/>
            <w:gridSpan w:val="3"/>
            <w:tcBorders>
              <w:top w:val="single" w:sz="6" w:space="0" w:color="auto"/>
              <w:left w:val="nil"/>
              <w:bottom w:val="single" w:sz="18" w:space="0" w:color="auto"/>
              <w:right w:val="nil"/>
            </w:tcBorders>
          </w:tcPr>
          <w:p w14:paraId="37131E43" w14:textId="77777777" w:rsidR="00E773F3" w:rsidRPr="00B95330" w:rsidRDefault="00E773F3" w:rsidP="00812DCD">
            <w:pPr>
              <w:autoSpaceDE w:val="0"/>
              <w:autoSpaceDN w:val="0"/>
              <w:spacing w:before="40"/>
              <w:ind w:left="432" w:hanging="432"/>
              <w:jc w:val="both"/>
              <w:rPr>
                <w:rFonts w:ascii="Helvetica" w:hAnsi="Helvetica" w:cs="Helvetica"/>
                <w:snapToGrid w:val="0"/>
                <w:color w:val="000000" w:themeColor="text1"/>
                <w:kern w:val="22"/>
                <w:sz w:val="12"/>
                <w:szCs w:val="12"/>
              </w:rPr>
            </w:pPr>
            <w:r w:rsidRPr="00B95330">
              <w:rPr>
                <w:rFonts w:ascii="Helvetica" w:eastAsia="Batang" w:hAnsi="Helvetica" w:cs="Helvetica"/>
                <w:snapToGrid w:val="0"/>
                <w:color w:val="000000" w:themeColor="text1"/>
                <w:kern w:val="22"/>
                <w:sz w:val="12"/>
                <w:szCs w:val="12"/>
              </w:rPr>
              <w:t>31c.  DATE SIGNED</w:t>
            </w:r>
          </w:p>
          <w:p w14:paraId="737CBCFD" w14:textId="77777777" w:rsidR="00E773F3" w:rsidRPr="00B95330" w:rsidRDefault="00E773F3" w:rsidP="00812DCD">
            <w:pPr>
              <w:autoSpaceDE w:val="0"/>
              <w:autoSpaceDN w:val="0"/>
              <w:spacing w:before="20"/>
              <w:ind w:left="144"/>
              <w:jc w:val="both"/>
              <w:rPr>
                <w:rFonts w:ascii="Helvetica" w:hAnsi="Helvetica" w:cs="Helvetica"/>
                <w:snapToGrid w:val="0"/>
                <w:color w:val="000000" w:themeColor="text1"/>
                <w:kern w:val="22"/>
                <w:sz w:val="16"/>
                <w:szCs w:val="16"/>
              </w:rPr>
            </w:pPr>
          </w:p>
        </w:tc>
      </w:tr>
    </w:tbl>
    <w:p w14:paraId="1D09BA8E" w14:textId="3B05F510" w:rsidR="00E773F3" w:rsidRPr="00B95330" w:rsidRDefault="00E773F3" w:rsidP="00495BB8">
      <w:pPr>
        <w:tabs>
          <w:tab w:val="left" w:pos="6840"/>
        </w:tabs>
        <w:autoSpaceDE w:val="0"/>
        <w:autoSpaceDN w:val="0"/>
        <w:rPr>
          <w:rFonts w:ascii="Helvetica" w:eastAsia="Batang" w:hAnsi="Helvetica" w:cs="Helvetica"/>
          <w:snapToGrid w:val="0"/>
          <w:color w:val="000000" w:themeColor="text1"/>
          <w:kern w:val="22"/>
          <w:sz w:val="14"/>
          <w:szCs w:val="14"/>
        </w:rPr>
      </w:pPr>
      <w:r w:rsidRPr="00B95330">
        <w:rPr>
          <w:rFonts w:ascii="Helvetica" w:eastAsia="Batang" w:hAnsi="Helvetica" w:cs="Helvetica"/>
          <w:snapToGrid w:val="0"/>
          <w:color w:val="000000" w:themeColor="text1"/>
          <w:kern w:val="22"/>
          <w:sz w:val="14"/>
          <w:szCs w:val="14"/>
        </w:rPr>
        <w:t>AUTHORIZED FOR LOCAL REPRODUCTION</w:t>
      </w:r>
      <w:r w:rsidRPr="00B95330">
        <w:rPr>
          <w:rFonts w:ascii="Helvetica" w:eastAsia="Malgun Gothic" w:hAnsi="Helvetica" w:cs="Helvetica"/>
          <w:snapToGrid w:val="0"/>
          <w:color w:val="000000" w:themeColor="text1"/>
          <w:kern w:val="22"/>
          <w:sz w:val="14"/>
          <w:szCs w:val="14"/>
        </w:rPr>
        <w:tab/>
        <w:t xml:space="preserve">               </w:t>
      </w:r>
      <w:r w:rsidRPr="00B95330">
        <w:rPr>
          <w:rFonts w:ascii="Helvetica" w:eastAsia="Batang" w:hAnsi="Helvetica" w:cs="Helvetica"/>
          <w:b/>
          <w:bCs/>
          <w:snapToGrid w:val="0"/>
          <w:color w:val="000000" w:themeColor="text1"/>
          <w:kern w:val="22"/>
          <w:sz w:val="14"/>
          <w:szCs w:val="14"/>
        </w:rPr>
        <w:t>STANDARD FORM 1449</w:t>
      </w:r>
      <w:r w:rsidRPr="00B95330">
        <w:rPr>
          <w:rFonts w:ascii="Helvetica" w:eastAsia="Batang" w:hAnsi="Helvetica" w:cs="Helvetica"/>
          <w:b/>
          <w:bCs/>
          <w:snapToGrid w:val="0"/>
          <w:color w:val="000000" w:themeColor="text1"/>
          <w:kern w:val="22"/>
          <w:sz w:val="18"/>
          <w:szCs w:val="18"/>
        </w:rPr>
        <w:t xml:space="preserve"> </w:t>
      </w:r>
      <w:r w:rsidRPr="00B95330">
        <w:rPr>
          <w:rFonts w:ascii="Helvetica" w:eastAsia="Batang" w:hAnsi="Helvetica" w:cs="Helvetica"/>
          <w:snapToGrid w:val="0"/>
          <w:color w:val="000000" w:themeColor="text1"/>
          <w:kern w:val="22"/>
          <w:sz w:val="13"/>
          <w:szCs w:val="13"/>
        </w:rPr>
        <w:t>(REV. 10/2010)</w:t>
      </w:r>
      <w:r w:rsidR="00495BB8">
        <w:rPr>
          <w:rFonts w:ascii="Helvetica" w:eastAsia="Batang" w:hAnsi="Helvetica" w:cs="Helvetica"/>
          <w:snapToGrid w:val="0"/>
          <w:color w:val="000000" w:themeColor="text1"/>
          <w:kern w:val="22"/>
          <w:sz w:val="13"/>
          <w:szCs w:val="13"/>
        </w:rPr>
        <w:t xml:space="preserve"> </w:t>
      </w:r>
      <w:r w:rsidRPr="00B95330">
        <w:rPr>
          <w:rFonts w:ascii="Helvetica" w:eastAsia="Batang" w:hAnsi="Helvetica" w:cs="Helvetica"/>
          <w:snapToGrid w:val="0"/>
          <w:color w:val="000000" w:themeColor="text1"/>
          <w:kern w:val="22"/>
          <w:sz w:val="14"/>
          <w:szCs w:val="14"/>
        </w:rPr>
        <w:t>PREVIOUS EDITION IS NOT USABLE</w:t>
      </w:r>
      <w:r w:rsidR="00495BB8">
        <w:rPr>
          <w:rFonts w:ascii="Helvetica" w:eastAsia="Batang" w:hAnsi="Helvetica" w:cs="Helvetica"/>
          <w:snapToGrid w:val="0"/>
          <w:color w:val="000000" w:themeColor="text1"/>
          <w:kern w:val="22"/>
          <w:sz w:val="14"/>
          <w:szCs w:val="14"/>
        </w:rPr>
        <w:t xml:space="preserve">                                                                            </w:t>
      </w:r>
      <w:r w:rsidRPr="00B95330">
        <w:rPr>
          <w:rFonts w:ascii="Helvetica" w:eastAsia="Malgun Gothic" w:hAnsi="Helvetica" w:cs="Helvetica"/>
          <w:snapToGrid w:val="0"/>
          <w:color w:val="000000" w:themeColor="text1"/>
          <w:kern w:val="22"/>
          <w:sz w:val="14"/>
          <w:szCs w:val="14"/>
        </w:rPr>
        <w:t xml:space="preserve"> </w:t>
      </w:r>
      <w:r w:rsidRPr="00B95330">
        <w:rPr>
          <w:rFonts w:ascii="Helvetica" w:eastAsia="Batang" w:hAnsi="Helvetica" w:cs="Helvetica"/>
          <w:snapToGrid w:val="0"/>
          <w:color w:val="000000" w:themeColor="text1"/>
          <w:kern w:val="22"/>
          <w:sz w:val="14"/>
          <w:szCs w:val="14"/>
        </w:rPr>
        <w:t>Prescribed by GSA - FAR (48 CFR) 53.212</w:t>
      </w:r>
    </w:p>
    <w:tbl>
      <w:tblPr>
        <w:tblW w:w="10080" w:type="dxa"/>
        <w:jc w:val="center"/>
        <w:tblBorders>
          <w:top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82"/>
        <w:gridCol w:w="270"/>
        <w:gridCol w:w="540"/>
        <w:gridCol w:w="1620"/>
        <w:gridCol w:w="630"/>
        <w:gridCol w:w="900"/>
        <w:gridCol w:w="360"/>
        <w:gridCol w:w="270"/>
        <w:gridCol w:w="1008"/>
        <w:gridCol w:w="720"/>
        <w:gridCol w:w="432"/>
        <w:gridCol w:w="1008"/>
        <w:gridCol w:w="252"/>
        <w:gridCol w:w="1188"/>
      </w:tblGrid>
      <w:tr w:rsidR="00B95330" w:rsidRPr="00B95330" w14:paraId="60D4A243" w14:textId="77777777" w:rsidTr="000B331B">
        <w:trPr>
          <w:trHeight w:hRule="exact" w:val="440"/>
          <w:jc w:val="center"/>
        </w:trPr>
        <w:tc>
          <w:tcPr>
            <w:tcW w:w="1152" w:type="dxa"/>
            <w:gridSpan w:val="2"/>
            <w:tcBorders>
              <w:top w:val="single" w:sz="18" w:space="0" w:color="auto"/>
              <w:left w:val="nil"/>
              <w:bottom w:val="single" w:sz="6" w:space="0" w:color="auto"/>
              <w:right w:val="single" w:sz="6" w:space="0" w:color="auto"/>
            </w:tcBorders>
            <w:hideMark/>
          </w:tcPr>
          <w:p w14:paraId="40969887" w14:textId="77777777" w:rsidR="00E773F3" w:rsidRPr="00B95330" w:rsidRDefault="00E773F3" w:rsidP="00812DCD">
            <w:pPr>
              <w:autoSpaceDE w:val="0"/>
              <w:autoSpaceDN w:val="0"/>
              <w:spacing w:before="20"/>
              <w:ind w:left="432" w:hanging="432"/>
              <w:jc w:val="center"/>
              <w:rPr>
                <w:rFonts w:ascii="Helvetica" w:hAnsi="Helvetica" w:cs="Helvetica"/>
                <w:color w:val="000000" w:themeColor="text1"/>
                <w:kern w:val="22"/>
                <w:sz w:val="16"/>
                <w:szCs w:val="16"/>
              </w:rPr>
            </w:pPr>
            <w:r w:rsidRPr="00B95330">
              <w:rPr>
                <w:rFonts w:ascii="Helvetica" w:eastAsia="Batang" w:hAnsi="Helvetica" w:cs="Helvetica"/>
                <w:color w:val="000000" w:themeColor="text1"/>
                <w:kern w:val="22"/>
                <w:sz w:val="16"/>
                <w:szCs w:val="16"/>
              </w:rPr>
              <w:lastRenderedPageBreak/>
              <w:t>19.</w:t>
            </w:r>
          </w:p>
          <w:p w14:paraId="6C663F64" w14:textId="77777777" w:rsidR="00E773F3" w:rsidRPr="00B95330" w:rsidRDefault="00E773F3" w:rsidP="00812DCD">
            <w:pPr>
              <w:autoSpaceDE w:val="0"/>
              <w:autoSpaceDN w:val="0"/>
              <w:spacing w:before="20"/>
              <w:ind w:left="432" w:hanging="432"/>
              <w:jc w:val="center"/>
              <w:rPr>
                <w:rFonts w:ascii="Helvetica" w:hAnsi="Helvetica" w:cs="Helvetica"/>
                <w:color w:val="000000" w:themeColor="text1"/>
                <w:kern w:val="22"/>
                <w:sz w:val="16"/>
                <w:szCs w:val="16"/>
              </w:rPr>
            </w:pPr>
            <w:r w:rsidRPr="00B95330">
              <w:rPr>
                <w:rFonts w:ascii="Helvetica" w:eastAsia="Batang" w:hAnsi="Helvetica" w:cs="Helvetica"/>
                <w:color w:val="000000" w:themeColor="text1"/>
                <w:kern w:val="22"/>
                <w:sz w:val="16"/>
                <w:szCs w:val="16"/>
              </w:rPr>
              <w:t>ITEM NO.</w:t>
            </w:r>
          </w:p>
        </w:tc>
        <w:tc>
          <w:tcPr>
            <w:tcW w:w="4320" w:type="dxa"/>
            <w:gridSpan w:val="6"/>
            <w:tcBorders>
              <w:top w:val="single" w:sz="18" w:space="0" w:color="auto"/>
              <w:left w:val="single" w:sz="6" w:space="0" w:color="auto"/>
              <w:bottom w:val="single" w:sz="6" w:space="0" w:color="auto"/>
              <w:right w:val="single" w:sz="6" w:space="0" w:color="auto"/>
            </w:tcBorders>
            <w:hideMark/>
          </w:tcPr>
          <w:p w14:paraId="299AE30E" w14:textId="77777777" w:rsidR="00E773F3" w:rsidRPr="00B95330" w:rsidRDefault="00E773F3" w:rsidP="00812DCD">
            <w:pPr>
              <w:autoSpaceDE w:val="0"/>
              <w:autoSpaceDN w:val="0"/>
              <w:spacing w:before="20"/>
              <w:ind w:left="432" w:hanging="432"/>
              <w:jc w:val="center"/>
              <w:rPr>
                <w:rFonts w:ascii="Helvetica" w:hAnsi="Helvetica" w:cs="Helvetica"/>
                <w:color w:val="000000" w:themeColor="text1"/>
                <w:kern w:val="22"/>
                <w:sz w:val="16"/>
                <w:szCs w:val="16"/>
              </w:rPr>
            </w:pPr>
            <w:r w:rsidRPr="00B95330">
              <w:rPr>
                <w:rFonts w:ascii="Helvetica" w:eastAsia="Batang" w:hAnsi="Helvetica" w:cs="Helvetica"/>
                <w:color w:val="000000" w:themeColor="text1"/>
                <w:kern w:val="22"/>
                <w:sz w:val="16"/>
                <w:szCs w:val="16"/>
              </w:rPr>
              <w:t>20.</w:t>
            </w:r>
          </w:p>
          <w:p w14:paraId="36055027" w14:textId="77777777" w:rsidR="00E773F3" w:rsidRPr="00B95330" w:rsidRDefault="00E773F3" w:rsidP="00812DCD">
            <w:pPr>
              <w:autoSpaceDE w:val="0"/>
              <w:autoSpaceDN w:val="0"/>
              <w:spacing w:before="20"/>
              <w:ind w:left="432" w:hanging="432"/>
              <w:jc w:val="center"/>
              <w:rPr>
                <w:rFonts w:ascii="Helvetica" w:hAnsi="Helvetica" w:cs="Helvetica"/>
                <w:color w:val="000000" w:themeColor="text1"/>
                <w:kern w:val="22"/>
                <w:sz w:val="16"/>
                <w:szCs w:val="16"/>
              </w:rPr>
            </w:pPr>
            <w:r w:rsidRPr="00B95330">
              <w:rPr>
                <w:rFonts w:ascii="Helvetica" w:eastAsia="Batang" w:hAnsi="Helvetica" w:cs="Helvetica"/>
                <w:color w:val="000000" w:themeColor="text1"/>
                <w:kern w:val="22"/>
                <w:sz w:val="16"/>
                <w:szCs w:val="16"/>
              </w:rPr>
              <w:t>SCHEDULE OF SUPPLIES/SERVICES</w:t>
            </w:r>
          </w:p>
        </w:tc>
        <w:tc>
          <w:tcPr>
            <w:tcW w:w="1008" w:type="dxa"/>
            <w:tcBorders>
              <w:top w:val="single" w:sz="18" w:space="0" w:color="auto"/>
              <w:left w:val="single" w:sz="6" w:space="0" w:color="auto"/>
              <w:bottom w:val="single" w:sz="6" w:space="0" w:color="auto"/>
              <w:right w:val="single" w:sz="6" w:space="0" w:color="auto"/>
            </w:tcBorders>
            <w:hideMark/>
          </w:tcPr>
          <w:p w14:paraId="04E0A743" w14:textId="77777777" w:rsidR="00E773F3" w:rsidRPr="00B95330" w:rsidRDefault="00E773F3" w:rsidP="00812DCD">
            <w:pPr>
              <w:autoSpaceDE w:val="0"/>
              <w:autoSpaceDN w:val="0"/>
              <w:spacing w:before="20"/>
              <w:ind w:left="432" w:hanging="432"/>
              <w:jc w:val="center"/>
              <w:rPr>
                <w:rFonts w:ascii="Helvetica" w:hAnsi="Helvetica" w:cs="Helvetica"/>
                <w:color w:val="000000" w:themeColor="text1"/>
                <w:kern w:val="22"/>
                <w:sz w:val="16"/>
                <w:szCs w:val="16"/>
              </w:rPr>
            </w:pPr>
            <w:r w:rsidRPr="00B95330">
              <w:rPr>
                <w:rFonts w:ascii="Helvetica" w:eastAsia="Batang" w:hAnsi="Helvetica" w:cs="Helvetica"/>
                <w:color w:val="000000" w:themeColor="text1"/>
                <w:kern w:val="22"/>
                <w:sz w:val="16"/>
                <w:szCs w:val="16"/>
              </w:rPr>
              <w:t>21.</w:t>
            </w:r>
          </w:p>
          <w:p w14:paraId="397D6692" w14:textId="77777777" w:rsidR="00E773F3" w:rsidRPr="00B95330" w:rsidRDefault="00E773F3" w:rsidP="00812DCD">
            <w:pPr>
              <w:autoSpaceDE w:val="0"/>
              <w:autoSpaceDN w:val="0"/>
              <w:spacing w:before="20"/>
              <w:ind w:left="432" w:hanging="432"/>
              <w:jc w:val="center"/>
              <w:rPr>
                <w:rFonts w:ascii="Helvetica" w:hAnsi="Helvetica" w:cs="Helvetica"/>
                <w:color w:val="000000" w:themeColor="text1"/>
                <w:kern w:val="22"/>
                <w:sz w:val="16"/>
                <w:szCs w:val="16"/>
              </w:rPr>
            </w:pPr>
            <w:r w:rsidRPr="00B95330">
              <w:rPr>
                <w:rFonts w:ascii="Helvetica" w:eastAsia="Batang" w:hAnsi="Helvetica" w:cs="Helvetica"/>
                <w:color w:val="000000" w:themeColor="text1"/>
                <w:kern w:val="22"/>
                <w:sz w:val="16"/>
                <w:szCs w:val="16"/>
              </w:rPr>
              <w:t>QUANTITY</w:t>
            </w:r>
          </w:p>
        </w:tc>
        <w:tc>
          <w:tcPr>
            <w:tcW w:w="720" w:type="dxa"/>
            <w:tcBorders>
              <w:top w:val="single" w:sz="18" w:space="0" w:color="auto"/>
              <w:left w:val="single" w:sz="6" w:space="0" w:color="auto"/>
              <w:bottom w:val="single" w:sz="6" w:space="0" w:color="auto"/>
              <w:right w:val="single" w:sz="6" w:space="0" w:color="auto"/>
            </w:tcBorders>
            <w:hideMark/>
          </w:tcPr>
          <w:p w14:paraId="1AD4AF7B" w14:textId="77777777" w:rsidR="00E773F3" w:rsidRPr="00B95330" w:rsidRDefault="00E773F3" w:rsidP="00812DCD">
            <w:pPr>
              <w:autoSpaceDE w:val="0"/>
              <w:autoSpaceDN w:val="0"/>
              <w:spacing w:before="20"/>
              <w:ind w:left="432" w:hanging="432"/>
              <w:jc w:val="center"/>
              <w:rPr>
                <w:rFonts w:ascii="Helvetica" w:hAnsi="Helvetica" w:cs="Helvetica"/>
                <w:color w:val="000000" w:themeColor="text1"/>
                <w:kern w:val="22"/>
                <w:sz w:val="16"/>
                <w:szCs w:val="16"/>
              </w:rPr>
            </w:pPr>
            <w:r w:rsidRPr="00B95330">
              <w:rPr>
                <w:rFonts w:ascii="Helvetica" w:eastAsia="Batang" w:hAnsi="Helvetica" w:cs="Helvetica"/>
                <w:color w:val="000000" w:themeColor="text1"/>
                <w:kern w:val="22"/>
                <w:sz w:val="16"/>
                <w:szCs w:val="16"/>
              </w:rPr>
              <w:t>22.</w:t>
            </w:r>
          </w:p>
          <w:p w14:paraId="6C5CBD40" w14:textId="77777777" w:rsidR="00E773F3" w:rsidRPr="00B95330" w:rsidRDefault="00E773F3" w:rsidP="00812DCD">
            <w:pPr>
              <w:autoSpaceDE w:val="0"/>
              <w:autoSpaceDN w:val="0"/>
              <w:spacing w:before="20"/>
              <w:ind w:left="432" w:hanging="432"/>
              <w:jc w:val="center"/>
              <w:rPr>
                <w:rFonts w:ascii="Helvetica" w:hAnsi="Helvetica" w:cs="Helvetica"/>
                <w:color w:val="000000" w:themeColor="text1"/>
                <w:kern w:val="22"/>
                <w:sz w:val="16"/>
                <w:szCs w:val="16"/>
              </w:rPr>
            </w:pPr>
            <w:r w:rsidRPr="00B95330">
              <w:rPr>
                <w:rFonts w:ascii="Helvetica" w:eastAsia="Batang" w:hAnsi="Helvetica" w:cs="Helvetica"/>
                <w:color w:val="000000" w:themeColor="text1"/>
                <w:kern w:val="22"/>
                <w:sz w:val="16"/>
                <w:szCs w:val="16"/>
              </w:rPr>
              <w:t>UNIT</w:t>
            </w:r>
          </w:p>
        </w:tc>
        <w:tc>
          <w:tcPr>
            <w:tcW w:w="1440" w:type="dxa"/>
            <w:gridSpan w:val="2"/>
            <w:tcBorders>
              <w:top w:val="single" w:sz="18" w:space="0" w:color="auto"/>
              <w:left w:val="single" w:sz="6" w:space="0" w:color="auto"/>
              <w:bottom w:val="single" w:sz="6" w:space="0" w:color="auto"/>
              <w:right w:val="single" w:sz="6" w:space="0" w:color="auto"/>
            </w:tcBorders>
            <w:hideMark/>
          </w:tcPr>
          <w:p w14:paraId="3CD5299A" w14:textId="77777777" w:rsidR="00E773F3" w:rsidRPr="00B95330" w:rsidRDefault="00E773F3" w:rsidP="00812DCD">
            <w:pPr>
              <w:autoSpaceDE w:val="0"/>
              <w:autoSpaceDN w:val="0"/>
              <w:spacing w:before="20"/>
              <w:ind w:left="432" w:hanging="432"/>
              <w:jc w:val="center"/>
              <w:rPr>
                <w:rFonts w:ascii="Helvetica" w:hAnsi="Helvetica" w:cs="Helvetica"/>
                <w:color w:val="000000" w:themeColor="text1"/>
                <w:kern w:val="22"/>
                <w:sz w:val="16"/>
                <w:szCs w:val="16"/>
              </w:rPr>
            </w:pPr>
            <w:r w:rsidRPr="00B95330">
              <w:rPr>
                <w:rFonts w:ascii="Helvetica" w:eastAsia="Batang" w:hAnsi="Helvetica" w:cs="Helvetica"/>
                <w:color w:val="000000" w:themeColor="text1"/>
                <w:kern w:val="22"/>
                <w:sz w:val="16"/>
                <w:szCs w:val="16"/>
              </w:rPr>
              <w:t>23.</w:t>
            </w:r>
          </w:p>
          <w:p w14:paraId="58A9BB68" w14:textId="77777777" w:rsidR="00E773F3" w:rsidRPr="00B95330" w:rsidRDefault="00E773F3" w:rsidP="00812DCD">
            <w:pPr>
              <w:autoSpaceDE w:val="0"/>
              <w:autoSpaceDN w:val="0"/>
              <w:spacing w:before="20"/>
              <w:ind w:left="432" w:hanging="432"/>
              <w:jc w:val="center"/>
              <w:rPr>
                <w:rFonts w:ascii="Helvetica" w:hAnsi="Helvetica" w:cs="Helvetica"/>
                <w:color w:val="000000" w:themeColor="text1"/>
                <w:kern w:val="22"/>
                <w:sz w:val="16"/>
                <w:szCs w:val="16"/>
              </w:rPr>
            </w:pPr>
            <w:r w:rsidRPr="00B95330">
              <w:rPr>
                <w:rFonts w:ascii="Helvetica" w:eastAsia="Batang" w:hAnsi="Helvetica" w:cs="Helvetica"/>
                <w:color w:val="000000" w:themeColor="text1"/>
                <w:kern w:val="22"/>
                <w:sz w:val="16"/>
                <w:szCs w:val="16"/>
              </w:rPr>
              <w:t>UNIT PRICE</w:t>
            </w:r>
          </w:p>
        </w:tc>
        <w:tc>
          <w:tcPr>
            <w:tcW w:w="1440" w:type="dxa"/>
            <w:gridSpan w:val="2"/>
            <w:tcBorders>
              <w:top w:val="single" w:sz="18" w:space="0" w:color="auto"/>
              <w:left w:val="single" w:sz="6" w:space="0" w:color="auto"/>
              <w:bottom w:val="single" w:sz="6" w:space="0" w:color="auto"/>
              <w:right w:val="nil"/>
            </w:tcBorders>
            <w:hideMark/>
          </w:tcPr>
          <w:p w14:paraId="0287630C" w14:textId="77777777" w:rsidR="00E773F3" w:rsidRPr="00B95330" w:rsidRDefault="00E773F3" w:rsidP="00812DCD">
            <w:pPr>
              <w:autoSpaceDE w:val="0"/>
              <w:autoSpaceDN w:val="0"/>
              <w:spacing w:before="20"/>
              <w:ind w:left="432" w:hanging="432"/>
              <w:jc w:val="center"/>
              <w:rPr>
                <w:rFonts w:ascii="Helvetica" w:hAnsi="Helvetica" w:cs="Helvetica"/>
                <w:color w:val="000000" w:themeColor="text1"/>
                <w:kern w:val="22"/>
                <w:sz w:val="16"/>
                <w:szCs w:val="16"/>
              </w:rPr>
            </w:pPr>
            <w:r w:rsidRPr="00B95330">
              <w:rPr>
                <w:rFonts w:ascii="Helvetica" w:eastAsia="Batang" w:hAnsi="Helvetica" w:cs="Helvetica"/>
                <w:color w:val="000000" w:themeColor="text1"/>
                <w:kern w:val="22"/>
                <w:sz w:val="16"/>
                <w:szCs w:val="16"/>
              </w:rPr>
              <w:t>24.</w:t>
            </w:r>
          </w:p>
          <w:p w14:paraId="1EEF63CE" w14:textId="77777777" w:rsidR="00E773F3" w:rsidRPr="00B95330" w:rsidRDefault="00E773F3" w:rsidP="00812DCD">
            <w:pPr>
              <w:autoSpaceDE w:val="0"/>
              <w:autoSpaceDN w:val="0"/>
              <w:spacing w:before="20"/>
              <w:ind w:left="432" w:hanging="432"/>
              <w:jc w:val="center"/>
              <w:rPr>
                <w:rFonts w:ascii="Helvetica" w:hAnsi="Helvetica" w:cs="Helvetica"/>
                <w:color w:val="000000" w:themeColor="text1"/>
                <w:kern w:val="22"/>
                <w:sz w:val="16"/>
                <w:szCs w:val="16"/>
              </w:rPr>
            </w:pPr>
            <w:r w:rsidRPr="00B95330">
              <w:rPr>
                <w:rFonts w:ascii="Helvetica" w:eastAsia="Batang" w:hAnsi="Helvetica" w:cs="Helvetica"/>
                <w:color w:val="000000" w:themeColor="text1"/>
                <w:kern w:val="22"/>
                <w:sz w:val="16"/>
                <w:szCs w:val="16"/>
              </w:rPr>
              <w:t>AMOUNT</w:t>
            </w:r>
          </w:p>
        </w:tc>
      </w:tr>
      <w:tr w:rsidR="00B95330" w:rsidRPr="00B95330" w14:paraId="4903E9CE" w14:textId="77777777" w:rsidTr="000B331B">
        <w:trPr>
          <w:trHeight w:hRule="exact" w:val="6774"/>
          <w:jc w:val="center"/>
        </w:trPr>
        <w:tc>
          <w:tcPr>
            <w:tcW w:w="1152" w:type="dxa"/>
            <w:gridSpan w:val="2"/>
            <w:tcBorders>
              <w:top w:val="nil"/>
              <w:left w:val="nil"/>
              <w:bottom w:val="single" w:sz="6" w:space="0" w:color="auto"/>
              <w:right w:val="single" w:sz="6" w:space="0" w:color="auto"/>
            </w:tcBorders>
          </w:tcPr>
          <w:p w14:paraId="5861DFAC" w14:textId="77777777" w:rsidR="00E773F3" w:rsidRPr="00B95330" w:rsidRDefault="00E773F3" w:rsidP="00812DCD">
            <w:pPr>
              <w:autoSpaceDE w:val="0"/>
              <w:autoSpaceDN w:val="0"/>
              <w:spacing w:before="20"/>
              <w:ind w:left="432" w:hanging="432"/>
              <w:jc w:val="center"/>
              <w:rPr>
                <w:rFonts w:ascii="Helvetica" w:hAnsi="Helvetica" w:cs="Helvetica"/>
                <w:color w:val="000000" w:themeColor="text1"/>
                <w:kern w:val="22"/>
                <w:sz w:val="16"/>
                <w:szCs w:val="16"/>
              </w:rPr>
            </w:pPr>
          </w:p>
          <w:p w14:paraId="3DCEA293" w14:textId="77777777" w:rsidR="00E773F3" w:rsidRPr="00B95330" w:rsidRDefault="00E773F3" w:rsidP="00812DCD">
            <w:pPr>
              <w:autoSpaceDE w:val="0"/>
              <w:autoSpaceDN w:val="0"/>
              <w:spacing w:before="20"/>
              <w:ind w:left="432" w:hanging="432"/>
              <w:jc w:val="center"/>
              <w:rPr>
                <w:rFonts w:ascii="Helvetica" w:hAnsi="Helvetica" w:cs="Helvetica"/>
                <w:color w:val="000000" w:themeColor="text1"/>
                <w:kern w:val="22"/>
                <w:sz w:val="16"/>
                <w:szCs w:val="16"/>
              </w:rPr>
            </w:pPr>
          </w:p>
        </w:tc>
        <w:tc>
          <w:tcPr>
            <w:tcW w:w="4320" w:type="dxa"/>
            <w:gridSpan w:val="6"/>
            <w:tcBorders>
              <w:top w:val="nil"/>
              <w:left w:val="single" w:sz="6" w:space="0" w:color="auto"/>
              <w:bottom w:val="single" w:sz="6" w:space="0" w:color="auto"/>
              <w:right w:val="single" w:sz="6" w:space="0" w:color="auto"/>
            </w:tcBorders>
          </w:tcPr>
          <w:p w14:paraId="3B3FBA1E" w14:textId="77777777" w:rsidR="00E773F3" w:rsidRPr="00B95330" w:rsidRDefault="00E773F3" w:rsidP="00812DCD">
            <w:pPr>
              <w:autoSpaceDE w:val="0"/>
              <w:autoSpaceDN w:val="0"/>
              <w:spacing w:before="20"/>
              <w:ind w:left="432" w:hanging="432"/>
              <w:rPr>
                <w:rFonts w:ascii="Helvetica" w:hAnsi="Helvetica" w:cs="Helvetica"/>
                <w:color w:val="000000" w:themeColor="text1"/>
                <w:kern w:val="22"/>
                <w:sz w:val="16"/>
                <w:szCs w:val="16"/>
              </w:rPr>
            </w:pPr>
          </w:p>
        </w:tc>
        <w:tc>
          <w:tcPr>
            <w:tcW w:w="1008" w:type="dxa"/>
            <w:tcBorders>
              <w:top w:val="nil"/>
              <w:left w:val="single" w:sz="6" w:space="0" w:color="auto"/>
              <w:bottom w:val="single" w:sz="6" w:space="0" w:color="auto"/>
              <w:right w:val="single" w:sz="6" w:space="0" w:color="auto"/>
            </w:tcBorders>
          </w:tcPr>
          <w:p w14:paraId="16D3ED23" w14:textId="77777777" w:rsidR="00E773F3" w:rsidRPr="00B95330" w:rsidRDefault="00E773F3" w:rsidP="00812DCD">
            <w:pPr>
              <w:autoSpaceDE w:val="0"/>
              <w:autoSpaceDN w:val="0"/>
              <w:spacing w:before="20"/>
              <w:ind w:right="288"/>
              <w:jc w:val="right"/>
              <w:rPr>
                <w:rFonts w:ascii="Helvetica" w:hAnsi="Helvetica" w:cs="Helvetica"/>
                <w:color w:val="000000" w:themeColor="text1"/>
                <w:kern w:val="22"/>
                <w:sz w:val="16"/>
                <w:szCs w:val="16"/>
              </w:rPr>
            </w:pPr>
          </w:p>
        </w:tc>
        <w:tc>
          <w:tcPr>
            <w:tcW w:w="720" w:type="dxa"/>
            <w:tcBorders>
              <w:top w:val="nil"/>
              <w:left w:val="single" w:sz="6" w:space="0" w:color="auto"/>
              <w:bottom w:val="single" w:sz="6" w:space="0" w:color="auto"/>
              <w:right w:val="single" w:sz="6" w:space="0" w:color="auto"/>
            </w:tcBorders>
          </w:tcPr>
          <w:p w14:paraId="5B3D2231" w14:textId="77777777" w:rsidR="00E773F3" w:rsidRPr="00B95330" w:rsidRDefault="00E773F3" w:rsidP="00812DCD">
            <w:pPr>
              <w:autoSpaceDE w:val="0"/>
              <w:autoSpaceDN w:val="0"/>
              <w:spacing w:before="20"/>
              <w:ind w:left="432" w:hanging="432"/>
              <w:jc w:val="center"/>
              <w:rPr>
                <w:rFonts w:ascii="Helvetica" w:hAnsi="Helvetica" w:cs="Helvetica"/>
                <w:color w:val="000000" w:themeColor="text1"/>
                <w:kern w:val="22"/>
                <w:sz w:val="16"/>
                <w:szCs w:val="16"/>
              </w:rPr>
            </w:pPr>
          </w:p>
        </w:tc>
        <w:tc>
          <w:tcPr>
            <w:tcW w:w="1440" w:type="dxa"/>
            <w:gridSpan w:val="2"/>
            <w:tcBorders>
              <w:top w:val="nil"/>
              <w:left w:val="single" w:sz="6" w:space="0" w:color="auto"/>
              <w:bottom w:val="single" w:sz="6" w:space="0" w:color="auto"/>
              <w:right w:val="single" w:sz="6" w:space="0" w:color="auto"/>
            </w:tcBorders>
          </w:tcPr>
          <w:p w14:paraId="5355A0C5" w14:textId="77777777" w:rsidR="00E773F3" w:rsidRPr="00B95330" w:rsidRDefault="00E773F3" w:rsidP="00812DCD">
            <w:pPr>
              <w:autoSpaceDE w:val="0"/>
              <w:autoSpaceDN w:val="0"/>
              <w:spacing w:before="20"/>
              <w:ind w:right="288"/>
              <w:jc w:val="right"/>
              <w:rPr>
                <w:rFonts w:ascii="Helvetica" w:hAnsi="Helvetica" w:cs="Helvetica"/>
                <w:color w:val="000000" w:themeColor="text1"/>
                <w:kern w:val="22"/>
                <w:sz w:val="16"/>
                <w:szCs w:val="16"/>
              </w:rPr>
            </w:pPr>
          </w:p>
        </w:tc>
        <w:tc>
          <w:tcPr>
            <w:tcW w:w="1440" w:type="dxa"/>
            <w:gridSpan w:val="2"/>
            <w:tcBorders>
              <w:top w:val="nil"/>
              <w:left w:val="single" w:sz="6" w:space="0" w:color="auto"/>
              <w:bottom w:val="single" w:sz="6" w:space="0" w:color="auto"/>
              <w:right w:val="nil"/>
            </w:tcBorders>
          </w:tcPr>
          <w:p w14:paraId="17057FC8" w14:textId="77777777" w:rsidR="00E773F3" w:rsidRPr="00B95330" w:rsidRDefault="00E773F3" w:rsidP="00812DCD">
            <w:pPr>
              <w:autoSpaceDE w:val="0"/>
              <w:autoSpaceDN w:val="0"/>
              <w:spacing w:before="20"/>
              <w:ind w:right="288"/>
              <w:jc w:val="right"/>
              <w:rPr>
                <w:rFonts w:ascii="Helvetica" w:hAnsi="Helvetica" w:cs="Helvetica"/>
                <w:color w:val="000000" w:themeColor="text1"/>
                <w:kern w:val="22"/>
                <w:sz w:val="16"/>
                <w:szCs w:val="16"/>
              </w:rPr>
            </w:pPr>
          </w:p>
        </w:tc>
      </w:tr>
      <w:tr w:rsidR="00B95330" w:rsidRPr="00B95330" w14:paraId="21B296D2" w14:textId="77777777" w:rsidTr="000B331B">
        <w:trPr>
          <w:trHeight w:val="456"/>
          <w:jc w:val="center"/>
        </w:trPr>
        <w:tc>
          <w:tcPr>
            <w:tcW w:w="10080" w:type="dxa"/>
            <w:gridSpan w:val="14"/>
            <w:tcBorders>
              <w:top w:val="nil"/>
              <w:left w:val="nil"/>
              <w:bottom w:val="nil"/>
              <w:right w:val="nil"/>
            </w:tcBorders>
          </w:tcPr>
          <w:p w14:paraId="362D6EFC" w14:textId="77777777" w:rsidR="00E773F3" w:rsidRPr="00B95330" w:rsidRDefault="00E773F3" w:rsidP="00812DCD">
            <w:pPr>
              <w:autoSpaceDE w:val="0"/>
              <w:autoSpaceDN w:val="0"/>
              <w:spacing w:before="40"/>
              <w:ind w:left="432" w:hanging="432"/>
              <w:jc w:val="both"/>
              <w:rPr>
                <w:rFonts w:ascii="Helvetica" w:hAnsi="Helvetica" w:cs="Helvetica"/>
                <w:color w:val="000000" w:themeColor="text1"/>
                <w:kern w:val="22"/>
                <w:sz w:val="14"/>
                <w:szCs w:val="14"/>
              </w:rPr>
            </w:pPr>
            <w:r w:rsidRPr="00B95330">
              <w:rPr>
                <w:rFonts w:ascii="Helvetica" w:eastAsia="Batang" w:hAnsi="Helvetica" w:cs="Helvetica"/>
                <w:color w:val="000000" w:themeColor="text1"/>
                <w:kern w:val="22"/>
                <w:sz w:val="14"/>
                <w:szCs w:val="14"/>
              </w:rPr>
              <w:t>32a.  QUANTITY IN COLUMN 21 HAS BEEN</w:t>
            </w:r>
          </w:p>
          <w:p w14:paraId="080789A6" w14:textId="77777777" w:rsidR="00E773F3" w:rsidRPr="00B95330" w:rsidRDefault="00E773F3" w:rsidP="00812DCD">
            <w:pPr>
              <w:tabs>
                <w:tab w:val="left" w:pos="2880"/>
              </w:tabs>
              <w:autoSpaceDE w:val="0"/>
              <w:autoSpaceDN w:val="0"/>
              <w:spacing w:before="80"/>
              <w:jc w:val="both"/>
              <w:rPr>
                <w:rFonts w:ascii="Helvetica" w:eastAsia="Batang" w:hAnsi="Helvetica" w:cs="Helvetica"/>
                <w:color w:val="000000" w:themeColor="text1"/>
                <w:kern w:val="22"/>
                <w:sz w:val="14"/>
                <w:szCs w:val="14"/>
              </w:rPr>
            </w:pPr>
            <w:r w:rsidRPr="00B95330">
              <w:rPr>
                <w:rFonts w:ascii="Helvetica" w:eastAsia="Batang" w:hAnsi="Helvetica" w:cs="Helvetica"/>
                <w:color w:val="000000" w:themeColor="text1"/>
                <w:kern w:val="22"/>
                <w:sz w:val="14"/>
                <w:szCs w:val="14"/>
              </w:rPr>
              <w:tab/>
            </w:r>
          </w:p>
          <w:p w14:paraId="24385F73" w14:textId="77777777" w:rsidR="00E773F3" w:rsidRPr="00B95330" w:rsidRDefault="00E773F3" w:rsidP="00812DCD">
            <w:pPr>
              <w:tabs>
                <w:tab w:val="left" w:pos="2880"/>
              </w:tabs>
              <w:autoSpaceDE w:val="0"/>
              <w:autoSpaceDN w:val="0"/>
              <w:spacing w:before="80"/>
              <w:jc w:val="both"/>
              <w:rPr>
                <w:rFonts w:ascii="Helvetica" w:hAnsi="Helvetica" w:cs="Helvetica"/>
                <w:color w:val="000000" w:themeColor="text1"/>
                <w:kern w:val="22"/>
                <w:sz w:val="12"/>
                <w:szCs w:val="12"/>
              </w:rPr>
            </w:pPr>
          </w:p>
        </w:tc>
      </w:tr>
      <w:tr w:rsidR="00B95330" w:rsidRPr="00B95330" w14:paraId="68F821D1" w14:textId="77777777" w:rsidTr="000B331B">
        <w:trPr>
          <w:trHeight w:val="378"/>
          <w:jc w:val="center"/>
        </w:trPr>
        <w:tc>
          <w:tcPr>
            <w:tcW w:w="10080" w:type="dxa"/>
            <w:gridSpan w:val="14"/>
            <w:tcBorders>
              <w:top w:val="nil"/>
              <w:left w:val="nil"/>
              <w:bottom w:val="single" w:sz="6" w:space="0" w:color="auto"/>
              <w:right w:val="nil"/>
            </w:tcBorders>
          </w:tcPr>
          <w:p w14:paraId="5B50BA2C" w14:textId="77777777" w:rsidR="00E773F3" w:rsidRPr="00B95330" w:rsidRDefault="00E773F3" w:rsidP="00812DCD">
            <w:pPr>
              <w:tabs>
                <w:tab w:val="left" w:pos="1440"/>
                <w:tab w:val="left" w:pos="1710"/>
                <w:tab w:val="left" w:pos="2610"/>
                <w:tab w:val="left" w:pos="2880"/>
              </w:tabs>
              <w:autoSpaceDE w:val="0"/>
              <w:autoSpaceDN w:val="0"/>
              <w:ind w:left="144"/>
              <w:rPr>
                <w:rFonts w:ascii="Helvetica" w:hAnsi="Helvetica" w:cs="Helvetica"/>
                <w:color w:val="000000" w:themeColor="text1"/>
                <w:kern w:val="22"/>
                <w:sz w:val="4"/>
                <w:szCs w:val="4"/>
              </w:rPr>
            </w:pPr>
          </w:p>
          <w:p w14:paraId="4303198E" w14:textId="77777777" w:rsidR="00E773F3" w:rsidRPr="00B95330" w:rsidRDefault="00E773F3" w:rsidP="00812DCD">
            <w:pPr>
              <w:tabs>
                <w:tab w:val="left" w:pos="1440"/>
                <w:tab w:val="left" w:pos="1710"/>
                <w:tab w:val="left" w:pos="2610"/>
                <w:tab w:val="left" w:pos="2880"/>
              </w:tabs>
              <w:autoSpaceDE w:val="0"/>
              <w:autoSpaceDN w:val="0"/>
              <w:ind w:left="144"/>
              <w:rPr>
                <w:rFonts w:ascii="Helvetica" w:hAnsi="Helvetica" w:cs="Helvetica"/>
                <w:color w:val="000000" w:themeColor="text1"/>
                <w:kern w:val="22"/>
                <w:sz w:val="14"/>
                <w:szCs w:val="14"/>
              </w:rPr>
            </w:pPr>
            <w:r w:rsidRPr="00B95330">
              <w:rPr>
                <w:rFonts w:ascii="Helvetica" w:eastAsia="Batang" w:hAnsi="Helvetica" w:cs="Helvetica"/>
                <w:color w:val="000000" w:themeColor="text1"/>
                <w:kern w:val="22"/>
                <w:sz w:val="16"/>
                <w:szCs w:val="16"/>
              </w:rPr>
              <w:fldChar w:fldCharType="begin">
                <w:ffData>
                  <w:name w:val="Check11"/>
                  <w:enabled/>
                  <w:calcOnExit w:val="0"/>
                  <w:checkBox>
                    <w:sizeAuto/>
                    <w:default w:val="0"/>
                  </w:checkBox>
                </w:ffData>
              </w:fldChar>
            </w:r>
            <w:r w:rsidRPr="00B95330">
              <w:rPr>
                <w:rFonts w:ascii="Helvetica" w:eastAsia="Batang" w:hAnsi="Helvetica" w:cs="Helvetica"/>
                <w:color w:val="000000" w:themeColor="text1"/>
                <w:kern w:val="22"/>
                <w:sz w:val="16"/>
                <w:szCs w:val="16"/>
              </w:rPr>
              <w:instrText xml:space="preserve"> FORMCHECKBOX </w:instrText>
            </w:r>
            <w:r w:rsidR="0004603D">
              <w:rPr>
                <w:rFonts w:ascii="Helvetica" w:eastAsia="Batang" w:hAnsi="Helvetica" w:cs="Helvetica"/>
                <w:color w:val="000000" w:themeColor="text1"/>
                <w:kern w:val="22"/>
                <w:sz w:val="16"/>
                <w:szCs w:val="16"/>
              </w:rPr>
            </w:r>
            <w:r w:rsidR="0004603D">
              <w:rPr>
                <w:rFonts w:ascii="Helvetica" w:eastAsia="Batang" w:hAnsi="Helvetica" w:cs="Helvetica"/>
                <w:color w:val="000000" w:themeColor="text1"/>
                <w:kern w:val="22"/>
                <w:sz w:val="16"/>
                <w:szCs w:val="16"/>
              </w:rPr>
              <w:fldChar w:fldCharType="separate"/>
            </w:r>
            <w:r w:rsidRPr="00B95330">
              <w:rPr>
                <w:rFonts w:ascii="Helvetica" w:eastAsia="Batang" w:hAnsi="Helvetica" w:cs="Helvetica"/>
                <w:color w:val="000000" w:themeColor="text1"/>
                <w:kern w:val="22"/>
                <w:sz w:val="16"/>
                <w:szCs w:val="16"/>
              </w:rPr>
              <w:fldChar w:fldCharType="end"/>
            </w:r>
            <w:r w:rsidRPr="00B95330">
              <w:rPr>
                <w:rFonts w:ascii="Helvetica" w:eastAsia="Batang" w:hAnsi="Helvetica" w:cs="Helvetica"/>
                <w:color w:val="000000" w:themeColor="text1"/>
                <w:kern w:val="22"/>
                <w:sz w:val="14"/>
                <w:szCs w:val="14"/>
              </w:rPr>
              <w:t xml:space="preserve">  RECEIVED</w:t>
            </w:r>
            <w:r w:rsidRPr="00B95330">
              <w:rPr>
                <w:rFonts w:ascii="Helvetica" w:eastAsia="Batang" w:hAnsi="Helvetica" w:cs="Helvetica"/>
                <w:color w:val="000000" w:themeColor="text1"/>
                <w:kern w:val="22"/>
                <w:sz w:val="14"/>
                <w:szCs w:val="14"/>
              </w:rPr>
              <w:tab/>
            </w:r>
            <w:r w:rsidRPr="00B95330">
              <w:rPr>
                <w:rFonts w:ascii="Helvetica" w:eastAsia="Batang" w:hAnsi="Helvetica" w:cs="Helvetica"/>
                <w:color w:val="000000" w:themeColor="text1"/>
                <w:kern w:val="22"/>
                <w:sz w:val="16"/>
                <w:szCs w:val="16"/>
              </w:rPr>
              <w:fldChar w:fldCharType="begin">
                <w:ffData>
                  <w:name w:val="Check11"/>
                  <w:enabled/>
                  <w:calcOnExit w:val="0"/>
                  <w:checkBox>
                    <w:sizeAuto/>
                    <w:default w:val="0"/>
                  </w:checkBox>
                </w:ffData>
              </w:fldChar>
            </w:r>
            <w:r w:rsidRPr="00B95330">
              <w:rPr>
                <w:rFonts w:ascii="Helvetica" w:eastAsia="Batang" w:hAnsi="Helvetica" w:cs="Helvetica"/>
                <w:color w:val="000000" w:themeColor="text1"/>
                <w:kern w:val="22"/>
                <w:sz w:val="16"/>
                <w:szCs w:val="16"/>
              </w:rPr>
              <w:instrText xml:space="preserve"> FORMCHECKBOX </w:instrText>
            </w:r>
            <w:r w:rsidR="0004603D">
              <w:rPr>
                <w:rFonts w:ascii="Helvetica" w:eastAsia="Batang" w:hAnsi="Helvetica" w:cs="Helvetica"/>
                <w:color w:val="000000" w:themeColor="text1"/>
                <w:kern w:val="22"/>
                <w:sz w:val="16"/>
                <w:szCs w:val="16"/>
              </w:rPr>
            </w:r>
            <w:r w:rsidR="0004603D">
              <w:rPr>
                <w:rFonts w:ascii="Helvetica" w:eastAsia="Batang" w:hAnsi="Helvetica" w:cs="Helvetica"/>
                <w:color w:val="000000" w:themeColor="text1"/>
                <w:kern w:val="22"/>
                <w:sz w:val="16"/>
                <w:szCs w:val="16"/>
              </w:rPr>
              <w:fldChar w:fldCharType="separate"/>
            </w:r>
            <w:r w:rsidRPr="00B95330">
              <w:rPr>
                <w:rFonts w:ascii="Helvetica" w:eastAsia="Batang" w:hAnsi="Helvetica" w:cs="Helvetica"/>
                <w:color w:val="000000" w:themeColor="text1"/>
                <w:kern w:val="22"/>
                <w:sz w:val="16"/>
                <w:szCs w:val="16"/>
              </w:rPr>
              <w:fldChar w:fldCharType="end"/>
            </w:r>
            <w:r w:rsidRPr="00B95330">
              <w:rPr>
                <w:rFonts w:ascii="Helvetica" w:eastAsia="Batang" w:hAnsi="Helvetica" w:cs="Helvetica"/>
                <w:color w:val="000000" w:themeColor="text1"/>
                <w:kern w:val="22"/>
                <w:sz w:val="14"/>
                <w:szCs w:val="14"/>
              </w:rPr>
              <w:tab/>
              <w:t>INSPECTED</w:t>
            </w:r>
            <w:r w:rsidRPr="00B95330">
              <w:rPr>
                <w:rFonts w:ascii="Helvetica" w:eastAsia="Batang" w:hAnsi="Helvetica" w:cs="Helvetica"/>
                <w:color w:val="000000" w:themeColor="text1"/>
                <w:kern w:val="22"/>
                <w:sz w:val="14"/>
                <w:szCs w:val="14"/>
              </w:rPr>
              <w:tab/>
            </w:r>
            <w:r w:rsidRPr="00B95330">
              <w:rPr>
                <w:rFonts w:ascii="Helvetica" w:eastAsia="Batang" w:hAnsi="Helvetica" w:cs="Helvetica"/>
                <w:color w:val="000000" w:themeColor="text1"/>
                <w:kern w:val="22"/>
                <w:sz w:val="16"/>
                <w:szCs w:val="16"/>
              </w:rPr>
              <w:fldChar w:fldCharType="begin">
                <w:ffData>
                  <w:name w:val="Check11"/>
                  <w:enabled/>
                  <w:calcOnExit w:val="0"/>
                  <w:checkBox>
                    <w:sizeAuto/>
                    <w:default w:val="0"/>
                  </w:checkBox>
                </w:ffData>
              </w:fldChar>
            </w:r>
            <w:r w:rsidRPr="00B95330">
              <w:rPr>
                <w:rFonts w:ascii="Helvetica" w:eastAsia="Batang" w:hAnsi="Helvetica" w:cs="Helvetica"/>
                <w:color w:val="000000" w:themeColor="text1"/>
                <w:kern w:val="22"/>
                <w:sz w:val="16"/>
                <w:szCs w:val="16"/>
              </w:rPr>
              <w:instrText xml:space="preserve"> FORMCHECKBOX </w:instrText>
            </w:r>
            <w:r w:rsidR="0004603D">
              <w:rPr>
                <w:rFonts w:ascii="Helvetica" w:eastAsia="Batang" w:hAnsi="Helvetica" w:cs="Helvetica"/>
                <w:color w:val="000000" w:themeColor="text1"/>
                <w:kern w:val="22"/>
                <w:sz w:val="16"/>
                <w:szCs w:val="16"/>
              </w:rPr>
            </w:r>
            <w:r w:rsidR="0004603D">
              <w:rPr>
                <w:rFonts w:ascii="Helvetica" w:eastAsia="Batang" w:hAnsi="Helvetica" w:cs="Helvetica"/>
                <w:color w:val="000000" w:themeColor="text1"/>
                <w:kern w:val="22"/>
                <w:sz w:val="16"/>
                <w:szCs w:val="16"/>
              </w:rPr>
              <w:fldChar w:fldCharType="separate"/>
            </w:r>
            <w:r w:rsidRPr="00B95330">
              <w:rPr>
                <w:rFonts w:ascii="Helvetica" w:eastAsia="Batang" w:hAnsi="Helvetica" w:cs="Helvetica"/>
                <w:color w:val="000000" w:themeColor="text1"/>
                <w:kern w:val="22"/>
                <w:sz w:val="16"/>
                <w:szCs w:val="16"/>
              </w:rPr>
              <w:fldChar w:fldCharType="end"/>
            </w:r>
            <w:r w:rsidRPr="00B95330">
              <w:rPr>
                <w:rFonts w:ascii="Helvetica" w:eastAsia="Batang" w:hAnsi="Helvetica" w:cs="Helvetica"/>
                <w:color w:val="000000" w:themeColor="text1"/>
                <w:kern w:val="22"/>
                <w:sz w:val="14"/>
                <w:szCs w:val="14"/>
              </w:rPr>
              <w:tab/>
              <w:t>ACCEPTED, AND CONFORMS TO THE CONTRACT, EXCEPT AS  NOTED:  ____________________________</w:t>
            </w:r>
          </w:p>
        </w:tc>
      </w:tr>
      <w:tr w:rsidR="00B95330" w:rsidRPr="00B95330" w14:paraId="039F7E6B" w14:textId="77777777" w:rsidTr="000B331B">
        <w:trPr>
          <w:trHeight w:hRule="exact" w:val="1008"/>
          <w:jc w:val="center"/>
        </w:trPr>
        <w:tc>
          <w:tcPr>
            <w:tcW w:w="3942" w:type="dxa"/>
            <w:gridSpan w:val="5"/>
            <w:tcBorders>
              <w:top w:val="nil"/>
              <w:left w:val="nil"/>
              <w:bottom w:val="nil"/>
              <w:right w:val="single" w:sz="6" w:space="0" w:color="auto"/>
            </w:tcBorders>
            <w:hideMark/>
          </w:tcPr>
          <w:p w14:paraId="123648D6" w14:textId="77777777" w:rsidR="00E773F3" w:rsidRPr="00B95330" w:rsidRDefault="00E773F3" w:rsidP="00812DCD">
            <w:pPr>
              <w:tabs>
                <w:tab w:val="left" w:pos="1440"/>
                <w:tab w:val="left" w:pos="1710"/>
                <w:tab w:val="left" w:pos="2610"/>
                <w:tab w:val="left" w:pos="2880"/>
              </w:tabs>
              <w:autoSpaceDE w:val="0"/>
              <w:autoSpaceDN w:val="0"/>
              <w:spacing w:before="20"/>
              <w:rPr>
                <w:rFonts w:ascii="Helvetica" w:hAnsi="Helvetica" w:cs="Helvetica"/>
                <w:color w:val="000000" w:themeColor="text1"/>
                <w:kern w:val="22"/>
                <w:sz w:val="14"/>
                <w:szCs w:val="14"/>
              </w:rPr>
            </w:pPr>
            <w:r w:rsidRPr="00B95330">
              <w:rPr>
                <w:rFonts w:ascii="Helvetica" w:eastAsia="Batang" w:hAnsi="Helvetica" w:cs="Helvetica"/>
                <w:color w:val="000000" w:themeColor="text1"/>
                <w:kern w:val="22"/>
                <w:sz w:val="14"/>
                <w:szCs w:val="14"/>
              </w:rPr>
              <w:t>32b. SIGNATURE OF AUTHORIZED GOVERNMENT</w:t>
            </w:r>
          </w:p>
          <w:p w14:paraId="47950186" w14:textId="77777777" w:rsidR="00E773F3" w:rsidRPr="00B95330" w:rsidRDefault="00E773F3" w:rsidP="00812DCD">
            <w:pPr>
              <w:tabs>
                <w:tab w:val="left" w:pos="1440"/>
                <w:tab w:val="left" w:pos="1710"/>
                <w:tab w:val="left" w:pos="2610"/>
                <w:tab w:val="left" w:pos="2880"/>
              </w:tabs>
              <w:autoSpaceDE w:val="0"/>
              <w:autoSpaceDN w:val="0"/>
              <w:spacing w:before="20"/>
              <w:rPr>
                <w:rFonts w:ascii="Helvetica" w:hAnsi="Helvetica" w:cs="Helvetica"/>
                <w:color w:val="000000" w:themeColor="text1"/>
                <w:kern w:val="22"/>
                <w:sz w:val="14"/>
                <w:szCs w:val="14"/>
              </w:rPr>
            </w:pPr>
            <w:r w:rsidRPr="00B95330">
              <w:rPr>
                <w:rFonts w:ascii="Helvetica" w:eastAsia="Batang" w:hAnsi="Helvetica" w:cs="Helvetica"/>
                <w:color w:val="000000" w:themeColor="text1"/>
                <w:kern w:val="22"/>
                <w:sz w:val="14"/>
                <w:szCs w:val="14"/>
              </w:rPr>
              <w:t xml:space="preserve">        REPRESENTATIVE</w:t>
            </w:r>
          </w:p>
        </w:tc>
        <w:tc>
          <w:tcPr>
            <w:tcW w:w="1260" w:type="dxa"/>
            <w:gridSpan w:val="2"/>
            <w:tcBorders>
              <w:top w:val="nil"/>
              <w:left w:val="nil"/>
              <w:bottom w:val="nil"/>
              <w:right w:val="nil"/>
            </w:tcBorders>
            <w:hideMark/>
          </w:tcPr>
          <w:p w14:paraId="3A684BF8" w14:textId="77777777" w:rsidR="00E773F3" w:rsidRPr="00B95330" w:rsidRDefault="00E773F3" w:rsidP="00812DCD">
            <w:pPr>
              <w:tabs>
                <w:tab w:val="left" w:pos="1440"/>
                <w:tab w:val="left" w:pos="1710"/>
                <w:tab w:val="left" w:pos="2610"/>
                <w:tab w:val="left" w:pos="2880"/>
              </w:tabs>
              <w:autoSpaceDE w:val="0"/>
              <w:autoSpaceDN w:val="0"/>
              <w:spacing w:before="20"/>
              <w:jc w:val="both"/>
              <w:rPr>
                <w:rFonts w:ascii="Helvetica" w:hAnsi="Helvetica" w:cs="Helvetica"/>
                <w:color w:val="000000" w:themeColor="text1"/>
                <w:kern w:val="22"/>
                <w:sz w:val="14"/>
                <w:szCs w:val="14"/>
              </w:rPr>
            </w:pPr>
            <w:r w:rsidRPr="00B95330">
              <w:rPr>
                <w:rFonts w:ascii="Helvetica" w:eastAsia="Batang" w:hAnsi="Helvetica" w:cs="Helvetica"/>
                <w:color w:val="000000" w:themeColor="text1"/>
                <w:kern w:val="22"/>
                <w:sz w:val="14"/>
                <w:szCs w:val="14"/>
              </w:rPr>
              <w:t>32c.  DATE</w:t>
            </w:r>
          </w:p>
        </w:tc>
        <w:tc>
          <w:tcPr>
            <w:tcW w:w="4878" w:type="dxa"/>
            <w:gridSpan w:val="7"/>
            <w:tcBorders>
              <w:top w:val="nil"/>
              <w:left w:val="single" w:sz="6" w:space="0" w:color="auto"/>
              <w:bottom w:val="single" w:sz="6" w:space="0" w:color="auto"/>
              <w:right w:val="nil"/>
            </w:tcBorders>
            <w:hideMark/>
          </w:tcPr>
          <w:p w14:paraId="4E373E36" w14:textId="77777777" w:rsidR="00E773F3" w:rsidRPr="00B95330" w:rsidRDefault="00E773F3" w:rsidP="00812DCD">
            <w:pPr>
              <w:tabs>
                <w:tab w:val="left" w:pos="1440"/>
                <w:tab w:val="left" w:pos="1710"/>
                <w:tab w:val="left" w:pos="2610"/>
                <w:tab w:val="left" w:pos="2880"/>
              </w:tabs>
              <w:autoSpaceDE w:val="0"/>
              <w:autoSpaceDN w:val="0"/>
              <w:spacing w:before="20"/>
              <w:rPr>
                <w:rFonts w:ascii="Helvetica" w:hAnsi="Helvetica" w:cs="Helvetica"/>
                <w:color w:val="000000" w:themeColor="text1"/>
                <w:kern w:val="22"/>
                <w:sz w:val="14"/>
                <w:szCs w:val="14"/>
              </w:rPr>
            </w:pPr>
            <w:r w:rsidRPr="00B95330">
              <w:rPr>
                <w:rFonts w:ascii="Helvetica" w:eastAsia="Batang" w:hAnsi="Helvetica" w:cs="Helvetica"/>
                <w:color w:val="000000" w:themeColor="text1"/>
                <w:kern w:val="22"/>
                <w:sz w:val="14"/>
                <w:szCs w:val="14"/>
              </w:rPr>
              <w:t>32d. PRINTED NAME AND TITLE OF AUTHORIZED GOVERNMENT</w:t>
            </w:r>
          </w:p>
          <w:p w14:paraId="385A84A5" w14:textId="77777777" w:rsidR="00E773F3" w:rsidRPr="00B95330" w:rsidRDefault="00E773F3" w:rsidP="00812DCD">
            <w:pPr>
              <w:tabs>
                <w:tab w:val="left" w:pos="1440"/>
                <w:tab w:val="left" w:pos="1710"/>
                <w:tab w:val="left" w:pos="2610"/>
                <w:tab w:val="left" w:pos="2880"/>
              </w:tabs>
              <w:autoSpaceDE w:val="0"/>
              <w:autoSpaceDN w:val="0"/>
              <w:spacing w:before="20"/>
              <w:jc w:val="both"/>
              <w:rPr>
                <w:rFonts w:ascii="Helvetica" w:hAnsi="Helvetica" w:cs="Helvetica"/>
                <w:color w:val="000000" w:themeColor="text1"/>
                <w:kern w:val="22"/>
                <w:sz w:val="14"/>
                <w:szCs w:val="14"/>
              </w:rPr>
            </w:pPr>
            <w:r w:rsidRPr="00B95330">
              <w:rPr>
                <w:rFonts w:ascii="Helvetica" w:eastAsia="Batang" w:hAnsi="Helvetica" w:cs="Helvetica"/>
                <w:color w:val="000000" w:themeColor="text1"/>
                <w:kern w:val="22"/>
                <w:sz w:val="14"/>
                <w:szCs w:val="14"/>
              </w:rPr>
              <w:t xml:space="preserve">         REPRESENTATIVE</w:t>
            </w:r>
          </w:p>
        </w:tc>
      </w:tr>
      <w:tr w:rsidR="00B95330" w:rsidRPr="00B95330" w14:paraId="284D26CE" w14:textId="77777777" w:rsidTr="000B331B">
        <w:trPr>
          <w:trHeight w:hRule="exact" w:val="906"/>
          <w:jc w:val="center"/>
        </w:trPr>
        <w:tc>
          <w:tcPr>
            <w:tcW w:w="5202" w:type="dxa"/>
            <w:gridSpan w:val="7"/>
            <w:tcBorders>
              <w:top w:val="single" w:sz="6" w:space="0" w:color="auto"/>
              <w:left w:val="nil"/>
              <w:bottom w:val="nil"/>
              <w:right w:val="nil"/>
            </w:tcBorders>
            <w:hideMark/>
          </w:tcPr>
          <w:p w14:paraId="18C1857F" w14:textId="77777777" w:rsidR="00E773F3" w:rsidRPr="00B95330" w:rsidRDefault="00E773F3" w:rsidP="00812DCD">
            <w:pPr>
              <w:tabs>
                <w:tab w:val="left" w:pos="1440"/>
                <w:tab w:val="left" w:pos="1710"/>
                <w:tab w:val="left" w:pos="2610"/>
                <w:tab w:val="left" w:pos="2880"/>
              </w:tabs>
              <w:autoSpaceDE w:val="0"/>
              <w:autoSpaceDN w:val="0"/>
              <w:rPr>
                <w:rFonts w:ascii="Helvetica" w:hAnsi="Helvetica" w:cs="Helvetica"/>
                <w:color w:val="000000" w:themeColor="text1"/>
                <w:kern w:val="22"/>
                <w:sz w:val="13"/>
                <w:szCs w:val="13"/>
              </w:rPr>
            </w:pPr>
            <w:r w:rsidRPr="00B95330">
              <w:rPr>
                <w:rFonts w:ascii="Times New Roman" w:hAnsi="Times New Roman"/>
                <w:noProof/>
                <w:color w:val="000000" w:themeColor="text1"/>
                <w:szCs w:val="24"/>
                <w:lang w:eastAsia="ko-KR"/>
              </w:rPr>
              <mc:AlternateContent>
                <mc:Choice Requires="wps">
                  <w:drawing>
                    <wp:anchor distT="0" distB="0" distL="114300" distR="114300" simplePos="0" relativeHeight="251661312" behindDoc="0" locked="1" layoutInCell="0" allowOverlap="1" wp14:anchorId="026D3141" wp14:editId="320732DA">
                      <wp:simplePos x="0" y="0"/>
                      <wp:positionH relativeFrom="column">
                        <wp:posOffset>3246120</wp:posOffset>
                      </wp:positionH>
                      <wp:positionV relativeFrom="paragraph">
                        <wp:posOffset>249555</wp:posOffset>
                      </wp:positionV>
                      <wp:extent cx="331025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0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6D44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9.65pt" to="516.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dg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" o:allowincell="f">
                      <w10:anchorlock/>
                    </v:line>
                  </w:pict>
                </mc:Fallback>
              </mc:AlternateContent>
            </w:r>
            <w:r w:rsidRPr="00B95330">
              <w:rPr>
                <w:rFonts w:ascii="Helvetica" w:eastAsia="Batang" w:hAnsi="Helvetica" w:cs="Helvetica"/>
                <w:color w:val="000000" w:themeColor="text1"/>
                <w:kern w:val="22"/>
                <w:sz w:val="13"/>
                <w:szCs w:val="13"/>
              </w:rPr>
              <w:t>32e.  MAILING ADDRESS OF AUTHORIZED GOVERNMENT REPRESENTATIVE</w:t>
            </w:r>
          </w:p>
        </w:tc>
        <w:tc>
          <w:tcPr>
            <w:tcW w:w="4878" w:type="dxa"/>
            <w:gridSpan w:val="7"/>
            <w:tcBorders>
              <w:top w:val="nil"/>
              <w:left w:val="single" w:sz="6" w:space="0" w:color="auto"/>
              <w:bottom w:val="nil"/>
              <w:right w:val="nil"/>
            </w:tcBorders>
          </w:tcPr>
          <w:p w14:paraId="532B1C92" w14:textId="77777777" w:rsidR="00E773F3" w:rsidRPr="00B95330" w:rsidRDefault="00E773F3" w:rsidP="00812DCD">
            <w:pPr>
              <w:tabs>
                <w:tab w:val="left" w:pos="1440"/>
                <w:tab w:val="left" w:pos="1710"/>
                <w:tab w:val="left" w:pos="2610"/>
                <w:tab w:val="left" w:pos="2880"/>
              </w:tabs>
              <w:autoSpaceDE w:val="0"/>
              <w:autoSpaceDN w:val="0"/>
              <w:spacing w:before="20"/>
              <w:rPr>
                <w:rFonts w:ascii="Helvetica" w:hAnsi="Helvetica" w:cs="Helvetica"/>
                <w:color w:val="000000" w:themeColor="text1"/>
                <w:kern w:val="22"/>
                <w:sz w:val="13"/>
                <w:szCs w:val="13"/>
              </w:rPr>
            </w:pPr>
            <w:r w:rsidRPr="00B95330">
              <w:rPr>
                <w:rFonts w:ascii="Helvetica" w:eastAsia="Batang" w:hAnsi="Helvetica" w:cs="Helvetica"/>
                <w:color w:val="000000" w:themeColor="text1"/>
                <w:kern w:val="22"/>
                <w:sz w:val="13"/>
                <w:szCs w:val="13"/>
              </w:rPr>
              <w:t>32f.  TELEPHONE NUMBER OF AUTHORIZED GOVERNMENT REPRESENTATIVE</w:t>
            </w:r>
          </w:p>
          <w:p w14:paraId="37F3F929" w14:textId="77777777" w:rsidR="00E773F3" w:rsidRPr="00B95330" w:rsidRDefault="00E773F3" w:rsidP="00812DCD">
            <w:pPr>
              <w:tabs>
                <w:tab w:val="left" w:pos="1440"/>
                <w:tab w:val="left" w:pos="1710"/>
                <w:tab w:val="left" w:pos="2610"/>
                <w:tab w:val="left" w:pos="2880"/>
              </w:tabs>
              <w:autoSpaceDE w:val="0"/>
              <w:autoSpaceDN w:val="0"/>
              <w:spacing w:before="20"/>
              <w:rPr>
                <w:rFonts w:ascii="Helvetica" w:eastAsia="Batang" w:hAnsi="Helvetica" w:cs="Helvetica"/>
                <w:color w:val="000000" w:themeColor="text1"/>
                <w:kern w:val="22"/>
                <w:sz w:val="13"/>
                <w:szCs w:val="13"/>
              </w:rPr>
            </w:pPr>
          </w:p>
          <w:p w14:paraId="25AA77DB" w14:textId="77777777" w:rsidR="00E773F3" w:rsidRPr="00B95330" w:rsidRDefault="00E773F3" w:rsidP="00812DCD">
            <w:pPr>
              <w:tabs>
                <w:tab w:val="left" w:pos="1440"/>
                <w:tab w:val="left" w:pos="1710"/>
                <w:tab w:val="left" w:pos="2610"/>
                <w:tab w:val="left" w:pos="2880"/>
              </w:tabs>
              <w:autoSpaceDE w:val="0"/>
              <w:autoSpaceDN w:val="0"/>
              <w:spacing w:before="20"/>
              <w:rPr>
                <w:rFonts w:ascii="Helvetica" w:eastAsia="Batang" w:hAnsi="Helvetica" w:cs="Helvetica"/>
                <w:color w:val="000000" w:themeColor="text1"/>
                <w:kern w:val="22"/>
                <w:sz w:val="4"/>
                <w:szCs w:val="4"/>
              </w:rPr>
            </w:pPr>
          </w:p>
          <w:p w14:paraId="17C4DDDC" w14:textId="77777777" w:rsidR="00E773F3" w:rsidRPr="00B95330" w:rsidRDefault="00E773F3" w:rsidP="00812DCD">
            <w:pPr>
              <w:tabs>
                <w:tab w:val="left" w:pos="1440"/>
                <w:tab w:val="left" w:pos="1710"/>
                <w:tab w:val="left" w:pos="2610"/>
                <w:tab w:val="left" w:pos="2880"/>
              </w:tabs>
              <w:autoSpaceDE w:val="0"/>
              <w:autoSpaceDN w:val="0"/>
              <w:spacing w:before="20"/>
              <w:rPr>
                <w:rFonts w:ascii="Helvetica" w:eastAsia="Batang" w:hAnsi="Helvetica" w:cs="Helvetica"/>
                <w:color w:val="000000" w:themeColor="text1"/>
                <w:kern w:val="22"/>
                <w:sz w:val="13"/>
                <w:szCs w:val="13"/>
              </w:rPr>
            </w:pPr>
            <w:r w:rsidRPr="00B95330">
              <w:rPr>
                <w:rFonts w:ascii="Helvetica" w:eastAsia="Batang" w:hAnsi="Helvetica" w:cs="Helvetica"/>
                <w:color w:val="000000" w:themeColor="text1"/>
                <w:kern w:val="22"/>
                <w:sz w:val="13"/>
                <w:szCs w:val="13"/>
              </w:rPr>
              <w:t>32g.  E-MAIL OF AUTHORIZED GOVERNMENT REPRESENTATIVE</w:t>
            </w:r>
          </w:p>
          <w:p w14:paraId="767FF777" w14:textId="77777777" w:rsidR="00E773F3" w:rsidRPr="00B95330" w:rsidRDefault="00E773F3" w:rsidP="00812DCD">
            <w:pPr>
              <w:tabs>
                <w:tab w:val="left" w:pos="1440"/>
                <w:tab w:val="left" w:pos="1710"/>
                <w:tab w:val="left" w:pos="2610"/>
                <w:tab w:val="left" w:pos="2880"/>
              </w:tabs>
              <w:autoSpaceDE w:val="0"/>
              <w:autoSpaceDN w:val="0"/>
              <w:spacing w:before="20"/>
              <w:rPr>
                <w:rFonts w:ascii="Helvetica" w:eastAsia="Batang" w:hAnsi="Helvetica" w:cs="Helvetica"/>
                <w:color w:val="000000" w:themeColor="text1"/>
                <w:kern w:val="22"/>
                <w:sz w:val="12"/>
                <w:szCs w:val="12"/>
              </w:rPr>
            </w:pPr>
          </w:p>
          <w:p w14:paraId="2645996D" w14:textId="77777777" w:rsidR="00E773F3" w:rsidRPr="00B95330" w:rsidRDefault="00E773F3" w:rsidP="00812DCD">
            <w:pPr>
              <w:tabs>
                <w:tab w:val="left" w:pos="1440"/>
                <w:tab w:val="left" w:pos="1710"/>
                <w:tab w:val="left" w:pos="2610"/>
                <w:tab w:val="left" w:pos="2880"/>
              </w:tabs>
              <w:autoSpaceDE w:val="0"/>
              <w:autoSpaceDN w:val="0"/>
              <w:spacing w:before="20"/>
              <w:rPr>
                <w:rFonts w:ascii="Helvetica" w:eastAsia="Batang" w:hAnsi="Helvetica" w:cs="Helvetica"/>
                <w:color w:val="000000" w:themeColor="text1"/>
                <w:kern w:val="22"/>
                <w:sz w:val="12"/>
                <w:szCs w:val="12"/>
              </w:rPr>
            </w:pPr>
          </w:p>
          <w:p w14:paraId="571BB48D" w14:textId="77777777" w:rsidR="00E773F3" w:rsidRPr="00B95330" w:rsidRDefault="00E773F3" w:rsidP="00812DCD">
            <w:pPr>
              <w:tabs>
                <w:tab w:val="left" w:pos="1440"/>
                <w:tab w:val="left" w:pos="1710"/>
                <w:tab w:val="left" w:pos="2610"/>
                <w:tab w:val="left" w:pos="2880"/>
              </w:tabs>
              <w:autoSpaceDE w:val="0"/>
              <w:autoSpaceDN w:val="0"/>
              <w:spacing w:before="20"/>
              <w:rPr>
                <w:rFonts w:ascii="Helvetica" w:eastAsia="Batang" w:hAnsi="Helvetica" w:cs="Helvetica"/>
                <w:color w:val="000000" w:themeColor="text1"/>
                <w:kern w:val="22"/>
                <w:sz w:val="13"/>
                <w:szCs w:val="13"/>
              </w:rPr>
            </w:pPr>
          </w:p>
          <w:p w14:paraId="5CEA69C6" w14:textId="77777777" w:rsidR="00E773F3" w:rsidRPr="00B95330" w:rsidRDefault="00E773F3" w:rsidP="00812DCD">
            <w:pPr>
              <w:tabs>
                <w:tab w:val="left" w:pos="1440"/>
                <w:tab w:val="left" w:pos="1710"/>
                <w:tab w:val="left" w:pos="2610"/>
                <w:tab w:val="left" w:pos="2880"/>
              </w:tabs>
              <w:autoSpaceDE w:val="0"/>
              <w:autoSpaceDN w:val="0"/>
              <w:spacing w:before="20"/>
              <w:rPr>
                <w:rFonts w:ascii="Helvetica" w:eastAsia="Batang" w:hAnsi="Helvetica" w:cs="Helvetica"/>
                <w:color w:val="000000" w:themeColor="text1"/>
                <w:kern w:val="22"/>
                <w:sz w:val="13"/>
                <w:szCs w:val="13"/>
              </w:rPr>
            </w:pPr>
          </w:p>
          <w:p w14:paraId="27E8C7FE" w14:textId="77777777" w:rsidR="00E773F3" w:rsidRPr="00B95330" w:rsidRDefault="00E773F3" w:rsidP="00812DCD">
            <w:pPr>
              <w:tabs>
                <w:tab w:val="left" w:pos="1440"/>
                <w:tab w:val="left" w:pos="1710"/>
                <w:tab w:val="left" w:pos="2610"/>
                <w:tab w:val="left" w:pos="2880"/>
              </w:tabs>
              <w:autoSpaceDE w:val="0"/>
              <w:autoSpaceDN w:val="0"/>
              <w:spacing w:before="20"/>
              <w:rPr>
                <w:rFonts w:ascii="Helvetica" w:hAnsi="Helvetica" w:cs="Helvetica"/>
                <w:color w:val="000000" w:themeColor="text1"/>
                <w:kern w:val="22"/>
                <w:sz w:val="13"/>
                <w:szCs w:val="13"/>
              </w:rPr>
            </w:pPr>
          </w:p>
        </w:tc>
      </w:tr>
      <w:tr w:rsidR="00B95330" w:rsidRPr="00B95330" w14:paraId="2E777779" w14:textId="77777777" w:rsidTr="000B331B">
        <w:trPr>
          <w:cantSplit/>
          <w:trHeight w:hRule="exact" w:val="438"/>
          <w:jc w:val="center"/>
        </w:trPr>
        <w:tc>
          <w:tcPr>
            <w:tcW w:w="1692" w:type="dxa"/>
            <w:gridSpan w:val="3"/>
            <w:tcBorders>
              <w:top w:val="single" w:sz="6" w:space="0" w:color="auto"/>
              <w:left w:val="nil"/>
              <w:bottom w:val="single" w:sz="6" w:space="0" w:color="auto"/>
              <w:right w:val="single" w:sz="6" w:space="0" w:color="auto"/>
            </w:tcBorders>
            <w:hideMark/>
          </w:tcPr>
          <w:p w14:paraId="32D663E9" w14:textId="77777777" w:rsidR="00E773F3" w:rsidRPr="00B95330" w:rsidRDefault="00E773F3" w:rsidP="00812DCD">
            <w:pPr>
              <w:autoSpaceDE w:val="0"/>
              <w:autoSpaceDN w:val="0"/>
              <w:spacing w:before="40"/>
              <w:ind w:left="144"/>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33.  SHIP NUMBER</w:t>
            </w:r>
          </w:p>
        </w:tc>
        <w:tc>
          <w:tcPr>
            <w:tcW w:w="1620" w:type="dxa"/>
            <w:tcBorders>
              <w:top w:val="single" w:sz="6" w:space="0" w:color="auto"/>
              <w:left w:val="nil"/>
              <w:bottom w:val="nil"/>
              <w:right w:val="single" w:sz="6" w:space="0" w:color="auto"/>
            </w:tcBorders>
            <w:hideMark/>
          </w:tcPr>
          <w:p w14:paraId="65C3A886" w14:textId="77777777" w:rsidR="00E773F3" w:rsidRPr="00B95330" w:rsidRDefault="00E773F3" w:rsidP="00812DCD">
            <w:pPr>
              <w:autoSpaceDE w:val="0"/>
              <w:autoSpaceDN w:val="0"/>
              <w:spacing w:before="40"/>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34. VOUCHER NUMBER</w:t>
            </w:r>
          </w:p>
        </w:tc>
        <w:tc>
          <w:tcPr>
            <w:tcW w:w="1890" w:type="dxa"/>
            <w:gridSpan w:val="3"/>
            <w:tcBorders>
              <w:top w:val="single" w:sz="6" w:space="0" w:color="auto"/>
              <w:left w:val="single" w:sz="6" w:space="0" w:color="auto"/>
              <w:bottom w:val="nil"/>
              <w:right w:val="single" w:sz="6" w:space="0" w:color="auto"/>
            </w:tcBorders>
            <w:hideMark/>
          </w:tcPr>
          <w:p w14:paraId="1E251671" w14:textId="77777777" w:rsidR="00E773F3" w:rsidRPr="00B95330" w:rsidRDefault="00E773F3" w:rsidP="00812DCD">
            <w:pPr>
              <w:autoSpaceDE w:val="0"/>
              <w:autoSpaceDN w:val="0"/>
              <w:spacing w:before="40"/>
              <w:ind w:left="18"/>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35.  AMOUNT VERIFIED</w:t>
            </w:r>
          </w:p>
          <w:p w14:paraId="0FDAA6E6" w14:textId="77777777" w:rsidR="00E773F3" w:rsidRPr="00B95330" w:rsidRDefault="00E773F3" w:rsidP="00812DCD">
            <w:pPr>
              <w:autoSpaceDE w:val="0"/>
              <w:autoSpaceDN w:val="0"/>
              <w:spacing w:before="40"/>
              <w:ind w:left="108"/>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 xml:space="preserve">     CORRECT FOR</w:t>
            </w:r>
          </w:p>
        </w:tc>
        <w:tc>
          <w:tcPr>
            <w:tcW w:w="3690" w:type="dxa"/>
            <w:gridSpan w:val="6"/>
            <w:tcBorders>
              <w:top w:val="single" w:sz="6" w:space="0" w:color="auto"/>
              <w:left w:val="single" w:sz="6" w:space="0" w:color="auto"/>
              <w:bottom w:val="nil"/>
              <w:right w:val="single" w:sz="6" w:space="0" w:color="auto"/>
            </w:tcBorders>
            <w:hideMark/>
          </w:tcPr>
          <w:p w14:paraId="524181B9" w14:textId="77777777" w:rsidR="00E773F3" w:rsidRPr="00B95330" w:rsidRDefault="00E773F3" w:rsidP="00812DCD">
            <w:pPr>
              <w:autoSpaceDE w:val="0"/>
              <w:autoSpaceDN w:val="0"/>
              <w:spacing w:before="40"/>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36.  PAYMENT</w:t>
            </w:r>
          </w:p>
        </w:tc>
        <w:tc>
          <w:tcPr>
            <w:tcW w:w="1188" w:type="dxa"/>
            <w:tcBorders>
              <w:top w:val="single" w:sz="6" w:space="0" w:color="auto"/>
              <w:left w:val="single" w:sz="6" w:space="0" w:color="auto"/>
              <w:bottom w:val="nil"/>
              <w:right w:val="nil"/>
            </w:tcBorders>
            <w:hideMark/>
          </w:tcPr>
          <w:p w14:paraId="361A6A94" w14:textId="77777777" w:rsidR="00E773F3" w:rsidRPr="00B95330" w:rsidRDefault="00E773F3" w:rsidP="00812DCD">
            <w:pPr>
              <w:autoSpaceDE w:val="0"/>
              <w:autoSpaceDN w:val="0"/>
              <w:spacing w:before="40"/>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37.  CHECK NUMBER</w:t>
            </w:r>
          </w:p>
        </w:tc>
      </w:tr>
      <w:tr w:rsidR="00B95330" w:rsidRPr="00B95330" w14:paraId="1764DBFC" w14:textId="77777777" w:rsidTr="000B331B">
        <w:trPr>
          <w:trHeight w:hRule="exact" w:val="276"/>
          <w:jc w:val="center"/>
        </w:trPr>
        <w:tc>
          <w:tcPr>
            <w:tcW w:w="882" w:type="dxa"/>
            <w:tcBorders>
              <w:top w:val="nil"/>
              <w:left w:val="nil"/>
              <w:bottom w:val="single" w:sz="6" w:space="0" w:color="auto"/>
              <w:right w:val="single" w:sz="6" w:space="0" w:color="auto"/>
            </w:tcBorders>
            <w:hideMark/>
          </w:tcPr>
          <w:p w14:paraId="382F3047"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6"/>
                <w:szCs w:val="16"/>
              </w:rPr>
              <w:fldChar w:fldCharType="begin">
                <w:ffData>
                  <w:name w:val="Check11"/>
                  <w:enabled/>
                  <w:calcOnExit w:val="0"/>
                  <w:checkBox>
                    <w:sizeAuto/>
                    <w:default w:val="0"/>
                  </w:checkBox>
                </w:ffData>
              </w:fldChar>
            </w:r>
            <w:r w:rsidRPr="00B95330">
              <w:rPr>
                <w:rFonts w:ascii="Helvetica" w:eastAsia="Batang" w:hAnsi="Helvetica" w:cs="Helvetica"/>
                <w:color w:val="000000" w:themeColor="text1"/>
                <w:kern w:val="22"/>
                <w:sz w:val="16"/>
                <w:szCs w:val="16"/>
              </w:rPr>
              <w:instrText xml:space="preserve"> FORMCHECKBOX </w:instrText>
            </w:r>
            <w:r w:rsidR="0004603D">
              <w:rPr>
                <w:rFonts w:ascii="Helvetica" w:eastAsia="Batang" w:hAnsi="Helvetica" w:cs="Helvetica"/>
                <w:color w:val="000000" w:themeColor="text1"/>
                <w:kern w:val="22"/>
                <w:sz w:val="16"/>
                <w:szCs w:val="16"/>
              </w:rPr>
            </w:r>
            <w:r w:rsidR="0004603D">
              <w:rPr>
                <w:rFonts w:ascii="Helvetica" w:eastAsia="Batang" w:hAnsi="Helvetica" w:cs="Helvetica"/>
                <w:color w:val="000000" w:themeColor="text1"/>
                <w:kern w:val="22"/>
                <w:sz w:val="16"/>
                <w:szCs w:val="16"/>
              </w:rPr>
              <w:fldChar w:fldCharType="separate"/>
            </w:r>
            <w:r w:rsidRPr="00B95330">
              <w:rPr>
                <w:rFonts w:ascii="Helvetica" w:eastAsia="Batang" w:hAnsi="Helvetica" w:cs="Helvetica"/>
                <w:color w:val="000000" w:themeColor="text1"/>
                <w:kern w:val="22"/>
                <w:sz w:val="16"/>
                <w:szCs w:val="16"/>
              </w:rPr>
              <w:fldChar w:fldCharType="end"/>
            </w:r>
            <w:r w:rsidRPr="00B95330">
              <w:rPr>
                <w:rFonts w:ascii="Helvetica" w:eastAsia="Batang" w:hAnsi="Helvetica" w:cs="Helvetica"/>
                <w:color w:val="000000" w:themeColor="text1"/>
                <w:kern w:val="22"/>
                <w:sz w:val="16"/>
                <w:szCs w:val="16"/>
              </w:rPr>
              <w:t xml:space="preserve"> </w:t>
            </w:r>
            <w:r w:rsidRPr="00B95330">
              <w:rPr>
                <w:rFonts w:ascii="Helvetica" w:eastAsia="Batang" w:hAnsi="Helvetica" w:cs="Helvetica"/>
                <w:color w:val="000000" w:themeColor="text1"/>
                <w:kern w:val="22"/>
                <w:sz w:val="12"/>
                <w:szCs w:val="12"/>
              </w:rPr>
              <w:t>PARTIAL</w:t>
            </w:r>
          </w:p>
        </w:tc>
        <w:tc>
          <w:tcPr>
            <w:tcW w:w="810" w:type="dxa"/>
            <w:gridSpan w:val="2"/>
            <w:tcBorders>
              <w:top w:val="nil"/>
              <w:left w:val="nil"/>
              <w:bottom w:val="single" w:sz="6" w:space="0" w:color="auto"/>
              <w:right w:val="single" w:sz="6" w:space="0" w:color="auto"/>
            </w:tcBorders>
            <w:hideMark/>
          </w:tcPr>
          <w:p w14:paraId="055BED09"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6"/>
                <w:szCs w:val="16"/>
              </w:rPr>
              <w:fldChar w:fldCharType="begin">
                <w:ffData>
                  <w:name w:val="Check11"/>
                  <w:enabled/>
                  <w:calcOnExit w:val="0"/>
                  <w:checkBox>
                    <w:sizeAuto/>
                    <w:default w:val="0"/>
                  </w:checkBox>
                </w:ffData>
              </w:fldChar>
            </w:r>
            <w:r w:rsidRPr="00B95330">
              <w:rPr>
                <w:rFonts w:ascii="Helvetica" w:eastAsia="Batang" w:hAnsi="Helvetica" w:cs="Helvetica"/>
                <w:color w:val="000000" w:themeColor="text1"/>
                <w:kern w:val="22"/>
                <w:sz w:val="16"/>
                <w:szCs w:val="16"/>
              </w:rPr>
              <w:instrText xml:space="preserve"> FORMCHECKBOX </w:instrText>
            </w:r>
            <w:r w:rsidR="0004603D">
              <w:rPr>
                <w:rFonts w:ascii="Helvetica" w:eastAsia="Batang" w:hAnsi="Helvetica" w:cs="Helvetica"/>
                <w:color w:val="000000" w:themeColor="text1"/>
                <w:kern w:val="22"/>
                <w:sz w:val="16"/>
                <w:szCs w:val="16"/>
              </w:rPr>
            </w:r>
            <w:r w:rsidR="0004603D">
              <w:rPr>
                <w:rFonts w:ascii="Helvetica" w:eastAsia="Batang" w:hAnsi="Helvetica" w:cs="Helvetica"/>
                <w:color w:val="000000" w:themeColor="text1"/>
                <w:kern w:val="22"/>
                <w:sz w:val="16"/>
                <w:szCs w:val="16"/>
              </w:rPr>
              <w:fldChar w:fldCharType="separate"/>
            </w:r>
            <w:r w:rsidRPr="00B95330">
              <w:rPr>
                <w:rFonts w:ascii="Helvetica" w:eastAsia="Batang" w:hAnsi="Helvetica" w:cs="Helvetica"/>
                <w:color w:val="000000" w:themeColor="text1"/>
                <w:kern w:val="22"/>
                <w:sz w:val="16"/>
                <w:szCs w:val="16"/>
              </w:rPr>
              <w:fldChar w:fldCharType="end"/>
            </w:r>
            <w:r w:rsidRPr="00B95330">
              <w:rPr>
                <w:rFonts w:ascii="Helvetica" w:eastAsia="Batang" w:hAnsi="Helvetica" w:cs="Helvetica"/>
                <w:color w:val="000000" w:themeColor="text1"/>
                <w:kern w:val="22"/>
                <w:sz w:val="16"/>
                <w:szCs w:val="16"/>
              </w:rPr>
              <w:t xml:space="preserve"> </w:t>
            </w:r>
            <w:r w:rsidRPr="00B95330">
              <w:rPr>
                <w:rFonts w:ascii="Helvetica" w:eastAsia="Batang" w:hAnsi="Helvetica" w:cs="Helvetica"/>
                <w:color w:val="000000" w:themeColor="text1"/>
                <w:kern w:val="22"/>
                <w:sz w:val="12"/>
                <w:szCs w:val="12"/>
              </w:rPr>
              <w:t>FINAL</w:t>
            </w:r>
          </w:p>
        </w:tc>
        <w:tc>
          <w:tcPr>
            <w:tcW w:w="1620" w:type="dxa"/>
            <w:tcBorders>
              <w:top w:val="nil"/>
              <w:left w:val="nil"/>
              <w:bottom w:val="single" w:sz="6" w:space="0" w:color="auto"/>
              <w:right w:val="single" w:sz="6" w:space="0" w:color="auto"/>
            </w:tcBorders>
          </w:tcPr>
          <w:p w14:paraId="32A1328F" w14:textId="77777777" w:rsidR="00E773F3" w:rsidRPr="00B95330" w:rsidRDefault="00E773F3" w:rsidP="00812DCD">
            <w:pPr>
              <w:autoSpaceDE w:val="0"/>
              <w:autoSpaceDN w:val="0"/>
              <w:spacing w:before="20"/>
              <w:ind w:left="432" w:hanging="432"/>
              <w:jc w:val="both"/>
              <w:rPr>
                <w:rFonts w:ascii="Helvetica" w:hAnsi="Helvetica" w:cs="Helvetica"/>
                <w:color w:val="000000" w:themeColor="text1"/>
                <w:kern w:val="22"/>
                <w:sz w:val="12"/>
                <w:szCs w:val="12"/>
              </w:rPr>
            </w:pPr>
          </w:p>
        </w:tc>
        <w:tc>
          <w:tcPr>
            <w:tcW w:w="1890" w:type="dxa"/>
            <w:gridSpan w:val="3"/>
            <w:tcBorders>
              <w:top w:val="nil"/>
              <w:left w:val="nil"/>
              <w:bottom w:val="single" w:sz="6" w:space="0" w:color="auto"/>
              <w:right w:val="single" w:sz="6" w:space="0" w:color="auto"/>
            </w:tcBorders>
            <w:hideMark/>
          </w:tcPr>
          <w:p w14:paraId="6D1D6BF1" w14:textId="77777777" w:rsidR="00E773F3" w:rsidRPr="00B95330" w:rsidRDefault="00E773F3" w:rsidP="00812DCD">
            <w:pPr>
              <w:autoSpaceDE w:val="0"/>
              <w:autoSpaceDN w:val="0"/>
              <w:ind w:left="144"/>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 xml:space="preserve">      </w:t>
            </w:r>
          </w:p>
        </w:tc>
        <w:tc>
          <w:tcPr>
            <w:tcW w:w="3690" w:type="dxa"/>
            <w:gridSpan w:val="6"/>
            <w:tcBorders>
              <w:top w:val="nil"/>
              <w:left w:val="nil"/>
              <w:bottom w:val="single" w:sz="6" w:space="0" w:color="auto"/>
              <w:right w:val="single" w:sz="6" w:space="0" w:color="auto"/>
            </w:tcBorders>
          </w:tcPr>
          <w:p w14:paraId="1CC2EE25" w14:textId="77777777" w:rsidR="00E773F3" w:rsidRPr="00B95330" w:rsidRDefault="00E773F3" w:rsidP="00812DCD">
            <w:pPr>
              <w:autoSpaceDE w:val="0"/>
              <w:autoSpaceDN w:val="0"/>
              <w:jc w:val="both"/>
              <w:rPr>
                <w:rFonts w:ascii="Helvetica" w:hAnsi="Helvetica" w:cs="Helvetica"/>
                <w:color w:val="000000" w:themeColor="text1"/>
                <w:kern w:val="22"/>
                <w:sz w:val="4"/>
                <w:szCs w:val="4"/>
              </w:rPr>
            </w:pPr>
          </w:p>
          <w:p w14:paraId="7D36C300" w14:textId="77777777" w:rsidR="00E773F3" w:rsidRPr="00B95330" w:rsidRDefault="00E773F3" w:rsidP="00812DCD">
            <w:pPr>
              <w:autoSpaceDE w:val="0"/>
              <w:autoSpaceDN w:val="0"/>
              <w:jc w:val="both"/>
              <w:rPr>
                <w:rFonts w:ascii="Helvetica" w:hAnsi="Helvetica" w:cs="Helvetica"/>
                <w:color w:val="000000" w:themeColor="text1"/>
                <w:kern w:val="22"/>
                <w:sz w:val="4"/>
                <w:szCs w:val="4"/>
              </w:rPr>
            </w:pPr>
            <w:r w:rsidRPr="00B95330">
              <w:rPr>
                <w:rFonts w:ascii="Helvetica" w:eastAsia="Batang" w:hAnsi="Helvetica" w:cs="Helvetica"/>
                <w:color w:val="000000" w:themeColor="text1"/>
                <w:kern w:val="22"/>
                <w:sz w:val="16"/>
                <w:szCs w:val="16"/>
              </w:rPr>
              <w:fldChar w:fldCharType="begin">
                <w:ffData>
                  <w:name w:val="Check11"/>
                  <w:enabled/>
                  <w:calcOnExit w:val="0"/>
                  <w:checkBox>
                    <w:sizeAuto/>
                    <w:default w:val="0"/>
                  </w:checkBox>
                </w:ffData>
              </w:fldChar>
            </w:r>
            <w:r w:rsidRPr="00B95330">
              <w:rPr>
                <w:rFonts w:ascii="Helvetica" w:eastAsia="Batang" w:hAnsi="Helvetica" w:cs="Helvetica"/>
                <w:color w:val="000000" w:themeColor="text1"/>
                <w:kern w:val="22"/>
                <w:sz w:val="16"/>
                <w:szCs w:val="16"/>
              </w:rPr>
              <w:instrText xml:space="preserve"> FORMCHECKBOX </w:instrText>
            </w:r>
            <w:r w:rsidR="0004603D">
              <w:rPr>
                <w:rFonts w:ascii="Helvetica" w:eastAsia="Batang" w:hAnsi="Helvetica" w:cs="Helvetica"/>
                <w:color w:val="000000" w:themeColor="text1"/>
                <w:kern w:val="22"/>
                <w:sz w:val="16"/>
                <w:szCs w:val="16"/>
              </w:rPr>
            </w:r>
            <w:r w:rsidR="0004603D">
              <w:rPr>
                <w:rFonts w:ascii="Helvetica" w:eastAsia="Batang" w:hAnsi="Helvetica" w:cs="Helvetica"/>
                <w:color w:val="000000" w:themeColor="text1"/>
                <w:kern w:val="22"/>
                <w:sz w:val="16"/>
                <w:szCs w:val="16"/>
              </w:rPr>
              <w:fldChar w:fldCharType="separate"/>
            </w:r>
            <w:r w:rsidRPr="00B95330">
              <w:rPr>
                <w:rFonts w:ascii="Helvetica" w:eastAsia="Batang" w:hAnsi="Helvetica" w:cs="Helvetica"/>
                <w:color w:val="000000" w:themeColor="text1"/>
                <w:kern w:val="22"/>
                <w:sz w:val="16"/>
                <w:szCs w:val="16"/>
              </w:rPr>
              <w:fldChar w:fldCharType="end"/>
            </w:r>
            <w:r w:rsidRPr="00B95330">
              <w:rPr>
                <w:rFonts w:ascii="Helvetica" w:eastAsia="Batang" w:hAnsi="Helvetica" w:cs="Helvetica"/>
                <w:color w:val="000000" w:themeColor="text1"/>
                <w:kern w:val="22"/>
                <w:sz w:val="13"/>
                <w:szCs w:val="13"/>
              </w:rPr>
              <w:t xml:space="preserve"> COMPLETE           </w:t>
            </w:r>
            <w:r w:rsidRPr="00B95330">
              <w:rPr>
                <w:rFonts w:ascii="Helvetica" w:eastAsia="Batang" w:hAnsi="Helvetica" w:cs="Helvetica"/>
                <w:color w:val="000000" w:themeColor="text1"/>
                <w:kern w:val="22"/>
                <w:sz w:val="16"/>
                <w:szCs w:val="16"/>
              </w:rPr>
              <w:fldChar w:fldCharType="begin">
                <w:ffData>
                  <w:name w:val="Check11"/>
                  <w:enabled/>
                  <w:calcOnExit w:val="0"/>
                  <w:checkBox>
                    <w:sizeAuto/>
                    <w:default w:val="0"/>
                  </w:checkBox>
                </w:ffData>
              </w:fldChar>
            </w:r>
            <w:r w:rsidRPr="00B95330">
              <w:rPr>
                <w:rFonts w:ascii="Helvetica" w:eastAsia="Batang" w:hAnsi="Helvetica" w:cs="Helvetica"/>
                <w:color w:val="000000" w:themeColor="text1"/>
                <w:kern w:val="22"/>
                <w:sz w:val="16"/>
                <w:szCs w:val="16"/>
              </w:rPr>
              <w:instrText xml:space="preserve"> FORMCHECKBOX </w:instrText>
            </w:r>
            <w:r w:rsidR="0004603D">
              <w:rPr>
                <w:rFonts w:ascii="Helvetica" w:eastAsia="Batang" w:hAnsi="Helvetica" w:cs="Helvetica"/>
                <w:color w:val="000000" w:themeColor="text1"/>
                <w:kern w:val="22"/>
                <w:sz w:val="16"/>
                <w:szCs w:val="16"/>
              </w:rPr>
            </w:r>
            <w:r w:rsidR="0004603D">
              <w:rPr>
                <w:rFonts w:ascii="Helvetica" w:eastAsia="Batang" w:hAnsi="Helvetica" w:cs="Helvetica"/>
                <w:color w:val="000000" w:themeColor="text1"/>
                <w:kern w:val="22"/>
                <w:sz w:val="16"/>
                <w:szCs w:val="16"/>
              </w:rPr>
              <w:fldChar w:fldCharType="separate"/>
            </w:r>
            <w:r w:rsidRPr="00B95330">
              <w:rPr>
                <w:rFonts w:ascii="Helvetica" w:eastAsia="Batang" w:hAnsi="Helvetica" w:cs="Helvetica"/>
                <w:color w:val="000000" w:themeColor="text1"/>
                <w:kern w:val="22"/>
                <w:sz w:val="16"/>
                <w:szCs w:val="16"/>
              </w:rPr>
              <w:fldChar w:fldCharType="end"/>
            </w:r>
            <w:r w:rsidRPr="00B95330">
              <w:rPr>
                <w:rFonts w:ascii="Helvetica" w:eastAsia="Batang" w:hAnsi="Helvetica" w:cs="Helvetica"/>
                <w:color w:val="000000" w:themeColor="text1"/>
                <w:kern w:val="22"/>
                <w:sz w:val="13"/>
                <w:szCs w:val="13"/>
              </w:rPr>
              <w:t xml:space="preserve">  PARTIAL</w:t>
            </w:r>
            <w:r w:rsidRPr="00B95330">
              <w:rPr>
                <w:rFonts w:ascii="Helvetica" w:eastAsia="Batang" w:hAnsi="Helvetica" w:cs="Helvetica"/>
                <w:color w:val="000000" w:themeColor="text1"/>
                <w:kern w:val="22"/>
                <w:sz w:val="13"/>
                <w:szCs w:val="13"/>
              </w:rPr>
              <w:tab/>
              <w:t xml:space="preserve">             </w:t>
            </w:r>
            <w:r w:rsidRPr="00B95330">
              <w:rPr>
                <w:rFonts w:ascii="Helvetica" w:eastAsia="Batang" w:hAnsi="Helvetica" w:cs="Helvetica"/>
                <w:color w:val="000000" w:themeColor="text1"/>
                <w:kern w:val="22"/>
                <w:sz w:val="16"/>
                <w:szCs w:val="16"/>
              </w:rPr>
              <w:fldChar w:fldCharType="begin">
                <w:ffData>
                  <w:name w:val="Check11"/>
                  <w:enabled/>
                  <w:calcOnExit w:val="0"/>
                  <w:checkBox>
                    <w:sizeAuto/>
                    <w:default w:val="0"/>
                  </w:checkBox>
                </w:ffData>
              </w:fldChar>
            </w:r>
            <w:r w:rsidRPr="00B95330">
              <w:rPr>
                <w:rFonts w:ascii="Helvetica" w:eastAsia="Batang" w:hAnsi="Helvetica" w:cs="Helvetica"/>
                <w:color w:val="000000" w:themeColor="text1"/>
                <w:kern w:val="22"/>
                <w:sz w:val="16"/>
                <w:szCs w:val="16"/>
              </w:rPr>
              <w:instrText xml:space="preserve"> FORMCHECKBOX </w:instrText>
            </w:r>
            <w:r w:rsidR="0004603D">
              <w:rPr>
                <w:rFonts w:ascii="Helvetica" w:eastAsia="Batang" w:hAnsi="Helvetica" w:cs="Helvetica"/>
                <w:color w:val="000000" w:themeColor="text1"/>
                <w:kern w:val="22"/>
                <w:sz w:val="16"/>
                <w:szCs w:val="16"/>
              </w:rPr>
            </w:r>
            <w:r w:rsidR="0004603D">
              <w:rPr>
                <w:rFonts w:ascii="Helvetica" w:eastAsia="Batang" w:hAnsi="Helvetica" w:cs="Helvetica"/>
                <w:color w:val="000000" w:themeColor="text1"/>
                <w:kern w:val="22"/>
                <w:sz w:val="16"/>
                <w:szCs w:val="16"/>
              </w:rPr>
              <w:fldChar w:fldCharType="separate"/>
            </w:r>
            <w:r w:rsidRPr="00B95330">
              <w:rPr>
                <w:rFonts w:ascii="Helvetica" w:eastAsia="Batang" w:hAnsi="Helvetica" w:cs="Helvetica"/>
                <w:color w:val="000000" w:themeColor="text1"/>
                <w:kern w:val="22"/>
                <w:sz w:val="16"/>
                <w:szCs w:val="16"/>
              </w:rPr>
              <w:fldChar w:fldCharType="end"/>
            </w:r>
            <w:r w:rsidRPr="00B95330">
              <w:rPr>
                <w:rFonts w:ascii="Helvetica" w:eastAsia="Batang" w:hAnsi="Helvetica" w:cs="Helvetica"/>
                <w:color w:val="000000" w:themeColor="text1"/>
                <w:kern w:val="22"/>
                <w:sz w:val="13"/>
                <w:szCs w:val="13"/>
              </w:rPr>
              <w:t xml:space="preserve"> FINAL</w:t>
            </w:r>
          </w:p>
        </w:tc>
        <w:tc>
          <w:tcPr>
            <w:tcW w:w="1188" w:type="dxa"/>
            <w:tcBorders>
              <w:top w:val="nil"/>
              <w:left w:val="nil"/>
              <w:bottom w:val="single" w:sz="6" w:space="0" w:color="auto"/>
              <w:right w:val="nil"/>
            </w:tcBorders>
          </w:tcPr>
          <w:p w14:paraId="38E3D4BB" w14:textId="77777777" w:rsidR="00E773F3" w:rsidRPr="00B95330" w:rsidRDefault="00E773F3" w:rsidP="00812DCD">
            <w:pPr>
              <w:autoSpaceDE w:val="0"/>
              <w:autoSpaceDN w:val="0"/>
              <w:jc w:val="both"/>
              <w:rPr>
                <w:rFonts w:ascii="Helvetica" w:hAnsi="Helvetica" w:cs="Helvetica"/>
                <w:color w:val="000000" w:themeColor="text1"/>
                <w:kern w:val="22"/>
                <w:sz w:val="13"/>
                <w:szCs w:val="13"/>
              </w:rPr>
            </w:pPr>
          </w:p>
        </w:tc>
      </w:tr>
      <w:tr w:rsidR="00B95330" w:rsidRPr="00B95330" w14:paraId="4A110D0A" w14:textId="77777777" w:rsidTr="000B331B">
        <w:trPr>
          <w:trHeight w:hRule="exact" w:val="456"/>
          <w:jc w:val="center"/>
        </w:trPr>
        <w:tc>
          <w:tcPr>
            <w:tcW w:w="1692" w:type="dxa"/>
            <w:gridSpan w:val="3"/>
            <w:tcBorders>
              <w:top w:val="nil"/>
              <w:left w:val="nil"/>
              <w:bottom w:val="single" w:sz="6" w:space="0" w:color="auto"/>
              <w:right w:val="single" w:sz="6" w:space="0" w:color="auto"/>
            </w:tcBorders>
          </w:tcPr>
          <w:p w14:paraId="1358020E"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38.  S/R ACCOUNT NO.</w:t>
            </w:r>
          </w:p>
          <w:p w14:paraId="32538CB5" w14:textId="77777777" w:rsidR="00E773F3" w:rsidRPr="00B95330" w:rsidRDefault="00E773F3" w:rsidP="00812DCD">
            <w:pPr>
              <w:autoSpaceDE w:val="0"/>
              <w:autoSpaceDN w:val="0"/>
              <w:spacing w:before="20"/>
              <w:ind w:left="144"/>
              <w:jc w:val="both"/>
              <w:rPr>
                <w:rFonts w:ascii="Helvetica" w:hAnsi="Helvetica" w:cs="Helvetica"/>
                <w:color w:val="000000" w:themeColor="text1"/>
                <w:kern w:val="22"/>
                <w:sz w:val="16"/>
                <w:szCs w:val="16"/>
              </w:rPr>
            </w:pPr>
          </w:p>
        </w:tc>
        <w:tc>
          <w:tcPr>
            <w:tcW w:w="1620" w:type="dxa"/>
            <w:tcBorders>
              <w:top w:val="nil"/>
              <w:left w:val="nil"/>
              <w:bottom w:val="single" w:sz="6" w:space="0" w:color="auto"/>
              <w:right w:val="single" w:sz="6" w:space="0" w:color="auto"/>
            </w:tcBorders>
            <w:hideMark/>
          </w:tcPr>
          <w:p w14:paraId="4A49C961"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39.  S/R VOUCHER NO.</w:t>
            </w:r>
          </w:p>
        </w:tc>
        <w:tc>
          <w:tcPr>
            <w:tcW w:w="6768" w:type="dxa"/>
            <w:gridSpan w:val="10"/>
            <w:tcBorders>
              <w:top w:val="nil"/>
              <w:left w:val="nil"/>
              <w:bottom w:val="single" w:sz="6" w:space="0" w:color="auto"/>
              <w:right w:val="nil"/>
            </w:tcBorders>
            <w:hideMark/>
          </w:tcPr>
          <w:p w14:paraId="0BBF6EF9" w14:textId="77777777" w:rsidR="00E773F3" w:rsidRPr="00B95330" w:rsidRDefault="00E773F3" w:rsidP="00812DCD">
            <w:pPr>
              <w:autoSpaceDE w:val="0"/>
              <w:autoSpaceDN w:val="0"/>
              <w:spacing w:before="20"/>
              <w:jc w:val="both"/>
              <w:rPr>
                <w:rFonts w:ascii="Helvetica" w:hAnsi="Helvetica" w:cs="Helvetica"/>
                <w:color w:val="000000" w:themeColor="text1"/>
                <w:kern w:val="22"/>
                <w:sz w:val="13"/>
                <w:szCs w:val="13"/>
              </w:rPr>
            </w:pPr>
            <w:r w:rsidRPr="00B95330">
              <w:rPr>
                <w:rFonts w:ascii="Helvetica" w:eastAsia="Batang" w:hAnsi="Helvetica" w:cs="Helvetica"/>
                <w:color w:val="000000" w:themeColor="text1"/>
                <w:kern w:val="22"/>
                <w:sz w:val="13"/>
                <w:szCs w:val="13"/>
              </w:rPr>
              <w:t>40.  PAID BY</w:t>
            </w:r>
          </w:p>
        </w:tc>
      </w:tr>
      <w:tr w:rsidR="00B95330" w:rsidRPr="00B95330" w14:paraId="08C5B8FA" w14:textId="77777777" w:rsidTr="000B331B">
        <w:trPr>
          <w:trHeight w:hRule="exact" w:val="186"/>
          <w:jc w:val="center"/>
        </w:trPr>
        <w:tc>
          <w:tcPr>
            <w:tcW w:w="4842" w:type="dxa"/>
            <w:gridSpan w:val="6"/>
            <w:tcBorders>
              <w:top w:val="nil"/>
              <w:left w:val="nil"/>
              <w:bottom w:val="single" w:sz="6" w:space="0" w:color="auto"/>
              <w:right w:val="single" w:sz="6" w:space="0" w:color="auto"/>
            </w:tcBorders>
            <w:hideMark/>
          </w:tcPr>
          <w:p w14:paraId="0B2E1686" w14:textId="77777777" w:rsidR="00E773F3" w:rsidRPr="00B95330" w:rsidRDefault="00E773F3" w:rsidP="00812DCD">
            <w:pPr>
              <w:autoSpaceDE w:val="0"/>
              <w:autoSpaceDN w:val="0"/>
              <w:spacing w:before="20"/>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41a. I CERTIFY THIS ACCOUNT IS CORRECT AND PROPER FOR PAYMENT</w:t>
            </w:r>
          </w:p>
        </w:tc>
        <w:tc>
          <w:tcPr>
            <w:tcW w:w="5238" w:type="dxa"/>
            <w:gridSpan w:val="8"/>
            <w:tcBorders>
              <w:top w:val="nil"/>
              <w:left w:val="nil"/>
              <w:bottom w:val="nil"/>
              <w:right w:val="nil"/>
            </w:tcBorders>
            <w:hideMark/>
          </w:tcPr>
          <w:p w14:paraId="0222B6A6"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 xml:space="preserve">42a.  RECEIVED BY (Print) </w:t>
            </w:r>
          </w:p>
        </w:tc>
      </w:tr>
      <w:tr w:rsidR="00B95330" w:rsidRPr="00B95330" w14:paraId="211CF3A4" w14:textId="77777777" w:rsidTr="000B331B">
        <w:trPr>
          <w:trHeight w:hRule="exact" w:val="220"/>
          <w:jc w:val="center"/>
        </w:trPr>
        <w:tc>
          <w:tcPr>
            <w:tcW w:w="3312" w:type="dxa"/>
            <w:gridSpan w:val="4"/>
            <w:tcBorders>
              <w:top w:val="nil"/>
              <w:left w:val="nil"/>
              <w:bottom w:val="nil"/>
              <w:right w:val="single" w:sz="6" w:space="0" w:color="auto"/>
            </w:tcBorders>
          </w:tcPr>
          <w:p w14:paraId="24560AEB"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41b.  SIGNATURE AND TITLE OF CERTIFYING OFFICER</w:t>
            </w:r>
          </w:p>
          <w:p w14:paraId="13ED9768"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p>
        </w:tc>
        <w:tc>
          <w:tcPr>
            <w:tcW w:w="1530" w:type="dxa"/>
            <w:gridSpan w:val="2"/>
            <w:tcBorders>
              <w:top w:val="nil"/>
              <w:left w:val="nil"/>
              <w:bottom w:val="nil"/>
              <w:right w:val="single" w:sz="6" w:space="0" w:color="auto"/>
            </w:tcBorders>
            <w:hideMark/>
          </w:tcPr>
          <w:p w14:paraId="1CD6244C"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41C. DATE</w:t>
            </w:r>
          </w:p>
        </w:tc>
        <w:tc>
          <w:tcPr>
            <w:tcW w:w="5238" w:type="dxa"/>
            <w:gridSpan w:val="8"/>
            <w:tcBorders>
              <w:top w:val="nil"/>
              <w:left w:val="nil"/>
              <w:bottom w:val="single" w:sz="6" w:space="0" w:color="auto"/>
              <w:right w:val="nil"/>
            </w:tcBorders>
          </w:tcPr>
          <w:p w14:paraId="5E3B3995"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p>
        </w:tc>
      </w:tr>
      <w:tr w:rsidR="00B95330" w:rsidRPr="00B95330" w14:paraId="64634A89" w14:textId="77777777" w:rsidTr="000B331B">
        <w:trPr>
          <w:trHeight w:hRule="exact" w:val="213"/>
          <w:jc w:val="center"/>
        </w:trPr>
        <w:tc>
          <w:tcPr>
            <w:tcW w:w="3312" w:type="dxa"/>
            <w:gridSpan w:val="4"/>
            <w:tcBorders>
              <w:top w:val="nil"/>
              <w:left w:val="nil"/>
              <w:bottom w:val="nil"/>
              <w:right w:val="single" w:sz="6" w:space="0" w:color="auto"/>
            </w:tcBorders>
          </w:tcPr>
          <w:p w14:paraId="6EBBA8F3"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p>
        </w:tc>
        <w:tc>
          <w:tcPr>
            <w:tcW w:w="1530" w:type="dxa"/>
            <w:gridSpan w:val="2"/>
            <w:tcBorders>
              <w:top w:val="nil"/>
              <w:left w:val="nil"/>
              <w:bottom w:val="nil"/>
              <w:right w:val="single" w:sz="6" w:space="0" w:color="auto"/>
            </w:tcBorders>
          </w:tcPr>
          <w:p w14:paraId="304D7255"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p>
        </w:tc>
        <w:tc>
          <w:tcPr>
            <w:tcW w:w="5238" w:type="dxa"/>
            <w:gridSpan w:val="8"/>
            <w:tcBorders>
              <w:top w:val="nil"/>
              <w:left w:val="nil"/>
              <w:bottom w:val="nil"/>
              <w:right w:val="nil"/>
            </w:tcBorders>
            <w:hideMark/>
          </w:tcPr>
          <w:p w14:paraId="2627EAB1"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42b.  RECEIVED AT (Location)</w:t>
            </w:r>
          </w:p>
        </w:tc>
      </w:tr>
      <w:tr w:rsidR="00B95330" w:rsidRPr="00B95330" w14:paraId="208AE8DB" w14:textId="77777777" w:rsidTr="000B331B">
        <w:trPr>
          <w:trHeight w:hRule="exact" w:val="220"/>
          <w:jc w:val="center"/>
        </w:trPr>
        <w:tc>
          <w:tcPr>
            <w:tcW w:w="3312" w:type="dxa"/>
            <w:gridSpan w:val="4"/>
            <w:tcBorders>
              <w:top w:val="nil"/>
              <w:left w:val="nil"/>
              <w:bottom w:val="nil"/>
              <w:right w:val="single" w:sz="6" w:space="0" w:color="auto"/>
            </w:tcBorders>
          </w:tcPr>
          <w:p w14:paraId="502F597D"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p>
        </w:tc>
        <w:tc>
          <w:tcPr>
            <w:tcW w:w="1530" w:type="dxa"/>
            <w:gridSpan w:val="2"/>
            <w:tcBorders>
              <w:top w:val="nil"/>
              <w:left w:val="nil"/>
              <w:bottom w:val="nil"/>
              <w:right w:val="single" w:sz="6" w:space="0" w:color="auto"/>
            </w:tcBorders>
          </w:tcPr>
          <w:p w14:paraId="4388E395"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p>
        </w:tc>
        <w:tc>
          <w:tcPr>
            <w:tcW w:w="5238" w:type="dxa"/>
            <w:gridSpan w:val="8"/>
            <w:tcBorders>
              <w:top w:val="nil"/>
              <w:left w:val="nil"/>
              <w:bottom w:val="nil"/>
              <w:right w:val="nil"/>
            </w:tcBorders>
          </w:tcPr>
          <w:p w14:paraId="758F966E"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p>
        </w:tc>
      </w:tr>
      <w:tr w:rsidR="00B95330" w:rsidRPr="00B95330" w14:paraId="6C04E65E" w14:textId="77777777" w:rsidTr="000B331B">
        <w:trPr>
          <w:trHeight w:hRule="exact" w:val="213"/>
          <w:jc w:val="center"/>
        </w:trPr>
        <w:tc>
          <w:tcPr>
            <w:tcW w:w="3312" w:type="dxa"/>
            <w:gridSpan w:val="4"/>
            <w:tcBorders>
              <w:top w:val="nil"/>
              <w:left w:val="nil"/>
              <w:bottom w:val="nil"/>
              <w:right w:val="single" w:sz="6" w:space="0" w:color="auto"/>
            </w:tcBorders>
          </w:tcPr>
          <w:p w14:paraId="0C13ECCF"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p>
        </w:tc>
        <w:tc>
          <w:tcPr>
            <w:tcW w:w="1530" w:type="dxa"/>
            <w:gridSpan w:val="2"/>
            <w:tcBorders>
              <w:top w:val="nil"/>
              <w:left w:val="nil"/>
              <w:bottom w:val="nil"/>
              <w:right w:val="single" w:sz="6" w:space="0" w:color="auto"/>
            </w:tcBorders>
          </w:tcPr>
          <w:p w14:paraId="73706D1B"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p>
        </w:tc>
        <w:tc>
          <w:tcPr>
            <w:tcW w:w="2790" w:type="dxa"/>
            <w:gridSpan w:val="5"/>
            <w:tcBorders>
              <w:top w:val="single" w:sz="6" w:space="0" w:color="auto"/>
              <w:left w:val="nil"/>
              <w:bottom w:val="nil"/>
              <w:right w:val="single" w:sz="6" w:space="0" w:color="auto"/>
            </w:tcBorders>
            <w:hideMark/>
          </w:tcPr>
          <w:p w14:paraId="3B168F95"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42c.  DATE REC’D (YY/MM/DD)</w:t>
            </w:r>
          </w:p>
        </w:tc>
        <w:tc>
          <w:tcPr>
            <w:tcW w:w="2448" w:type="dxa"/>
            <w:gridSpan w:val="3"/>
            <w:tcBorders>
              <w:top w:val="single" w:sz="6" w:space="0" w:color="auto"/>
              <w:left w:val="nil"/>
              <w:bottom w:val="nil"/>
              <w:right w:val="nil"/>
            </w:tcBorders>
            <w:hideMark/>
          </w:tcPr>
          <w:p w14:paraId="6B8F1AD2"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r w:rsidRPr="00B95330">
              <w:rPr>
                <w:rFonts w:ascii="Helvetica" w:eastAsia="Batang" w:hAnsi="Helvetica" w:cs="Helvetica"/>
                <w:color w:val="000000" w:themeColor="text1"/>
                <w:kern w:val="22"/>
                <w:sz w:val="12"/>
                <w:szCs w:val="12"/>
              </w:rPr>
              <w:t>42d.  TOTAL CONTAINERS</w:t>
            </w:r>
          </w:p>
        </w:tc>
      </w:tr>
      <w:tr w:rsidR="00B95330" w:rsidRPr="00B95330" w14:paraId="4F1B43BE" w14:textId="77777777" w:rsidTr="000B331B">
        <w:trPr>
          <w:trHeight w:hRule="exact" w:val="220"/>
          <w:jc w:val="center"/>
        </w:trPr>
        <w:tc>
          <w:tcPr>
            <w:tcW w:w="3312" w:type="dxa"/>
            <w:gridSpan w:val="4"/>
            <w:tcBorders>
              <w:top w:val="nil"/>
              <w:left w:val="nil"/>
              <w:bottom w:val="single" w:sz="18" w:space="0" w:color="auto"/>
              <w:right w:val="single" w:sz="6" w:space="0" w:color="auto"/>
            </w:tcBorders>
          </w:tcPr>
          <w:p w14:paraId="13069C90"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p>
        </w:tc>
        <w:tc>
          <w:tcPr>
            <w:tcW w:w="1530" w:type="dxa"/>
            <w:gridSpan w:val="2"/>
            <w:tcBorders>
              <w:top w:val="nil"/>
              <w:left w:val="nil"/>
              <w:bottom w:val="single" w:sz="18" w:space="0" w:color="auto"/>
              <w:right w:val="single" w:sz="6" w:space="0" w:color="auto"/>
            </w:tcBorders>
          </w:tcPr>
          <w:p w14:paraId="7FB0EFE3"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p>
        </w:tc>
        <w:tc>
          <w:tcPr>
            <w:tcW w:w="2790" w:type="dxa"/>
            <w:gridSpan w:val="5"/>
            <w:tcBorders>
              <w:top w:val="nil"/>
              <w:left w:val="nil"/>
              <w:bottom w:val="single" w:sz="18" w:space="0" w:color="auto"/>
              <w:right w:val="single" w:sz="6" w:space="0" w:color="auto"/>
            </w:tcBorders>
          </w:tcPr>
          <w:p w14:paraId="41EFE4C8"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p>
        </w:tc>
        <w:tc>
          <w:tcPr>
            <w:tcW w:w="2448" w:type="dxa"/>
            <w:gridSpan w:val="3"/>
            <w:tcBorders>
              <w:top w:val="nil"/>
              <w:left w:val="nil"/>
              <w:bottom w:val="single" w:sz="18" w:space="0" w:color="auto"/>
              <w:right w:val="nil"/>
            </w:tcBorders>
          </w:tcPr>
          <w:p w14:paraId="2B289650" w14:textId="77777777" w:rsidR="00E773F3" w:rsidRPr="00B95330" w:rsidRDefault="00E773F3" w:rsidP="00812DCD">
            <w:pPr>
              <w:autoSpaceDE w:val="0"/>
              <w:autoSpaceDN w:val="0"/>
              <w:spacing w:before="20"/>
              <w:jc w:val="both"/>
              <w:rPr>
                <w:rFonts w:ascii="Helvetica" w:hAnsi="Helvetica" w:cs="Helvetica"/>
                <w:color w:val="000000" w:themeColor="text1"/>
                <w:kern w:val="22"/>
                <w:sz w:val="12"/>
                <w:szCs w:val="12"/>
              </w:rPr>
            </w:pPr>
          </w:p>
        </w:tc>
      </w:tr>
    </w:tbl>
    <w:p w14:paraId="6402B134" w14:textId="61EC156A" w:rsidR="00E773F3" w:rsidRPr="00B95330" w:rsidRDefault="00E773F3" w:rsidP="00E773F3">
      <w:pPr>
        <w:keepNext/>
        <w:tabs>
          <w:tab w:val="left" w:pos="-720"/>
        </w:tabs>
        <w:suppressAutoHyphens/>
        <w:ind w:right="110"/>
        <w:outlineLvl w:val="3"/>
        <w:rPr>
          <w:rFonts w:ascii="Helvetica" w:eastAsia="Batang" w:hAnsi="Helvetica" w:cs="Helvetica"/>
          <w:b/>
          <w:bCs/>
          <w:color w:val="000000" w:themeColor="text1"/>
          <w:kern w:val="22"/>
          <w:sz w:val="14"/>
          <w:szCs w:val="14"/>
        </w:rPr>
      </w:pPr>
      <w:r w:rsidRPr="00B95330">
        <w:rPr>
          <w:rFonts w:ascii="Helvetica" w:eastAsia="Batang" w:hAnsi="Helvetica" w:cs="Helvetica"/>
          <w:b/>
          <w:bCs/>
          <w:color w:val="000000" w:themeColor="text1"/>
          <w:kern w:val="22"/>
          <w:sz w:val="14"/>
          <w:szCs w:val="14"/>
        </w:rPr>
        <w:t xml:space="preserve">                                                                                                                                                                 STANDARD FORM 1449 </w:t>
      </w:r>
      <w:r w:rsidRPr="00B95330">
        <w:rPr>
          <w:rFonts w:ascii="Helvetica" w:eastAsia="Batang" w:hAnsi="Helvetica" w:cs="Helvetica"/>
          <w:b/>
          <w:bCs/>
          <w:color w:val="000000" w:themeColor="text1"/>
          <w:kern w:val="22"/>
          <w:sz w:val="12"/>
          <w:szCs w:val="12"/>
        </w:rPr>
        <w:t>(REV. 10/2010)</w:t>
      </w:r>
      <w:r w:rsidRPr="00B95330">
        <w:rPr>
          <w:rFonts w:ascii="Helvetica" w:eastAsia="Batang" w:hAnsi="Helvetica" w:cs="Helvetica"/>
          <w:b/>
          <w:bCs/>
          <w:color w:val="000000" w:themeColor="text1"/>
          <w:kern w:val="22"/>
          <w:sz w:val="14"/>
          <w:szCs w:val="14"/>
        </w:rPr>
        <w:t xml:space="preserve"> BACK</w:t>
      </w:r>
    </w:p>
    <w:p w14:paraId="56550848" w14:textId="77777777" w:rsidR="00E773F3" w:rsidRPr="00B95330" w:rsidRDefault="00E773F3" w:rsidP="000B331B">
      <w:pPr>
        <w:spacing w:after="200" w:line="276" w:lineRule="auto"/>
        <w:rPr>
          <w:rFonts w:ascii="Helvetica" w:eastAsia="Batang" w:hAnsi="Helvetica" w:cs="Helvetica"/>
          <w:b/>
          <w:bCs/>
          <w:color w:val="000000" w:themeColor="text1"/>
          <w:kern w:val="22"/>
          <w:sz w:val="14"/>
          <w:szCs w:val="14"/>
        </w:rPr>
      </w:pPr>
      <w:r w:rsidRPr="00B95330">
        <w:rPr>
          <w:rFonts w:ascii="Helvetica" w:eastAsia="Batang" w:hAnsi="Helvetica" w:cs="Helvetica"/>
          <w:b/>
          <w:bCs/>
          <w:color w:val="000000" w:themeColor="text1"/>
          <w:kern w:val="22"/>
          <w:sz w:val="14"/>
          <w:szCs w:val="14"/>
        </w:rPr>
        <w:br w:type="page"/>
      </w:r>
    </w:p>
    <w:p w14:paraId="0AA5FEE6" w14:textId="5F33A6E0" w:rsidR="0058776B" w:rsidRPr="00FC4178" w:rsidRDefault="0058776B" w:rsidP="0058776B">
      <w:pPr>
        <w:jc w:val="center"/>
        <w:rPr>
          <w:rFonts w:ascii="Times New Roman" w:hAnsi="Times New Roman"/>
          <w:b/>
          <w:color w:val="000000" w:themeColor="text1"/>
          <w:szCs w:val="24"/>
        </w:rPr>
      </w:pPr>
      <w:r w:rsidRPr="00FC4178">
        <w:rPr>
          <w:rFonts w:ascii="Times New Roman" w:hAnsi="Times New Roman"/>
          <w:color w:val="000000" w:themeColor="text1"/>
          <w:szCs w:val="24"/>
        </w:rPr>
        <w:lastRenderedPageBreak/>
        <w:t>Continuation to SF1449, RFQ 19SK702</w:t>
      </w:r>
      <w:r w:rsidR="00F76C4D">
        <w:rPr>
          <w:rFonts w:ascii="Times New Roman" w:hAnsi="Times New Roman"/>
          <w:color w:val="000000" w:themeColor="text1"/>
          <w:szCs w:val="24"/>
        </w:rPr>
        <w:t>3</w:t>
      </w:r>
      <w:r w:rsidRPr="00FC4178">
        <w:rPr>
          <w:rFonts w:ascii="Times New Roman" w:hAnsi="Times New Roman"/>
          <w:color w:val="000000" w:themeColor="text1"/>
          <w:szCs w:val="24"/>
        </w:rPr>
        <w:t>Q0001</w:t>
      </w:r>
    </w:p>
    <w:p w14:paraId="1D307DEC" w14:textId="77777777" w:rsidR="0058776B" w:rsidRPr="00FC4178" w:rsidRDefault="0058776B" w:rsidP="0058776B">
      <w:pPr>
        <w:jc w:val="center"/>
        <w:rPr>
          <w:rFonts w:ascii="Times New Roman" w:hAnsi="Times New Roman"/>
          <w:color w:val="000000" w:themeColor="text1"/>
          <w:szCs w:val="24"/>
        </w:rPr>
      </w:pPr>
      <w:r w:rsidRPr="00FC4178">
        <w:rPr>
          <w:rFonts w:ascii="Times New Roman" w:hAnsi="Times New Roman"/>
          <w:color w:val="000000" w:themeColor="text1"/>
          <w:szCs w:val="24"/>
        </w:rPr>
        <w:t>SECTION 1 - THE SCHEDULE</w:t>
      </w:r>
    </w:p>
    <w:p w14:paraId="4B6B81B2" w14:textId="54A214E4" w:rsidR="0058776B" w:rsidRPr="00FC4178" w:rsidRDefault="005B39BE" w:rsidP="0058776B">
      <w:pPr>
        <w:rPr>
          <w:rFonts w:eastAsia="Batang"/>
          <w:color w:val="000000" w:themeColor="text1"/>
          <w:lang w:eastAsia="ko-KR"/>
        </w:rPr>
      </w:pPr>
      <w:r>
        <w:rPr>
          <w:rFonts w:eastAsia="Batang"/>
          <w:color w:val="000000" w:themeColor="text1"/>
          <w:lang w:eastAsia="ko-KR"/>
        </w:rPr>
        <w:t xml:space="preserve">                         </w:t>
      </w:r>
      <w:r w:rsidR="008D2E7F">
        <w:rPr>
          <w:rFonts w:eastAsia="Batang"/>
          <w:color w:val="000000" w:themeColor="text1"/>
          <w:lang w:eastAsia="ko-KR"/>
        </w:rPr>
        <w:t>PART</w:t>
      </w:r>
      <w:r w:rsidR="008F4B75">
        <w:rPr>
          <w:rFonts w:eastAsia="Batang"/>
          <w:color w:val="000000" w:themeColor="text1"/>
          <w:lang w:eastAsia="ko-KR"/>
        </w:rPr>
        <w:t xml:space="preserve"> A - </w:t>
      </w:r>
      <w:r>
        <w:rPr>
          <w:rFonts w:eastAsia="Batang"/>
          <w:color w:val="000000" w:themeColor="text1"/>
          <w:lang w:eastAsia="ko-KR"/>
        </w:rPr>
        <w:t>SUPPLIES OR SERVICES AND PRICES/COSTS</w:t>
      </w:r>
    </w:p>
    <w:p w14:paraId="765B6D51" w14:textId="77777777" w:rsidR="0058776B" w:rsidRPr="00FC4178" w:rsidRDefault="0058776B" w:rsidP="0058776B">
      <w:pPr>
        <w:rPr>
          <w:rFonts w:ascii="Times New Roman" w:eastAsia="Batang" w:hAnsi="Times New Roman"/>
          <w:color w:val="000000" w:themeColor="text1"/>
          <w:szCs w:val="24"/>
          <w:lang w:eastAsia="ko-KR"/>
        </w:rPr>
      </w:pPr>
    </w:p>
    <w:p w14:paraId="2C7DB80F" w14:textId="7871F6E4" w:rsidR="0058776B" w:rsidRPr="00FC4178" w:rsidRDefault="006B3B7C" w:rsidP="005E5BF6">
      <w:pPr>
        <w:pStyle w:val="ListParagraph"/>
        <w:numPr>
          <w:ilvl w:val="0"/>
          <w:numId w:val="12"/>
        </w:numPr>
        <w:tabs>
          <w:tab w:val="left" w:pos="0"/>
        </w:tabs>
        <w:suppressAutoHyphens/>
        <w:ind w:hanging="720"/>
        <w:rPr>
          <w:rFonts w:ascii="Times New Roman" w:eastAsia="Batang" w:hAnsi="Times New Roman"/>
          <w:color w:val="000000" w:themeColor="text1"/>
          <w:sz w:val="24"/>
          <w:szCs w:val="24"/>
          <w:lang w:eastAsia="ko-KR"/>
        </w:rPr>
      </w:pPr>
      <w:r>
        <w:rPr>
          <w:rFonts w:ascii="Times New Roman" w:hAnsi="Times New Roman"/>
          <w:color w:val="000000" w:themeColor="text1"/>
          <w:sz w:val="24"/>
          <w:szCs w:val="24"/>
          <w:u w:val="single"/>
        </w:rPr>
        <w:t>SUMMARY OF REQUIREMENTS</w:t>
      </w:r>
    </w:p>
    <w:p w14:paraId="6E0AE632" w14:textId="77777777" w:rsidR="0058776B" w:rsidRPr="00FC4178" w:rsidRDefault="0058776B" w:rsidP="0058776B">
      <w:pPr>
        <w:tabs>
          <w:tab w:val="left" w:pos="0"/>
        </w:tabs>
        <w:suppressAutoHyphens/>
        <w:rPr>
          <w:rFonts w:ascii="Times New Roman" w:eastAsia="Batang" w:hAnsi="Times New Roman"/>
          <w:color w:val="000000" w:themeColor="text1"/>
          <w:szCs w:val="24"/>
        </w:rPr>
      </w:pPr>
    </w:p>
    <w:p w14:paraId="332E08B2" w14:textId="77777777" w:rsidR="0058776B" w:rsidRPr="00FC4178" w:rsidRDefault="0058776B" w:rsidP="0058776B">
      <w:pPr>
        <w:tabs>
          <w:tab w:val="decimal" w:pos="864"/>
          <w:tab w:val="decimal" w:pos="1872"/>
        </w:tabs>
        <w:rPr>
          <w:rFonts w:ascii="Times New Roman" w:eastAsia="Batang" w:hAnsi="Times New Roman"/>
          <w:color w:val="000000" w:themeColor="text1"/>
          <w:szCs w:val="24"/>
        </w:rPr>
      </w:pPr>
      <w:r w:rsidRPr="00FC4178">
        <w:rPr>
          <w:rFonts w:ascii="Times New Roman" w:eastAsia="Batang" w:hAnsi="Times New Roman"/>
          <w:color w:val="000000" w:themeColor="text1"/>
          <w:szCs w:val="24"/>
        </w:rPr>
        <w:t xml:space="preserve">This solicitation is for copier </w:t>
      </w:r>
      <w:r w:rsidRPr="00FC4178">
        <w:rPr>
          <w:rFonts w:ascii="Times New Roman" w:eastAsia="Batang" w:hAnsi="Times New Roman"/>
          <w:color w:val="000000" w:themeColor="text1"/>
          <w:szCs w:val="24"/>
          <w:lang w:eastAsia="ko-KR"/>
        </w:rPr>
        <w:t xml:space="preserve">rental services including maintenance services and all copier </w:t>
      </w:r>
      <w:r w:rsidRPr="00FC4178">
        <w:rPr>
          <w:rFonts w:ascii="Times New Roman" w:eastAsia="Batang" w:hAnsi="Times New Roman"/>
          <w:color w:val="000000" w:themeColor="text1"/>
          <w:szCs w:val="24"/>
        </w:rPr>
        <w:t>supplies</w:t>
      </w:r>
      <w:r w:rsidRPr="00FC4178">
        <w:rPr>
          <w:rFonts w:ascii="Times New Roman" w:eastAsia="Batang" w:hAnsi="Times New Roman"/>
          <w:color w:val="000000" w:themeColor="text1"/>
          <w:szCs w:val="24"/>
          <w:lang w:eastAsia="ko-KR"/>
        </w:rPr>
        <w:t>, except paper</w:t>
      </w:r>
      <w:r w:rsidRPr="00FC4178">
        <w:rPr>
          <w:rFonts w:ascii="Times New Roman" w:eastAsia="Batang" w:hAnsi="Times New Roman"/>
          <w:color w:val="000000" w:themeColor="text1"/>
          <w:szCs w:val="24"/>
        </w:rPr>
        <w:t xml:space="preserve"> based on a firm fixed price (monthly usage plan plus cost per copy for overage). Contractor furnished services and supplies are to be provided on an indefinite quantity basis with delivery to </w:t>
      </w:r>
      <w:r w:rsidRPr="00FC4178">
        <w:rPr>
          <w:rFonts w:ascii="Times New Roman" w:eastAsia="Batang" w:hAnsi="Times New Roman"/>
          <w:color w:val="000000" w:themeColor="text1"/>
          <w:szCs w:val="24"/>
          <w:lang w:eastAsia="ko-KR"/>
        </w:rPr>
        <w:t>U.S. Embassy Seoul, Korea.</w:t>
      </w:r>
      <w:r w:rsidRPr="00FC4178">
        <w:rPr>
          <w:rFonts w:ascii="Times New Roman" w:eastAsia="Batang" w:hAnsi="Times New Roman"/>
          <w:color w:val="000000" w:themeColor="text1"/>
          <w:szCs w:val="24"/>
        </w:rPr>
        <w:t xml:space="preserve"> Many machines will remain in place for the life of this contract but occasional requests may be made for shorter durations.</w:t>
      </w:r>
    </w:p>
    <w:p w14:paraId="08106A50" w14:textId="77777777" w:rsidR="0058776B" w:rsidRPr="00FC4178" w:rsidRDefault="0058776B" w:rsidP="0058776B">
      <w:pPr>
        <w:tabs>
          <w:tab w:val="left" w:pos="0"/>
        </w:tabs>
        <w:suppressAutoHyphens/>
        <w:rPr>
          <w:rFonts w:ascii="Times New Roman" w:eastAsia="Batang" w:hAnsi="Times New Roman"/>
          <w:color w:val="000000" w:themeColor="text1"/>
          <w:szCs w:val="24"/>
        </w:rPr>
      </w:pPr>
    </w:p>
    <w:p w14:paraId="78CB23C6" w14:textId="6D09B295" w:rsidR="0058776B" w:rsidRPr="00FC4178" w:rsidRDefault="0058776B" w:rsidP="0058776B">
      <w:pPr>
        <w:tabs>
          <w:tab w:val="decimal" w:pos="864"/>
          <w:tab w:val="decimal" w:pos="1872"/>
          <w:tab w:val="decimal" w:pos="4176"/>
        </w:tabs>
        <w:rPr>
          <w:rFonts w:eastAsia="Batang"/>
          <w:color w:val="000000" w:themeColor="text1"/>
        </w:rPr>
      </w:pPr>
      <w:r w:rsidRPr="00FC4178">
        <w:rPr>
          <w:rFonts w:eastAsia="Batang"/>
          <w:color w:val="000000" w:themeColor="text1"/>
        </w:rPr>
        <w:t xml:space="preserve">The Contractor will retain ownership of all machines being installed in U.S. Government offices under this contract.  The estimated monthly copy volume for each office covering the upcoming </w:t>
      </w:r>
      <w:r w:rsidR="00D70786">
        <w:rPr>
          <w:rFonts w:eastAsia="Batang"/>
          <w:color w:val="000000" w:themeColor="text1"/>
        </w:rPr>
        <w:t>five</w:t>
      </w:r>
      <w:r w:rsidRPr="00FC4178">
        <w:rPr>
          <w:rFonts w:eastAsia="Batang"/>
          <w:color w:val="000000" w:themeColor="text1"/>
          <w:lang w:eastAsia="ko-KR"/>
        </w:rPr>
        <w:t xml:space="preserve"> (</w:t>
      </w:r>
      <w:r w:rsidR="00D70786">
        <w:rPr>
          <w:rFonts w:eastAsia="Batang"/>
          <w:color w:val="000000" w:themeColor="text1"/>
          <w:lang w:eastAsia="ko-KR"/>
        </w:rPr>
        <w:t>5</w:t>
      </w:r>
      <w:r w:rsidRPr="00FC4178">
        <w:rPr>
          <w:rFonts w:eastAsia="Batang"/>
          <w:color w:val="000000" w:themeColor="text1"/>
          <w:lang w:eastAsia="ko-KR"/>
        </w:rPr>
        <w:t xml:space="preserve">) </w:t>
      </w:r>
      <w:r w:rsidRPr="00FC4178">
        <w:rPr>
          <w:rFonts w:eastAsia="Batang"/>
          <w:color w:val="000000" w:themeColor="text1"/>
        </w:rPr>
        <w:t xml:space="preserve">years is shown in Attachment </w:t>
      </w:r>
      <w:r w:rsidR="00B54C6B">
        <w:rPr>
          <w:rFonts w:eastAsia="Batang"/>
          <w:color w:val="000000" w:themeColor="text1"/>
        </w:rPr>
        <w:t>1</w:t>
      </w:r>
      <w:r w:rsidRPr="00FC4178">
        <w:rPr>
          <w:rFonts w:eastAsia="Batang"/>
          <w:color w:val="000000" w:themeColor="text1"/>
        </w:rPr>
        <w:t xml:space="preserve">.  All copiers provided by the contractor shall be new and for black/white copies. Additional machines may be ordered by the Contracting Officer through task orders by applying the </w:t>
      </w:r>
      <w:r w:rsidRPr="00FC4178">
        <w:rPr>
          <w:rFonts w:eastAsia="Batang" w:hint="eastAsia"/>
          <w:color w:val="000000" w:themeColor="text1"/>
          <w:lang w:eastAsia="ko-KR"/>
        </w:rPr>
        <w:t>cost</w:t>
      </w:r>
      <w:r w:rsidRPr="00FC4178">
        <w:rPr>
          <w:rFonts w:eastAsia="Batang"/>
          <w:color w:val="000000" w:themeColor="text1"/>
        </w:rPr>
        <w:t xml:space="preserve"> per copy rate and service requirements of applicable volume bands.</w:t>
      </w:r>
    </w:p>
    <w:p w14:paraId="24286349" w14:textId="77777777" w:rsidR="0058776B" w:rsidRPr="00FC4178" w:rsidRDefault="0058776B" w:rsidP="0058776B">
      <w:pPr>
        <w:tabs>
          <w:tab w:val="left" w:pos="0"/>
        </w:tabs>
        <w:suppressAutoHyphens/>
        <w:rPr>
          <w:rFonts w:eastAsia="Batang"/>
          <w:color w:val="000000" w:themeColor="text1"/>
        </w:rPr>
      </w:pPr>
    </w:p>
    <w:p w14:paraId="3C75A0D7" w14:textId="77777777" w:rsidR="0058776B" w:rsidRPr="00FC4178" w:rsidRDefault="0058776B" w:rsidP="0058776B">
      <w:pPr>
        <w:tabs>
          <w:tab w:val="decimal" w:pos="864"/>
          <w:tab w:val="decimal" w:pos="1872"/>
          <w:tab w:val="decimal" w:pos="4176"/>
        </w:tabs>
        <w:rPr>
          <w:rFonts w:eastAsia="Batang"/>
          <w:color w:val="000000" w:themeColor="text1"/>
          <w:lang w:eastAsia="ko-KR"/>
        </w:rPr>
      </w:pPr>
      <w:r w:rsidRPr="00FC4178">
        <w:rPr>
          <w:rFonts w:eastAsia="Batang"/>
          <w:color w:val="000000" w:themeColor="text1"/>
        </w:rPr>
        <w:t xml:space="preserve">It is the Government’s intention to have all ordered copiers in place for the base period of this contract and the optional periods of performance, if exercised.  Prices should be based on the assumption that all copiers will remain in place until the end of the final period of performance.  Occasional requests may be made for shorter periods, in which case the Government will pay the </w:t>
      </w:r>
      <w:r w:rsidRPr="00FC4178">
        <w:rPr>
          <w:rFonts w:eastAsia="Batang" w:hint="eastAsia"/>
          <w:color w:val="000000" w:themeColor="text1"/>
          <w:lang w:eastAsia="ko-KR"/>
        </w:rPr>
        <w:t>price</w:t>
      </w:r>
      <w:r w:rsidRPr="00FC4178">
        <w:rPr>
          <w:rFonts w:eastAsia="Batang"/>
          <w:color w:val="000000" w:themeColor="text1"/>
        </w:rPr>
        <w:t xml:space="preserve"> per copy rate equal to similarly sized contracted machines within volume bands priced below.</w:t>
      </w:r>
    </w:p>
    <w:p w14:paraId="07A8303A" w14:textId="77777777" w:rsidR="0058776B" w:rsidRPr="00FC4178" w:rsidRDefault="0058776B" w:rsidP="0058776B">
      <w:pPr>
        <w:tabs>
          <w:tab w:val="left" w:pos="0"/>
        </w:tabs>
        <w:suppressAutoHyphens/>
        <w:rPr>
          <w:rFonts w:eastAsia="Batang"/>
          <w:color w:val="000000" w:themeColor="text1"/>
          <w:lang w:eastAsia="ko-KR"/>
        </w:rPr>
      </w:pPr>
    </w:p>
    <w:p w14:paraId="5A4EC58F" w14:textId="77777777" w:rsidR="0058776B" w:rsidRPr="00FC4178" w:rsidRDefault="0058776B" w:rsidP="0058776B">
      <w:pPr>
        <w:tabs>
          <w:tab w:val="decimal" w:pos="864"/>
          <w:tab w:val="decimal" w:pos="1872"/>
          <w:tab w:val="decimal" w:pos="4176"/>
        </w:tabs>
        <w:rPr>
          <w:rFonts w:eastAsia="Batang"/>
          <w:color w:val="000000" w:themeColor="text1"/>
          <w:lang w:eastAsia="ko-KR"/>
        </w:rPr>
      </w:pPr>
      <w:r w:rsidRPr="00FC4178">
        <w:rPr>
          <w:rFonts w:eastAsia="Batang"/>
          <w:color w:val="000000" w:themeColor="text1"/>
        </w:rPr>
        <w:t xml:space="preserve">The contractor shall provide copier services on a monthly usage charge with </w:t>
      </w:r>
      <w:r w:rsidRPr="00FC4178">
        <w:rPr>
          <w:rFonts w:eastAsia="Batang" w:hint="eastAsia"/>
          <w:color w:val="000000" w:themeColor="text1"/>
          <w:lang w:eastAsia="ko-KR"/>
        </w:rPr>
        <w:t>cost</w:t>
      </w:r>
      <w:r w:rsidRPr="00FC4178">
        <w:rPr>
          <w:rFonts w:eastAsia="Batang"/>
          <w:color w:val="000000" w:themeColor="text1"/>
        </w:rPr>
        <w:t xml:space="preserve"> per copy for overage.  This price shall include: </w:t>
      </w:r>
    </w:p>
    <w:p w14:paraId="1AFDEA66" w14:textId="77777777" w:rsidR="0058776B" w:rsidRPr="00FC4178" w:rsidRDefault="0058776B" w:rsidP="0058776B">
      <w:pPr>
        <w:tabs>
          <w:tab w:val="left" w:pos="0"/>
        </w:tabs>
        <w:suppressAutoHyphens/>
        <w:rPr>
          <w:rFonts w:eastAsia="Batang"/>
          <w:color w:val="000000" w:themeColor="text1"/>
        </w:rPr>
      </w:pPr>
    </w:p>
    <w:p w14:paraId="1A1610AA" w14:textId="77777777" w:rsidR="0058776B" w:rsidRPr="00FC4178" w:rsidRDefault="0058776B" w:rsidP="0058776B">
      <w:pPr>
        <w:numPr>
          <w:ilvl w:val="0"/>
          <w:numId w:val="4"/>
        </w:numPr>
        <w:tabs>
          <w:tab w:val="decimal" w:pos="864"/>
          <w:tab w:val="decimal" w:pos="1872"/>
          <w:tab w:val="decimal" w:pos="4176"/>
        </w:tabs>
        <w:rPr>
          <w:rFonts w:eastAsia="Batang"/>
          <w:color w:val="000000" w:themeColor="text1"/>
        </w:rPr>
      </w:pPr>
      <w:r w:rsidRPr="00FC4178">
        <w:rPr>
          <w:rFonts w:eastAsia="Batang"/>
          <w:color w:val="000000" w:themeColor="text1"/>
          <w:lang w:eastAsia="ko-KR"/>
        </w:rPr>
        <w:t>The usage charge of the proposed copier for black/white copies</w:t>
      </w:r>
      <w:r w:rsidRPr="00FC4178">
        <w:rPr>
          <w:rFonts w:eastAsia="Batang"/>
          <w:color w:val="000000" w:themeColor="text1"/>
        </w:rPr>
        <w:t xml:space="preserve">; </w:t>
      </w:r>
    </w:p>
    <w:p w14:paraId="5B8A19C8" w14:textId="77777777" w:rsidR="0058776B" w:rsidRPr="00FC4178" w:rsidRDefault="0058776B" w:rsidP="0058776B">
      <w:pPr>
        <w:numPr>
          <w:ilvl w:val="0"/>
          <w:numId w:val="4"/>
        </w:numPr>
        <w:tabs>
          <w:tab w:val="decimal" w:pos="864"/>
          <w:tab w:val="decimal" w:pos="1872"/>
          <w:tab w:val="decimal" w:pos="4176"/>
        </w:tabs>
        <w:rPr>
          <w:rFonts w:eastAsia="Batang"/>
          <w:color w:val="000000" w:themeColor="text1"/>
        </w:rPr>
      </w:pPr>
      <w:r w:rsidRPr="00FC4178">
        <w:rPr>
          <w:rFonts w:eastAsia="Batang"/>
          <w:color w:val="000000" w:themeColor="text1"/>
        </w:rPr>
        <w:t>Regular and preventive maintenance and unlimited repair services, including emergency repairs, during the normal business hours</w:t>
      </w:r>
      <w:r w:rsidRPr="00FC4178">
        <w:rPr>
          <w:rFonts w:eastAsia="Batang" w:hint="eastAsia"/>
          <w:color w:val="000000" w:themeColor="text1"/>
          <w:lang w:eastAsia="ko-KR"/>
        </w:rPr>
        <w:t xml:space="preserve"> as set forth in </w:t>
      </w:r>
      <w:r w:rsidRPr="00FC4178">
        <w:rPr>
          <w:rFonts w:eastAsia="Batang"/>
          <w:color w:val="000000" w:themeColor="text1"/>
          <w:lang w:eastAsia="ko-KR"/>
        </w:rPr>
        <w:t>Section</w:t>
      </w:r>
      <w:r w:rsidRPr="00FC4178">
        <w:rPr>
          <w:rFonts w:eastAsia="Batang" w:hint="eastAsia"/>
          <w:color w:val="000000" w:themeColor="text1"/>
          <w:lang w:eastAsia="ko-KR"/>
        </w:rPr>
        <w:t xml:space="preserve"> </w:t>
      </w:r>
      <w:r w:rsidRPr="00FC4178">
        <w:rPr>
          <w:rFonts w:eastAsia="Batang"/>
          <w:color w:val="000000" w:themeColor="text1"/>
          <w:lang w:eastAsia="ko-KR"/>
        </w:rPr>
        <w:t xml:space="preserve">1, </w:t>
      </w:r>
      <w:r w:rsidRPr="00FC4178">
        <w:rPr>
          <w:rFonts w:eastAsia="Batang" w:hint="eastAsia"/>
          <w:color w:val="000000" w:themeColor="text1"/>
          <w:lang w:eastAsia="ko-KR"/>
        </w:rPr>
        <w:t xml:space="preserve">2. </w:t>
      </w:r>
      <w:r w:rsidRPr="00FC4178">
        <w:rPr>
          <w:rFonts w:eastAsia="Batang"/>
          <w:color w:val="000000" w:themeColor="text1"/>
        </w:rPr>
        <w:t>Period of Performance/Schedule;</w:t>
      </w:r>
    </w:p>
    <w:p w14:paraId="5C0BE732" w14:textId="77777777" w:rsidR="0058776B" w:rsidRPr="00FC4178" w:rsidRDefault="0058776B" w:rsidP="0058776B">
      <w:pPr>
        <w:numPr>
          <w:ilvl w:val="0"/>
          <w:numId w:val="4"/>
        </w:numPr>
        <w:tabs>
          <w:tab w:val="decimal" w:pos="864"/>
          <w:tab w:val="decimal" w:pos="1872"/>
          <w:tab w:val="decimal" w:pos="4176"/>
        </w:tabs>
        <w:rPr>
          <w:rFonts w:eastAsia="Batang"/>
          <w:color w:val="000000" w:themeColor="text1"/>
        </w:rPr>
      </w:pPr>
      <w:r w:rsidRPr="00FC4178">
        <w:rPr>
          <w:rFonts w:eastAsia="Batang" w:hint="eastAsia"/>
          <w:color w:val="000000" w:themeColor="text1"/>
          <w:lang w:eastAsia="ko-KR"/>
        </w:rPr>
        <w:t>I</w:t>
      </w:r>
      <w:r w:rsidRPr="00FC4178">
        <w:rPr>
          <w:rFonts w:eastAsia="Batang"/>
          <w:color w:val="000000" w:themeColor="text1"/>
        </w:rPr>
        <w:t xml:space="preserve">nsurance; </w:t>
      </w:r>
    </w:p>
    <w:p w14:paraId="4FB14553" w14:textId="77777777" w:rsidR="0058776B" w:rsidRPr="00FC4178" w:rsidRDefault="0058776B" w:rsidP="0058776B">
      <w:pPr>
        <w:numPr>
          <w:ilvl w:val="0"/>
          <w:numId w:val="4"/>
        </w:numPr>
        <w:tabs>
          <w:tab w:val="decimal" w:pos="864"/>
          <w:tab w:val="decimal" w:pos="1872"/>
          <w:tab w:val="decimal" w:pos="4176"/>
        </w:tabs>
        <w:rPr>
          <w:rFonts w:eastAsia="Batang"/>
          <w:color w:val="000000" w:themeColor="text1"/>
        </w:rPr>
      </w:pPr>
      <w:r w:rsidRPr="00FC4178">
        <w:rPr>
          <w:rFonts w:eastAsia="Batang" w:hint="eastAsia"/>
          <w:color w:val="000000" w:themeColor="text1"/>
          <w:lang w:eastAsia="ko-KR"/>
        </w:rPr>
        <w:t>A</w:t>
      </w:r>
      <w:r w:rsidRPr="00FC4178">
        <w:rPr>
          <w:rFonts w:eastAsia="Batang"/>
          <w:color w:val="000000" w:themeColor="text1"/>
        </w:rPr>
        <w:t xml:space="preserve">ll necessary consumables, except paper, including but not limited to toner, developer kits, fuser oil, and staples; </w:t>
      </w:r>
    </w:p>
    <w:p w14:paraId="5EBD6B06" w14:textId="78B0609E" w:rsidR="0058776B" w:rsidRDefault="0058776B" w:rsidP="0058776B">
      <w:pPr>
        <w:numPr>
          <w:ilvl w:val="0"/>
          <w:numId w:val="4"/>
        </w:numPr>
        <w:tabs>
          <w:tab w:val="decimal" w:pos="864"/>
          <w:tab w:val="decimal" w:pos="1872"/>
          <w:tab w:val="decimal" w:pos="4176"/>
        </w:tabs>
        <w:rPr>
          <w:rFonts w:eastAsia="Batang"/>
          <w:color w:val="000000" w:themeColor="text1"/>
        </w:rPr>
      </w:pPr>
      <w:r w:rsidRPr="00FC4178">
        <w:rPr>
          <w:rFonts w:eastAsia="Batang" w:hint="eastAsia"/>
          <w:color w:val="000000" w:themeColor="text1"/>
          <w:lang w:eastAsia="ko-KR"/>
        </w:rPr>
        <w:t>T</w:t>
      </w:r>
      <w:r w:rsidRPr="00FC4178">
        <w:rPr>
          <w:rFonts w:eastAsia="Batang"/>
          <w:color w:val="000000" w:themeColor="text1"/>
        </w:rPr>
        <w:t>raining of at least one (key) operator for each copier.</w:t>
      </w:r>
    </w:p>
    <w:p w14:paraId="217781FD" w14:textId="00C292AB" w:rsidR="00DE2348" w:rsidRDefault="00DE2348" w:rsidP="00DE2348">
      <w:pPr>
        <w:tabs>
          <w:tab w:val="decimal" w:pos="864"/>
          <w:tab w:val="decimal" w:pos="1872"/>
          <w:tab w:val="decimal" w:pos="4176"/>
        </w:tabs>
        <w:rPr>
          <w:rFonts w:eastAsia="Batang"/>
          <w:color w:val="000000" w:themeColor="text1"/>
        </w:rPr>
      </w:pPr>
    </w:p>
    <w:p w14:paraId="294CB052" w14:textId="5FE1B8BF" w:rsidR="004B527B" w:rsidRDefault="00A44B40" w:rsidP="00A44B40">
      <w:pPr>
        <w:tabs>
          <w:tab w:val="left" w:pos="0"/>
        </w:tabs>
        <w:suppressAutoHyphens/>
        <w:rPr>
          <w:rFonts w:ascii="Times New Roman" w:hAnsi="Times New Roman"/>
          <w:szCs w:val="24"/>
          <w:u w:val="single"/>
        </w:rPr>
      </w:pPr>
      <w:r w:rsidRPr="00A44B40">
        <w:rPr>
          <w:rFonts w:ascii="Times New Roman" w:hAnsi="Times New Roman"/>
          <w:color w:val="000000" w:themeColor="text1"/>
          <w:szCs w:val="24"/>
        </w:rPr>
        <w:t xml:space="preserve">2.     </w:t>
      </w:r>
      <w:r>
        <w:rPr>
          <w:rFonts w:ascii="Times New Roman" w:hAnsi="Times New Roman"/>
          <w:color w:val="000000" w:themeColor="text1"/>
          <w:szCs w:val="24"/>
          <w:u w:val="single"/>
        </w:rPr>
        <w:t xml:space="preserve"> </w:t>
      </w:r>
      <w:r w:rsidR="00DE2348" w:rsidRPr="00604C36">
        <w:rPr>
          <w:rFonts w:ascii="Times New Roman" w:hAnsi="Times New Roman"/>
          <w:szCs w:val="24"/>
          <w:u w:val="single"/>
        </w:rPr>
        <w:t>TYPE OF CONTRACT</w:t>
      </w:r>
    </w:p>
    <w:p w14:paraId="717967B4" w14:textId="77777777" w:rsidR="00A44B40" w:rsidRDefault="00A44B40" w:rsidP="00A44B40">
      <w:pPr>
        <w:tabs>
          <w:tab w:val="left" w:pos="0"/>
        </w:tabs>
        <w:suppressAutoHyphens/>
        <w:rPr>
          <w:rFonts w:eastAsia="Batang"/>
          <w:color w:val="000000" w:themeColor="text1"/>
        </w:rPr>
      </w:pPr>
    </w:p>
    <w:p w14:paraId="0D0D08E9" w14:textId="72CE9450" w:rsidR="0058776B" w:rsidRDefault="0058776B" w:rsidP="0058776B">
      <w:pPr>
        <w:tabs>
          <w:tab w:val="decimal" w:pos="1296"/>
          <w:tab w:val="decimal" w:pos="1872"/>
        </w:tabs>
        <w:ind w:right="-432"/>
        <w:rPr>
          <w:rFonts w:eastAsia="Batang"/>
          <w:color w:val="000000" w:themeColor="text1"/>
        </w:rPr>
      </w:pPr>
      <w:r w:rsidRPr="00FC4178">
        <w:rPr>
          <w:rFonts w:eastAsia="Batang"/>
          <w:color w:val="000000" w:themeColor="text1"/>
        </w:rPr>
        <w:t xml:space="preserve">This is an indefinite-delivery indefinite-quantity </w:t>
      </w:r>
      <w:r w:rsidRPr="00FC4178">
        <w:rPr>
          <w:rFonts w:eastAsia="Batang" w:hint="eastAsia"/>
          <w:color w:val="000000" w:themeColor="text1"/>
          <w:lang w:eastAsia="ko-KR"/>
        </w:rPr>
        <w:t xml:space="preserve">(IDIQ) </w:t>
      </w:r>
      <w:r w:rsidRPr="00FC4178">
        <w:rPr>
          <w:rFonts w:eastAsia="Batang"/>
          <w:color w:val="000000" w:themeColor="text1"/>
        </w:rPr>
        <w:t xml:space="preserve">contract.  The Government plans to issue monthly task orders with a </w:t>
      </w:r>
      <w:r w:rsidRPr="00FC4178">
        <w:rPr>
          <w:color w:val="000000" w:themeColor="text1"/>
          <w:szCs w:val="24"/>
        </w:rPr>
        <w:t>firm-fixed price per copy and a ceiling price based on estimated quantities</w:t>
      </w:r>
      <w:r w:rsidRPr="00FC4178">
        <w:rPr>
          <w:rFonts w:eastAsia="Batang"/>
          <w:color w:val="000000" w:themeColor="text1"/>
        </w:rPr>
        <w:t>.</w:t>
      </w:r>
    </w:p>
    <w:p w14:paraId="7A1CB4AC" w14:textId="3A4C352D" w:rsidR="007512F2" w:rsidRDefault="007512F2" w:rsidP="0058776B">
      <w:pPr>
        <w:tabs>
          <w:tab w:val="decimal" w:pos="1296"/>
          <w:tab w:val="decimal" w:pos="1872"/>
        </w:tabs>
        <w:ind w:right="-432"/>
        <w:rPr>
          <w:rFonts w:eastAsia="Batang"/>
          <w:color w:val="000000" w:themeColor="text1"/>
        </w:rPr>
      </w:pPr>
    </w:p>
    <w:p w14:paraId="18A0E195" w14:textId="6EFAC99F" w:rsidR="007512F2" w:rsidRDefault="007512F2" w:rsidP="0058776B">
      <w:pPr>
        <w:tabs>
          <w:tab w:val="decimal" w:pos="1296"/>
          <w:tab w:val="decimal" w:pos="1872"/>
        </w:tabs>
        <w:ind w:right="-432"/>
        <w:rPr>
          <w:rFonts w:eastAsia="Batang"/>
          <w:color w:val="000000" w:themeColor="text1"/>
        </w:rPr>
      </w:pPr>
    </w:p>
    <w:p w14:paraId="7E70BD6A" w14:textId="77777777" w:rsidR="006E6FB6" w:rsidRDefault="006E6FB6" w:rsidP="006E6FB6">
      <w:pPr>
        <w:tabs>
          <w:tab w:val="decimal" w:pos="1296"/>
          <w:tab w:val="decimal" w:pos="1872"/>
        </w:tabs>
        <w:ind w:right="-432"/>
        <w:rPr>
          <w:rFonts w:ascii="Times New Roman" w:hAnsi="Times New Roman"/>
          <w:szCs w:val="24"/>
        </w:rPr>
      </w:pPr>
      <w:r w:rsidRPr="00604C36">
        <w:rPr>
          <w:rFonts w:ascii="Times New Roman" w:hAnsi="Times New Roman"/>
          <w:szCs w:val="24"/>
        </w:rPr>
        <w:t>VALUE ADDED TAX</w:t>
      </w:r>
    </w:p>
    <w:p w14:paraId="461F911B" w14:textId="77777777" w:rsidR="006E6FB6" w:rsidRPr="00604C36" w:rsidRDefault="006E6FB6" w:rsidP="006E6FB6">
      <w:pPr>
        <w:tabs>
          <w:tab w:val="decimal" w:pos="1296"/>
          <w:tab w:val="decimal" w:pos="1872"/>
        </w:tabs>
        <w:ind w:right="-432"/>
        <w:rPr>
          <w:rFonts w:ascii="Times New Roman" w:hAnsi="Times New Roman"/>
          <w:szCs w:val="24"/>
        </w:rPr>
      </w:pPr>
    </w:p>
    <w:p w14:paraId="440E8D8D" w14:textId="77777777" w:rsidR="006E6FB6" w:rsidRPr="00604C36" w:rsidRDefault="006E6FB6" w:rsidP="006E6FB6">
      <w:pPr>
        <w:rPr>
          <w:rFonts w:ascii="Times New Roman" w:hAnsi="Times New Roman"/>
          <w:b/>
          <w:i/>
          <w:szCs w:val="24"/>
        </w:rPr>
      </w:pPr>
      <w:r w:rsidRPr="00604C36">
        <w:rPr>
          <w:rFonts w:ascii="Times New Roman" w:hAnsi="Times New Roman"/>
          <w:szCs w:val="24"/>
        </w:rPr>
        <w:lastRenderedPageBreak/>
        <w:t xml:space="preserve">Value Added Tax (VAT) is </w:t>
      </w:r>
      <w:r w:rsidRPr="00604C36">
        <w:rPr>
          <w:rFonts w:ascii="Times New Roman" w:hAnsi="Times New Roman"/>
          <w:szCs w:val="24"/>
          <w:u w:val="single"/>
        </w:rPr>
        <w:t>not applicable to this contract</w:t>
      </w:r>
      <w:r w:rsidRPr="00604C36">
        <w:rPr>
          <w:rFonts w:ascii="Times New Roman" w:hAnsi="Times New Roman"/>
          <w:szCs w:val="24"/>
        </w:rPr>
        <w:t xml:space="preserve"> and shall not be included in the CLIN rates or Invoices because the U.S. Embassy has a tax exemption certificate from the host government. </w:t>
      </w:r>
    </w:p>
    <w:p w14:paraId="2615D751" w14:textId="77777777" w:rsidR="007512F2" w:rsidRPr="00FC4178" w:rsidRDefault="007512F2" w:rsidP="0058776B">
      <w:pPr>
        <w:tabs>
          <w:tab w:val="decimal" w:pos="1296"/>
          <w:tab w:val="decimal" w:pos="1872"/>
        </w:tabs>
        <w:ind w:right="-432"/>
        <w:rPr>
          <w:rFonts w:eastAsia="Batang"/>
          <w:color w:val="000000" w:themeColor="text1"/>
        </w:rPr>
      </w:pPr>
    </w:p>
    <w:p w14:paraId="7D9BA821" w14:textId="77777777" w:rsidR="0058776B" w:rsidRPr="00FC4178" w:rsidRDefault="0058776B" w:rsidP="0058776B">
      <w:pPr>
        <w:tabs>
          <w:tab w:val="decimal" w:pos="1296"/>
          <w:tab w:val="decimal" w:pos="1872"/>
        </w:tabs>
        <w:ind w:right="-432"/>
        <w:rPr>
          <w:rFonts w:eastAsia="Malgun Gothic"/>
          <w:color w:val="000000" w:themeColor="text1"/>
          <w:szCs w:val="24"/>
          <w:lang w:eastAsia="ko-KR"/>
        </w:rPr>
      </w:pPr>
    </w:p>
    <w:p w14:paraId="578DEC1A" w14:textId="314AD916" w:rsidR="0058776B" w:rsidRPr="00FC4178" w:rsidRDefault="009936B6" w:rsidP="0058776B">
      <w:pPr>
        <w:rPr>
          <w:rFonts w:eastAsia="Batang"/>
          <w:color w:val="000000" w:themeColor="text1"/>
        </w:rPr>
      </w:pPr>
      <w:r>
        <w:rPr>
          <w:rFonts w:eastAsia="Batang"/>
          <w:color w:val="000000" w:themeColor="text1"/>
        </w:rPr>
        <w:t>3</w:t>
      </w:r>
      <w:r w:rsidR="0058776B" w:rsidRPr="00FC4178">
        <w:rPr>
          <w:rFonts w:eastAsia="Batang"/>
          <w:color w:val="000000" w:themeColor="text1"/>
        </w:rPr>
        <w:t>.</w:t>
      </w:r>
      <w:r w:rsidR="0058776B" w:rsidRPr="00FC4178">
        <w:rPr>
          <w:rFonts w:eastAsia="Batang"/>
          <w:color w:val="000000" w:themeColor="text1"/>
        </w:rPr>
        <w:tab/>
      </w:r>
      <w:r w:rsidR="009E1B46" w:rsidRPr="00604C36">
        <w:rPr>
          <w:rFonts w:ascii="Times New Roman" w:hAnsi="Times New Roman"/>
          <w:szCs w:val="24"/>
          <w:u w:val="single"/>
        </w:rPr>
        <w:t>PRICING SCHEDULE</w:t>
      </w:r>
      <w:r w:rsidR="009E1B46" w:rsidRPr="00FC4178">
        <w:rPr>
          <w:rFonts w:eastAsia="Batang"/>
          <w:color w:val="000000" w:themeColor="text1"/>
          <w:u w:val="single"/>
        </w:rPr>
        <w:t xml:space="preserve"> </w:t>
      </w:r>
    </w:p>
    <w:p w14:paraId="7AA793DC" w14:textId="77777777" w:rsidR="0058776B" w:rsidRPr="00FC4178" w:rsidRDefault="0058776B" w:rsidP="0058776B">
      <w:pPr>
        <w:tabs>
          <w:tab w:val="decimal" w:pos="864"/>
          <w:tab w:val="decimal" w:pos="1872"/>
          <w:tab w:val="decimal" w:pos="4176"/>
        </w:tabs>
        <w:rPr>
          <w:rFonts w:eastAsia="Batang"/>
          <w:color w:val="000000" w:themeColor="text1"/>
          <w:lang w:eastAsia="ko-KR"/>
        </w:rPr>
      </w:pPr>
    </w:p>
    <w:p w14:paraId="31B38664" w14:textId="13164C86" w:rsidR="0058776B" w:rsidRPr="0058776B" w:rsidRDefault="0058776B" w:rsidP="0058776B">
      <w:pPr>
        <w:tabs>
          <w:tab w:val="decimal" w:pos="1296"/>
          <w:tab w:val="decimal" w:pos="1872"/>
        </w:tabs>
        <w:ind w:right="-432"/>
        <w:rPr>
          <w:rFonts w:eastAsia="Batang"/>
          <w:color w:val="000000" w:themeColor="text1"/>
          <w:lang w:eastAsia="ko-KR"/>
        </w:rPr>
      </w:pPr>
      <w:r w:rsidRPr="00FC4178">
        <w:rPr>
          <w:rFonts w:eastAsia="Batang"/>
          <w:color w:val="000000" w:themeColor="text1"/>
        </w:rPr>
        <w:tab/>
        <w:t xml:space="preserve">The Contractor shall provide the following copier models for the monthly usage charge with </w:t>
      </w:r>
      <w:r w:rsidRPr="00FC4178">
        <w:rPr>
          <w:rFonts w:eastAsia="Batang" w:hint="eastAsia"/>
          <w:color w:val="000000" w:themeColor="text1"/>
          <w:lang w:eastAsia="ko-KR"/>
        </w:rPr>
        <w:t>cost</w:t>
      </w:r>
      <w:r w:rsidRPr="00FC4178">
        <w:rPr>
          <w:rFonts w:eastAsia="Batang"/>
          <w:color w:val="000000" w:themeColor="text1"/>
        </w:rPr>
        <w:t xml:space="preserve"> per copy for overage as </w:t>
      </w:r>
      <w:r w:rsidRPr="00FC4178">
        <w:rPr>
          <w:color w:val="000000" w:themeColor="text1"/>
          <w:szCs w:val="24"/>
        </w:rPr>
        <w:t>firm fixed prices described</w:t>
      </w:r>
      <w:r w:rsidRPr="00FC4178">
        <w:rPr>
          <w:rFonts w:eastAsia="Batang"/>
          <w:color w:val="000000" w:themeColor="text1"/>
        </w:rPr>
        <w:t xml:space="preserve"> below.  All prices are set forth in </w:t>
      </w:r>
      <w:r w:rsidRPr="0058776B">
        <w:rPr>
          <w:rFonts w:eastAsia="Batang" w:hint="eastAsia"/>
          <w:color w:val="000000" w:themeColor="text1"/>
          <w:u w:val="single"/>
          <w:lang w:eastAsia="ko-KR"/>
        </w:rPr>
        <w:t>Korean Won.</w:t>
      </w:r>
      <w:r w:rsidRPr="0058776B">
        <w:rPr>
          <w:rFonts w:eastAsia="Batang"/>
          <w:color w:val="000000" w:themeColor="text1"/>
        </w:rPr>
        <w:t xml:space="preserve">  </w:t>
      </w:r>
      <w:r w:rsidRPr="0058776B">
        <w:rPr>
          <w:rFonts w:eastAsia="Batang"/>
          <w:color w:val="000000" w:themeColor="text1"/>
          <w:lang w:eastAsia="ko-KR"/>
        </w:rPr>
        <w:t>The Government will not pay additional amounts for maintenance, repairs, toner, fuser oil, staples or other copier supply charges under this arrangement other than possible replacement of hard drives.  No other charges will be accepted.  The Government will provide only the paper and electricity</w:t>
      </w:r>
      <w:r w:rsidRPr="0058776B">
        <w:rPr>
          <w:rFonts w:eastAsia="Batang" w:hint="eastAsia"/>
          <w:color w:val="000000" w:themeColor="text1"/>
          <w:lang w:eastAsia="ko-KR"/>
        </w:rPr>
        <w:t>.</w:t>
      </w:r>
    </w:p>
    <w:p w14:paraId="4F378212" w14:textId="77777777" w:rsidR="0058776B" w:rsidRPr="0058776B" w:rsidRDefault="0058776B" w:rsidP="0058776B">
      <w:pPr>
        <w:tabs>
          <w:tab w:val="decimal" w:pos="1296"/>
          <w:tab w:val="decimal" w:pos="1872"/>
        </w:tabs>
        <w:ind w:right="-432"/>
        <w:rPr>
          <w:rFonts w:eastAsia="Batang"/>
          <w:color w:val="000000" w:themeColor="text1"/>
          <w:lang w:eastAsia="ko-KR"/>
        </w:rPr>
      </w:pPr>
    </w:p>
    <w:p w14:paraId="1F85BAEB" w14:textId="77777777" w:rsidR="0058776B" w:rsidRPr="0058776B" w:rsidRDefault="0058776B" w:rsidP="0058776B">
      <w:pPr>
        <w:tabs>
          <w:tab w:val="left" w:pos="630"/>
        </w:tabs>
        <w:ind w:right="-432"/>
        <w:rPr>
          <w:rFonts w:eastAsia="Batang"/>
          <w:color w:val="000000" w:themeColor="text1"/>
          <w:lang w:eastAsia="ko-KR"/>
        </w:rPr>
      </w:pPr>
      <w:r w:rsidRPr="0058776B">
        <w:rPr>
          <w:rFonts w:eastAsia="Batang"/>
          <w:color w:val="000000" w:themeColor="text1"/>
          <w:lang w:eastAsia="ko-KR"/>
        </w:rPr>
        <w:t>T</w:t>
      </w:r>
      <w:r w:rsidRPr="0058776B">
        <w:rPr>
          <w:rFonts w:eastAsia="Batang" w:hint="eastAsia"/>
          <w:color w:val="000000" w:themeColor="text1"/>
          <w:lang w:eastAsia="ko-KR"/>
        </w:rPr>
        <w:t xml:space="preserve">he optional </w:t>
      </w:r>
      <w:r w:rsidRPr="0058776B">
        <w:rPr>
          <w:rFonts w:eastAsia="Batang"/>
          <w:color w:val="000000" w:themeColor="text1"/>
          <w:lang w:eastAsia="ko-KR"/>
        </w:rPr>
        <w:t>equipment</w:t>
      </w:r>
      <w:r w:rsidRPr="0058776B">
        <w:rPr>
          <w:rFonts w:eastAsia="Batang" w:hint="eastAsia"/>
          <w:color w:val="000000" w:themeColor="text1"/>
          <w:lang w:eastAsia="ko-KR"/>
        </w:rPr>
        <w:t xml:space="preserve"> such as </w:t>
      </w:r>
      <w:r w:rsidRPr="0058776B">
        <w:rPr>
          <w:rFonts w:eastAsia="Batang"/>
          <w:color w:val="000000" w:themeColor="text1"/>
          <w:lang w:eastAsia="ko-KR"/>
        </w:rPr>
        <w:t xml:space="preserve">fax and </w:t>
      </w:r>
      <w:r w:rsidRPr="0058776B">
        <w:rPr>
          <w:rFonts w:eastAsia="Batang" w:hint="eastAsia"/>
          <w:color w:val="000000" w:themeColor="text1"/>
          <w:lang w:eastAsia="ko-KR"/>
        </w:rPr>
        <w:t>staple</w:t>
      </w:r>
      <w:r w:rsidRPr="0058776B">
        <w:rPr>
          <w:rFonts w:eastAsia="Batang"/>
          <w:color w:val="000000" w:themeColor="text1"/>
          <w:lang w:eastAsia="ko-KR"/>
        </w:rPr>
        <w:t>r function</w:t>
      </w:r>
      <w:r w:rsidRPr="0058776B">
        <w:rPr>
          <w:rFonts w:eastAsia="Batang" w:hint="eastAsia"/>
          <w:color w:val="000000" w:themeColor="text1"/>
          <w:lang w:eastAsia="ko-KR"/>
        </w:rPr>
        <w:t xml:space="preserve"> shall be installed by the contractor upon request and will be charged separately according to the additional charge schedule listed below.</w:t>
      </w:r>
    </w:p>
    <w:p w14:paraId="68607CB2" w14:textId="77777777" w:rsidR="0058776B" w:rsidRPr="0058776B" w:rsidRDefault="0058776B" w:rsidP="0058776B">
      <w:pPr>
        <w:tabs>
          <w:tab w:val="decimal" w:pos="1296"/>
          <w:tab w:val="decimal" w:pos="1872"/>
        </w:tabs>
        <w:ind w:right="-432"/>
        <w:rPr>
          <w:rFonts w:eastAsia="Batang"/>
          <w:color w:val="000000" w:themeColor="text1"/>
          <w:lang w:eastAsia="ko-KR"/>
        </w:rPr>
      </w:pPr>
    </w:p>
    <w:p w14:paraId="589CA2C3" w14:textId="373EFBF9" w:rsidR="0058776B" w:rsidRPr="00FC4178" w:rsidRDefault="0058776B" w:rsidP="0058776B">
      <w:pPr>
        <w:tabs>
          <w:tab w:val="decimal" w:pos="1296"/>
          <w:tab w:val="decimal" w:pos="1872"/>
        </w:tabs>
        <w:ind w:right="-432"/>
        <w:rPr>
          <w:rFonts w:eastAsia="Batang"/>
          <w:color w:val="000000" w:themeColor="text1"/>
          <w:lang w:eastAsia="ko-KR"/>
        </w:rPr>
      </w:pPr>
      <w:r w:rsidRPr="00DD2DCB">
        <w:rPr>
          <w:rFonts w:eastAsia="Batang"/>
          <w:color w:val="000000" w:themeColor="text1"/>
          <w:lang w:eastAsia="ko-KR"/>
        </w:rPr>
        <w:t xml:space="preserve">Due to information integrity requirements, Information Systems Security Officer or designated other member of the U.S. Embassy will monitor removal and take possession of any hard disk drives (HDD) when copier machines are replaced or removed, including the end of the contract.  Replacement for HDD will be charged according to the charge schedule listed below.  </w:t>
      </w:r>
      <w:r w:rsidR="00FF45DA">
        <w:rPr>
          <w:rFonts w:eastAsia="Batang"/>
          <w:color w:val="000000" w:themeColor="text1"/>
          <w:lang w:eastAsia="ko-KR"/>
        </w:rPr>
        <w:t xml:space="preserve">At </w:t>
      </w:r>
      <w:r w:rsidR="00AC429D">
        <w:rPr>
          <w:rFonts w:eastAsia="Batang"/>
          <w:color w:val="000000" w:themeColor="text1"/>
          <w:lang w:eastAsia="ko-KR"/>
        </w:rPr>
        <w:t>any given time, a</w:t>
      </w:r>
      <w:r w:rsidRPr="00DD2DCB">
        <w:rPr>
          <w:rFonts w:eastAsia="Batang"/>
          <w:color w:val="000000" w:themeColor="text1"/>
          <w:lang w:eastAsia="ko-KR"/>
        </w:rPr>
        <w:t xml:space="preserve"> maximum of one HDD will be authorized </w:t>
      </w:r>
      <w:r w:rsidR="00AC429D">
        <w:rPr>
          <w:rFonts w:eastAsia="Batang"/>
          <w:color w:val="000000" w:themeColor="text1"/>
          <w:lang w:eastAsia="ko-KR"/>
        </w:rPr>
        <w:t>to be</w:t>
      </w:r>
      <w:r w:rsidR="009C6BDB">
        <w:rPr>
          <w:rFonts w:eastAsia="Batang"/>
          <w:color w:val="000000" w:themeColor="text1"/>
          <w:lang w:eastAsia="ko-KR"/>
        </w:rPr>
        <w:t xml:space="preserve"> associated with</w:t>
      </w:r>
      <w:r w:rsidRPr="00DD2DCB">
        <w:rPr>
          <w:rFonts w:eastAsia="Batang"/>
          <w:color w:val="000000" w:themeColor="text1"/>
          <w:lang w:eastAsia="ko-KR"/>
        </w:rPr>
        <w:t xml:space="preserve"> each copier.  No charges will be applied for hard drives that are removed from copiers that break down or must be replaced due to machine malfunction</w:t>
      </w:r>
      <w:r w:rsidRPr="00FC4178">
        <w:rPr>
          <w:rFonts w:eastAsia="Batang"/>
          <w:color w:val="000000" w:themeColor="text1"/>
          <w:lang w:eastAsia="ko-KR"/>
        </w:rPr>
        <w:t>.</w:t>
      </w:r>
    </w:p>
    <w:p w14:paraId="0C1CF47A" w14:textId="77777777" w:rsidR="0058776B" w:rsidRPr="00FC4178" w:rsidRDefault="0058776B" w:rsidP="0058776B">
      <w:pPr>
        <w:tabs>
          <w:tab w:val="decimal" w:pos="864"/>
          <w:tab w:val="decimal" w:pos="1872"/>
          <w:tab w:val="decimal" w:pos="4176"/>
        </w:tabs>
        <w:rPr>
          <w:rFonts w:eastAsia="Batang"/>
          <w:color w:val="000000" w:themeColor="text1"/>
          <w:lang w:eastAsia="ko-KR"/>
        </w:rPr>
      </w:pPr>
    </w:p>
    <w:p w14:paraId="7BB3DC1E" w14:textId="77777777" w:rsidR="0058776B" w:rsidRPr="00FC4178" w:rsidRDefault="0058776B" w:rsidP="0058776B">
      <w:pPr>
        <w:tabs>
          <w:tab w:val="left" w:pos="630"/>
        </w:tabs>
        <w:ind w:right="-432"/>
        <w:rPr>
          <w:color w:val="000000" w:themeColor="text1"/>
          <w:szCs w:val="24"/>
        </w:rPr>
      </w:pPr>
    </w:p>
    <w:p w14:paraId="47C2085C" w14:textId="292EE594" w:rsidR="0058776B" w:rsidRDefault="0058776B" w:rsidP="0058776B">
      <w:pPr>
        <w:tabs>
          <w:tab w:val="left" w:pos="630"/>
        </w:tabs>
        <w:ind w:right="-432"/>
        <w:rPr>
          <w:rFonts w:eastAsia="Batang"/>
          <w:color w:val="000000" w:themeColor="text1"/>
          <w:u w:val="single"/>
        </w:rPr>
      </w:pPr>
      <w:r w:rsidRPr="00FC4178">
        <w:rPr>
          <w:rFonts w:eastAsia="Batang" w:hint="eastAsia"/>
          <w:color w:val="000000" w:themeColor="text1"/>
          <w:lang w:eastAsia="ko-KR"/>
        </w:rPr>
        <w:t>3.1</w:t>
      </w:r>
      <w:r w:rsidRPr="00FC4178">
        <w:rPr>
          <w:rFonts w:eastAsia="Batang" w:hint="eastAsia"/>
          <w:color w:val="000000" w:themeColor="text1"/>
          <w:lang w:eastAsia="ko-KR"/>
        </w:rPr>
        <w:tab/>
      </w:r>
      <w:r w:rsidRPr="00FC4178">
        <w:rPr>
          <w:rFonts w:eastAsia="Batang"/>
          <w:color w:val="000000" w:themeColor="text1"/>
          <w:u w:val="single"/>
        </w:rPr>
        <w:t>Base Year</w:t>
      </w:r>
      <w:r w:rsidR="004B558F">
        <w:rPr>
          <w:rFonts w:eastAsia="Batang"/>
          <w:color w:val="000000" w:themeColor="text1"/>
          <w:u w:val="single"/>
        </w:rPr>
        <w:t xml:space="preserve"> of Service</w:t>
      </w:r>
      <w:r w:rsidR="00E75C93">
        <w:rPr>
          <w:rFonts w:eastAsia="Batang"/>
          <w:color w:val="000000" w:themeColor="text1"/>
          <w:u w:val="single"/>
        </w:rPr>
        <w:t xml:space="preserve"> (February 3</w:t>
      </w:r>
      <w:r w:rsidR="00B60341">
        <w:rPr>
          <w:rFonts w:eastAsia="Batang"/>
          <w:color w:val="000000" w:themeColor="text1"/>
          <w:u w:val="single"/>
        </w:rPr>
        <w:t>,</w:t>
      </w:r>
      <w:r w:rsidR="006240E2">
        <w:rPr>
          <w:rFonts w:eastAsia="Batang"/>
          <w:color w:val="000000" w:themeColor="text1"/>
          <w:u w:val="single"/>
        </w:rPr>
        <w:t xml:space="preserve"> 2023 through February 2</w:t>
      </w:r>
      <w:r w:rsidR="00B60341">
        <w:rPr>
          <w:rFonts w:eastAsia="Batang"/>
          <w:color w:val="000000" w:themeColor="text1"/>
          <w:u w:val="single"/>
        </w:rPr>
        <w:t>, 2024)</w:t>
      </w:r>
      <w:r w:rsidR="006240E2">
        <w:rPr>
          <w:rFonts w:eastAsia="Batang"/>
          <w:color w:val="000000" w:themeColor="text1"/>
          <w:u w:val="single"/>
        </w:rPr>
        <w:t xml:space="preserve"> </w:t>
      </w:r>
    </w:p>
    <w:p w14:paraId="71A8CD85" w14:textId="73E14B0B" w:rsidR="001906E6" w:rsidRDefault="001906E6" w:rsidP="0058776B">
      <w:pPr>
        <w:tabs>
          <w:tab w:val="left" w:pos="630"/>
        </w:tabs>
        <w:ind w:right="-432"/>
        <w:rPr>
          <w:rFonts w:eastAsia="Batang"/>
          <w:color w:val="000000" w:themeColor="text1"/>
          <w:u w:val="single"/>
        </w:rPr>
      </w:pPr>
    </w:p>
    <w:tbl>
      <w:tblPr>
        <w:tblW w:w="10849" w:type="dxa"/>
        <w:tblInd w:w="-460" w:type="dxa"/>
        <w:tblLook w:val="04A0" w:firstRow="1" w:lastRow="0" w:firstColumn="1" w:lastColumn="0" w:noHBand="0" w:noVBand="1"/>
      </w:tblPr>
      <w:tblGrid>
        <w:gridCol w:w="1880"/>
        <w:gridCol w:w="2160"/>
        <w:gridCol w:w="1539"/>
        <w:gridCol w:w="976"/>
        <w:gridCol w:w="1005"/>
        <w:gridCol w:w="91"/>
        <w:gridCol w:w="1079"/>
        <w:gridCol w:w="1072"/>
        <w:gridCol w:w="1047"/>
      </w:tblGrid>
      <w:tr w:rsidR="001906E6" w:rsidRPr="00FC4178" w14:paraId="360012C4" w14:textId="77777777" w:rsidTr="003573E5">
        <w:trPr>
          <w:trHeight w:val="1215"/>
        </w:trPr>
        <w:tc>
          <w:tcPr>
            <w:tcW w:w="18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FF4B6CB" w14:textId="4A8AE343" w:rsidR="001906E6" w:rsidRPr="00FC4178" w:rsidRDefault="001906E6" w:rsidP="003573E5">
            <w:pPr>
              <w:jc w:val="center"/>
              <w:rPr>
                <w:color w:val="000000" w:themeColor="text1"/>
                <w:sz w:val="22"/>
                <w:szCs w:val="22"/>
                <w:lang w:eastAsia="ko-KR"/>
              </w:rPr>
            </w:pPr>
            <w:bookmarkStart w:id="0" w:name="_Hlk117847722"/>
            <w:r w:rsidRPr="00FC4178">
              <w:rPr>
                <w:color w:val="000000" w:themeColor="text1"/>
                <w:sz w:val="22"/>
                <w:szCs w:val="22"/>
                <w:lang w:eastAsia="ko-KR"/>
              </w:rPr>
              <w:t xml:space="preserve">Copier Description (See </w:t>
            </w:r>
            <w:r w:rsidR="007E7B72">
              <w:rPr>
                <w:color w:val="000000" w:themeColor="text1"/>
                <w:sz w:val="22"/>
                <w:szCs w:val="22"/>
                <w:lang w:eastAsia="ko-KR"/>
              </w:rPr>
              <w:t>Part -B, B.1</w:t>
            </w:r>
            <w:r w:rsidRPr="00FC4178">
              <w:rPr>
                <w:color w:val="000000" w:themeColor="text1"/>
                <w:sz w:val="22"/>
                <w:szCs w:val="22"/>
                <w:lang w:eastAsia="ko-KR"/>
              </w:rPr>
              <w:t xml:space="preserve"> for details)</w:t>
            </w:r>
          </w:p>
        </w:tc>
        <w:tc>
          <w:tcPr>
            <w:tcW w:w="2160" w:type="dxa"/>
            <w:tcBorders>
              <w:top w:val="single" w:sz="8" w:space="0" w:color="auto"/>
              <w:left w:val="single" w:sz="4" w:space="0" w:color="auto"/>
              <w:bottom w:val="nil"/>
              <w:right w:val="single" w:sz="4" w:space="0" w:color="auto"/>
            </w:tcBorders>
            <w:shd w:val="clear" w:color="auto" w:fill="auto"/>
            <w:vAlign w:val="center"/>
            <w:hideMark/>
          </w:tcPr>
          <w:p w14:paraId="4A1565E8" w14:textId="77777777" w:rsidR="001906E6" w:rsidRPr="00FC4178" w:rsidRDefault="001906E6" w:rsidP="003573E5">
            <w:pPr>
              <w:jc w:val="center"/>
              <w:rPr>
                <w:color w:val="000000" w:themeColor="text1"/>
                <w:sz w:val="22"/>
                <w:szCs w:val="22"/>
                <w:lang w:eastAsia="ko-KR"/>
              </w:rPr>
            </w:pPr>
            <w:r w:rsidRPr="00FC4178">
              <w:rPr>
                <w:color w:val="000000" w:themeColor="text1"/>
                <w:sz w:val="22"/>
                <w:szCs w:val="22"/>
                <w:lang w:eastAsia="ko-KR"/>
              </w:rPr>
              <w:t xml:space="preserve">Office </w:t>
            </w:r>
          </w:p>
          <w:p w14:paraId="31F35F28" w14:textId="77777777" w:rsidR="001906E6" w:rsidRPr="00FC4178" w:rsidRDefault="001906E6" w:rsidP="003573E5">
            <w:pPr>
              <w:jc w:val="center"/>
              <w:rPr>
                <w:color w:val="000000" w:themeColor="text1"/>
                <w:sz w:val="22"/>
                <w:szCs w:val="22"/>
                <w:lang w:eastAsia="ko-KR"/>
              </w:rPr>
            </w:pPr>
            <w:r w:rsidRPr="00FC4178">
              <w:rPr>
                <w:color w:val="000000" w:themeColor="text1"/>
                <w:sz w:val="22"/>
                <w:szCs w:val="22"/>
                <w:lang w:eastAsia="ko-KR"/>
              </w:rPr>
              <w:t>(Room Number)</w:t>
            </w:r>
          </w:p>
        </w:tc>
        <w:tc>
          <w:tcPr>
            <w:tcW w:w="153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0964E42" w14:textId="77777777" w:rsidR="001906E6" w:rsidRPr="00FC4178" w:rsidRDefault="001906E6" w:rsidP="003573E5">
            <w:pPr>
              <w:jc w:val="center"/>
              <w:rPr>
                <w:color w:val="000000" w:themeColor="text1"/>
                <w:sz w:val="22"/>
                <w:szCs w:val="22"/>
                <w:lang w:eastAsia="ko-KR"/>
              </w:rPr>
            </w:pPr>
            <w:r w:rsidRPr="00FC4178">
              <w:rPr>
                <w:color w:val="000000" w:themeColor="text1"/>
                <w:sz w:val="22"/>
                <w:szCs w:val="22"/>
                <w:lang w:eastAsia="ko-KR"/>
              </w:rPr>
              <w:t>Manufacturer's Model Number/Type</w:t>
            </w:r>
          </w:p>
        </w:tc>
        <w:tc>
          <w:tcPr>
            <w:tcW w:w="976" w:type="dxa"/>
            <w:tcBorders>
              <w:top w:val="single" w:sz="8" w:space="0" w:color="auto"/>
              <w:left w:val="nil"/>
              <w:bottom w:val="single" w:sz="8" w:space="0" w:color="auto"/>
              <w:right w:val="single" w:sz="4" w:space="0" w:color="auto"/>
            </w:tcBorders>
            <w:shd w:val="clear" w:color="auto" w:fill="auto"/>
            <w:vAlign w:val="center"/>
            <w:hideMark/>
          </w:tcPr>
          <w:p w14:paraId="014513D2" w14:textId="77777777" w:rsidR="001906E6" w:rsidRPr="00FC4178" w:rsidRDefault="001906E6" w:rsidP="003573E5">
            <w:pPr>
              <w:jc w:val="center"/>
              <w:rPr>
                <w:color w:val="000000" w:themeColor="text1"/>
                <w:sz w:val="22"/>
                <w:szCs w:val="22"/>
                <w:lang w:eastAsia="ko-KR"/>
              </w:rPr>
            </w:pPr>
            <w:r w:rsidRPr="00FC4178">
              <w:rPr>
                <w:color w:val="000000" w:themeColor="text1"/>
                <w:sz w:val="22"/>
                <w:szCs w:val="22"/>
                <w:lang w:eastAsia="ko-KR"/>
              </w:rPr>
              <w:t xml:space="preserve">Monthly Plan Amount </w:t>
            </w:r>
          </w:p>
        </w:tc>
        <w:tc>
          <w:tcPr>
            <w:tcW w:w="1096" w:type="dxa"/>
            <w:gridSpan w:val="2"/>
            <w:tcBorders>
              <w:top w:val="single" w:sz="8" w:space="0" w:color="auto"/>
              <w:left w:val="single" w:sz="4" w:space="0" w:color="auto"/>
              <w:bottom w:val="nil"/>
              <w:right w:val="single" w:sz="4" w:space="0" w:color="auto"/>
            </w:tcBorders>
            <w:shd w:val="clear" w:color="auto" w:fill="auto"/>
            <w:vAlign w:val="center"/>
            <w:hideMark/>
          </w:tcPr>
          <w:p w14:paraId="52160A99" w14:textId="77777777" w:rsidR="001906E6" w:rsidRPr="00FC4178" w:rsidRDefault="001906E6" w:rsidP="003573E5">
            <w:pPr>
              <w:jc w:val="center"/>
              <w:rPr>
                <w:color w:val="000000" w:themeColor="text1"/>
                <w:sz w:val="22"/>
                <w:szCs w:val="22"/>
                <w:lang w:eastAsia="ko-KR"/>
              </w:rPr>
            </w:pPr>
            <w:r w:rsidRPr="00FC4178">
              <w:rPr>
                <w:color w:val="000000" w:themeColor="text1"/>
                <w:sz w:val="22"/>
                <w:szCs w:val="22"/>
                <w:lang w:eastAsia="ko-KR"/>
              </w:rPr>
              <w:t>Estimated Copies per Month</w:t>
            </w:r>
          </w:p>
        </w:tc>
        <w:tc>
          <w:tcPr>
            <w:tcW w:w="107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2A168F9" w14:textId="77777777" w:rsidR="001906E6" w:rsidRPr="00FC4178" w:rsidRDefault="001906E6" w:rsidP="003573E5">
            <w:pPr>
              <w:jc w:val="center"/>
              <w:rPr>
                <w:color w:val="000000" w:themeColor="text1"/>
                <w:sz w:val="22"/>
                <w:szCs w:val="22"/>
                <w:lang w:eastAsia="ko-KR"/>
              </w:rPr>
            </w:pPr>
            <w:r w:rsidRPr="00FC4178">
              <w:rPr>
                <w:color w:val="000000" w:themeColor="text1"/>
                <w:sz w:val="22"/>
                <w:szCs w:val="22"/>
                <w:lang w:eastAsia="ko-KR"/>
              </w:rPr>
              <w:t>Monthly Usage Charge ₩</w:t>
            </w:r>
          </w:p>
        </w:tc>
        <w:tc>
          <w:tcPr>
            <w:tcW w:w="1072" w:type="dxa"/>
            <w:tcBorders>
              <w:top w:val="single" w:sz="8" w:space="0" w:color="auto"/>
              <w:left w:val="nil"/>
              <w:bottom w:val="single" w:sz="8" w:space="0" w:color="auto"/>
              <w:right w:val="single" w:sz="4" w:space="0" w:color="auto"/>
            </w:tcBorders>
            <w:shd w:val="clear" w:color="auto" w:fill="auto"/>
            <w:vAlign w:val="center"/>
            <w:hideMark/>
          </w:tcPr>
          <w:p w14:paraId="7544F225" w14:textId="77777777" w:rsidR="001906E6" w:rsidRPr="00FC4178" w:rsidRDefault="001906E6" w:rsidP="003573E5">
            <w:pPr>
              <w:jc w:val="center"/>
              <w:rPr>
                <w:color w:val="000000" w:themeColor="text1"/>
                <w:sz w:val="22"/>
                <w:szCs w:val="22"/>
                <w:lang w:eastAsia="ko-KR"/>
              </w:rPr>
            </w:pPr>
            <w:r w:rsidRPr="00FC4178">
              <w:rPr>
                <w:color w:val="000000" w:themeColor="text1"/>
                <w:sz w:val="22"/>
                <w:szCs w:val="22"/>
                <w:lang w:eastAsia="ko-KR"/>
              </w:rPr>
              <w:t>Price per page excessing minimum count ₩</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14:paraId="710A5F8A" w14:textId="77777777" w:rsidR="001906E6" w:rsidRPr="00FC4178" w:rsidRDefault="001906E6" w:rsidP="003573E5">
            <w:pPr>
              <w:jc w:val="center"/>
              <w:rPr>
                <w:color w:val="000000" w:themeColor="text1"/>
                <w:sz w:val="22"/>
                <w:szCs w:val="22"/>
                <w:lang w:eastAsia="ko-KR"/>
              </w:rPr>
            </w:pPr>
            <w:r w:rsidRPr="00FC4178">
              <w:rPr>
                <w:color w:val="000000" w:themeColor="text1"/>
                <w:sz w:val="22"/>
                <w:szCs w:val="22"/>
                <w:lang w:eastAsia="ko-KR"/>
              </w:rPr>
              <w:t>Total Price ₩</w:t>
            </w:r>
          </w:p>
        </w:tc>
      </w:tr>
      <w:tr w:rsidR="001906E6" w:rsidRPr="00FC4178" w14:paraId="6434F7CB" w14:textId="77777777" w:rsidTr="003573E5">
        <w:trPr>
          <w:trHeight w:val="30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3BDCB6C1" w14:textId="77777777" w:rsidR="001906E6" w:rsidRPr="00FC4178" w:rsidRDefault="001906E6" w:rsidP="003573E5">
            <w:pPr>
              <w:jc w:val="center"/>
              <w:rPr>
                <w:color w:val="000000" w:themeColor="text1"/>
                <w:sz w:val="22"/>
                <w:szCs w:val="22"/>
                <w:lang w:eastAsia="ko-KR"/>
              </w:rPr>
            </w:pPr>
            <w:r w:rsidRPr="00FC4178">
              <w:rPr>
                <w:color w:val="000000" w:themeColor="text1"/>
                <w:sz w:val="22"/>
                <w:szCs w:val="22"/>
                <w:lang w:eastAsia="ko-KR"/>
              </w:rPr>
              <w:t>Category 1, console type, 45 or more ppm</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14:paraId="1D5BE3E1" w14:textId="77777777" w:rsidR="001906E6" w:rsidRPr="00FC4178" w:rsidRDefault="001906E6" w:rsidP="003573E5">
            <w:pPr>
              <w:jc w:val="center"/>
              <w:rPr>
                <w:color w:val="000000" w:themeColor="text1"/>
                <w:sz w:val="22"/>
                <w:szCs w:val="22"/>
                <w:lang w:eastAsia="ko-KR"/>
              </w:rPr>
            </w:pPr>
            <w:r w:rsidRPr="00FC4178">
              <w:rPr>
                <w:color w:val="000000" w:themeColor="text1"/>
                <w:sz w:val="22"/>
                <w:szCs w:val="22"/>
                <w:lang w:eastAsia="ko-KR"/>
              </w:rPr>
              <w:t>CONS-ACS Interview room (1)</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941F971" w14:textId="77777777" w:rsidR="001906E6" w:rsidRPr="00FC4178" w:rsidRDefault="001906E6" w:rsidP="003573E5">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14:paraId="230B4190" w14:textId="77777777" w:rsidR="001906E6" w:rsidRPr="00FC4178" w:rsidRDefault="001906E6" w:rsidP="003573E5">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1DEFF2B" w14:textId="77777777" w:rsidR="001906E6" w:rsidRPr="00FC4178" w:rsidRDefault="001906E6" w:rsidP="003573E5">
            <w:pPr>
              <w:jc w:val="center"/>
              <w:rPr>
                <w:color w:val="000000" w:themeColor="text1"/>
                <w:sz w:val="22"/>
                <w:szCs w:val="22"/>
                <w:lang w:eastAsia="ko-KR"/>
              </w:rPr>
            </w:pPr>
            <w:r w:rsidRPr="00FC4178">
              <w:rPr>
                <w:color w:val="000000" w:themeColor="text1"/>
                <w:sz w:val="22"/>
                <w:szCs w:val="22"/>
                <w:lang w:eastAsia="ko-KR"/>
              </w:rPr>
              <w:t>4,500</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62EFBD88" w14:textId="77777777"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2246EAFE" w14:textId="77777777"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single" w:sz="4" w:space="0" w:color="auto"/>
              <w:bottom w:val="single" w:sz="4" w:space="0" w:color="auto"/>
              <w:right w:val="single" w:sz="8" w:space="0" w:color="auto"/>
            </w:tcBorders>
            <w:shd w:val="clear" w:color="auto" w:fill="auto"/>
            <w:noWrap/>
            <w:vAlign w:val="center"/>
            <w:hideMark/>
          </w:tcPr>
          <w:p w14:paraId="15B1E1ED" w14:textId="77777777"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w:t>
            </w:r>
          </w:p>
        </w:tc>
      </w:tr>
      <w:tr w:rsidR="001906E6" w:rsidRPr="00FC4178" w14:paraId="0DAC4436"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5F131783" w14:textId="77777777" w:rsidR="001906E6" w:rsidRPr="00E74D9F" w:rsidRDefault="001906E6" w:rsidP="003573E5">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7A79E496" w14:textId="4DDF5A2B"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CONS-ACS (113)</w:t>
            </w:r>
            <w:r w:rsidR="0064536E" w:rsidRPr="00E74D9F">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1435331"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center"/>
            <w:hideMark/>
          </w:tcPr>
          <w:p w14:paraId="7EDB4CA6"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4,000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3E1871F1"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4,000</w:t>
            </w:r>
          </w:p>
        </w:tc>
        <w:tc>
          <w:tcPr>
            <w:tcW w:w="1079" w:type="dxa"/>
            <w:tcBorders>
              <w:top w:val="nil"/>
              <w:left w:val="nil"/>
              <w:bottom w:val="single" w:sz="4" w:space="0" w:color="auto"/>
              <w:right w:val="single" w:sz="4" w:space="0" w:color="auto"/>
            </w:tcBorders>
            <w:shd w:val="clear" w:color="auto" w:fill="auto"/>
            <w:noWrap/>
            <w:vAlign w:val="center"/>
            <w:hideMark/>
          </w:tcPr>
          <w:p w14:paraId="4AD80B48"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5D35B61A"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7097E154"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09261F1D"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4C1864A" w14:textId="77777777" w:rsidR="001906E6" w:rsidRPr="00E74D9F" w:rsidRDefault="001906E6" w:rsidP="003573E5">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2F4980FA" w14:textId="58EFCFB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CONS-IV (301)</w:t>
            </w:r>
            <w:r w:rsidR="00A37157" w:rsidRPr="00E74D9F">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1E5C439"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center"/>
            <w:hideMark/>
          </w:tcPr>
          <w:p w14:paraId="56A58A89"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4,000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27C07CB8"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4,500</w:t>
            </w:r>
          </w:p>
        </w:tc>
        <w:tc>
          <w:tcPr>
            <w:tcW w:w="1079" w:type="dxa"/>
            <w:tcBorders>
              <w:top w:val="nil"/>
              <w:left w:val="nil"/>
              <w:bottom w:val="single" w:sz="4" w:space="0" w:color="auto"/>
              <w:right w:val="single" w:sz="4" w:space="0" w:color="auto"/>
            </w:tcBorders>
            <w:shd w:val="clear" w:color="auto" w:fill="auto"/>
            <w:noWrap/>
            <w:vAlign w:val="center"/>
            <w:hideMark/>
          </w:tcPr>
          <w:p w14:paraId="1E7D553E"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493C006B"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1DE8DAFF"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20C239DB"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16845109" w14:textId="77777777" w:rsidR="001906E6" w:rsidRPr="00E74D9F" w:rsidRDefault="001906E6" w:rsidP="003573E5">
            <w:pPr>
              <w:rPr>
                <w:color w:val="000000" w:themeColor="text1"/>
                <w:sz w:val="22"/>
                <w:szCs w:val="22"/>
                <w:lang w:eastAsia="ko-KR"/>
              </w:rPr>
            </w:pP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6D259444"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FCS (602)</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5B5F847" w14:textId="77777777" w:rsidR="001906E6" w:rsidRPr="00E74D9F" w:rsidRDefault="001906E6" w:rsidP="003573E5">
            <w:pPr>
              <w:rPr>
                <w:color w:val="000000" w:themeColor="text1"/>
                <w:sz w:val="22"/>
                <w:szCs w:val="22"/>
                <w:lang w:eastAsia="ko-KR"/>
              </w:rPr>
            </w:pP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14:paraId="41029422"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4,000</w:t>
            </w:r>
          </w:p>
        </w:tc>
        <w:tc>
          <w:tcPr>
            <w:tcW w:w="1096" w:type="dxa"/>
            <w:gridSpan w:val="2"/>
            <w:tcBorders>
              <w:top w:val="single" w:sz="4" w:space="0" w:color="auto"/>
              <w:left w:val="nil"/>
              <w:bottom w:val="nil"/>
              <w:right w:val="single" w:sz="4" w:space="0" w:color="auto"/>
            </w:tcBorders>
            <w:shd w:val="clear" w:color="auto" w:fill="auto"/>
            <w:noWrap/>
            <w:vAlign w:val="center"/>
            <w:hideMark/>
          </w:tcPr>
          <w:p w14:paraId="1AF9BC1D"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4,000</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79B25D41"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4AB073B5"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6E53D293"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0FEACE41" w14:textId="77777777" w:rsidTr="003573E5">
        <w:trPr>
          <w:trHeight w:val="315"/>
        </w:trPr>
        <w:tc>
          <w:tcPr>
            <w:tcW w:w="1880" w:type="dxa"/>
            <w:vMerge/>
            <w:tcBorders>
              <w:top w:val="nil"/>
              <w:left w:val="single" w:sz="8" w:space="0" w:color="auto"/>
              <w:bottom w:val="single" w:sz="8" w:space="0" w:color="000000"/>
              <w:right w:val="single" w:sz="4" w:space="0" w:color="auto"/>
            </w:tcBorders>
            <w:vAlign w:val="center"/>
            <w:hideMark/>
          </w:tcPr>
          <w:p w14:paraId="56324220" w14:textId="77777777" w:rsidR="001906E6" w:rsidRPr="00E74D9F" w:rsidRDefault="001906E6" w:rsidP="003573E5">
            <w:pPr>
              <w:rPr>
                <w:color w:val="000000" w:themeColor="text1"/>
                <w:sz w:val="22"/>
                <w:szCs w:val="22"/>
                <w:lang w:eastAsia="ko-KR"/>
              </w:rPr>
            </w:pP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611FAEF9" w14:textId="2AA5AAC4"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GSO/PM/PUR/MP</w:t>
            </w:r>
            <w:r w:rsidR="002C556A" w:rsidRPr="00E74D9F">
              <w:rPr>
                <w:color w:val="000000" w:themeColor="text1"/>
                <w:sz w:val="22"/>
                <w:szCs w:val="22"/>
                <w:lang w:eastAsia="ko-KR"/>
              </w:rPr>
              <w:t xml:space="preserve"> + Fax + Stapler</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7886F22" w14:textId="77777777" w:rsidR="001906E6" w:rsidRPr="00E74D9F" w:rsidRDefault="001906E6" w:rsidP="003573E5">
            <w:pPr>
              <w:rPr>
                <w:color w:val="000000" w:themeColor="text1"/>
                <w:sz w:val="22"/>
                <w:szCs w:val="22"/>
                <w:lang w:eastAsia="ko-KR"/>
              </w:rPr>
            </w:pP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14:paraId="681C3BAC"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4,000</w:t>
            </w:r>
          </w:p>
        </w:tc>
        <w:tc>
          <w:tcPr>
            <w:tcW w:w="1096"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E2A2AE6"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4,000</w:t>
            </w:r>
          </w:p>
        </w:tc>
        <w:tc>
          <w:tcPr>
            <w:tcW w:w="1079" w:type="dxa"/>
            <w:tcBorders>
              <w:top w:val="single" w:sz="4" w:space="0" w:color="auto"/>
              <w:left w:val="single" w:sz="4" w:space="0" w:color="auto"/>
              <w:bottom w:val="nil"/>
              <w:right w:val="single" w:sz="4" w:space="0" w:color="auto"/>
            </w:tcBorders>
            <w:shd w:val="clear" w:color="auto" w:fill="auto"/>
            <w:noWrap/>
            <w:vAlign w:val="center"/>
            <w:hideMark/>
          </w:tcPr>
          <w:p w14:paraId="52BC853B"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single" w:sz="4" w:space="0" w:color="auto"/>
              <w:left w:val="nil"/>
              <w:bottom w:val="nil"/>
              <w:right w:val="single" w:sz="4" w:space="0" w:color="auto"/>
            </w:tcBorders>
            <w:shd w:val="clear" w:color="auto" w:fill="auto"/>
            <w:noWrap/>
            <w:vAlign w:val="center"/>
            <w:hideMark/>
          </w:tcPr>
          <w:p w14:paraId="255013CF"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single" w:sz="4" w:space="0" w:color="auto"/>
              <w:bottom w:val="nil"/>
              <w:right w:val="single" w:sz="8" w:space="0" w:color="auto"/>
            </w:tcBorders>
            <w:shd w:val="clear" w:color="auto" w:fill="auto"/>
            <w:noWrap/>
            <w:vAlign w:val="center"/>
            <w:hideMark/>
          </w:tcPr>
          <w:p w14:paraId="0C14AAD8"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2F44CDB6" w14:textId="77777777" w:rsidTr="003573E5">
        <w:trPr>
          <w:trHeight w:val="30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3DF7466A"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Category 2, console type, 35 or more ppm</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14:paraId="52553031" w14:textId="6A4C4BB1"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FAC office</w:t>
            </w:r>
            <w:r w:rsidR="00135DD1" w:rsidRPr="00E74D9F">
              <w:rPr>
                <w:color w:val="000000" w:themeColor="text1"/>
                <w:sz w:val="22"/>
                <w:szCs w:val="22"/>
                <w:lang w:eastAsia="ko-KR"/>
              </w:rPr>
              <w:t xml:space="preserve"> + Fax + Stapler</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9269FEB"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 </w:t>
            </w:r>
          </w:p>
        </w:tc>
        <w:tc>
          <w:tcPr>
            <w:tcW w:w="976" w:type="dxa"/>
            <w:tcBorders>
              <w:top w:val="single" w:sz="8" w:space="0" w:color="auto"/>
              <w:left w:val="nil"/>
              <w:bottom w:val="single" w:sz="4" w:space="0" w:color="auto"/>
              <w:right w:val="single" w:sz="4" w:space="0" w:color="auto"/>
            </w:tcBorders>
            <w:shd w:val="clear" w:color="auto" w:fill="auto"/>
            <w:noWrap/>
            <w:vAlign w:val="center"/>
            <w:hideMark/>
          </w:tcPr>
          <w:p w14:paraId="49D1C539"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3,000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0F880728"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3,000</w:t>
            </w:r>
          </w:p>
        </w:tc>
        <w:tc>
          <w:tcPr>
            <w:tcW w:w="1079" w:type="dxa"/>
            <w:tcBorders>
              <w:top w:val="single" w:sz="8" w:space="0" w:color="auto"/>
              <w:left w:val="nil"/>
              <w:bottom w:val="single" w:sz="4" w:space="0" w:color="auto"/>
              <w:right w:val="single" w:sz="4" w:space="0" w:color="auto"/>
            </w:tcBorders>
            <w:shd w:val="clear" w:color="auto" w:fill="auto"/>
            <w:noWrap/>
            <w:vAlign w:val="center"/>
            <w:hideMark/>
          </w:tcPr>
          <w:p w14:paraId="70874F23"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single" w:sz="8" w:space="0" w:color="auto"/>
              <w:left w:val="nil"/>
              <w:bottom w:val="single" w:sz="4" w:space="0" w:color="auto"/>
              <w:right w:val="single" w:sz="4" w:space="0" w:color="auto"/>
            </w:tcBorders>
            <w:shd w:val="clear" w:color="auto" w:fill="auto"/>
            <w:noWrap/>
            <w:vAlign w:val="center"/>
            <w:hideMark/>
          </w:tcPr>
          <w:p w14:paraId="11F3E81B"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single" w:sz="8" w:space="0" w:color="auto"/>
              <w:left w:val="nil"/>
              <w:bottom w:val="single" w:sz="4" w:space="0" w:color="auto"/>
              <w:right w:val="single" w:sz="8" w:space="0" w:color="auto"/>
            </w:tcBorders>
            <w:shd w:val="clear" w:color="auto" w:fill="auto"/>
            <w:noWrap/>
            <w:vAlign w:val="center"/>
            <w:hideMark/>
          </w:tcPr>
          <w:p w14:paraId="551C06FC"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45972EC1"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7D9482A0" w14:textId="77777777" w:rsidR="001906E6" w:rsidRPr="00E74D9F" w:rsidRDefault="001906E6" w:rsidP="003573E5">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45642737" w14:textId="64A7DD0E"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FMC office (400)</w:t>
            </w:r>
            <w:r w:rsidR="00022B32" w:rsidRPr="00E74D9F">
              <w:rPr>
                <w:color w:val="000000" w:themeColor="text1"/>
                <w:sz w:val="22"/>
                <w:szCs w:val="22"/>
                <w:lang w:eastAsia="ko-KR"/>
              </w:rPr>
              <w:t xml:space="preserve"> + Fax + Stapler</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E4142D2"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18AD43F7" w14:textId="77777777" w:rsidR="001906E6" w:rsidRPr="00E74D9F" w:rsidRDefault="001906E6" w:rsidP="003573E5">
            <w:pPr>
              <w:jc w:val="center"/>
              <w:rPr>
                <w:strike/>
                <w:color w:val="000000" w:themeColor="text1"/>
                <w:sz w:val="22"/>
                <w:szCs w:val="22"/>
                <w:lang w:eastAsia="ko-KR"/>
              </w:rPr>
            </w:pPr>
            <w:r w:rsidRPr="00E74D9F">
              <w:rPr>
                <w:sz w:val="22"/>
                <w:szCs w:val="22"/>
                <w:lang w:eastAsia="ko-KR"/>
              </w:rPr>
              <w:t>4,000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A150DC2"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3,000</w:t>
            </w:r>
          </w:p>
        </w:tc>
        <w:tc>
          <w:tcPr>
            <w:tcW w:w="1079" w:type="dxa"/>
            <w:tcBorders>
              <w:top w:val="nil"/>
              <w:left w:val="nil"/>
              <w:bottom w:val="single" w:sz="4" w:space="0" w:color="auto"/>
              <w:right w:val="single" w:sz="4" w:space="0" w:color="auto"/>
            </w:tcBorders>
            <w:shd w:val="clear" w:color="auto" w:fill="auto"/>
            <w:noWrap/>
            <w:vAlign w:val="bottom"/>
            <w:hideMark/>
          </w:tcPr>
          <w:p w14:paraId="24BD99B4"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18BE5A25"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5995096B"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1687DD3C"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53E976A2" w14:textId="77777777" w:rsidR="001906E6" w:rsidRPr="00E74D9F" w:rsidRDefault="001906E6" w:rsidP="003573E5">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3E78FA7F"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GSO TVU</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22EA537"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128508F9"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3,000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4B5F1B5"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3,000</w:t>
            </w:r>
          </w:p>
        </w:tc>
        <w:tc>
          <w:tcPr>
            <w:tcW w:w="1079" w:type="dxa"/>
            <w:tcBorders>
              <w:top w:val="nil"/>
              <w:left w:val="nil"/>
              <w:bottom w:val="single" w:sz="4" w:space="0" w:color="auto"/>
              <w:right w:val="single" w:sz="4" w:space="0" w:color="auto"/>
            </w:tcBorders>
            <w:shd w:val="clear" w:color="auto" w:fill="auto"/>
            <w:noWrap/>
            <w:vAlign w:val="bottom"/>
            <w:hideMark/>
          </w:tcPr>
          <w:p w14:paraId="2306578A"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4559181B"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05FEAEE3"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69162BE4"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753F050F" w14:textId="77777777" w:rsidR="001906E6" w:rsidRPr="00E74D9F" w:rsidRDefault="001906E6" w:rsidP="003573E5">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0DB20E7B" w14:textId="6373555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FSNI (509)</w:t>
            </w:r>
            <w:r w:rsidR="0073189C" w:rsidRPr="00E74D9F">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2E24C3F"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3E93ABE8"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3,000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236C4C4"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3,000</w:t>
            </w:r>
          </w:p>
        </w:tc>
        <w:tc>
          <w:tcPr>
            <w:tcW w:w="1079" w:type="dxa"/>
            <w:tcBorders>
              <w:top w:val="nil"/>
              <w:left w:val="nil"/>
              <w:bottom w:val="single" w:sz="4" w:space="0" w:color="auto"/>
              <w:right w:val="single" w:sz="4" w:space="0" w:color="auto"/>
            </w:tcBorders>
            <w:shd w:val="clear" w:color="auto" w:fill="auto"/>
            <w:noWrap/>
            <w:vAlign w:val="bottom"/>
            <w:hideMark/>
          </w:tcPr>
          <w:p w14:paraId="4A2769BF"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6510965B"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48651652"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1E9BC812" w14:textId="77777777" w:rsidTr="003573E5">
        <w:trPr>
          <w:trHeight w:val="315"/>
        </w:trPr>
        <w:tc>
          <w:tcPr>
            <w:tcW w:w="1880" w:type="dxa"/>
            <w:vMerge/>
            <w:tcBorders>
              <w:top w:val="nil"/>
              <w:left w:val="single" w:sz="8" w:space="0" w:color="auto"/>
              <w:bottom w:val="single" w:sz="8" w:space="0" w:color="000000"/>
              <w:right w:val="single" w:sz="4" w:space="0" w:color="auto"/>
            </w:tcBorders>
            <w:vAlign w:val="center"/>
            <w:hideMark/>
          </w:tcPr>
          <w:p w14:paraId="129EBD72" w14:textId="77777777" w:rsidR="001906E6" w:rsidRPr="00E74D9F" w:rsidRDefault="001906E6" w:rsidP="003573E5">
            <w:pPr>
              <w:rPr>
                <w:color w:val="000000" w:themeColor="text1"/>
                <w:sz w:val="22"/>
                <w:szCs w:val="22"/>
                <w:lang w:eastAsia="ko-KR"/>
              </w:rPr>
            </w:pPr>
          </w:p>
        </w:tc>
        <w:tc>
          <w:tcPr>
            <w:tcW w:w="2160" w:type="dxa"/>
            <w:tcBorders>
              <w:top w:val="nil"/>
              <w:left w:val="nil"/>
              <w:bottom w:val="single" w:sz="8" w:space="0" w:color="auto"/>
              <w:right w:val="single" w:sz="4" w:space="0" w:color="auto"/>
            </w:tcBorders>
            <w:shd w:val="clear" w:color="auto" w:fill="auto"/>
            <w:noWrap/>
            <w:vAlign w:val="center"/>
            <w:hideMark/>
          </w:tcPr>
          <w:p w14:paraId="6ED67C4D"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FAC shop</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56B9786"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8" w:space="0" w:color="auto"/>
              <w:right w:val="single" w:sz="4" w:space="0" w:color="auto"/>
            </w:tcBorders>
            <w:shd w:val="clear" w:color="auto" w:fill="auto"/>
            <w:noWrap/>
            <w:vAlign w:val="bottom"/>
            <w:hideMark/>
          </w:tcPr>
          <w:p w14:paraId="7BA0CBC3"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3,000</w:t>
            </w:r>
          </w:p>
        </w:tc>
        <w:tc>
          <w:tcPr>
            <w:tcW w:w="1096" w:type="dxa"/>
            <w:gridSpan w:val="2"/>
            <w:tcBorders>
              <w:top w:val="nil"/>
              <w:left w:val="nil"/>
              <w:bottom w:val="single" w:sz="8" w:space="0" w:color="auto"/>
              <w:right w:val="single" w:sz="4" w:space="0" w:color="auto"/>
            </w:tcBorders>
            <w:shd w:val="clear" w:color="auto" w:fill="auto"/>
            <w:noWrap/>
            <w:vAlign w:val="center"/>
            <w:hideMark/>
          </w:tcPr>
          <w:p w14:paraId="62B6011B"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3,000</w:t>
            </w:r>
          </w:p>
        </w:tc>
        <w:tc>
          <w:tcPr>
            <w:tcW w:w="1079" w:type="dxa"/>
            <w:tcBorders>
              <w:top w:val="nil"/>
              <w:left w:val="nil"/>
              <w:bottom w:val="single" w:sz="8" w:space="0" w:color="auto"/>
              <w:right w:val="single" w:sz="4" w:space="0" w:color="auto"/>
            </w:tcBorders>
            <w:shd w:val="clear" w:color="auto" w:fill="auto"/>
            <w:noWrap/>
            <w:vAlign w:val="bottom"/>
            <w:hideMark/>
          </w:tcPr>
          <w:p w14:paraId="7B556004"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8" w:space="0" w:color="auto"/>
              <w:right w:val="single" w:sz="4" w:space="0" w:color="auto"/>
            </w:tcBorders>
            <w:shd w:val="clear" w:color="auto" w:fill="auto"/>
            <w:noWrap/>
            <w:vAlign w:val="bottom"/>
            <w:hideMark/>
          </w:tcPr>
          <w:p w14:paraId="15517949"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8" w:space="0" w:color="auto"/>
              <w:right w:val="single" w:sz="8" w:space="0" w:color="auto"/>
            </w:tcBorders>
            <w:shd w:val="clear" w:color="auto" w:fill="auto"/>
            <w:noWrap/>
            <w:vAlign w:val="bottom"/>
            <w:hideMark/>
          </w:tcPr>
          <w:p w14:paraId="71A6947F"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06B14A90" w14:textId="77777777" w:rsidTr="003573E5">
        <w:trPr>
          <w:trHeight w:val="30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59571ECC"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Category 3, console type, 25 or more ppm</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E456427"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CONS-ACS Interview room (2)</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7202986"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 </w:t>
            </w:r>
          </w:p>
        </w:tc>
        <w:tc>
          <w:tcPr>
            <w:tcW w:w="976" w:type="dxa"/>
            <w:tcBorders>
              <w:top w:val="nil"/>
              <w:left w:val="nil"/>
              <w:bottom w:val="single" w:sz="4" w:space="0" w:color="auto"/>
              <w:right w:val="single" w:sz="4" w:space="0" w:color="auto"/>
            </w:tcBorders>
            <w:shd w:val="clear" w:color="auto" w:fill="auto"/>
            <w:noWrap/>
            <w:vAlign w:val="center"/>
            <w:hideMark/>
          </w:tcPr>
          <w:p w14:paraId="37E5CF2C"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0649AE7E"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center"/>
            <w:hideMark/>
          </w:tcPr>
          <w:p w14:paraId="53B7D3A4"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4E3F1970"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65BFB5E0"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2E391013"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5A863746" w14:textId="77777777" w:rsidR="001906E6" w:rsidRPr="00E74D9F" w:rsidRDefault="001906E6" w:rsidP="003573E5">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A0364C6" w14:textId="0A642DE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IMO Mailroom (105)</w:t>
            </w:r>
            <w:r w:rsidR="00085E77" w:rsidRPr="00E74D9F">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F3DF2CC"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2698410C"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3A042108"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4B74082C"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3D6A58C6"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33DC8723"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18202CC7"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5E2A71E2" w14:textId="77777777" w:rsidR="001906E6" w:rsidRPr="00E74D9F" w:rsidRDefault="001906E6" w:rsidP="003573E5">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D5FC1CC" w14:textId="3A07EC41"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CONS-NIV (201)</w:t>
            </w:r>
            <w:r w:rsidR="002825BE" w:rsidRPr="00E74D9F">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D9A68A7"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27ADBBB1"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F0633DE"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3C0098D3"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7DF3B3EF"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094ADD80"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2A30EC28"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5628764" w14:textId="77777777" w:rsidR="001906E6" w:rsidRPr="00E74D9F" w:rsidRDefault="001906E6" w:rsidP="003573E5">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FF0CA8A"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DHS/CBP (305)</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396E759"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2F362BA8"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C359C34"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3FB65E5E"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524F1011"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3E2846CD"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4EF6CE97"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31E09186" w14:textId="77777777" w:rsidR="001906E6" w:rsidRPr="00E74D9F" w:rsidRDefault="001906E6" w:rsidP="003573E5">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F3B971A"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FMC cashier (400F)</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C20769D"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047371C1"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5BDFB162"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2FA4E640"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6422036F"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07EA9F88"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6BA7A33B"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6D605ACF" w14:textId="77777777" w:rsidR="001906E6" w:rsidRPr="00E74D9F" w:rsidRDefault="001906E6" w:rsidP="003573E5">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4889CE1" w14:textId="089536FA"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Protocol (506)</w:t>
            </w:r>
            <w:r w:rsidR="0073189C" w:rsidRPr="00E74D9F">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7F729F3"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50110A52"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38C5CAB9"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16FEFA5E"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4ED7B5D9"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44682D88"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5C09A241"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192DECB2" w14:textId="77777777" w:rsidR="001906E6" w:rsidRPr="00E74D9F" w:rsidRDefault="001906E6" w:rsidP="003573E5">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1DE2FA0" w14:textId="548524CD"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Local POL (5Fl)</w:t>
            </w:r>
            <w:r w:rsidR="00D36FE5" w:rsidRPr="00E74D9F">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3D5C121"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0A5EC4B7"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70AD5D05"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45D68007"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50FA6615"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312B0FCB"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66A14066"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78A28AB3" w14:textId="77777777" w:rsidR="001906E6" w:rsidRPr="00E74D9F" w:rsidRDefault="001906E6" w:rsidP="003573E5">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EAFF53C" w14:textId="71D1A3BD"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ECON (600)</w:t>
            </w:r>
            <w:r w:rsidR="00D36FE5" w:rsidRPr="00E74D9F">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F5FAA2F"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64108711"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691A87A4"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39D29112"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5E1427FE"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464F2DEA"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3B2C0810"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53307374" w14:textId="77777777" w:rsidR="001906E6" w:rsidRPr="00E74D9F" w:rsidRDefault="001906E6" w:rsidP="003573E5">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4CA0049" w14:textId="16A6FA74"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DHS-HSI (106)</w:t>
            </w:r>
            <w:r w:rsidR="00A32A3A" w:rsidRPr="00E74D9F">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479AD83"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5B024EE2"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02991B35"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46B57155"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39C9A2BF"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07755434"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16146A99"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33E17FE" w14:textId="77777777" w:rsidR="001906E6" w:rsidRPr="00E74D9F" w:rsidRDefault="001906E6" w:rsidP="003573E5">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02B3E5F" w14:textId="56759E51"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FSI (236)</w:t>
            </w:r>
            <w:r w:rsidR="00135DD1" w:rsidRPr="00E74D9F">
              <w:rPr>
                <w:color w:val="000000" w:themeColor="text1"/>
                <w:sz w:val="22"/>
                <w:szCs w:val="22"/>
                <w:lang w:eastAsia="ko-KR"/>
              </w:rPr>
              <w:t xml:space="preserve"> + </w:t>
            </w:r>
            <w:r w:rsidR="0052396B" w:rsidRPr="00E74D9F">
              <w:rPr>
                <w:color w:val="000000" w:themeColor="text1"/>
                <w:sz w:val="22"/>
                <w:szCs w:val="22"/>
                <w:lang w:eastAsia="ko-KR"/>
              </w:rPr>
              <w:t>Fax + Stapler</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60486D9"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66B5FF7B"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6F170AEA"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620AAF2A"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4EEEB759"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36FCAA0C"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0ADE0CCB"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84A3A10" w14:textId="77777777" w:rsidR="001906E6" w:rsidRPr="00E74D9F" w:rsidRDefault="001906E6" w:rsidP="003573E5">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2A2406B"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GSO -W/H (NEXP)</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58E2315"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18E4D125"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D383D3A"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1191AA2C"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1C3A1422"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7B230E07"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1F20C871" w14:textId="77777777" w:rsidTr="003573E5">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039D911B" w14:textId="77777777" w:rsidR="001906E6" w:rsidRPr="00E74D9F" w:rsidRDefault="001906E6" w:rsidP="003573E5">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ED4659D"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MT Garage</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54B29B4"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6F8BA6EB"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5B8F7EFA"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2B073588"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4E9D6DC9"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08898786"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2F75F73A" w14:textId="77777777" w:rsidTr="003573E5">
        <w:trPr>
          <w:trHeight w:val="315"/>
        </w:trPr>
        <w:tc>
          <w:tcPr>
            <w:tcW w:w="1880" w:type="dxa"/>
            <w:vMerge/>
            <w:tcBorders>
              <w:top w:val="nil"/>
              <w:left w:val="single" w:sz="8" w:space="0" w:color="auto"/>
              <w:bottom w:val="single" w:sz="8" w:space="0" w:color="000000"/>
              <w:right w:val="single" w:sz="4" w:space="0" w:color="auto"/>
            </w:tcBorders>
            <w:vAlign w:val="center"/>
            <w:hideMark/>
          </w:tcPr>
          <w:p w14:paraId="47B669B2" w14:textId="77777777" w:rsidR="001906E6" w:rsidRPr="00E74D9F" w:rsidRDefault="001906E6" w:rsidP="003573E5">
            <w:pPr>
              <w:rPr>
                <w:color w:val="000000" w:themeColor="text1"/>
                <w:sz w:val="22"/>
                <w:szCs w:val="22"/>
                <w:lang w:eastAsia="ko-KR"/>
              </w:rPr>
            </w:pPr>
          </w:p>
        </w:tc>
        <w:tc>
          <w:tcPr>
            <w:tcW w:w="2160" w:type="dxa"/>
            <w:tcBorders>
              <w:top w:val="nil"/>
              <w:left w:val="single" w:sz="4" w:space="0" w:color="auto"/>
              <w:bottom w:val="single" w:sz="8" w:space="0" w:color="auto"/>
              <w:right w:val="single" w:sz="4" w:space="0" w:color="auto"/>
            </w:tcBorders>
            <w:shd w:val="clear" w:color="auto" w:fill="auto"/>
            <w:noWrap/>
            <w:vAlign w:val="center"/>
            <w:hideMark/>
          </w:tcPr>
          <w:p w14:paraId="3C01B8EA" w14:textId="53B1411E"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Consulate Busan</w:t>
            </w:r>
            <w:r w:rsidR="0052396B" w:rsidRPr="00E74D9F">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91FCE63" w14:textId="77777777" w:rsidR="001906E6" w:rsidRPr="00E74D9F" w:rsidRDefault="001906E6" w:rsidP="003573E5">
            <w:pPr>
              <w:rPr>
                <w:color w:val="000000" w:themeColor="text1"/>
                <w:sz w:val="22"/>
                <w:szCs w:val="22"/>
                <w:lang w:eastAsia="ko-KR"/>
              </w:rPr>
            </w:pPr>
          </w:p>
        </w:tc>
        <w:tc>
          <w:tcPr>
            <w:tcW w:w="976" w:type="dxa"/>
            <w:tcBorders>
              <w:top w:val="nil"/>
              <w:left w:val="nil"/>
              <w:bottom w:val="single" w:sz="8" w:space="0" w:color="auto"/>
              <w:right w:val="single" w:sz="4" w:space="0" w:color="auto"/>
            </w:tcBorders>
            <w:shd w:val="clear" w:color="auto" w:fill="auto"/>
            <w:noWrap/>
            <w:vAlign w:val="bottom"/>
            <w:hideMark/>
          </w:tcPr>
          <w:p w14:paraId="443D7C96"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96" w:type="dxa"/>
            <w:gridSpan w:val="2"/>
            <w:tcBorders>
              <w:top w:val="nil"/>
              <w:left w:val="nil"/>
              <w:bottom w:val="single" w:sz="8" w:space="0" w:color="auto"/>
              <w:right w:val="single" w:sz="4" w:space="0" w:color="auto"/>
            </w:tcBorders>
            <w:shd w:val="clear" w:color="auto" w:fill="auto"/>
            <w:noWrap/>
            <w:vAlign w:val="center"/>
            <w:hideMark/>
          </w:tcPr>
          <w:p w14:paraId="05E1716B"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2,000</w:t>
            </w:r>
          </w:p>
        </w:tc>
        <w:tc>
          <w:tcPr>
            <w:tcW w:w="1079" w:type="dxa"/>
            <w:tcBorders>
              <w:top w:val="nil"/>
              <w:left w:val="nil"/>
              <w:bottom w:val="single" w:sz="8" w:space="0" w:color="auto"/>
              <w:right w:val="single" w:sz="4" w:space="0" w:color="auto"/>
            </w:tcBorders>
            <w:shd w:val="clear" w:color="auto" w:fill="auto"/>
            <w:noWrap/>
            <w:vAlign w:val="bottom"/>
            <w:hideMark/>
          </w:tcPr>
          <w:p w14:paraId="34C8D111"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8" w:space="0" w:color="auto"/>
              <w:right w:val="single" w:sz="4" w:space="0" w:color="auto"/>
            </w:tcBorders>
            <w:shd w:val="clear" w:color="auto" w:fill="auto"/>
            <w:noWrap/>
            <w:vAlign w:val="bottom"/>
            <w:hideMark/>
          </w:tcPr>
          <w:p w14:paraId="17093FB0"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8" w:space="0" w:color="auto"/>
              <w:right w:val="single" w:sz="8" w:space="0" w:color="auto"/>
            </w:tcBorders>
            <w:shd w:val="clear" w:color="auto" w:fill="auto"/>
            <w:noWrap/>
            <w:vAlign w:val="bottom"/>
            <w:hideMark/>
          </w:tcPr>
          <w:p w14:paraId="58DCF37D"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29486B13" w14:textId="77777777" w:rsidTr="003573E5">
        <w:trPr>
          <w:trHeight w:val="315"/>
        </w:trPr>
        <w:tc>
          <w:tcPr>
            <w:tcW w:w="18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B9A265D"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Category 4, desktop type, 43 or more ppm</w:t>
            </w:r>
          </w:p>
        </w:tc>
        <w:tc>
          <w:tcPr>
            <w:tcW w:w="2160" w:type="dxa"/>
            <w:tcBorders>
              <w:top w:val="nil"/>
              <w:left w:val="nil"/>
              <w:bottom w:val="single" w:sz="8" w:space="0" w:color="auto"/>
              <w:right w:val="single" w:sz="4" w:space="0" w:color="auto"/>
            </w:tcBorders>
            <w:shd w:val="clear" w:color="auto" w:fill="auto"/>
            <w:noWrap/>
            <w:vAlign w:val="center"/>
            <w:hideMark/>
          </w:tcPr>
          <w:p w14:paraId="43BEA3C3" w14:textId="7DBED1A9"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HU (403)</w:t>
            </w:r>
            <w:r w:rsidR="00022B32" w:rsidRPr="00E74D9F">
              <w:rPr>
                <w:color w:val="000000" w:themeColor="text1"/>
                <w:sz w:val="22"/>
                <w:szCs w:val="22"/>
                <w:lang w:eastAsia="ko-KR"/>
              </w:rPr>
              <w:t xml:space="preserve"> + Fax</w:t>
            </w:r>
          </w:p>
        </w:tc>
        <w:tc>
          <w:tcPr>
            <w:tcW w:w="1539" w:type="dxa"/>
            <w:tcBorders>
              <w:top w:val="nil"/>
              <w:left w:val="nil"/>
              <w:bottom w:val="single" w:sz="8" w:space="0" w:color="auto"/>
              <w:right w:val="single" w:sz="4" w:space="0" w:color="auto"/>
            </w:tcBorders>
            <w:shd w:val="clear" w:color="auto" w:fill="auto"/>
            <w:noWrap/>
            <w:vAlign w:val="center"/>
            <w:hideMark/>
          </w:tcPr>
          <w:p w14:paraId="039D51DA"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 </w:t>
            </w:r>
          </w:p>
        </w:tc>
        <w:tc>
          <w:tcPr>
            <w:tcW w:w="976" w:type="dxa"/>
            <w:tcBorders>
              <w:top w:val="nil"/>
              <w:left w:val="nil"/>
              <w:bottom w:val="single" w:sz="8" w:space="0" w:color="auto"/>
              <w:right w:val="single" w:sz="4" w:space="0" w:color="auto"/>
            </w:tcBorders>
            <w:shd w:val="clear" w:color="auto" w:fill="auto"/>
            <w:noWrap/>
            <w:vAlign w:val="center"/>
            <w:hideMark/>
          </w:tcPr>
          <w:p w14:paraId="4559BBC9"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3,000</w:t>
            </w:r>
          </w:p>
        </w:tc>
        <w:tc>
          <w:tcPr>
            <w:tcW w:w="1096" w:type="dxa"/>
            <w:gridSpan w:val="2"/>
            <w:tcBorders>
              <w:top w:val="nil"/>
              <w:left w:val="nil"/>
              <w:bottom w:val="single" w:sz="8" w:space="0" w:color="auto"/>
              <w:right w:val="single" w:sz="4" w:space="0" w:color="auto"/>
            </w:tcBorders>
            <w:shd w:val="clear" w:color="auto" w:fill="auto"/>
            <w:noWrap/>
            <w:vAlign w:val="center"/>
            <w:hideMark/>
          </w:tcPr>
          <w:p w14:paraId="1E85F293" w14:textId="77777777"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3,500</w:t>
            </w:r>
          </w:p>
        </w:tc>
        <w:tc>
          <w:tcPr>
            <w:tcW w:w="1079" w:type="dxa"/>
            <w:tcBorders>
              <w:top w:val="nil"/>
              <w:left w:val="nil"/>
              <w:bottom w:val="single" w:sz="8" w:space="0" w:color="auto"/>
              <w:right w:val="single" w:sz="4" w:space="0" w:color="auto"/>
            </w:tcBorders>
            <w:shd w:val="clear" w:color="auto" w:fill="auto"/>
            <w:noWrap/>
            <w:vAlign w:val="bottom"/>
            <w:hideMark/>
          </w:tcPr>
          <w:p w14:paraId="13B7C21A"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72" w:type="dxa"/>
            <w:tcBorders>
              <w:top w:val="nil"/>
              <w:left w:val="nil"/>
              <w:bottom w:val="single" w:sz="8" w:space="0" w:color="auto"/>
              <w:right w:val="single" w:sz="4" w:space="0" w:color="auto"/>
            </w:tcBorders>
            <w:shd w:val="clear" w:color="auto" w:fill="auto"/>
            <w:noWrap/>
            <w:vAlign w:val="bottom"/>
            <w:hideMark/>
          </w:tcPr>
          <w:p w14:paraId="0B9E2AFA"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c>
          <w:tcPr>
            <w:tcW w:w="1047" w:type="dxa"/>
            <w:tcBorders>
              <w:top w:val="nil"/>
              <w:left w:val="nil"/>
              <w:bottom w:val="single" w:sz="8" w:space="0" w:color="auto"/>
              <w:right w:val="single" w:sz="8" w:space="0" w:color="auto"/>
            </w:tcBorders>
            <w:shd w:val="clear" w:color="auto" w:fill="auto"/>
            <w:noWrap/>
            <w:vAlign w:val="bottom"/>
            <w:hideMark/>
          </w:tcPr>
          <w:p w14:paraId="4DE36FE4"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766942F3" w14:textId="77777777" w:rsidTr="003573E5">
        <w:trPr>
          <w:trHeight w:val="340"/>
        </w:trPr>
        <w:tc>
          <w:tcPr>
            <w:tcW w:w="40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5A408B4C"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Option 1 - Fax</w:t>
            </w:r>
          </w:p>
        </w:tc>
        <w:tc>
          <w:tcPr>
            <w:tcW w:w="3611" w:type="dxa"/>
            <w:gridSpan w:val="4"/>
            <w:tcBorders>
              <w:top w:val="nil"/>
              <w:left w:val="nil"/>
              <w:bottom w:val="single" w:sz="4" w:space="0" w:color="auto"/>
              <w:right w:val="single" w:sz="4" w:space="0" w:color="auto"/>
            </w:tcBorders>
            <w:shd w:val="clear" w:color="auto" w:fill="auto"/>
            <w:noWrap/>
            <w:vAlign w:val="center"/>
            <w:hideMark/>
          </w:tcPr>
          <w:p w14:paraId="792CC2D0"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 </w:t>
            </w:r>
          </w:p>
        </w:tc>
        <w:tc>
          <w:tcPr>
            <w:tcW w:w="1079" w:type="dxa"/>
            <w:tcBorders>
              <w:top w:val="nil"/>
              <w:left w:val="nil"/>
              <w:bottom w:val="single" w:sz="4" w:space="0" w:color="auto"/>
              <w:right w:val="single" w:sz="4" w:space="0" w:color="auto"/>
            </w:tcBorders>
            <w:shd w:val="clear" w:color="auto" w:fill="auto"/>
            <w:noWrap/>
            <w:vAlign w:val="center"/>
            <w:hideMark/>
          </w:tcPr>
          <w:p w14:paraId="453AAE75" w14:textId="7CF1DB1F" w:rsidR="001906E6" w:rsidRPr="00E74D9F" w:rsidRDefault="001906E6" w:rsidP="003573E5">
            <w:pPr>
              <w:jc w:val="center"/>
              <w:rPr>
                <w:color w:val="000000" w:themeColor="text1"/>
                <w:sz w:val="22"/>
                <w:szCs w:val="22"/>
                <w:lang w:eastAsia="ko-KR"/>
              </w:rPr>
            </w:pPr>
            <w:r w:rsidRPr="00E74D9F">
              <w:rPr>
                <w:color w:val="000000" w:themeColor="text1"/>
                <w:sz w:val="22"/>
                <w:szCs w:val="22"/>
                <w:lang w:eastAsia="ko-KR"/>
              </w:rPr>
              <w:t>x 1</w:t>
            </w:r>
            <w:r w:rsidR="00316859" w:rsidRPr="00E74D9F">
              <w:rPr>
                <w:color w:val="000000" w:themeColor="text1"/>
                <w:sz w:val="22"/>
                <w:szCs w:val="22"/>
                <w:lang w:eastAsia="ko-KR"/>
              </w:rPr>
              <w:t>5</w:t>
            </w:r>
            <w:r w:rsidRPr="00E74D9F">
              <w:rPr>
                <w:color w:val="000000" w:themeColor="text1"/>
                <w:sz w:val="22"/>
                <w:szCs w:val="22"/>
                <w:lang w:eastAsia="ko-KR"/>
              </w:rPr>
              <w:t xml:space="preserve"> ea =</w:t>
            </w:r>
          </w:p>
        </w:tc>
        <w:tc>
          <w:tcPr>
            <w:tcW w:w="2119" w:type="dxa"/>
            <w:gridSpan w:val="2"/>
            <w:tcBorders>
              <w:top w:val="nil"/>
              <w:left w:val="single" w:sz="4" w:space="0" w:color="auto"/>
              <w:bottom w:val="single" w:sz="4" w:space="0" w:color="auto"/>
              <w:right w:val="single" w:sz="8" w:space="0" w:color="000000"/>
            </w:tcBorders>
            <w:shd w:val="clear" w:color="auto" w:fill="auto"/>
            <w:noWrap/>
            <w:vAlign w:val="center"/>
            <w:hideMark/>
          </w:tcPr>
          <w:p w14:paraId="774392F2" w14:textId="77777777" w:rsidR="001906E6" w:rsidRPr="00E74D9F" w:rsidRDefault="001906E6" w:rsidP="003573E5">
            <w:pPr>
              <w:rPr>
                <w:color w:val="000000" w:themeColor="text1"/>
                <w:sz w:val="22"/>
                <w:szCs w:val="22"/>
                <w:lang w:eastAsia="ko-KR"/>
              </w:rPr>
            </w:pPr>
            <w:r w:rsidRPr="00E74D9F">
              <w:rPr>
                <w:color w:val="000000" w:themeColor="text1"/>
                <w:sz w:val="22"/>
                <w:szCs w:val="22"/>
                <w:lang w:eastAsia="ko-KR"/>
              </w:rPr>
              <w:t>₩</w:t>
            </w:r>
          </w:p>
        </w:tc>
      </w:tr>
      <w:tr w:rsidR="001906E6" w:rsidRPr="00FC4178" w14:paraId="75A45CA8" w14:textId="77777777" w:rsidTr="003573E5">
        <w:trPr>
          <w:trHeight w:val="315"/>
        </w:trPr>
        <w:tc>
          <w:tcPr>
            <w:tcW w:w="404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3F3A59FD" w14:textId="77777777"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 xml:space="preserve">Option 2 </w:t>
            </w:r>
            <w:r>
              <w:rPr>
                <w:color w:val="000000" w:themeColor="text1"/>
                <w:sz w:val="22"/>
                <w:szCs w:val="22"/>
                <w:lang w:eastAsia="ko-KR"/>
              </w:rPr>
              <w:t>–</w:t>
            </w:r>
            <w:r w:rsidRPr="00FC4178">
              <w:rPr>
                <w:color w:val="000000" w:themeColor="text1"/>
                <w:sz w:val="22"/>
                <w:szCs w:val="22"/>
                <w:lang w:eastAsia="ko-KR"/>
              </w:rPr>
              <w:t xml:space="preserve"> Staple</w:t>
            </w:r>
            <w:r>
              <w:rPr>
                <w:color w:val="000000" w:themeColor="text1"/>
                <w:sz w:val="22"/>
                <w:szCs w:val="22"/>
                <w:lang w:eastAsia="ko-KR"/>
              </w:rPr>
              <w:t>r Function</w:t>
            </w:r>
          </w:p>
        </w:tc>
        <w:tc>
          <w:tcPr>
            <w:tcW w:w="3611" w:type="dxa"/>
            <w:gridSpan w:val="4"/>
            <w:tcBorders>
              <w:top w:val="single" w:sz="4" w:space="0" w:color="auto"/>
              <w:left w:val="nil"/>
              <w:bottom w:val="single" w:sz="8" w:space="0" w:color="auto"/>
              <w:right w:val="single" w:sz="4" w:space="0" w:color="auto"/>
            </w:tcBorders>
            <w:shd w:val="clear" w:color="auto" w:fill="auto"/>
            <w:noWrap/>
            <w:vAlign w:val="center"/>
            <w:hideMark/>
          </w:tcPr>
          <w:p w14:paraId="3C9B2689" w14:textId="77777777"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237A1" w14:textId="6859CCFD" w:rsidR="001906E6" w:rsidRPr="00FC4178" w:rsidRDefault="001906E6" w:rsidP="003573E5">
            <w:pPr>
              <w:jc w:val="center"/>
              <w:rPr>
                <w:color w:val="000000" w:themeColor="text1"/>
                <w:sz w:val="22"/>
                <w:szCs w:val="22"/>
                <w:lang w:eastAsia="ko-KR"/>
              </w:rPr>
            </w:pPr>
            <w:r w:rsidRPr="00FC4178">
              <w:rPr>
                <w:color w:val="000000" w:themeColor="text1"/>
                <w:sz w:val="22"/>
                <w:szCs w:val="22"/>
                <w:lang w:eastAsia="ko-KR"/>
              </w:rPr>
              <w:t xml:space="preserve">x </w:t>
            </w:r>
            <w:r w:rsidR="00350BE9">
              <w:rPr>
                <w:color w:val="000000" w:themeColor="text1"/>
                <w:sz w:val="22"/>
                <w:szCs w:val="22"/>
                <w:lang w:eastAsia="ko-KR"/>
              </w:rPr>
              <w:t>4</w:t>
            </w:r>
            <w:r w:rsidRPr="00FC4178">
              <w:rPr>
                <w:color w:val="000000" w:themeColor="text1"/>
                <w:sz w:val="22"/>
                <w:szCs w:val="22"/>
                <w:lang w:eastAsia="ko-KR"/>
              </w:rPr>
              <w:t xml:space="preserve"> ea = </w:t>
            </w:r>
          </w:p>
        </w:tc>
        <w:tc>
          <w:tcPr>
            <w:tcW w:w="2119" w:type="dxa"/>
            <w:gridSpan w:val="2"/>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66BCD781" w14:textId="77777777"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w:t>
            </w:r>
          </w:p>
        </w:tc>
      </w:tr>
      <w:tr w:rsidR="001906E6" w:rsidRPr="00FC4178" w14:paraId="6DC16F49" w14:textId="77777777" w:rsidTr="003573E5">
        <w:trPr>
          <w:trHeight w:val="300"/>
        </w:trPr>
        <w:tc>
          <w:tcPr>
            <w:tcW w:w="8730" w:type="dxa"/>
            <w:gridSpan w:val="7"/>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838F58" w14:textId="77777777"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Total Estimated Price per Month</w:t>
            </w:r>
          </w:p>
        </w:tc>
        <w:tc>
          <w:tcPr>
            <w:tcW w:w="211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7B1EF59D" w14:textId="77777777"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w:t>
            </w:r>
          </w:p>
        </w:tc>
      </w:tr>
      <w:tr w:rsidR="001906E6" w:rsidRPr="00FC4178" w14:paraId="65F6ECEC" w14:textId="77777777" w:rsidTr="003573E5">
        <w:trPr>
          <w:trHeight w:val="315"/>
        </w:trPr>
        <w:tc>
          <w:tcPr>
            <w:tcW w:w="8730" w:type="dxa"/>
            <w:gridSpan w:val="7"/>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30D7290C" w14:textId="77777777"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x 12 months</w:t>
            </w:r>
          </w:p>
        </w:tc>
        <w:tc>
          <w:tcPr>
            <w:tcW w:w="2119"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494E8FFE" w14:textId="77777777"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w:t>
            </w:r>
          </w:p>
        </w:tc>
      </w:tr>
      <w:tr w:rsidR="001906E6" w:rsidRPr="00FC4178" w14:paraId="60471A1C" w14:textId="77777777" w:rsidTr="003573E5">
        <w:trPr>
          <w:trHeight w:val="315"/>
        </w:trPr>
        <w:tc>
          <w:tcPr>
            <w:tcW w:w="40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4CEBF7EB" w14:textId="77777777"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Replacement for Hard Disk Drive (one-time cost for each designated copier)</w:t>
            </w:r>
          </w:p>
        </w:tc>
        <w:tc>
          <w:tcPr>
            <w:tcW w:w="352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1392D894" w14:textId="77777777"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w:t>
            </w:r>
          </w:p>
        </w:tc>
        <w:tc>
          <w:tcPr>
            <w:tcW w:w="117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038B4FF4" w14:textId="3FCA0BD4"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x 2</w:t>
            </w:r>
            <w:r w:rsidR="004F7220">
              <w:rPr>
                <w:color w:val="000000" w:themeColor="text1"/>
                <w:sz w:val="22"/>
                <w:szCs w:val="22"/>
                <w:lang w:eastAsia="ko-KR"/>
              </w:rPr>
              <w:t>4</w:t>
            </w:r>
          </w:p>
        </w:tc>
        <w:tc>
          <w:tcPr>
            <w:tcW w:w="2119" w:type="dxa"/>
            <w:gridSpan w:val="2"/>
            <w:tcBorders>
              <w:top w:val="single" w:sz="8" w:space="0" w:color="auto"/>
              <w:left w:val="nil"/>
              <w:bottom w:val="single" w:sz="8" w:space="0" w:color="auto"/>
              <w:right w:val="single" w:sz="8" w:space="0" w:color="000000"/>
            </w:tcBorders>
            <w:shd w:val="clear" w:color="auto" w:fill="auto"/>
            <w:noWrap/>
            <w:vAlign w:val="center"/>
          </w:tcPr>
          <w:p w14:paraId="1287013C" w14:textId="77777777"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w:t>
            </w:r>
          </w:p>
        </w:tc>
      </w:tr>
      <w:tr w:rsidR="001906E6" w:rsidRPr="00FC4178" w14:paraId="4F82B301" w14:textId="77777777" w:rsidTr="003573E5">
        <w:trPr>
          <w:trHeight w:val="315"/>
        </w:trPr>
        <w:tc>
          <w:tcPr>
            <w:tcW w:w="8730"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22C190AC" w14:textId="77777777"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Total Estimated Price for Base Year</w:t>
            </w:r>
          </w:p>
        </w:tc>
        <w:tc>
          <w:tcPr>
            <w:tcW w:w="2119" w:type="dxa"/>
            <w:gridSpan w:val="2"/>
            <w:tcBorders>
              <w:top w:val="single" w:sz="8" w:space="0" w:color="auto"/>
              <w:left w:val="nil"/>
              <w:bottom w:val="single" w:sz="8" w:space="0" w:color="auto"/>
              <w:right w:val="single" w:sz="8" w:space="0" w:color="000000"/>
            </w:tcBorders>
            <w:shd w:val="clear" w:color="auto" w:fill="auto"/>
            <w:noWrap/>
            <w:vAlign w:val="center"/>
          </w:tcPr>
          <w:p w14:paraId="76D7CA8E" w14:textId="77777777" w:rsidR="001906E6" w:rsidRPr="00FC4178" w:rsidRDefault="001906E6" w:rsidP="003573E5">
            <w:pPr>
              <w:rPr>
                <w:color w:val="000000" w:themeColor="text1"/>
                <w:sz w:val="22"/>
                <w:szCs w:val="22"/>
                <w:lang w:eastAsia="ko-KR"/>
              </w:rPr>
            </w:pPr>
            <w:r w:rsidRPr="00FC4178">
              <w:rPr>
                <w:color w:val="000000" w:themeColor="text1"/>
                <w:sz w:val="22"/>
                <w:szCs w:val="22"/>
                <w:lang w:eastAsia="ko-KR"/>
              </w:rPr>
              <w:t>₩</w:t>
            </w:r>
          </w:p>
        </w:tc>
      </w:tr>
    </w:tbl>
    <w:bookmarkEnd w:id="0"/>
    <w:p w14:paraId="2773A1BF" w14:textId="77777777" w:rsidR="0058776B" w:rsidRPr="00FC4178" w:rsidRDefault="0058776B" w:rsidP="0058776B">
      <w:pPr>
        <w:tabs>
          <w:tab w:val="left" w:pos="3780"/>
          <w:tab w:val="left" w:pos="5580"/>
          <w:tab w:val="left" w:pos="6840"/>
          <w:tab w:val="left" w:pos="7200"/>
          <w:tab w:val="left" w:pos="7560"/>
          <w:tab w:val="left" w:pos="7920"/>
          <w:tab w:val="decimal" w:pos="8640"/>
        </w:tabs>
        <w:ind w:right="-1152"/>
        <w:rPr>
          <w:rFonts w:eastAsia="Batang"/>
          <w:color w:val="000000" w:themeColor="text1"/>
          <w:lang w:eastAsia="ko-KR"/>
        </w:rPr>
      </w:pPr>
      <w:r w:rsidRPr="00FC4178">
        <w:rPr>
          <w:rFonts w:eastAsia="Batang" w:hint="eastAsia"/>
          <w:color w:val="000000" w:themeColor="text1"/>
          <w:lang w:eastAsia="ko-KR"/>
        </w:rPr>
        <w:t xml:space="preserve">* Estimated copies per month </w:t>
      </w:r>
      <w:r w:rsidRPr="00FC4178">
        <w:rPr>
          <w:rFonts w:eastAsia="Batang"/>
          <w:color w:val="000000" w:themeColor="text1"/>
        </w:rPr>
        <w:t>for each copier.</w:t>
      </w:r>
    </w:p>
    <w:p w14:paraId="1A10E8BE" w14:textId="77777777" w:rsidR="0058776B" w:rsidRPr="00FC4178" w:rsidRDefault="0058776B" w:rsidP="0058776B">
      <w:pPr>
        <w:tabs>
          <w:tab w:val="left" w:pos="3780"/>
          <w:tab w:val="left" w:pos="5580"/>
          <w:tab w:val="left" w:pos="6840"/>
          <w:tab w:val="left" w:pos="7200"/>
          <w:tab w:val="left" w:pos="7560"/>
          <w:tab w:val="left" w:pos="7920"/>
          <w:tab w:val="decimal" w:pos="8640"/>
        </w:tabs>
        <w:ind w:right="-180"/>
        <w:rPr>
          <w:rFonts w:eastAsia="Batang"/>
          <w:color w:val="000000" w:themeColor="text1"/>
          <w:lang w:eastAsia="ko-KR"/>
        </w:rPr>
      </w:pPr>
      <w:r w:rsidRPr="00FC4178">
        <w:rPr>
          <w:rFonts w:eastAsia="Batang" w:hint="eastAsia"/>
          <w:color w:val="000000" w:themeColor="text1"/>
          <w:lang w:eastAsia="ko-KR"/>
        </w:rPr>
        <w:t>**</w:t>
      </w:r>
      <w:r w:rsidRPr="00FC4178">
        <w:rPr>
          <w:rFonts w:eastAsia="Batang"/>
          <w:color w:val="000000" w:themeColor="text1"/>
          <w:lang w:eastAsia="ko-KR"/>
        </w:rPr>
        <w:t> If the offered manufacturer’s model number/type should become out of stock for rental or discontinued during the period of performance, the contractor shall provide a replacement model that is of equivalent or higher capacity specifications as the one offered in the contract and at the same price per copy as offered in the contract.</w:t>
      </w:r>
    </w:p>
    <w:p w14:paraId="15BD7806" w14:textId="77777777" w:rsidR="0058776B" w:rsidRPr="00FC4178" w:rsidRDefault="0058776B" w:rsidP="0058776B">
      <w:pPr>
        <w:tabs>
          <w:tab w:val="left" w:pos="3780"/>
          <w:tab w:val="left" w:pos="5580"/>
          <w:tab w:val="left" w:pos="6840"/>
          <w:tab w:val="left" w:pos="7200"/>
          <w:tab w:val="left" w:pos="7560"/>
          <w:tab w:val="left" w:pos="7920"/>
          <w:tab w:val="decimal" w:pos="8640"/>
        </w:tabs>
        <w:ind w:right="-1152"/>
        <w:rPr>
          <w:rFonts w:eastAsia="Batang"/>
          <w:color w:val="000000" w:themeColor="text1"/>
          <w:lang w:eastAsia="ko-KR"/>
        </w:rPr>
      </w:pPr>
    </w:p>
    <w:p w14:paraId="20B23E19" w14:textId="77777777" w:rsidR="0058776B" w:rsidRPr="00FC4178" w:rsidRDefault="0058776B" w:rsidP="0058776B">
      <w:pPr>
        <w:tabs>
          <w:tab w:val="left" w:pos="3780"/>
          <w:tab w:val="left" w:pos="5580"/>
          <w:tab w:val="left" w:pos="6840"/>
          <w:tab w:val="left" w:pos="7200"/>
          <w:tab w:val="left" w:pos="7560"/>
          <w:tab w:val="left" w:pos="7920"/>
          <w:tab w:val="decimal" w:pos="8640"/>
        </w:tabs>
        <w:ind w:right="-1152"/>
        <w:rPr>
          <w:rFonts w:eastAsia="Batang"/>
          <w:color w:val="000000" w:themeColor="text1"/>
          <w:u w:val="single"/>
          <w:lang w:eastAsia="ko-KR"/>
        </w:rPr>
      </w:pPr>
      <w:r w:rsidRPr="00FC4178">
        <w:rPr>
          <w:rFonts w:eastAsia="Batang"/>
          <w:color w:val="000000" w:themeColor="text1"/>
          <w:u w:val="single"/>
          <w:lang w:eastAsia="ko-KR"/>
        </w:rPr>
        <w:t>Additional</w:t>
      </w:r>
      <w:r w:rsidRPr="00FC4178">
        <w:rPr>
          <w:rFonts w:eastAsia="Batang" w:hint="eastAsia"/>
          <w:color w:val="000000" w:themeColor="text1"/>
          <w:u w:val="single"/>
          <w:lang w:eastAsia="ko-KR"/>
        </w:rPr>
        <w:t xml:space="preserve"> charge schedule:</w:t>
      </w:r>
    </w:p>
    <w:p w14:paraId="7104F63B" w14:textId="77777777" w:rsidR="0058776B" w:rsidRPr="00FC4178" w:rsidRDefault="0058776B" w:rsidP="0058776B">
      <w:pPr>
        <w:ind w:right="-1152"/>
        <w:rPr>
          <w:rFonts w:eastAsia="Batang"/>
          <w:color w:val="000000" w:themeColor="text1"/>
          <w:lang w:eastAsia="ko-KR"/>
        </w:rPr>
      </w:pPr>
      <w:r w:rsidRPr="00FC4178">
        <w:rPr>
          <w:rFonts w:eastAsia="Batang" w:hint="eastAsia"/>
          <w:color w:val="000000" w:themeColor="text1"/>
          <w:lang w:eastAsia="ko-KR"/>
        </w:rPr>
        <w:t>Fax:</w:t>
      </w:r>
      <w:r w:rsidRPr="00FC4178">
        <w:rPr>
          <w:rFonts w:eastAsia="Batang" w:hint="eastAsia"/>
          <w:color w:val="000000" w:themeColor="text1"/>
          <w:lang w:eastAsia="ko-KR"/>
        </w:rPr>
        <w:tab/>
      </w:r>
      <w:r w:rsidRPr="00FC4178">
        <w:rPr>
          <w:rFonts w:eastAsia="Batang" w:hint="eastAsia"/>
          <w:color w:val="000000" w:themeColor="text1"/>
          <w:u w:val="single"/>
          <w:lang w:eastAsia="ko-KR"/>
        </w:rPr>
        <w:t xml:space="preserve"> </w:t>
      </w:r>
      <w:r w:rsidRPr="00FC4178">
        <w:rPr>
          <w:rFonts w:eastAsia="Batang"/>
          <w:color w:val="000000" w:themeColor="text1"/>
          <w:u w:val="single"/>
          <w:lang w:eastAsia="ko-KR"/>
        </w:rPr>
        <w:t xml:space="preserve">           </w:t>
      </w:r>
      <w:r w:rsidRPr="00FC4178">
        <w:rPr>
          <w:rFonts w:eastAsia="Batang" w:hint="eastAsia"/>
          <w:color w:val="000000" w:themeColor="text1"/>
          <w:lang w:eastAsia="ko-KR"/>
        </w:rPr>
        <w:t xml:space="preserve"> </w:t>
      </w:r>
      <w:r w:rsidRPr="00FC4178">
        <w:rPr>
          <w:rFonts w:eastAsia="Batang"/>
          <w:color w:val="000000" w:themeColor="text1"/>
          <w:lang w:eastAsia="ko-KR"/>
        </w:rPr>
        <w:t xml:space="preserve">won </w:t>
      </w:r>
      <w:r w:rsidRPr="00FC4178">
        <w:rPr>
          <w:rFonts w:eastAsia="Batang" w:hint="eastAsia"/>
          <w:color w:val="000000" w:themeColor="text1"/>
          <w:lang w:eastAsia="ko-KR"/>
        </w:rPr>
        <w:t>per unit per month</w:t>
      </w:r>
    </w:p>
    <w:p w14:paraId="66673BA1" w14:textId="77777777" w:rsidR="0058776B" w:rsidRPr="00FC4178" w:rsidRDefault="0058776B" w:rsidP="0058776B">
      <w:pPr>
        <w:ind w:right="90"/>
        <w:rPr>
          <w:rFonts w:eastAsia="Batang"/>
          <w:color w:val="000000" w:themeColor="text1"/>
          <w:lang w:eastAsia="ko-KR"/>
        </w:rPr>
      </w:pPr>
      <w:r w:rsidRPr="00FC4178">
        <w:rPr>
          <w:rFonts w:eastAsia="Batang" w:hint="eastAsia"/>
          <w:color w:val="000000" w:themeColor="text1"/>
          <w:lang w:eastAsia="ko-KR"/>
        </w:rPr>
        <w:t>Staple</w:t>
      </w:r>
      <w:r>
        <w:rPr>
          <w:rFonts w:eastAsia="Batang"/>
          <w:color w:val="000000" w:themeColor="text1"/>
          <w:lang w:eastAsia="ko-KR"/>
        </w:rPr>
        <w:t>r Function</w:t>
      </w:r>
      <w:r w:rsidRPr="00FC4178">
        <w:rPr>
          <w:rFonts w:eastAsia="Batang" w:hint="eastAsia"/>
          <w:color w:val="000000" w:themeColor="text1"/>
          <w:lang w:eastAsia="ko-KR"/>
        </w:rPr>
        <w:t xml:space="preserve">:  </w:t>
      </w:r>
      <w:r w:rsidRPr="00FC4178">
        <w:rPr>
          <w:rFonts w:eastAsia="Batang" w:hint="eastAsia"/>
          <w:color w:val="000000" w:themeColor="text1"/>
          <w:u w:val="single"/>
          <w:lang w:eastAsia="ko-KR"/>
        </w:rPr>
        <w:t xml:space="preserve"> </w:t>
      </w:r>
      <w:r w:rsidRPr="00FC4178">
        <w:rPr>
          <w:rFonts w:eastAsia="Batang"/>
          <w:color w:val="000000" w:themeColor="text1"/>
          <w:u w:val="single"/>
          <w:lang w:eastAsia="ko-KR"/>
        </w:rPr>
        <w:t xml:space="preserve">             </w:t>
      </w:r>
      <w:r w:rsidRPr="00FC4178">
        <w:rPr>
          <w:rFonts w:eastAsia="Batang"/>
          <w:color w:val="000000" w:themeColor="text1"/>
          <w:lang w:eastAsia="ko-KR"/>
        </w:rPr>
        <w:t xml:space="preserve">won </w:t>
      </w:r>
      <w:r w:rsidRPr="00FC4178">
        <w:rPr>
          <w:rFonts w:eastAsia="Batang" w:hint="eastAsia"/>
          <w:color w:val="000000" w:themeColor="text1"/>
          <w:lang w:eastAsia="ko-KR"/>
        </w:rPr>
        <w:t>per unit per month</w:t>
      </w:r>
    </w:p>
    <w:p w14:paraId="2167759E" w14:textId="77777777" w:rsidR="0058776B" w:rsidRPr="00FC4178" w:rsidRDefault="0058776B" w:rsidP="0058776B">
      <w:pPr>
        <w:ind w:right="-1152"/>
        <w:rPr>
          <w:rFonts w:eastAsia="Batang"/>
          <w:color w:val="000000" w:themeColor="text1"/>
          <w:lang w:eastAsia="ko-KR"/>
        </w:rPr>
      </w:pPr>
    </w:p>
    <w:p w14:paraId="1917F7FB" w14:textId="329FB8B8" w:rsidR="0058776B" w:rsidRPr="00FC4178" w:rsidRDefault="0058776B" w:rsidP="0058776B">
      <w:pPr>
        <w:rPr>
          <w:rFonts w:eastAsia="Batang"/>
          <w:color w:val="000000" w:themeColor="text1"/>
          <w:u w:val="single"/>
          <w:lang w:eastAsia="ko-KR"/>
        </w:rPr>
      </w:pPr>
      <w:r w:rsidRPr="00FC4178">
        <w:rPr>
          <w:rFonts w:eastAsia="Batang"/>
          <w:color w:val="000000" w:themeColor="text1"/>
          <w:u w:val="single"/>
        </w:rPr>
        <w:t>MINIMUM AND MAXIMUM AMOUNTS</w:t>
      </w:r>
      <w:r w:rsidRPr="00FC4178">
        <w:rPr>
          <w:rFonts w:eastAsia="Batang" w:hint="eastAsia"/>
          <w:color w:val="000000" w:themeColor="text1"/>
          <w:u w:val="single"/>
          <w:lang w:eastAsia="ko-KR"/>
        </w:rPr>
        <w:t>:</w:t>
      </w:r>
    </w:p>
    <w:p w14:paraId="479119E5" w14:textId="77777777" w:rsidR="0058776B" w:rsidRPr="00FC4178" w:rsidRDefault="0058776B" w:rsidP="0058776B">
      <w:pPr>
        <w:tabs>
          <w:tab w:val="decimal" w:pos="864"/>
          <w:tab w:val="decimal" w:pos="1872"/>
          <w:tab w:val="decimal" w:pos="4176"/>
        </w:tabs>
        <w:rPr>
          <w:rFonts w:eastAsia="Batang"/>
          <w:color w:val="000000" w:themeColor="text1"/>
          <w:lang w:eastAsia="ko-KR"/>
        </w:rPr>
      </w:pPr>
    </w:p>
    <w:p w14:paraId="249B4B7F" w14:textId="4082FAF3" w:rsidR="0058776B" w:rsidRPr="00FC4178" w:rsidRDefault="0058776B" w:rsidP="0058776B">
      <w:pPr>
        <w:rPr>
          <w:rFonts w:eastAsia="Batang"/>
          <w:color w:val="000000" w:themeColor="text1"/>
        </w:rPr>
      </w:pPr>
      <w:r w:rsidRPr="00FC4178">
        <w:rPr>
          <w:rFonts w:eastAsia="Batang"/>
          <w:color w:val="000000" w:themeColor="text1"/>
        </w:rPr>
        <w:t xml:space="preserve">During </w:t>
      </w:r>
      <w:r w:rsidR="00D66A55">
        <w:rPr>
          <w:rFonts w:eastAsia="Batang"/>
          <w:color w:val="000000" w:themeColor="text1"/>
        </w:rPr>
        <w:t xml:space="preserve">the Base </w:t>
      </w:r>
      <w:r w:rsidR="00077E23">
        <w:rPr>
          <w:rFonts w:eastAsia="Batang"/>
          <w:color w:val="000000" w:themeColor="text1"/>
        </w:rPr>
        <w:t>Year of the</w:t>
      </w:r>
      <w:r w:rsidRPr="00FC4178">
        <w:rPr>
          <w:rFonts w:eastAsia="Batang"/>
          <w:color w:val="000000" w:themeColor="text1"/>
        </w:rPr>
        <w:t xml:space="preserve"> contract</w:t>
      </w:r>
      <w:r w:rsidR="00077E23">
        <w:rPr>
          <w:rFonts w:eastAsia="Batang"/>
          <w:color w:val="000000" w:themeColor="text1"/>
        </w:rPr>
        <w:t>, and during the opt</w:t>
      </w:r>
      <w:r w:rsidR="00BB2769">
        <w:rPr>
          <w:rFonts w:eastAsia="Batang"/>
          <w:color w:val="000000" w:themeColor="text1"/>
        </w:rPr>
        <w:t>ion year that might be exercised</w:t>
      </w:r>
      <w:r w:rsidRPr="00FC4178">
        <w:rPr>
          <w:rFonts w:eastAsia="Batang"/>
          <w:color w:val="000000" w:themeColor="text1"/>
        </w:rPr>
        <w:t>, the</w:t>
      </w:r>
      <w:r w:rsidR="001E4DED">
        <w:rPr>
          <w:rFonts w:eastAsia="Batang"/>
          <w:color w:val="000000" w:themeColor="text1"/>
        </w:rPr>
        <w:t xml:space="preserve"> United States</w:t>
      </w:r>
      <w:r w:rsidRPr="00FC4178">
        <w:rPr>
          <w:rFonts w:eastAsia="Batang"/>
          <w:color w:val="000000" w:themeColor="text1"/>
        </w:rPr>
        <w:t xml:space="preserve"> Government</w:t>
      </w:r>
      <w:r w:rsidR="001E4DED">
        <w:rPr>
          <w:rFonts w:eastAsia="Batang"/>
          <w:color w:val="000000" w:themeColor="text1"/>
        </w:rPr>
        <w:t xml:space="preserve"> (USG)</w:t>
      </w:r>
      <w:r w:rsidRPr="00FC4178">
        <w:rPr>
          <w:rFonts w:eastAsia="Batang"/>
          <w:color w:val="000000" w:themeColor="text1"/>
        </w:rPr>
        <w:t xml:space="preserve"> </w:t>
      </w:r>
      <w:r w:rsidR="001E4DED">
        <w:rPr>
          <w:rFonts w:eastAsia="Batang"/>
          <w:color w:val="000000" w:themeColor="text1"/>
        </w:rPr>
        <w:t>sha</w:t>
      </w:r>
      <w:r w:rsidRPr="00FC4178">
        <w:rPr>
          <w:rFonts w:eastAsia="Batang"/>
          <w:color w:val="000000" w:themeColor="text1"/>
        </w:rPr>
        <w:t xml:space="preserve">ll place orders totaling a minimum of </w:t>
      </w:r>
      <w:r w:rsidRPr="00FC4178">
        <w:rPr>
          <w:rFonts w:eastAsia="Batang" w:hint="eastAsia"/>
          <w:color w:val="000000" w:themeColor="text1"/>
          <w:u w:val="single"/>
          <w:lang w:eastAsia="ko-KR"/>
        </w:rPr>
        <w:t>W</w:t>
      </w:r>
      <w:r w:rsidRPr="00FC4178">
        <w:rPr>
          <w:rFonts w:eastAsia="Batang"/>
          <w:color w:val="000000" w:themeColor="text1"/>
          <w:u w:val="single"/>
          <w:lang w:eastAsia="ko-KR"/>
        </w:rPr>
        <w:t>1</w:t>
      </w:r>
      <w:r w:rsidR="006A693C">
        <w:rPr>
          <w:rFonts w:eastAsia="Batang"/>
          <w:color w:val="000000" w:themeColor="text1"/>
          <w:u w:val="single"/>
          <w:lang w:eastAsia="ko-KR"/>
        </w:rPr>
        <w:t>2</w:t>
      </w:r>
      <w:r w:rsidRPr="00FC4178">
        <w:rPr>
          <w:rFonts w:eastAsia="Batang"/>
          <w:color w:val="000000" w:themeColor="text1"/>
          <w:u w:val="single"/>
          <w:lang w:eastAsia="ko-KR"/>
        </w:rPr>
        <w:t>,</w:t>
      </w:r>
      <w:r w:rsidRPr="00FC4178">
        <w:rPr>
          <w:rFonts w:eastAsia="Batang" w:hint="eastAsia"/>
          <w:color w:val="000000" w:themeColor="text1"/>
          <w:u w:val="single"/>
          <w:lang w:eastAsia="ko-KR"/>
        </w:rPr>
        <w:t>000,000</w:t>
      </w:r>
      <w:r w:rsidRPr="00FC4178">
        <w:rPr>
          <w:rFonts w:eastAsia="Batang"/>
          <w:color w:val="000000" w:themeColor="text1"/>
        </w:rPr>
        <w:t>.</w:t>
      </w:r>
      <w:r w:rsidR="00B04FE9">
        <w:rPr>
          <w:rFonts w:eastAsia="Batang"/>
          <w:color w:val="000000" w:themeColor="text1"/>
        </w:rPr>
        <w:t xml:space="preserve"> </w:t>
      </w:r>
      <w:r w:rsidRPr="00FC4178">
        <w:rPr>
          <w:rFonts w:eastAsia="Batang"/>
          <w:color w:val="000000" w:themeColor="text1"/>
        </w:rPr>
        <w:t xml:space="preserve"> </w:t>
      </w:r>
      <w:r w:rsidR="00197C32" w:rsidRPr="00604C36">
        <w:t>This reflects the contract minimum guarantee for each period of performance. The amount of all orders, for base and all option years shall not exceed</w:t>
      </w:r>
      <w:r w:rsidRPr="00FC4178">
        <w:rPr>
          <w:rFonts w:eastAsia="Batang"/>
          <w:color w:val="000000" w:themeColor="text1"/>
        </w:rPr>
        <w:t xml:space="preserve"> </w:t>
      </w:r>
      <w:r w:rsidRPr="00FC4178">
        <w:rPr>
          <w:rFonts w:eastAsia="Batang" w:hint="eastAsia"/>
          <w:color w:val="000000" w:themeColor="text1"/>
          <w:u w:val="single"/>
          <w:lang w:eastAsia="ko-KR"/>
        </w:rPr>
        <w:t>W</w:t>
      </w:r>
      <w:r w:rsidR="001711C1">
        <w:rPr>
          <w:rFonts w:eastAsia="Batang"/>
          <w:color w:val="000000" w:themeColor="text1"/>
          <w:u w:val="single"/>
          <w:lang w:eastAsia="ko-KR"/>
        </w:rPr>
        <w:t>9</w:t>
      </w:r>
      <w:r w:rsidRPr="00FC4178">
        <w:rPr>
          <w:rFonts w:eastAsia="Batang"/>
          <w:color w:val="000000" w:themeColor="text1"/>
          <w:u w:val="single"/>
          <w:lang w:eastAsia="ko-KR"/>
        </w:rPr>
        <w:t>0,000,000</w:t>
      </w:r>
      <w:r w:rsidRPr="00FC4178">
        <w:rPr>
          <w:rFonts w:eastAsia="Batang"/>
          <w:color w:val="000000" w:themeColor="text1"/>
        </w:rPr>
        <w:t>.</w:t>
      </w:r>
      <w:r w:rsidR="00FF3C80" w:rsidRPr="00FF3C80">
        <w:t xml:space="preserve"> </w:t>
      </w:r>
      <w:r w:rsidR="00FF3C80" w:rsidRPr="00604C36">
        <w:t>This reflects the contract maximum</w:t>
      </w:r>
      <w:r w:rsidR="005B70D9">
        <w:t>.</w:t>
      </w:r>
    </w:p>
    <w:p w14:paraId="74AC10CA" w14:textId="77777777" w:rsidR="0058776B" w:rsidRPr="00FC4178" w:rsidRDefault="0058776B" w:rsidP="0058776B">
      <w:pPr>
        <w:tabs>
          <w:tab w:val="decimal" w:pos="864"/>
          <w:tab w:val="decimal" w:pos="1872"/>
          <w:tab w:val="decimal" w:pos="4176"/>
        </w:tabs>
        <w:rPr>
          <w:rFonts w:eastAsia="Batang"/>
          <w:color w:val="000000" w:themeColor="text1"/>
          <w:lang w:eastAsia="ko-KR"/>
        </w:rPr>
      </w:pPr>
    </w:p>
    <w:p w14:paraId="080D046E" w14:textId="3CD8E72B" w:rsidR="0058776B" w:rsidRDefault="0058776B" w:rsidP="0058776B">
      <w:pPr>
        <w:tabs>
          <w:tab w:val="left" w:pos="630"/>
        </w:tabs>
        <w:ind w:right="-432"/>
        <w:rPr>
          <w:rFonts w:eastAsia="Batang"/>
          <w:color w:val="000000" w:themeColor="text1"/>
          <w:u w:val="single"/>
          <w:lang w:eastAsia="ko-KR"/>
        </w:rPr>
      </w:pPr>
      <w:r w:rsidRPr="00FC4178">
        <w:rPr>
          <w:rFonts w:eastAsia="Batang" w:hint="eastAsia"/>
          <w:color w:val="000000" w:themeColor="text1"/>
          <w:lang w:eastAsia="ko-KR"/>
        </w:rPr>
        <w:t>3.2</w:t>
      </w:r>
      <w:r w:rsidRPr="00FC4178">
        <w:rPr>
          <w:rFonts w:eastAsia="Batang" w:hint="eastAsia"/>
          <w:color w:val="000000" w:themeColor="text1"/>
          <w:lang w:eastAsia="ko-KR"/>
        </w:rPr>
        <w:tab/>
      </w:r>
      <w:r w:rsidRPr="00FC4178">
        <w:rPr>
          <w:rFonts w:eastAsia="Batang" w:hint="eastAsia"/>
          <w:color w:val="000000" w:themeColor="text1"/>
          <w:u w:val="single"/>
          <w:lang w:eastAsia="ko-KR"/>
        </w:rPr>
        <w:t>First Option</w:t>
      </w:r>
      <w:r w:rsidRPr="00FC4178">
        <w:rPr>
          <w:rFonts w:eastAsia="Batang"/>
          <w:color w:val="000000" w:themeColor="text1"/>
          <w:u w:val="single"/>
          <w:lang w:eastAsia="ko-KR"/>
        </w:rPr>
        <w:t xml:space="preserve"> Year</w:t>
      </w:r>
    </w:p>
    <w:p w14:paraId="68292B85" w14:textId="56F04A6C" w:rsidR="00BB480E" w:rsidRDefault="00BB480E" w:rsidP="0058776B">
      <w:pPr>
        <w:tabs>
          <w:tab w:val="left" w:pos="630"/>
        </w:tabs>
        <w:ind w:right="-432"/>
        <w:rPr>
          <w:rFonts w:eastAsia="Batang"/>
          <w:color w:val="000000" w:themeColor="text1"/>
          <w:u w:val="single"/>
          <w:lang w:eastAsia="ko-KR"/>
        </w:rPr>
      </w:pPr>
    </w:p>
    <w:tbl>
      <w:tblPr>
        <w:tblW w:w="10849" w:type="dxa"/>
        <w:tblInd w:w="-460" w:type="dxa"/>
        <w:tblLook w:val="04A0" w:firstRow="1" w:lastRow="0" w:firstColumn="1" w:lastColumn="0" w:noHBand="0" w:noVBand="1"/>
      </w:tblPr>
      <w:tblGrid>
        <w:gridCol w:w="1880"/>
        <w:gridCol w:w="2160"/>
        <w:gridCol w:w="1539"/>
        <w:gridCol w:w="976"/>
        <w:gridCol w:w="1005"/>
        <w:gridCol w:w="91"/>
        <w:gridCol w:w="1079"/>
        <w:gridCol w:w="1072"/>
        <w:gridCol w:w="1047"/>
      </w:tblGrid>
      <w:tr w:rsidR="00D7241E" w:rsidRPr="00FC4178" w14:paraId="0B4E3C7F" w14:textId="77777777" w:rsidTr="0035281B">
        <w:trPr>
          <w:trHeight w:val="1215"/>
        </w:trPr>
        <w:tc>
          <w:tcPr>
            <w:tcW w:w="18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8AE0B9F"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lastRenderedPageBreak/>
              <w:t xml:space="preserve">Copier Description (See </w:t>
            </w:r>
            <w:r>
              <w:rPr>
                <w:color w:val="000000" w:themeColor="text1"/>
                <w:sz w:val="22"/>
                <w:szCs w:val="22"/>
                <w:lang w:eastAsia="ko-KR"/>
              </w:rPr>
              <w:t>Part -B, B.1</w:t>
            </w:r>
            <w:r w:rsidRPr="00FC4178">
              <w:rPr>
                <w:color w:val="000000" w:themeColor="text1"/>
                <w:sz w:val="22"/>
                <w:szCs w:val="22"/>
                <w:lang w:eastAsia="ko-KR"/>
              </w:rPr>
              <w:t xml:space="preserve"> for details)</w:t>
            </w:r>
          </w:p>
        </w:tc>
        <w:tc>
          <w:tcPr>
            <w:tcW w:w="2160" w:type="dxa"/>
            <w:tcBorders>
              <w:top w:val="single" w:sz="8" w:space="0" w:color="auto"/>
              <w:left w:val="single" w:sz="4" w:space="0" w:color="auto"/>
              <w:bottom w:val="nil"/>
              <w:right w:val="single" w:sz="4" w:space="0" w:color="auto"/>
            </w:tcBorders>
            <w:shd w:val="clear" w:color="auto" w:fill="auto"/>
            <w:vAlign w:val="center"/>
            <w:hideMark/>
          </w:tcPr>
          <w:p w14:paraId="680088EF"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 xml:space="preserve">Office </w:t>
            </w:r>
          </w:p>
          <w:p w14:paraId="77921F2C"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(Room Number)</w:t>
            </w:r>
          </w:p>
        </w:tc>
        <w:tc>
          <w:tcPr>
            <w:tcW w:w="153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BC2DFD5"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Manufacturer's Model Number/Type</w:t>
            </w:r>
          </w:p>
        </w:tc>
        <w:tc>
          <w:tcPr>
            <w:tcW w:w="976" w:type="dxa"/>
            <w:tcBorders>
              <w:top w:val="single" w:sz="8" w:space="0" w:color="auto"/>
              <w:left w:val="nil"/>
              <w:bottom w:val="single" w:sz="8" w:space="0" w:color="auto"/>
              <w:right w:val="single" w:sz="4" w:space="0" w:color="auto"/>
            </w:tcBorders>
            <w:shd w:val="clear" w:color="auto" w:fill="auto"/>
            <w:vAlign w:val="center"/>
            <w:hideMark/>
          </w:tcPr>
          <w:p w14:paraId="3E11CA2B"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 xml:space="preserve">Monthly Plan Amount </w:t>
            </w:r>
          </w:p>
        </w:tc>
        <w:tc>
          <w:tcPr>
            <w:tcW w:w="1096" w:type="dxa"/>
            <w:gridSpan w:val="2"/>
            <w:tcBorders>
              <w:top w:val="single" w:sz="8" w:space="0" w:color="auto"/>
              <w:left w:val="single" w:sz="4" w:space="0" w:color="auto"/>
              <w:bottom w:val="nil"/>
              <w:right w:val="single" w:sz="4" w:space="0" w:color="auto"/>
            </w:tcBorders>
            <w:shd w:val="clear" w:color="auto" w:fill="auto"/>
            <w:vAlign w:val="center"/>
            <w:hideMark/>
          </w:tcPr>
          <w:p w14:paraId="4B859AA7"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Estimated Copies per Month</w:t>
            </w:r>
          </w:p>
        </w:tc>
        <w:tc>
          <w:tcPr>
            <w:tcW w:w="107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F8ADA00"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Monthly Usage Charge ₩</w:t>
            </w:r>
          </w:p>
        </w:tc>
        <w:tc>
          <w:tcPr>
            <w:tcW w:w="1072" w:type="dxa"/>
            <w:tcBorders>
              <w:top w:val="single" w:sz="8" w:space="0" w:color="auto"/>
              <w:left w:val="nil"/>
              <w:bottom w:val="single" w:sz="8" w:space="0" w:color="auto"/>
              <w:right w:val="single" w:sz="4" w:space="0" w:color="auto"/>
            </w:tcBorders>
            <w:shd w:val="clear" w:color="auto" w:fill="auto"/>
            <w:vAlign w:val="center"/>
            <w:hideMark/>
          </w:tcPr>
          <w:p w14:paraId="6CDA09F7"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Price per page excessing minimum count ₩</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14:paraId="03BD2C04"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Total Price ₩</w:t>
            </w:r>
          </w:p>
        </w:tc>
      </w:tr>
      <w:tr w:rsidR="00D7241E" w:rsidRPr="00FC4178" w14:paraId="40D8A9F8" w14:textId="77777777" w:rsidTr="0035281B">
        <w:trPr>
          <w:trHeight w:val="30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5373799A"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Category 1, console type, 45 or more ppm</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14:paraId="100CDBE5"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CONS-ACS Interview room (1)</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85C9697"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14:paraId="7309F3BF"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FD8DEDF"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4,500</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1DEAEDDA"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58B379B1"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single" w:sz="4" w:space="0" w:color="auto"/>
              <w:bottom w:val="single" w:sz="4" w:space="0" w:color="auto"/>
              <w:right w:val="single" w:sz="8" w:space="0" w:color="auto"/>
            </w:tcBorders>
            <w:shd w:val="clear" w:color="auto" w:fill="auto"/>
            <w:noWrap/>
            <w:vAlign w:val="center"/>
            <w:hideMark/>
          </w:tcPr>
          <w:p w14:paraId="78506FA9"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74C876C6"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52FD676F" w14:textId="77777777" w:rsidR="00D7241E" w:rsidRPr="00FC4178" w:rsidRDefault="00D7241E"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5E75ED15"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CONS-ACS (113)</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D151DB6"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center"/>
            <w:hideMark/>
          </w:tcPr>
          <w:p w14:paraId="5E21BC36"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F3E4F70"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4,000</w:t>
            </w:r>
          </w:p>
        </w:tc>
        <w:tc>
          <w:tcPr>
            <w:tcW w:w="1079" w:type="dxa"/>
            <w:tcBorders>
              <w:top w:val="nil"/>
              <w:left w:val="nil"/>
              <w:bottom w:val="single" w:sz="4" w:space="0" w:color="auto"/>
              <w:right w:val="single" w:sz="4" w:space="0" w:color="auto"/>
            </w:tcBorders>
            <w:shd w:val="clear" w:color="auto" w:fill="auto"/>
            <w:noWrap/>
            <w:vAlign w:val="center"/>
            <w:hideMark/>
          </w:tcPr>
          <w:p w14:paraId="247A6424"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06607480"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3D62078D"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2549B35A"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49817FDE" w14:textId="77777777" w:rsidR="00D7241E" w:rsidRPr="00FC4178" w:rsidRDefault="00D7241E"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08133DE5"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CONS-IV (301)</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53A304A"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center"/>
            <w:hideMark/>
          </w:tcPr>
          <w:p w14:paraId="045B6645"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16F214F"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4,500</w:t>
            </w:r>
          </w:p>
        </w:tc>
        <w:tc>
          <w:tcPr>
            <w:tcW w:w="1079" w:type="dxa"/>
            <w:tcBorders>
              <w:top w:val="nil"/>
              <w:left w:val="nil"/>
              <w:bottom w:val="single" w:sz="4" w:space="0" w:color="auto"/>
              <w:right w:val="single" w:sz="4" w:space="0" w:color="auto"/>
            </w:tcBorders>
            <w:shd w:val="clear" w:color="auto" w:fill="auto"/>
            <w:noWrap/>
            <w:vAlign w:val="center"/>
            <w:hideMark/>
          </w:tcPr>
          <w:p w14:paraId="5F5DAF09"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2810D638"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28F6F60A"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61C6E01C"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177255BF" w14:textId="77777777" w:rsidR="00D7241E" w:rsidRPr="00FC4178" w:rsidRDefault="00D7241E" w:rsidP="0035281B">
            <w:pPr>
              <w:rPr>
                <w:color w:val="000000" w:themeColor="text1"/>
                <w:sz w:val="22"/>
                <w:szCs w:val="22"/>
                <w:lang w:eastAsia="ko-KR"/>
              </w:rPr>
            </w:pP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18502FE5"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FCS (602)</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74A1DCF" w14:textId="77777777" w:rsidR="00D7241E" w:rsidRPr="00FC4178" w:rsidRDefault="00D7241E" w:rsidP="0035281B">
            <w:pPr>
              <w:rPr>
                <w:color w:val="000000" w:themeColor="text1"/>
                <w:sz w:val="22"/>
                <w:szCs w:val="22"/>
                <w:lang w:eastAsia="ko-KR"/>
              </w:rPr>
            </w:pP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14:paraId="51668230"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single" w:sz="4" w:space="0" w:color="auto"/>
              <w:left w:val="nil"/>
              <w:bottom w:val="nil"/>
              <w:right w:val="single" w:sz="4" w:space="0" w:color="auto"/>
            </w:tcBorders>
            <w:shd w:val="clear" w:color="auto" w:fill="auto"/>
            <w:noWrap/>
            <w:vAlign w:val="center"/>
            <w:hideMark/>
          </w:tcPr>
          <w:p w14:paraId="649D4C2B"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4,000</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017FFA92"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25BC6A90"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4850E0A4"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6BE7656F" w14:textId="77777777" w:rsidTr="0035281B">
        <w:trPr>
          <w:trHeight w:val="315"/>
        </w:trPr>
        <w:tc>
          <w:tcPr>
            <w:tcW w:w="1880" w:type="dxa"/>
            <w:vMerge/>
            <w:tcBorders>
              <w:top w:val="nil"/>
              <w:left w:val="single" w:sz="8" w:space="0" w:color="auto"/>
              <w:bottom w:val="single" w:sz="8" w:space="0" w:color="000000"/>
              <w:right w:val="single" w:sz="4" w:space="0" w:color="auto"/>
            </w:tcBorders>
            <w:vAlign w:val="center"/>
            <w:hideMark/>
          </w:tcPr>
          <w:p w14:paraId="25908351" w14:textId="77777777" w:rsidR="00D7241E" w:rsidRPr="00FC4178" w:rsidRDefault="00D7241E" w:rsidP="0035281B">
            <w:pPr>
              <w:rPr>
                <w:color w:val="000000" w:themeColor="text1"/>
                <w:sz w:val="22"/>
                <w:szCs w:val="22"/>
                <w:lang w:eastAsia="ko-KR"/>
              </w:rPr>
            </w:pP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340A788B"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GSO/PM/PUR/MP</w:t>
            </w:r>
            <w:r>
              <w:rPr>
                <w:color w:val="000000" w:themeColor="text1"/>
                <w:sz w:val="22"/>
                <w:szCs w:val="22"/>
                <w:lang w:eastAsia="ko-KR"/>
              </w:rPr>
              <w:t xml:space="preserve"> + Fax + Stapler</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0BF363B" w14:textId="77777777" w:rsidR="00D7241E" w:rsidRPr="00FC4178" w:rsidRDefault="00D7241E" w:rsidP="0035281B">
            <w:pPr>
              <w:rPr>
                <w:color w:val="000000" w:themeColor="text1"/>
                <w:sz w:val="22"/>
                <w:szCs w:val="22"/>
                <w:lang w:eastAsia="ko-KR"/>
              </w:rPr>
            </w:pP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14:paraId="12901EB9"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DF755E8"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4,000</w:t>
            </w:r>
          </w:p>
        </w:tc>
        <w:tc>
          <w:tcPr>
            <w:tcW w:w="1079" w:type="dxa"/>
            <w:tcBorders>
              <w:top w:val="single" w:sz="4" w:space="0" w:color="auto"/>
              <w:left w:val="single" w:sz="4" w:space="0" w:color="auto"/>
              <w:bottom w:val="nil"/>
              <w:right w:val="single" w:sz="4" w:space="0" w:color="auto"/>
            </w:tcBorders>
            <w:shd w:val="clear" w:color="auto" w:fill="auto"/>
            <w:noWrap/>
            <w:vAlign w:val="center"/>
            <w:hideMark/>
          </w:tcPr>
          <w:p w14:paraId="54A76FAF"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single" w:sz="4" w:space="0" w:color="auto"/>
              <w:left w:val="nil"/>
              <w:bottom w:val="nil"/>
              <w:right w:val="single" w:sz="4" w:space="0" w:color="auto"/>
            </w:tcBorders>
            <w:shd w:val="clear" w:color="auto" w:fill="auto"/>
            <w:noWrap/>
            <w:vAlign w:val="center"/>
            <w:hideMark/>
          </w:tcPr>
          <w:p w14:paraId="36747493"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single" w:sz="4" w:space="0" w:color="auto"/>
              <w:bottom w:val="nil"/>
              <w:right w:val="single" w:sz="8" w:space="0" w:color="auto"/>
            </w:tcBorders>
            <w:shd w:val="clear" w:color="auto" w:fill="auto"/>
            <w:noWrap/>
            <w:vAlign w:val="center"/>
            <w:hideMark/>
          </w:tcPr>
          <w:p w14:paraId="2CA909BD"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07D8D4A3" w14:textId="77777777" w:rsidTr="0035281B">
        <w:trPr>
          <w:trHeight w:val="30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272B41FF"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Category 2, console type, 35 or more ppm</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14:paraId="418F920D"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FAC office</w:t>
            </w:r>
            <w:r>
              <w:rPr>
                <w:color w:val="000000" w:themeColor="text1"/>
                <w:sz w:val="22"/>
                <w:szCs w:val="22"/>
                <w:lang w:eastAsia="ko-KR"/>
              </w:rPr>
              <w:t xml:space="preserve"> + Fax + Stapler</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BE2E253"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single" w:sz="8" w:space="0" w:color="auto"/>
              <w:left w:val="nil"/>
              <w:bottom w:val="single" w:sz="4" w:space="0" w:color="auto"/>
              <w:right w:val="single" w:sz="4" w:space="0" w:color="auto"/>
            </w:tcBorders>
            <w:shd w:val="clear" w:color="auto" w:fill="auto"/>
            <w:noWrap/>
            <w:vAlign w:val="center"/>
            <w:hideMark/>
          </w:tcPr>
          <w:p w14:paraId="0A116FAF"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59F644C5"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single" w:sz="8" w:space="0" w:color="auto"/>
              <w:left w:val="nil"/>
              <w:bottom w:val="single" w:sz="4" w:space="0" w:color="auto"/>
              <w:right w:val="single" w:sz="4" w:space="0" w:color="auto"/>
            </w:tcBorders>
            <w:shd w:val="clear" w:color="auto" w:fill="auto"/>
            <w:noWrap/>
            <w:vAlign w:val="center"/>
            <w:hideMark/>
          </w:tcPr>
          <w:p w14:paraId="57B91C3F"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single" w:sz="8" w:space="0" w:color="auto"/>
              <w:left w:val="nil"/>
              <w:bottom w:val="single" w:sz="4" w:space="0" w:color="auto"/>
              <w:right w:val="single" w:sz="4" w:space="0" w:color="auto"/>
            </w:tcBorders>
            <w:shd w:val="clear" w:color="auto" w:fill="auto"/>
            <w:noWrap/>
            <w:vAlign w:val="center"/>
            <w:hideMark/>
          </w:tcPr>
          <w:p w14:paraId="737D7F31"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single" w:sz="8" w:space="0" w:color="auto"/>
              <w:left w:val="nil"/>
              <w:bottom w:val="single" w:sz="4" w:space="0" w:color="auto"/>
              <w:right w:val="single" w:sz="8" w:space="0" w:color="auto"/>
            </w:tcBorders>
            <w:shd w:val="clear" w:color="auto" w:fill="auto"/>
            <w:noWrap/>
            <w:vAlign w:val="center"/>
            <w:hideMark/>
          </w:tcPr>
          <w:p w14:paraId="308560A1"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73FE1B8F"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4622405" w14:textId="77777777" w:rsidR="00D7241E" w:rsidRPr="00FC4178" w:rsidRDefault="00D7241E"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640C8D22"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FMC office (400)</w:t>
            </w:r>
            <w:r>
              <w:rPr>
                <w:color w:val="000000" w:themeColor="text1"/>
                <w:sz w:val="22"/>
                <w:szCs w:val="22"/>
                <w:lang w:eastAsia="ko-KR"/>
              </w:rPr>
              <w:t xml:space="preserve"> + Fax + Stapler</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08F4FD4"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24F6693C" w14:textId="77777777" w:rsidR="00D7241E" w:rsidRPr="006C69B2" w:rsidRDefault="00D7241E" w:rsidP="0035281B">
            <w:pPr>
              <w:jc w:val="center"/>
              <w:rPr>
                <w:strike/>
                <w:color w:val="000000" w:themeColor="text1"/>
                <w:sz w:val="22"/>
                <w:szCs w:val="22"/>
                <w:lang w:eastAsia="ko-KR"/>
              </w:rPr>
            </w:pPr>
            <w:r w:rsidRPr="00966171">
              <w:rPr>
                <w:sz w:val="22"/>
                <w:szCs w:val="22"/>
                <w:lang w:eastAsia="ko-KR"/>
              </w:rPr>
              <w:t>4,000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C2FE7E2"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4" w:space="0" w:color="auto"/>
              <w:right w:val="single" w:sz="4" w:space="0" w:color="auto"/>
            </w:tcBorders>
            <w:shd w:val="clear" w:color="auto" w:fill="auto"/>
            <w:noWrap/>
            <w:vAlign w:val="bottom"/>
            <w:hideMark/>
          </w:tcPr>
          <w:p w14:paraId="74DF8EB5"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3F72AC24"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2D42BA9E"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664E0F46"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767426D2" w14:textId="77777777" w:rsidR="00D7241E" w:rsidRPr="00FC4178" w:rsidRDefault="00D7241E"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61023974"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GSO TVU</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D62F806"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48D1D2B3"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348CF2AC"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4" w:space="0" w:color="auto"/>
              <w:right w:val="single" w:sz="4" w:space="0" w:color="auto"/>
            </w:tcBorders>
            <w:shd w:val="clear" w:color="auto" w:fill="auto"/>
            <w:noWrap/>
            <w:vAlign w:val="bottom"/>
            <w:hideMark/>
          </w:tcPr>
          <w:p w14:paraId="1E467B91"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10FF1D4E"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2613F295"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7A8AA19E"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5BACE5C4" w14:textId="77777777" w:rsidR="00D7241E" w:rsidRPr="00FC4178" w:rsidRDefault="00D7241E"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12F77B47"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FSNI (509)</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B411BEC"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4BD9115D"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617BF473"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4" w:space="0" w:color="auto"/>
              <w:right w:val="single" w:sz="4" w:space="0" w:color="auto"/>
            </w:tcBorders>
            <w:shd w:val="clear" w:color="auto" w:fill="auto"/>
            <w:noWrap/>
            <w:vAlign w:val="bottom"/>
            <w:hideMark/>
          </w:tcPr>
          <w:p w14:paraId="6B5DCD8C"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08A351AC"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7C80F6D7"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3722755F" w14:textId="77777777" w:rsidTr="0035281B">
        <w:trPr>
          <w:trHeight w:val="315"/>
        </w:trPr>
        <w:tc>
          <w:tcPr>
            <w:tcW w:w="1880" w:type="dxa"/>
            <w:vMerge/>
            <w:tcBorders>
              <w:top w:val="nil"/>
              <w:left w:val="single" w:sz="8" w:space="0" w:color="auto"/>
              <w:bottom w:val="single" w:sz="8" w:space="0" w:color="000000"/>
              <w:right w:val="single" w:sz="4" w:space="0" w:color="auto"/>
            </w:tcBorders>
            <w:vAlign w:val="center"/>
            <w:hideMark/>
          </w:tcPr>
          <w:p w14:paraId="336732FE" w14:textId="77777777" w:rsidR="00D7241E" w:rsidRPr="00FC4178" w:rsidRDefault="00D7241E" w:rsidP="0035281B">
            <w:pPr>
              <w:rPr>
                <w:color w:val="000000" w:themeColor="text1"/>
                <w:sz w:val="22"/>
                <w:szCs w:val="22"/>
                <w:lang w:eastAsia="ko-KR"/>
              </w:rPr>
            </w:pPr>
          </w:p>
        </w:tc>
        <w:tc>
          <w:tcPr>
            <w:tcW w:w="2160" w:type="dxa"/>
            <w:tcBorders>
              <w:top w:val="nil"/>
              <w:left w:val="nil"/>
              <w:bottom w:val="single" w:sz="8" w:space="0" w:color="auto"/>
              <w:right w:val="single" w:sz="4" w:space="0" w:color="auto"/>
            </w:tcBorders>
            <w:shd w:val="clear" w:color="auto" w:fill="auto"/>
            <w:noWrap/>
            <w:vAlign w:val="center"/>
            <w:hideMark/>
          </w:tcPr>
          <w:p w14:paraId="191C1936"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FAC shop</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5FFE569"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8" w:space="0" w:color="auto"/>
              <w:right w:val="single" w:sz="4" w:space="0" w:color="auto"/>
            </w:tcBorders>
            <w:shd w:val="clear" w:color="auto" w:fill="auto"/>
            <w:noWrap/>
            <w:vAlign w:val="bottom"/>
            <w:hideMark/>
          </w:tcPr>
          <w:p w14:paraId="2510E136"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8" w:space="0" w:color="auto"/>
              <w:right w:val="single" w:sz="4" w:space="0" w:color="auto"/>
            </w:tcBorders>
            <w:shd w:val="clear" w:color="auto" w:fill="auto"/>
            <w:noWrap/>
            <w:vAlign w:val="center"/>
            <w:hideMark/>
          </w:tcPr>
          <w:p w14:paraId="139C95F5"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8" w:space="0" w:color="auto"/>
              <w:right w:val="single" w:sz="4" w:space="0" w:color="auto"/>
            </w:tcBorders>
            <w:shd w:val="clear" w:color="auto" w:fill="auto"/>
            <w:noWrap/>
            <w:vAlign w:val="bottom"/>
            <w:hideMark/>
          </w:tcPr>
          <w:p w14:paraId="79319A76"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8" w:space="0" w:color="auto"/>
              <w:right w:val="single" w:sz="4" w:space="0" w:color="auto"/>
            </w:tcBorders>
            <w:shd w:val="clear" w:color="auto" w:fill="auto"/>
            <w:noWrap/>
            <w:vAlign w:val="bottom"/>
            <w:hideMark/>
          </w:tcPr>
          <w:p w14:paraId="7EFFA57D"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8" w:space="0" w:color="auto"/>
              <w:right w:val="single" w:sz="8" w:space="0" w:color="auto"/>
            </w:tcBorders>
            <w:shd w:val="clear" w:color="auto" w:fill="auto"/>
            <w:noWrap/>
            <w:vAlign w:val="bottom"/>
            <w:hideMark/>
          </w:tcPr>
          <w:p w14:paraId="307C99BB"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2762F06D" w14:textId="77777777" w:rsidTr="0035281B">
        <w:trPr>
          <w:trHeight w:val="30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3FFDA091"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Category 3, console type, 25 or more ppm</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005B977"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CONS-ACS Interview room (2)</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6A8B516"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nil"/>
              <w:left w:val="nil"/>
              <w:bottom w:val="single" w:sz="4" w:space="0" w:color="auto"/>
              <w:right w:val="single" w:sz="4" w:space="0" w:color="auto"/>
            </w:tcBorders>
            <w:shd w:val="clear" w:color="auto" w:fill="auto"/>
            <w:noWrap/>
            <w:vAlign w:val="center"/>
            <w:hideMark/>
          </w:tcPr>
          <w:p w14:paraId="4138094D"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DC99D6D"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center"/>
            <w:hideMark/>
          </w:tcPr>
          <w:p w14:paraId="5AA918E4"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242CC8CF"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652068D7"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55440E76"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19AE43CA" w14:textId="77777777" w:rsidR="00D7241E" w:rsidRPr="00FC4178" w:rsidRDefault="00D7241E"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D6B6D15"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IMO Mailroom (105)</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D448A28"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3974FDF8"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583FD9FA"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249A1F38"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47AC6130"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3B1950F8"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0809A9AC"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EEBB2F0" w14:textId="77777777" w:rsidR="00D7241E" w:rsidRPr="00FC4178" w:rsidRDefault="00D7241E"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33C7483"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CONS-NIV (201)</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14E7877"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1A7053E3"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624ED918"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05EB5F50"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31B441A0"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6B466E7D"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682881BD"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75BEF37D" w14:textId="77777777" w:rsidR="00D7241E" w:rsidRPr="00FC4178" w:rsidRDefault="00D7241E"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98FF19B"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DHS/CBP (305)</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2349010"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15879DF7"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0EC3D2A4"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0974A31E"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5AA25897"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212D7685"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3E28A742"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75061D0D" w14:textId="77777777" w:rsidR="00D7241E" w:rsidRPr="00FC4178" w:rsidRDefault="00D7241E"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695836C"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FMC cashier (400F)</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0DF77EA"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08080FE6"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38568D66"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6B7B4749"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736AB56D"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5FBF04D1"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03B96E4C"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38A566F1" w14:textId="77777777" w:rsidR="00D7241E" w:rsidRPr="00FC4178" w:rsidRDefault="00D7241E"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C6B0ED5"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Protocol (506)</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224CEB4"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091ABA9E"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6175F02D"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048BD1B5"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02F8BAB0"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1B1EB2AE"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6213BF34"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7BC8FCBF" w14:textId="77777777" w:rsidR="00D7241E" w:rsidRPr="00FC4178" w:rsidRDefault="00D7241E"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89532DB"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Local POL (5Fl)</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ECCE4FC"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557960D3"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2C847138"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6FF840C4"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21D98DB9"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321EC90D"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420E7783"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A9B12AC" w14:textId="77777777" w:rsidR="00D7241E" w:rsidRPr="00FC4178" w:rsidRDefault="00D7241E"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A280FBA"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ECON (600)</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DF011BD"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4DE537DB"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6D9CAF3D"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2EFB9978"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053B5010"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4F7B2385"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7DD6B2B6"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400BC065" w14:textId="77777777" w:rsidR="00D7241E" w:rsidRPr="00FC4178" w:rsidRDefault="00D7241E"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DE0BA6F"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DHS-HSI (106)</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15D02B3"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783D66B7"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669A6494"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4C116366"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521F0D88"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0C56ED35"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5908AE10"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3092F39E" w14:textId="77777777" w:rsidR="00D7241E" w:rsidRPr="00FC4178" w:rsidRDefault="00D7241E"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098C5D9"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FSI (236)</w:t>
            </w:r>
            <w:r>
              <w:rPr>
                <w:color w:val="000000" w:themeColor="text1"/>
                <w:sz w:val="22"/>
                <w:szCs w:val="22"/>
                <w:lang w:eastAsia="ko-KR"/>
              </w:rPr>
              <w:t xml:space="preserve"> + Fax + Stapler</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FEADA51"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7FC63003"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712CD414"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5FD1002B"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70006A07"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5AF08AC6"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587BDAD2"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3D0A7760" w14:textId="77777777" w:rsidR="00D7241E" w:rsidRPr="00FC4178" w:rsidRDefault="00D7241E"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592765D"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GSO -W/H (NEXP)</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ED3BB7A"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4BCC3486"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7407E699"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6E266754"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5256E325"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6A54F65A"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1319DA61"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2869B5C" w14:textId="77777777" w:rsidR="00D7241E" w:rsidRPr="00FC4178" w:rsidRDefault="00D7241E"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102CF92"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MT Garage</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3E1E1E5"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0BA3B71B"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22B44108"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782F888D"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52966F59"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703A9959"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495E914C" w14:textId="77777777" w:rsidTr="0035281B">
        <w:trPr>
          <w:trHeight w:val="315"/>
        </w:trPr>
        <w:tc>
          <w:tcPr>
            <w:tcW w:w="1880" w:type="dxa"/>
            <w:vMerge/>
            <w:tcBorders>
              <w:top w:val="nil"/>
              <w:left w:val="single" w:sz="8" w:space="0" w:color="auto"/>
              <w:bottom w:val="single" w:sz="8" w:space="0" w:color="000000"/>
              <w:right w:val="single" w:sz="4" w:space="0" w:color="auto"/>
            </w:tcBorders>
            <w:vAlign w:val="center"/>
            <w:hideMark/>
          </w:tcPr>
          <w:p w14:paraId="61DB7635" w14:textId="77777777" w:rsidR="00D7241E" w:rsidRPr="00FC4178" w:rsidRDefault="00D7241E" w:rsidP="0035281B">
            <w:pPr>
              <w:rPr>
                <w:color w:val="000000" w:themeColor="text1"/>
                <w:sz w:val="22"/>
                <w:szCs w:val="22"/>
                <w:lang w:eastAsia="ko-KR"/>
              </w:rPr>
            </w:pPr>
          </w:p>
        </w:tc>
        <w:tc>
          <w:tcPr>
            <w:tcW w:w="2160" w:type="dxa"/>
            <w:tcBorders>
              <w:top w:val="nil"/>
              <w:left w:val="single" w:sz="4" w:space="0" w:color="auto"/>
              <w:bottom w:val="single" w:sz="8" w:space="0" w:color="auto"/>
              <w:right w:val="single" w:sz="4" w:space="0" w:color="auto"/>
            </w:tcBorders>
            <w:shd w:val="clear" w:color="auto" w:fill="auto"/>
            <w:noWrap/>
            <w:vAlign w:val="center"/>
            <w:hideMark/>
          </w:tcPr>
          <w:p w14:paraId="3B52A738"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Consulate Busan</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CE5F29F" w14:textId="77777777" w:rsidR="00D7241E" w:rsidRPr="00FC4178" w:rsidRDefault="00D7241E" w:rsidP="0035281B">
            <w:pPr>
              <w:rPr>
                <w:color w:val="000000" w:themeColor="text1"/>
                <w:sz w:val="22"/>
                <w:szCs w:val="22"/>
                <w:lang w:eastAsia="ko-KR"/>
              </w:rPr>
            </w:pPr>
          </w:p>
        </w:tc>
        <w:tc>
          <w:tcPr>
            <w:tcW w:w="976" w:type="dxa"/>
            <w:tcBorders>
              <w:top w:val="nil"/>
              <w:left w:val="nil"/>
              <w:bottom w:val="single" w:sz="8" w:space="0" w:color="auto"/>
              <w:right w:val="single" w:sz="4" w:space="0" w:color="auto"/>
            </w:tcBorders>
            <w:shd w:val="clear" w:color="auto" w:fill="auto"/>
            <w:noWrap/>
            <w:vAlign w:val="bottom"/>
            <w:hideMark/>
          </w:tcPr>
          <w:p w14:paraId="4C99B173"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8" w:space="0" w:color="auto"/>
              <w:right w:val="single" w:sz="4" w:space="0" w:color="auto"/>
            </w:tcBorders>
            <w:shd w:val="clear" w:color="auto" w:fill="auto"/>
            <w:noWrap/>
            <w:vAlign w:val="center"/>
            <w:hideMark/>
          </w:tcPr>
          <w:p w14:paraId="3F397400"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8" w:space="0" w:color="auto"/>
              <w:right w:val="single" w:sz="4" w:space="0" w:color="auto"/>
            </w:tcBorders>
            <w:shd w:val="clear" w:color="auto" w:fill="auto"/>
            <w:noWrap/>
            <w:vAlign w:val="bottom"/>
            <w:hideMark/>
          </w:tcPr>
          <w:p w14:paraId="1A23FB12"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8" w:space="0" w:color="auto"/>
              <w:right w:val="single" w:sz="4" w:space="0" w:color="auto"/>
            </w:tcBorders>
            <w:shd w:val="clear" w:color="auto" w:fill="auto"/>
            <w:noWrap/>
            <w:vAlign w:val="bottom"/>
            <w:hideMark/>
          </w:tcPr>
          <w:p w14:paraId="7163978F"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8" w:space="0" w:color="auto"/>
              <w:right w:val="single" w:sz="8" w:space="0" w:color="auto"/>
            </w:tcBorders>
            <w:shd w:val="clear" w:color="auto" w:fill="auto"/>
            <w:noWrap/>
            <w:vAlign w:val="bottom"/>
            <w:hideMark/>
          </w:tcPr>
          <w:p w14:paraId="14BA47BB"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19FB9CF7" w14:textId="77777777" w:rsidTr="0035281B">
        <w:trPr>
          <w:trHeight w:val="315"/>
        </w:trPr>
        <w:tc>
          <w:tcPr>
            <w:tcW w:w="18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BF8EB92"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Category 4, desktop type, 43 or more ppm</w:t>
            </w:r>
          </w:p>
        </w:tc>
        <w:tc>
          <w:tcPr>
            <w:tcW w:w="2160" w:type="dxa"/>
            <w:tcBorders>
              <w:top w:val="nil"/>
              <w:left w:val="nil"/>
              <w:bottom w:val="single" w:sz="8" w:space="0" w:color="auto"/>
              <w:right w:val="single" w:sz="4" w:space="0" w:color="auto"/>
            </w:tcBorders>
            <w:shd w:val="clear" w:color="auto" w:fill="auto"/>
            <w:noWrap/>
            <w:vAlign w:val="center"/>
            <w:hideMark/>
          </w:tcPr>
          <w:p w14:paraId="27722D83"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HU (403)</w:t>
            </w:r>
            <w:r>
              <w:rPr>
                <w:color w:val="000000" w:themeColor="text1"/>
                <w:sz w:val="22"/>
                <w:szCs w:val="22"/>
                <w:lang w:eastAsia="ko-KR"/>
              </w:rPr>
              <w:t xml:space="preserve"> + Fax</w:t>
            </w:r>
          </w:p>
        </w:tc>
        <w:tc>
          <w:tcPr>
            <w:tcW w:w="1539" w:type="dxa"/>
            <w:tcBorders>
              <w:top w:val="nil"/>
              <w:left w:val="nil"/>
              <w:bottom w:val="single" w:sz="8" w:space="0" w:color="auto"/>
              <w:right w:val="single" w:sz="4" w:space="0" w:color="auto"/>
            </w:tcBorders>
            <w:shd w:val="clear" w:color="auto" w:fill="auto"/>
            <w:noWrap/>
            <w:vAlign w:val="center"/>
            <w:hideMark/>
          </w:tcPr>
          <w:p w14:paraId="6248BC86"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nil"/>
              <w:left w:val="nil"/>
              <w:bottom w:val="single" w:sz="8" w:space="0" w:color="auto"/>
              <w:right w:val="single" w:sz="4" w:space="0" w:color="auto"/>
            </w:tcBorders>
            <w:shd w:val="clear" w:color="auto" w:fill="auto"/>
            <w:noWrap/>
            <w:vAlign w:val="center"/>
            <w:hideMark/>
          </w:tcPr>
          <w:p w14:paraId="1B755AE4"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8" w:space="0" w:color="auto"/>
              <w:right w:val="single" w:sz="4" w:space="0" w:color="auto"/>
            </w:tcBorders>
            <w:shd w:val="clear" w:color="auto" w:fill="auto"/>
            <w:noWrap/>
            <w:vAlign w:val="center"/>
            <w:hideMark/>
          </w:tcPr>
          <w:p w14:paraId="002C9A20"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3,500</w:t>
            </w:r>
          </w:p>
        </w:tc>
        <w:tc>
          <w:tcPr>
            <w:tcW w:w="1079" w:type="dxa"/>
            <w:tcBorders>
              <w:top w:val="nil"/>
              <w:left w:val="nil"/>
              <w:bottom w:val="single" w:sz="8" w:space="0" w:color="auto"/>
              <w:right w:val="single" w:sz="4" w:space="0" w:color="auto"/>
            </w:tcBorders>
            <w:shd w:val="clear" w:color="auto" w:fill="auto"/>
            <w:noWrap/>
            <w:vAlign w:val="bottom"/>
            <w:hideMark/>
          </w:tcPr>
          <w:p w14:paraId="4A216111"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8" w:space="0" w:color="auto"/>
              <w:right w:val="single" w:sz="4" w:space="0" w:color="auto"/>
            </w:tcBorders>
            <w:shd w:val="clear" w:color="auto" w:fill="auto"/>
            <w:noWrap/>
            <w:vAlign w:val="bottom"/>
            <w:hideMark/>
          </w:tcPr>
          <w:p w14:paraId="7D959FCA"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8" w:space="0" w:color="auto"/>
              <w:right w:val="single" w:sz="8" w:space="0" w:color="auto"/>
            </w:tcBorders>
            <w:shd w:val="clear" w:color="auto" w:fill="auto"/>
            <w:noWrap/>
            <w:vAlign w:val="bottom"/>
            <w:hideMark/>
          </w:tcPr>
          <w:p w14:paraId="70201612"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7D79F4F8" w14:textId="77777777" w:rsidTr="0035281B">
        <w:trPr>
          <w:trHeight w:val="340"/>
        </w:trPr>
        <w:tc>
          <w:tcPr>
            <w:tcW w:w="40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4C15CE9"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Option 1 - Fax</w:t>
            </w:r>
          </w:p>
        </w:tc>
        <w:tc>
          <w:tcPr>
            <w:tcW w:w="3611" w:type="dxa"/>
            <w:gridSpan w:val="4"/>
            <w:tcBorders>
              <w:top w:val="nil"/>
              <w:left w:val="nil"/>
              <w:bottom w:val="single" w:sz="4" w:space="0" w:color="auto"/>
              <w:right w:val="single" w:sz="4" w:space="0" w:color="auto"/>
            </w:tcBorders>
            <w:shd w:val="clear" w:color="auto" w:fill="auto"/>
            <w:noWrap/>
            <w:vAlign w:val="center"/>
            <w:hideMark/>
          </w:tcPr>
          <w:p w14:paraId="691644C9"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 </w:t>
            </w:r>
          </w:p>
        </w:tc>
        <w:tc>
          <w:tcPr>
            <w:tcW w:w="1079" w:type="dxa"/>
            <w:tcBorders>
              <w:top w:val="nil"/>
              <w:left w:val="nil"/>
              <w:bottom w:val="single" w:sz="4" w:space="0" w:color="auto"/>
              <w:right w:val="single" w:sz="4" w:space="0" w:color="auto"/>
            </w:tcBorders>
            <w:shd w:val="clear" w:color="auto" w:fill="auto"/>
            <w:noWrap/>
            <w:vAlign w:val="center"/>
            <w:hideMark/>
          </w:tcPr>
          <w:p w14:paraId="1659D3AD" w14:textId="37DCC259"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x 1</w:t>
            </w:r>
            <w:r w:rsidR="003A2967">
              <w:rPr>
                <w:color w:val="000000" w:themeColor="text1"/>
                <w:sz w:val="22"/>
                <w:szCs w:val="22"/>
                <w:lang w:eastAsia="ko-KR"/>
              </w:rPr>
              <w:t>5</w:t>
            </w:r>
            <w:r w:rsidRPr="00FC4178">
              <w:rPr>
                <w:color w:val="000000" w:themeColor="text1"/>
                <w:sz w:val="22"/>
                <w:szCs w:val="22"/>
                <w:lang w:eastAsia="ko-KR"/>
              </w:rPr>
              <w:t xml:space="preserve"> ea =</w:t>
            </w:r>
          </w:p>
        </w:tc>
        <w:tc>
          <w:tcPr>
            <w:tcW w:w="2119" w:type="dxa"/>
            <w:gridSpan w:val="2"/>
            <w:tcBorders>
              <w:top w:val="nil"/>
              <w:left w:val="single" w:sz="4" w:space="0" w:color="auto"/>
              <w:bottom w:val="single" w:sz="4" w:space="0" w:color="auto"/>
              <w:right w:val="single" w:sz="8" w:space="0" w:color="000000"/>
            </w:tcBorders>
            <w:shd w:val="clear" w:color="auto" w:fill="auto"/>
            <w:noWrap/>
            <w:vAlign w:val="center"/>
            <w:hideMark/>
          </w:tcPr>
          <w:p w14:paraId="0F1A429B"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6DF3C606" w14:textId="77777777" w:rsidTr="0035281B">
        <w:trPr>
          <w:trHeight w:val="315"/>
        </w:trPr>
        <w:tc>
          <w:tcPr>
            <w:tcW w:w="404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4AB7C4EE"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 xml:space="preserve">Option 2 </w:t>
            </w:r>
            <w:r>
              <w:rPr>
                <w:color w:val="000000" w:themeColor="text1"/>
                <w:sz w:val="22"/>
                <w:szCs w:val="22"/>
                <w:lang w:eastAsia="ko-KR"/>
              </w:rPr>
              <w:t>–</w:t>
            </w:r>
            <w:r w:rsidRPr="00FC4178">
              <w:rPr>
                <w:color w:val="000000" w:themeColor="text1"/>
                <w:sz w:val="22"/>
                <w:szCs w:val="22"/>
                <w:lang w:eastAsia="ko-KR"/>
              </w:rPr>
              <w:t xml:space="preserve"> Staple</w:t>
            </w:r>
            <w:r>
              <w:rPr>
                <w:color w:val="000000" w:themeColor="text1"/>
                <w:sz w:val="22"/>
                <w:szCs w:val="22"/>
                <w:lang w:eastAsia="ko-KR"/>
              </w:rPr>
              <w:t>r Function</w:t>
            </w:r>
          </w:p>
        </w:tc>
        <w:tc>
          <w:tcPr>
            <w:tcW w:w="3611" w:type="dxa"/>
            <w:gridSpan w:val="4"/>
            <w:tcBorders>
              <w:top w:val="single" w:sz="4" w:space="0" w:color="auto"/>
              <w:left w:val="nil"/>
              <w:bottom w:val="single" w:sz="8" w:space="0" w:color="auto"/>
              <w:right w:val="single" w:sz="4" w:space="0" w:color="auto"/>
            </w:tcBorders>
            <w:shd w:val="clear" w:color="auto" w:fill="auto"/>
            <w:noWrap/>
            <w:vAlign w:val="center"/>
            <w:hideMark/>
          </w:tcPr>
          <w:p w14:paraId="070ABB9A"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ADF4" w14:textId="77777777" w:rsidR="00D7241E" w:rsidRPr="00FC4178" w:rsidRDefault="00D7241E" w:rsidP="0035281B">
            <w:pPr>
              <w:jc w:val="center"/>
              <w:rPr>
                <w:color w:val="000000" w:themeColor="text1"/>
                <w:sz w:val="22"/>
                <w:szCs w:val="22"/>
                <w:lang w:eastAsia="ko-KR"/>
              </w:rPr>
            </w:pPr>
            <w:r w:rsidRPr="00FC4178">
              <w:rPr>
                <w:color w:val="000000" w:themeColor="text1"/>
                <w:sz w:val="22"/>
                <w:szCs w:val="22"/>
                <w:lang w:eastAsia="ko-KR"/>
              </w:rPr>
              <w:t xml:space="preserve">x </w:t>
            </w:r>
            <w:r>
              <w:rPr>
                <w:color w:val="000000" w:themeColor="text1"/>
                <w:sz w:val="22"/>
                <w:szCs w:val="22"/>
                <w:lang w:eastAsia="ko-KR"/>
              </w:rPr>
              <w:t>4</w:t>
            </w:r>
            <w:r w:rsidRPr="00FC4178">
              <w:rPr>
                <w:color w:val="000000" w:themeColor="text1"/>
                <w:sz w:val="22"/>
                <w:szCs w:val="22"/>
                <w:lang w:eastAsia="ko-KR"/>
              </w:rPr>
              <w:t xml:space="preserve"> ea = </w:t>
            </w:r>
          </w:p>
        </w:tc>
        <w:tc>
          <w:tcPr>
            <w:tcW w:w="2119" w:type="dxa"/>
            <w:gridSpan w:val="2"/>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3DDD4D85"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55327E6E" w14:textId="77777777" w:rsidTr="0035281B">
        <w:trPr>
          <w:trHeight w:val="300"/>
        </w:trPr>
        <w:tc>
          <w:tcPr>
            <w:tcW w:w="8730" w:type="dxa"/>
            <w:gridSpan w:val="7"/>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C00C4CC"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Total Estimated Price per Month</w:t>
            </w:r>
          </w:p>
        </w:tc>
        <w:tc>
          <w:tcPr>
            <w:tcW w:w="211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048AA041"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763F068F" w14:textId="77777777" w:rsidTr="0035281B">
        <w:trPr>
          <w:trHeight w:val="315"/>
        </w:trPr>
        <w:tc>
          <w:tcPr>
            <w:tcW w:w="8730" w:type="dxa"/>
            <w:gridSpan w:val="7"/>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D29313C"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x 12 months</w:t>
            </w:r>
          </w:p>
        </w:tc>
        <w:tc>
          <w:tcPr>
            <w:tcW w:w="2119"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00527429"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1C69790E" w14:textId="77777777" w:rsidTr="0035281B">
        <w:trPr>
          <w:trHeight w:val="315"/>
        </w:trPr>
        <w:tc>
          <w:tcPr>
            <w:tcW w:w="40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AEB8898"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lastRenderedPageBreak/>
              <w:t>Replacement for Hard Disk Drive (one-time cost for each designated copier)</w:t>
            </w:r>
          </w:p>
        </w:tc>
        <w:tc>
          <w:tcPr>
            <w:tcW w:w="352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68E425FA"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c>
          <w:tcPr>
            <w:tcW w:w="117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1391E447"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x 2</w:t>
            </w:r>
            <w:r>
              <w:rPr>
                <w:color w:val="000000" w:themeColor="text1"/>
                <w:sz w:val="22"/>
                <w:szCs w:val="22"/>
                <w:lang w:eastAsia="ko-KR"/>
              </w:rPr>
              <w:t>4</w:t>
            </w:r>
          </w:p>
        </w:tc>
        <w:tc>
          <w:tcPr>
            <w:tcW w:w="2119" w:type="dxa"/>
            <w:gridSpan w:val="2"/>
            <w:tcBorders>
              <w:top w:val="single" w:sz="8" w:space="0" w:color="auto"/>
              <w:left w:val="nil"/>
              <w:bottom w:val="single" w:sz="8" w:space="0" w:color="auto"/>
              <w:right w:val="single" w:sz="8" w:space="0" w:color="000000"/>
            </w:tcBorders>
            <w:shd w:val="clear" w:color="auto" w:fill="auto"/>
            <w:noWrap/>
            <w:vAlign w:val="center"/>
          </w:tcPr>
          <w:p w14:paraId="5EEF4651"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r w:rsidR="00D7241E" w:rsidRPr="00FC4178" w14:paraId="37EF193D" w14:textId="77777777" w:rsidTr="0035281B">
        <w:trPr>
          <w:trHeight w:val="315"/>
        </w:trPr>
        <w:tc>
          <w:tcPr>
            <w:tcW w:w="8730"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1555C995" w14:textId="3076F945"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 xml:space="preserve">Total Estimated Price for </w:t>
            </w:r>
            <w:r w:rsidR="003937AE">
              <w:rPr>
                <w:color w:val="000000" w:themeColor="text1"/>
                <w:sz w:val="22"/>
                <w:szCs w:val="22"/>
                <w:lang w:eastAsia="ko-KR"/>
              </w:rPr>
              <w:t>First Option</w:t>
            </w:r>
            <w:r w:rsidR="003937AE" w:rsidRPr="00FC4178">
              <w:rPr>
                <w:color w:val="000000" w:themeColor="text1"/>
                <w:sz w:val="22"/>
                <w:szCs w:val="22"/>
                <w:lang w:eastAsia="ko-KR"/>
              </w:rPr>
              <w:t xml:space="preserve"> Year</w:t>
            </w:r>
          </w:p>
        </w:tc>
        <w:tc>
          <w:tcPr>
            <w:tcW w:w="2119" w:type="dxa"/>
            <w:gridSpan w:val="2"/>
            <w:tcBorders>
              <w:top w:val="single" w:sz="8" w:space="0" w:color="auto"/>
              <w:left w:val="nil"/>
              <w:bottom w:val="single" w:sz="8" w:space="0" w:color="auto"/>
              <w:right w:val="single" w:sz="8" w:space="0" w:color="000000"/>
            </w:tcBorders>
            <w:shd w:val="clear" w:color="auto" w:fill="auto"/>
            <w:noWrap/>
            <w:vAlign w:val="center"/>
          </w:tcPr>
          <w:p w14:paraId="17231526" w14:textId="77777777" w:rsidR="00D7241E" w:rsidRPr="00FC4178" w:rsidRDefault="00D7241E" w:rsidP="0035281B">
            <w:pPr>
              <w:rPr>
                <w:color w:val="000000" w:themeColor="text1"/>
                <w:sz w:val="22"/>
                <w:szCs w:val="22"/>
                <w:lang w:eastAsia="ko-KR"/>
              </w:rPr>
            </w:pPr>
            <w:r w:rsidRPr="00FC4178">
              <w:rPr>
                <w:color w:val="000000" w:themeColor="text1"/>
                <w:sz w:val="22"/>
                <w:szCs w:val="22"/>
                <w:lang w:eastAsia="ko-KR"/>
              </w:rPr>
              <w:t>₩</w:t>
            </w:r>
          </w:p>
        </w:tc>
      </w:tr>
    </w:tbl>
    <w:p w14:paraId="0FA0E78C" w14:textId="77777777" w:rsidR="0058776B" w:rsidRPr="00FC4178" w:rsidRDefault="0058776B" w:rsidP="0058776B">
      <w:pPr>
        <w:tabs>
          <w:tab w:val="left" w:pos="3780"/>
          <w:tab w:val="left" w:pos="5580"/>
          <w:tab w:val="left" w:pos="6840"/>
          <w:tab w:val="left" w:pos="7200"/>
          <w:tab w:val="left" w:pos="7560"/>
          <w:tab w:val="left" w:pos="7920"/>
          <w:tab w:val="decimal" w:pos="8640"/>
        </w:tabs>
        <w:ind w:right="-1152"/>
        <w:rPr>
          <w:rFonts w:eastAsia="Batang"/>
          <w:color w:val="000000" w:themeColor="text1"/>
        </w:rPr>
      </w:pPr>
      <w:r w:rsidRPr="00FC4178">
        <w:rPr>
          <w:rFonts w:eastAsia="Batang" w:hint="eastAsia"/>
          <w:color w:val="000000" w:themeColor="text1"/>
          <w:lang w:eastAsia="ko-KR"/>
        </w:rPr>
        <w:t xml:space="preserve">* Estimated copies per month </w:t>
      </w:r>
      <w:r w:rsidRPr="00FC4178">
        <w:rPr>
          <w:rFonts w:eastAsia="Batang"/>
          <w:color w:val="000000" w:themeColor="text1"/>
        </w:rPr>
        <w:t>for each copier.</w:t>
      </w:r>
    </w:p>
    <w:p w14:paraId="2ADFA9F9" w14:textId="77777777" w:rsidR="0058776B" w:rsidRPr="00FC4178" w:rsidRDefault="0058776B" w:rsidP="0058776B">
      <w:pPr>
        <w:tabs>
          <w:tab w:val="left" w:pos="3780"/>
          <w:tab w:val="left" w:pos="5580"/>
          <w:tab w:val="left" w:pos="6840"/>
          <w:tab w:val="left" w:pos="7200"/>
          <w:tab w:val="left" w:pos="7560"/>
          <w:tab w:val="left" w:pos="7920"/>
          <w:tab w:val="decimal" w:pos="8640"/>
        </w:tabs>
        <w:rPr>
          <w:rFonts w:eastAsia="Batang"/>
          <w:color w:val="000000" w:themeColor="text1"/>
          <w:lang w:eastAsia="ko-KR"/>
        </w:rPr>
      </w:pPr>
      <w:r w:rsidRPr="00FC4178">
        <w:rPr>
          <w:rFonts w:eastAsia="Batang" w:hint="eastAsia"/>
          <w:color w:val="000000" w:themeColor="text1"/>
          <w:lang w:eastAsia="ko-KR"/>
        </w:rPr>
        <w:t>**</w:t>
      </w:r>
      <w:r w:rsidRPr="00FC4178">
        <w:rPr>
          <w:rFonts w:eastAsia="Batang"/>
          <w:color w:val="000000" w:themeColor="text1"/>
          <w:lang w:eastAsia="ko-KR"/>
        </w:rPr>
        <w:t> If the offered manufacturer’s model number/type should become out of stock for rental or discontinued during the period of performance, the contractor shall provide a replacement model that is of equivalent or higher capacity specifications as the one offered in the contract and at the same price per copy as offered in the contract.</w:t>
      </w:r>
    </w:p>
    <w:p w14:paraId="61886D34" w14:textId="77777777" w:rsidR="0058776B" w:rsidRPr="00FC4178" w:rsidRDefault="0058776B" w:rsidP="0058776B">
      <w:pPr>
        <w:tabs>
          <w:tab w:val="left" w:pos="3780"/>
          <w:tab w:val="left" w:pos="5580"/>
          <w:tab w:val="left" w:pos="6840"/>
          <w:tab w:val="left" w:pos="7200"/>
          <w:tab w:val="left" w:pos="7560"/>
          <w:tab w:val="left" w:pos="7920"/>
          <w:tab w:val="decimal" w:pos="8640"/>
        </w:tabs>
        <w:ind w:right="-1152"/>
        <w:rPr>
          <w:rFonts w:eastAsia="Batang"/>
          <w:color w:val="000000" w:themeColor="text1"/>
          <w:lang w:eastAsia="ko-KR"/>
        </w:rPr>
      </w:pPr>
    </w:p>
    <w:p w14:paraId="49D24320" w14:textId="77777777" w:rsidR="0058776B" w:rsidRPr="00FC4178" w:rsidRDefault="0058776B" w:rsidP="0058776B">
      <w:pPr>
        <w:tabs>
          <w:tab w:val="left" w:pos="3780"/>
          <w:tab w:val="left" w:pos="5580"/>
          <w:tab w:val="left" w:pos="6840"/>
          <w:tab w:val="left" w:pos="7200"/>
          <w:tab w:val="left" w:pos="7560"/>
          <w:tab w:val="left" w:pos="7920"/>
          <w:tab w:val="decimal" w:pos="8640"/>
        </w:tabs>
        <w:ind w:right="-1152"/>
        <w:rPr>
          <w:rFonts w:eastAsia="Batang"/>
          <w:color w:val="000000" w:themeColor="text1"/>
          <w:u w:val="single"/>
          <w:lang w:eastAsia="ko-KR"/>
        </w:rPr>
      </w:pPr>
      <w:r w:rsidRPr="00FC4178">
        <w:rPr>
          <w:rFonts w:eastAsia="Batang"/>
          <w:color w:val="000000" w:themeColor="text1"/>
          <w:u w:val="single"/>
          <w:lang w:eastAsia="ko-KR"/>
        </w:rPr>
        <w:t>Additional</w:t>
      </w:r>
      <w:r w:rsidRPr="00FC4178">
        <w:rPr>
          <w:rFonts w:eastAsia="Batang" w:hint="eastAsia"/>
          <w:color w:val="000000" w:themeColor="text1"/>
          <w:u w:val="single"/>
          <w:lang w:eastAsia="ko-KR"/>
        </w:rPr>
        <w:t xml:space="preserve"> charge schedule:</w:t>
      </w:r>
    </w:p>
    <w:p w14:paraId="2265F74C" w14:textId="77777777" w:rsidR="0058776B" w:rsidRPr="00FC4178" w:rsidRDefault="0058776B" w:rsidP="0058776B">
      <w:pPr>
        <w:ind w:right="-1152"/>
        <w:rPr>
          <w:rFonts w:eastAsia="Batang"/>
          <w:color w:val="000000" w:themeColor="text1"/>
          <w:lang w:eastAsia="ko-KR"/>
        </w:rPr>
      </w:pPr>
      <w:r w:rsidRPr="00FC4178">
        <w:rPr>
          <w:rFonts w:eastAsia="Batang" w:hint="eastAsia"/>
          <w:color w:val="000000" w:themeColor="text1"/>
          <w:lang w:eastAsia="ko-KR"/>
        </w:rPr>
        <w:t>Fax:</w:t>
      </w:r>
      <w:r w:rsidRPr="00FC4178">
        <w:rPr>
          <w:rFonts w:eastAsia="Batang" w:hint="eastAsia"/>
          <w:color w:val="000000" w:themeColor="text1"/>
          <w:lang w:eastAsia="ko-KR"/>
        </w:rPr>
        <w:tab/>
      </w:r>
      <w:r w:rsidRPr="00FC4178">
        <w:rPr>
          <w:rFonts w:eastAsia="Batang" w:hint="eastAsia"/>
          <w:color w:val="000000" w:themeColor="text1"/>
          <w:u w:val="single"/>
          <w:lang w:eastAsia="ko-KR"/>
        </w:rPr>
        <w:t xml:space="preserve"> </w:t>
      </w:r>
      <w:r w:rsidRPr="00FC4178">
        <w:rPr>
          <w:rFonts w:eastAsia="Batang"/>
          <w:color w:val="000000" w:themeColor="text1"/>
          <w:u w:val="single"/>
          <w:lang w:eastAsia="ko-KR"/>
        </w:rPr>
        <w:t xml:space="preserve">           </w:t>
      </w:r>
      <w:r w:rsidRPr="00FC4178">
        <w:rPr>
          <w:rFonts w:eastAsia="Batang" w:hint="eastAsia"/>
          <w:color w:val="000000" w:themeColor="text1"/>
          <w:lang w:eastAsia="ko-KR"/>
        </w:rPr>
        <w:t xml:space="preserve"> </w:t>
      </w:r>
      <w:r w:rsidRPr="00FC4178">
        <w:rPr>
          <w:rFonts w:eastAsia="Batang"/>
          <w:color w:val="000000" w:themeColor="text1"/>
          <w:lang w:eastAsia="ko-KR"/>
        </w:rPr>
        <w:t xml:space="preserve">won </w:t>
      </w:r>
      <w:r w:rsidRPr="00FC4178">
        <w:rPr>
          <w:rFonts w:eastAsia="Batang" w:hint="eastAsia"/>
          <w:color w:val="000000" w:themeColor="text1"/>
          <w:lang w:eastAsia="ko-KR"/>
        </w:rPr>
        <w:t>per unit per month</w:t>
      </w:r>
    </w:p>
    <w:p w14:paraId="3CCCDBD4" w14:textId="77777777" w:rsidR="0058776B" w:rsidRPr="00FC4178" w:rsidRDefault="0058776B" w:rsidP="0058776B">
      <w:pPr>
        <w:ind w:right="90"/>
        <w:rPr>
          <w:rFonts w:eastAsia="Batang"/>
          <w:color w:val="000000" w:themeColor="text1"/>
          <w:lang w:eastAsia="ko-KR"/>
        </w:rPr>
      </w:pPr>
      <w:r w:rsidRPr="00FC4178">
        <w:rPr>
          <w:rFonts w:eastAsia="Batang" w:hint="eastAsia"/>
          <w:color w:val="000000" w:themeColor="text1"/>
          <w:lang w:eastAsia="ko-KR"/>
        </w:rPr>
        <w:t>Staple</w:t>
      </w:r>
      <w:r>
        <w:rPr>
          <w:rFonts w:eastAsia="Batang"/>
          <w:color w:val="000000" w:themeColor="text1"/>
          <w:lang w:eastAsia="ko-KR"/>
        </w:rPr>
        <w:t>r Function</w:t>
      </w:r>
      <w:r w:rsidRPr="00FC4178">
        <w:rPr>
          <w:rFonts w:eastAsia="Batang" w:hint="eastAsia"/>
          <w:color w:val="000000" w:themeColor="text1"/>
          <w:lang w:eastAsia="ko-KR"/>
        </w:rPr>
        <w:t xml:space="preserve">:  </w:t>
      </w:r>
      <w:r w:rsidRPr="00FC4178">
        <w:rPr>
          <w:rFonts w:eastAsia="Batang" w:hint="eastAsia"/>
          <w:color w:val="000000" w:themeColor="text1"/>
          <w:u w:val="single"/>
          <w:lang w:eastAsia="ko-KR"/>
        </w:rPr>
        <w:t xml:space="preserve"> </w:t>
      </w:r>
      <w:r w:rsidRPr="00FC4178">
        <w:rPr>
          <w:rFonts w:eastAsia="Batang"/>
          <w:color w:val="000000" w:themeColor="text1"/>
          <w:u w:val="single"/>
          <w:lang w:eastAsia="ko-KR"/>
        </w:rPr>
        <w:t xml:space="preserve">             </w:t>
      </w:r>
      <w:r w:rsidRPr="00FC4178">
        <w:rPr>
          <w:rFonts w:eastAsia="Batang"/>
          <w:color w:val="000000" w:themeColor="text1"/>
          <w:lang w:eastAsia="ko-KR"/>
        </w:rPr>
        <w:t xml:space="preserve">won </w:t>
      </w:r>
      <w:r w:rsidRPr="00FC4178">
        <w:rPr>
          <w:rFonts w:eastAsia="Batang" w:hint="eastAsia"/>
          <w:color w:val="000000" w:themeColor="text1"/>
          <w:lang w:eastAsia="ko-KR"/>
        </w:rPr>
        <w:t>per unit per month</w:t>
      </w:r>
    </w:p>
    <w:p w14:paraId="1A1A16DB" w14:textId="77777777" w:rsidR="0058776B" w:rsidRPr="00FC4178" w:rsidRDefault="0058776B" w:rsidP="0058776B">
      <w:pPr>
        <w:tabs>
          <w:tab w:val="decimal" w:pos="864"/>
          <w:tab w:val="decimal" w:pos="1872"/>
          <w:tab w:val="decimal" w:pos="4176"/>
        </w:tabs>
        <w:rPr>
          <w:rFonts w:eastAsia="Batang"/>
          <w:color w:val="000000" w:themeColor="text1"/>
          <w:lang w:eastAsia="ko-KR"/>
        </w:rPr>
      </w:pPr>
    </w:p>
    <w:p w14:paraId="75EB83EE" w14:textId="18A6B245" w:rsidR="0058776B" w:rsidRDefault="0058776B" w:rsidP="0058776B">
      <w:pPr>
        <w:rPr>
          <w:rFonts w:eastAsia="Batang"/>
          <w:color w:val="000000" w:themeColor="text1"/>
          <w:u w:val="single"/>
          <w:lang w:eastAsia="ko-KR"/>
        </w:rPr>
      </w:pPr>
      <w:r w:rsidRPr="00FC4178">
        <w:rPr>
          <w:rFonts w:eastAsia="Batang"/>
          <w:color w:val="000000" w:themeColor="text1"/>
          <w:u w:val="single"/>
        </w:rPr>
        <w:t>MINIMUM AND MAXIMUM AMOUNTS</w:t>
      </w:r>
      <w:r w:rsidRPr="00FC4178">
        <w:rPr>
          <w:rFonts w:eastAsia="Batang" w:hint="eastAsia"/>
          <w:color w:val="000000" w:themeColor="text1"/>
          <w:u w:val="single"/>
          <w:lang w:eastAsia="ko-KR"/>
        </w:rPr>
        <w:t xml:space="preserve"> </w:t>
      </w:r>
    </w:p>
    <w:p w14:paraId="26E24BC6" w14:textId="5281B808" w:rsidR="00181400" w:rsidRDefault="00181400" w:rsidP="0058776B">
      <w:pPr>
        <w:rPr>
          <w:rFonts w:eastAsia="Batang"/>
          <w:color w:val="000000" w:themeColor="text1"/>
          <w:u w:val="single"/>
          <w:lang w:eastAsia="ko-KR"/>
        </w:rPr>
      </w:pPr>
    </w:p>
    <w:p w14:paraId="59362B23" w14:textId="057B80E9" w:rsidR="00181400" w:rsidRPr="00FC4178" w:rsidRDefault="00181400" w:rsidP="00181400">
      <w:pPr>
        <w:rPr>
          <w:rFonts w:eastAsia="Batang"/>
          <w:color w:val="000000" w:themeColor="text1"/>
        </w:rPr>
      </w:pPr>
      <w:r w:rsidRPr="00FC4178">
        <w:rPr>
          <w:rFonts w:eastAsia="Batang"/>
          <w:color w:val="000000" w:themeColor="text1"/>
        </w:rPr>
        <w:t xml:space="preserve">During </w:t>
      </w:r>
      <w:r>
        <w:rPr>
          <w:rFonts w:eastAsia="Batang"/>
          <w:color w:val="000000" w:themeColor="text1"/>
        </w:rPr>
        <w:t>the Base Year of the</w:t>
      </w:r>
      <w:r w:rsidRPr="00FC4178">
        <w:rPr>
          <w:rFonts w:eastAsia="Batang"/>
          <w:color w:val="000000" w:themeColor="text1"/>
        </w:rPr>
        <w:t xml:space="preserve"> contract</w:t>
      </w:r>
      <w:r>
        <w:rPr>
          <w:rFonts w:eastAsia="Batang"/>
          <w:color w:val="000000" w:themeColor="text1"/>
        </w:rPr>
        <w:t>, and during the option year that might be exercised</w:t>
      </w:r>
      <w:r w:rsidRPr="00FC4178">
        <w:rPr>
          <w:rFonts w:eastAsia="Batang"/>
          <w:color w:val="000000" w:themeColor="text1"/>
        </w:rPr>
        <w:t>, the</w:t>
      </w:r>
      <w:r>
        <w:rPr>
          <w:rFonts w:eastAsia="Batang"/>
          <w:color w:val="000000" w:themeColor="text1"/>
        </w:rPr>
        <w:t xml:space="preserve"> United States</w:t>
      </w:r>
      <w:r w:rsidRPr="00FC4178">
        <w:rPr>
          <w:rFonts w:eastAsia="Batang"/>
          <w:color w:val="000000" w:themeColor="text1"/>
        </w:rPr>
        <w:t xml:space="preserve"> Government</w:t>
      </w:r>
      <w:r>
        <w:rPr>
          <w:rFonts w:eastAsia="Batang"/>
          <w:color w:val="000000" w:themeColor="text1"/>
        </w:rPr>
        <w:t xml:space="preserve"> (USG)</w:t>
      </w:r>
      <w:r w:rsidRPr="00FC4178">
        <w:rPr>
          <w:rFonts w:eastAsia="Batang"/>
          <w:color w:val="000000" w:themeColor="text1"/>
        </w:rPr>
        <w:t xml:space="preserve"> </w:t>
      </w:r>
      <w:r>
        <w:rPr>
          <w:rFonts w:eastAsia="Batang"/>
          <w:color w:val="000000" w:themeColor="text1"/>
        </w:rPr>
        <w:t>sha</w:t>
      </w:r>
      <w:r w:rsidRPr="00FC4178">
        <w:rPr>
          <w:rFonts w:eastAsia="Batang"/>
          <w:color w:val="000000" w:themeColor="text1"/>
        </w:rPr>
        <w:t xml:space="preserve">ll place orders totaling a minimum of </w:t>
      </w:r>
      <w:r w:rsidRPr="00FC4178">
        <w:rPr>
          <w:rFonts w:eastAsia="Batang" w:hint="eastAsia"/>
          <w:color w:val="000000" w:themeColor="text1"/>
          <w:u w:val="single"/>
          <w:lang w:eastAsia="ko-KR"/>
        </w:rPr>
        <w:t>W</w:t>
      </w:r>
      <w:r w:rsidRPr="00FC4178">
        <w:rPr>
          <w:rFonts w:eastAsia="Batang"/>
          <w:color w:val="000000" w:themeColor="text1"/>
          <w:u w:val="single"/>
          <w:lang w:eastAsia="ko-KR"/>
        </w:rPr>
        <w:t>1</w:t>
      </w:r>
      <w:r w:rsidR="000D7593">
        <w:rPr>
          <w:rFonts w:eastAsia="Batang"/>
          <w:color w:val="000000" w:themeColor="text1"/>
          <w:u w:val="single"/>
          <w:lang w:eastAsia="ko-KR"/>
        </w:rPr>
        <w:t>2</w:t>
      </w:r>
      <w:r w:rsidRPr="00FC4178">
        <w:rPr>
          <w:rFonts w:eastAsia="Batang"/>
          <w:color w:val="000000" w:themeColor="text1"/>
          <w:u w:val="single"/>
          <w:lang w:eastAsia="ko-KR"/>
        </w:rPr>
        <w:t>,</w:t>
      </w:r>
      <w:r w:rsidRPr="00FC4178">
        <w:rPr>
          <w:rFonts w:eastAsia="Batang" w:hint="eastAsia"/>
          <w:color w:val="000000" w:themeColor="text1"/>
          <w:u w:val="single"/>
          <w:lang w:eastAsia="ko-KR"/>
        </w:rPr>
        <w:t>000,000</w:t>
      </w:r>
      <w:r w:rsidRPr="00FC4178">
        <w:rPr>
          <w:rFonts w:eastAsia="Batang"/>
          <w:color w:val="000000" w:themeColor="text1"/>
        </w:rPr>
        <w:t>.</w:t>
      </w:r>
      <w:r>
        <w:rPr>
          <w:rFonts w:eastAsia="Batang"/>
          <w:color w:val="000000" w:themeColor="text1"/>
        </w:rPr>
        <w:t xml:space="preserve"> </w:t>
      </w:r>
      <w:r w:rsidRPr="00FC4178">
        <w:rPr>
          <w:rFonts w:eastAsia="Batang"/>
          <w:color w:val="000000" w:themeColor="text1"/>
        </w:rPr>
        <w:t xml:space="preserve"> </w:t>
      </w:r>
      <w:r w:rsidRPr="00604C36">
        <w:t>This reflects the contract minimum guarantee for each period of performance. The amount of all orders, for base and all option years shall not exceed</w:t>
      </w:r>
      <w:r w:rsidRPr="00FC4178">
        <w:rPr>
          <w:rFonts w:eastAsia="Batang"/>
          <w:color w:val="000000" w:themeColor="text1"/>
        </w:rPr>
        <w:t xml:space="preserve"> </w:t>
      </w:r>
      <w:r w:rsidRPr="00FC4178">
        <w:rPr>
          <w:rFonts w:eastAsia="Batang" w:hint="eastAsia"/>
          <w:color w:val="000000" w:themeColor="text1"/>
          <w:u w:val="single"/>
          <w:lang w:eastAsia="ko-KR"/>
        </w:rPr>
        <w:t>W</w:t>
      </w:r>
      <w:r>
        <w:rPr>
          <w:rFonts w:eastAsia="Batang"/>
          <w:color w:val="000000" w:themeColor="text1"/>
          <w:u w:val="single"/>
          <w:lang w:eastAsia="ko-KR"/>
        </w:rPr>
        <w:t>9</w:t>
      </w:r>
      <w:r w:rsidRPr="00FC4178">
        <w:rPr>
          <w:rFonts w:eastAsia="Batang"/>
          <w:color w:val="000000" w:themeColor="text1"/>
          <w:u w:val="single"/>
          <w:lang w:eastAsia="ko-KR"/>
        </w:rPr>
        <w:t>0,000,000</w:t>
      </w:r>
      <w:r w:rsidRPr="00FC4178">
        <w:rPr>
          <w:rFonts w:eastAsia="Batang"/>
          <w:color w:val="000000" w:themeColor="text1"/>
        </w:rPr>
        <w:t>.</w:t>
      </w:r>
      <w:r w:rsidRPr="00FF3C80">
        <w:t xml:space="preserve"> </w:t>
      </w:r>
      <w:r w:rsidRPr="00604C36">
        <w:t>This reflects the contract maximum</w:t>
      </w:r>
      <w:r>
        <w:t>.</w:t>
      </w:r>
    </w:p>
    <w:p w14:paraId="069536B4" w14:textId="77777777" w:rsidR="000E1CC7" w:rsidRDefault="000E1CC7" w:rsidP="0058776B">
      <w:pPr>
        <w:tabs>
          <w:tab w:val="left" w:pos="630"/>
        </w:tabs>
        <w:ind w:right="-432"/>
        <w:rPr>
          <w:rFonts w:eastAsia="Batang"/>
          <w:color w:val="000000" w:themeColor="text1"/>
          <w:lang w:eastAsia="ko-KR"/>
        </w:rPr>
      </w:pPr>
    </w:p>
    <w:p w14:paraId="4120A39F" w14:textId="0DB200C1" w:rsidR="0058776B" w:rsidRDefault="0058776B" w:rsidP="0058776B">
      <w:pPr>
        <w:tabs>
          <w:tab w:val="left" w:pos="630"/>
        </w:tabs>
        <w:ind w:right="-432"/>
        <w:rPr>
          <w:rFonts w:eastAsia="Batang"/>
          <w:color w:val="000000" w:themeColor="text1"/>
          <w:u w:val="single"/>
          <w:lang w:eastAsia="ko-KR"/>
        </w:rPr>
      </w:pPr>
      <w:r w:rsidRPr="00FC4178">
        <w:rPr>
          <w:rFonts w:eastAsia="Batang" w:hint="eastAsia"/>
          <w:color w:val="000000" w:themeColor="text1"/>
          <w:lang w:eastAsia="ko-KR"/>
        </w:rPr>
        <w:t>3.3</w:t>
      </w:r>
      <w:r w:rsidRPr="00FC4178">
        <w:rPr>
          <w:rFonts w:eastAsia="Batang" w:hint="eastAsia"/>
          <w:color w:val="000000" w:themeColor="text1"/>
          <w:lang w:eastAsia="ko-KR"/>
        </w:rPr>
        <w:tab/>
      </w:r>
      <w:r w:rsidRPr="00FC4178">
        <w:rPr>
          <w:rFonts w:eastAsia="Batang" w:hint="eastAsia"/>
          <w:color w:val="000000" w:themeColor="text1"/>
          <w:u w:val="single"/>
          <w:lang w:eastAsia="ko-KR"/>
        </w:rPr>
        <w:t>Second Option</w:t>
      </w:r>
      <w:r w:rsidRPr="00FC4178">
        <w:rPr>
          <w:rFonts w:eastAsia="Batang"/>
          <w:color w:val="000000" w:themeColor="text1"/>
          <w:u w:val="single"/>
          <w:lang w:eastAsia="ko-KR"/>
        </w:rPr>
        <w:t xml:space="preserve"> Year</w:t>
      </w:r>
    </w:p>
    <w:p w14:paraId="00D39D32" w14:textId="514239AA" w:rsidR="00121C0B" w:rsidRDefault="00121C0B" w:rsidP="0058776B">
      <w:pPr>
        <w:tabs>
          <w:tab w:val="left" w:pos="630"/>
        </w:tabs>
        <w:ind w:right="-432"/>
        <w:rPr>
          <w:rFonts w:eastAsia="Batang"/>
          <w:color w:val="000000" w:themeColor="text1"/>
          <w:u w:val="single"/>
          <w:lang w:eastAsia="ko-KR"/>
        </w:rPr>
      </w:pPr>
    </w:p>
    <w:tbl>
      <w:tblPr>
        <w:tblW w:w="10849" w:type="dxa"/>
        <w:tblInd w:w="-460" w:type="dxa"/>
        <w:tblLook w:val="04A0" w:firstRow="1" w:lastRow="0" w:firstColumn="1" w:lastColumn="0" w:noHBand="0" w:noVBand="1"/>
      </w:tblPr>
      <w:tblGrid>
        <w:gridCol w:w="1880"/>
        <w:gridCol w:w="2160"/>
        <w:gridCol w:w="1539"/>
        <w:gridCol w:w="976"/>
        <w:gridCol w:w="1005"/>
        <w:gridCol w:w="91"/>
        <w:gridCol w:w="1079"/>
        <w:gridCol w:w="1072"/>
        <w:gridCol w:w="1047"/>
      </w:tblGrid>
      <w:tr w:rsidR="00121C0B" w:rsidRPr="00FC4178" w14:paraId="5D732E8B" w14:textId="77777777" w:rsidTr="0035281B">
        <w:trPr>
          <w:trHeight w:val="1215"/>
        </w:trPr>
        <w:tc>
          <w:tcPr>
            <w:tcW w:w="18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E2BD2E5"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 xml:space="preserve">Copier Description (See </w:t>
            </w:r>
            <w:r>
              <w:rPr>
                <w:color w:val="000000" w:themeColor="text1"/>
                <w:sz w:val="22"/>
                <w:szCs w:val="22"/>
                <w:lang w:eastAsia="ko-KR"/>
              </w:rPr>
              <w:t>Part -B, B.1</w:t>
            </w:r>
            <w:r w:rsidRPr="00FC4178">
              <w:rPr>
                <w:color w:val="000000" w:themeColor="text1"/>
                <w:sz w:val="22"/>
                <w:szCs w:val="22"/>
                <w:lang w:eastAsia="ko-KR"/>
              </w:rPr>
              <w:t xml:space="preserve"> for details)</w:t>
            </w:r>
          </w:p>
        </w:tc>
        <w:tc>
          <w:tcPr>
            <w:tcW w:w="2160" w:type="dxa"/>
            <w:tcBorders>
              <w:top w:val="single" w:sz="8" w:space="0" w:color="auto"/>
              <w:left w:val="single" w:sz="4" w:space="0" w:color="auto"/>
              <w:bottom w:val="nil"/>
              <w:right w:val="single" w:sz="4" w:space="0" w:color="auto"/>
            </w:tcBorders>
            <w:shd w:val="clear" w:color="auto" w:fill="auto"/>
            <w:vAlign w:val="center"/>
            <w:hideMark/>
          </w:tcPr>
          <w:p w14:paraId="224689DD"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 xml:space="preserve">Office </w:t>
            </w:r>
          </w:p>
          <w:p w14:paraId="0723A1B4"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(Room Number)</w:t>
            </w:r>
          </w:p>
        </w:tc>
        <w:tc>
          <w:tcPr>
            <w:tcW w:w="153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CFF35A0"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Manufacturer's Model Number/Type</w:t>
            </w:r>
          </w:p>
        </w:tc>
        <w:tc>
          <w:tcPr>
            <w:tcW w:w="976" w:type="dxa"/>
            <w:tcBorders>
              <w:top w:val="single" w:sz="8" w:space="0" w:color="auto"/>
              <w:left w:val="nil"/>
              <w:bottom w:val="single" w:sz="8" w:space="0" w:color="auto"/>
              <w:right w:val="single" w:sz="4" w:space="0" w:color="auto"/>
            </w:tcBorders>
            <w:shd w:val="clear" w:color="auto" w:fill="auto"/>
            <w:vAlign w:val="center"/>
            <w:hideMark/>
          </w:tcPr>
          <w:p w14:paraId="65B94704"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 xml:space="preserve">Monthly Plan Amount </w:t>
            </w:r>
          </w:p>
        </w:tc>
        <w:tc>
          <w:tcPr>
            <w:tcW w:w="1096" w:type="dxa"/>
            <w:gridSpan w:val="2"/>
            <w:tcBorders>
              <w:top w:val="single" w:sz="8" w:space="0" w:color="auto"/>
              <w:left w:val="single" w:sz="4" w:space="0" w:color="auto"/>
              <w:bottom w:val="nil"/>
              <w:right w:val="single" w:sz="4" w:space="0" w:color="auto"/>
            </w:tcBorders>
            <w:shd w:val="clear" w:color="auto" w:fill="auto"/>
            <w:vAlign w:val="center"/>
            <w:hideMark/>
          </w:tcPr>
          <w:p w14:paraId="0FE64317"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Estimated Copies per Month</w:t>
            </w:r>
          </w:p>
        </w:tc>
        <w:tc>
          <w:tcPr>
            <w:tcW w:w="107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FA88CA5"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Monthly Usage Charge ₩</w:t>
            </w:r>
          </w:p>
        </w:tc>
        <w:tc>
          <w:tcPr>
            <w:tcW w:w="1072" w:type="dxa"/>
            <w:tcBorders>
              <w:top w:val="single" w:sz="8" w:space="0" w:color="auto"/>
              <w:left w:val="nil"/>
              <w:bottom w:val="single" w:sz="8" w:space="0" w:color="auto"/>
              <w:right w:val="single" w:sz="4" w:space="0" w:color="auto"/>
            </w:tcBorders>
            <w:shd w:val="clear" w:color="auto" w:fill="auto"/>
            <w:vAlign w:val="center"/>
            <w:hideMark/>
          </w:tcPr>
          <w:p w14:paraId="50284DC3"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Price per page excessing minimum count ₩</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14:paraId="353C180B"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Total Price ₩</w:t>
            </w:r>
          </w:p>
        </w:tc>
      </w:tr>
      <w:tr w:rsidR="00121C0B" w:rsidRPr="00FC4178" w14:paraId="46C29D38" w14:textId="77777777" w:rsidTr="0035281B">
        <w:trPr>
          <w:trHeight w:val="30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26CD6E74"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Category 1, console type, 45 or more ppm</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14:paraId="32131775"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CONS-ACS Interview room (1)</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177A9A4"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14:paraId="06B3ACA8"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5F365B9"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4,500</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559248FE"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6807097E"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single" w:sz="4" w:space="0" w:color="auto"/>
              <w:bottom w:val="single" w:sz="4" w:space="0" w:color="auto"/>
              <w:right w:val="single" w:sz="8" w:space="0" w:color="auto"/>
            </w:tcBorders>
            <w:shd w:val="clear" w:color="auto" w:fill="auto"/>
            <w:noWrap/>
            <w:vAlign w:val="center"/>
            <w:hideMark/>
          </w:tcPr>
          <w:p w14:paraId="71042314"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05788F90"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33163700" w14:textId="77777777" w:rsidR="00121C0B" w:rsidRPr="00FC4178" w:rsidRDefault="00121C0B"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7648C3AD"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CONS-ACS (113)</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087CB64"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center"/>
            <w:hideMark/>
          </w:tcPr>
          <w:p w14:paraId="5492ABCB"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9D57D3D"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4,000</w:t>
            </w:r>
          </w:p>
        </w:tc>
        <w:tc>
          <w:tcPr>
            <w:tcW w:w="1079" w:type="dxa"/>
            <w:tcBorders>
              <w:top w:val="nil"/>
              <w:left w:val="nil"/>
              <w:bottom w:val="single" w:sz="4" w:space="0" w:color="auto"/>
              <w:right w:val="single" w:sz="4" w:space="0" w:color="auto"/>
            </w:tcBorders>
            <w:shd w:val="clear" w:color="auto" w:fill="auto"/>
            <w:noWrap/>
            <w:vAlign w:val="center"/>
            <w:hideMark/>
          </w:tcPr>
          <w:p w14:paraId="2E32559E"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5C0B5AAD"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3AA2753E"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05455D0E"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7D283816" w14:textId="77777777" w:rsidR="00121C0B" w:rsidRPr="00FC4178" w:rsidRDefault="00121C0B"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0AFCADB7"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CONS-IV (301)</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AA0F390"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center"/>
            <w:hideMark/>
          </w:tcPr>
          <w:p w14:paraId="2BACA9FD"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A021E1D"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4,500</w:t>
            </w:r>
          </w:p>
        </w:tc>
        <w:tc>
          <w:tcPr>
            <w:tcW w:w="1079" w:type="dxa"/>
            <w:tcBorders>
              <w:top w:val="nil"/>
              <w:left w:val="nil"/>
              <w:bottom w:val="single" w:sz="4" w:space="0" w:color="auto"/>
              <w:right w:val="single" w:sz="4" w:space="0" w:color="auto"/>
            </w:tcBorders>
            <w:shd w:val="clear" w:color="auto" w:fill="auto"/>
            <w:noWrap/>
            <w:vAlign w:val="center"/>
            <w:hideMark/>
          </w:tcPr>
          <w:p w14:paraId="5E49F1C9"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55CD8F26"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49F98A8F"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437C1FEC"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510F920A" w14:textId="77777777" w:rsidR="00121C0B" w:rsidRPr="00FC4178" w:rsidRDefault="00121C0B" w:rsidP="0035281B">
            <w:pPr>
              <w:rPr>
                <w:color w:val="000000" w:themeColor="text1"/>
                <w:sz w:val="22"/>
                <w:szCs w:val="22"/>
                <w:lang w:eastAsia="ko-KR"/>
              </w:rPr>
            </w:pP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5D626D10"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FCS (602)</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3FEDA14" w14:textId="77777777" w:rsidR="00121C0B" w:rsidRPr="00FC4178" w:rsidRDefault="00121C0B" w:rsidP="0035281B">
            <w:pPr>
              <w:rPr>
                <w:color w:val="000000" w:themeColor="text1"/>
                <w:sz w:val="22"/>
                <w:szCs w:val="22"/>
                <w:lang w:eastAsia="ko-KR"/>
              </w:rPr>
            </w:pP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14:paraId="0300EDE3"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single" w:sz="4" w:space="0" w:color="auto"/>
              <w:left w:val="nil"/>
              <w:bottom w:val="nil"/>
              <w:right w:val="single" w:sz="4" w:space="0" w:color="auto"/>
            </w:tcBorders>
            <w:shd w:val="clear" w:color="auto" w:fill="auto"/>
            <w:noWrap/>
            <w:vAlign w:val="center"/>
            <w:hideMark/>
          </w:tcPr>
          <w:p w14:paraId="55B2CEEB"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4,000</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47B8E2B7"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1ADE730E"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62F09B21"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52239E98" w14:textId="77777777" w:rsidTr="0035281B">
        <w:trPr>
          <w:trHeight w:val="315"/>
        </w:trPr>
        <w:tc>
          <w:tcPr>
            <w:tcW w:w="1880" w:type="dxa"/>
            <w:vMerge/>
            <w:tcBorders>
              <w:top w:val="nil"/>
              <w:left w:val="single" w:sz="8" w:space="0" w:color="auto"/>
              <w:bottom w:val="single" w:sz="8" w:space="0" w:color="000000"/>
              <w:right w:val="single" w:sz="4" w:space="0" w:color="auto"/>
            </w:tcBorders>
            <w:vAlign w:val="center"/>
            <w:hideMark/>
          </w:tcPr>
          <w:p w14:paraId="0BE17FE6" w14:textId="77777777" w:rsidR="00121C0B" w:rsidRPr="00FC4178" w:rsidRDefault="00121C0B" w:rsidP="0035281B">
            <w:pPr>
              <w:rPr>
                <w:color w:val="000000" w:themeColor="text1"/>
                <w:sz w:val="22"/>
                <w:szCs w:val="22"/>
                <w:lang w:eastAsia="ko-KR"/>
              </w:rPr>
            </w:pP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64F441E4"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GSO/PM/PUR/MP</w:t>
            </w:r>
            <w:r>
              <w:rPr>
                <w:color w:val="000000" w:themeColor="text1"/>
                <w:sz w:val="22"/>
                <w:szCs w:val="22"/>
                <w:lang w:eastAsia="ko-KR"/>
              </w:rPr>
              <w:t xml:space="preserve"> + Fax + Stapler</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990AF88" w14:textId="77777777" w:rsidR="00121C0B" w:rsidRPr="00FC4178" w:rsidRDefault="00121C0B" w:rsidP="0035281B">
            <w:pPr>
              <w:rPr>
                <w:color w:val="000000" w:themeColor="text1"/>
                <w:sz w:val="22"/>
                <w:szCs w:val="22"/>
                <w:lang w:eastAsia="ko-KR"/>
              </w:rPr>
            </w:pP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14:paraId="0EAAB6DF"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63640E8"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4,000</w:t>
            </w:r>
          </w:p>
        </w:tc>
        <w:tc>
          <w:tcPr>
            <w:tcW w:w="1079" w:type="dxa"/>
            <w:tcBorders>
              <w:top w:val="single" w:sz="4" w:space="0" w:color="auto"/>
              <w:left w:val="single" w:sz="4" w:space="0" w:color="auto"/>
              <w:bottom w:val="nil"/>
              <w:right w:val="single" w:sz="4" w:space="0" w:color="auto"/>
            </w:tcBorders>
            <w:shd w:val="clear" w:color="auto" w:fill="auto"/>
            <w:noWrap/>
            <w:vAlign w:val="center"/>
            <w:hideMark/>
          </w:tcPr>
          <w:p w14:paraId="2A64F174"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single" w:sz="4" w:space="0" w:color="auto"/>
              <w:left w:val="nil"/>
              <w:bottom w:val="nil"/>
              <w:right w:val="single" w:sz="4" w:space="0" w:color="auto"/>
            </w:tcBorders>
            <w:shd w:val="clear" w:color="auto" w:fill="auto"/>
            <w:noWrap/>
            <w:vAlign w:val="center"/>
            <w:hideMark/>
          </w:tcPr>
          <w:p w14:paraId="7D8FBB90"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single" w:sz="4" w:space="0" w:color="auto"/>
              <w:bottom w:val="nil"/>
              <w:right w:val="single" w:sz="8" w:space="0" w:color="auto"/>
            </w:tcBorders>
            <w:shd w:val="clear" w:color="auto" w:fill="auto"/>
            <w:noWrap/>
            <w:vAlign w:val="center"/>
            <w:hideMark/>
          </w:tcPr>
          <w:p w14:paraId="0E1B8E02"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542650FA" w14:textId="77777777" w:rsidTr="0035281B">
        <w:trPr>
          <w:trHeight w:val="30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3B880C14"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Category 2, console type, 35 or more ppm</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14:paraId="6D443374"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FAC office</w:t>
            </w:r>
            <w:r>
              <w:rPr>
                <w:color w:val="000000" w:themeColor="text1"/>
                <w:sz w:val="22"/>
                <w:szCs w:val="22"/>
                <w:lang w:eastAsia="ko-KR"/>
              </w:rPr>
              <w:t xml:space="preserve"> + Fax + Stapler</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C76E153"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single" w:sz="8" w:space="0" w:color="auto"/>
              <w:left w:val="nil"/>
              <w:bottom w:val="single" w:sz="4" w:space="0" w:color="auto"/>
              <w:right w:val="single" w:sz="4" w:space="0" w:color="auto"/>
            </w:tcBorders>
            <w:shd w:val="clear" w:color="auto" w:fill="auto"/>
            <w:noWrap/>
            <w:vAlign w:val="center"/>
            <w:hideMark/>
          </w:tcPr>
          <w:p w14:paraId="27AF147B"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02B178BF"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single" w:sz="8" w:space="0" w:color="auto"/>
              <w:left w:val="nil"/>
              <w:bottom w:val="single" w:sz="4" w:space="0" w:color="auto"/>
              <w:right w:val="single" w:sz="4" w:space="0" w:color="auto"/>
            </w:tcBorders>
            <w:shd w:val="clear" w:color="auto" w:fill="auto"/>
            <w:noWrap/>
            <w:vAlign w:val="center"/>
            <w:hideMark/>
          </w:tcPr>
          <w:p w14:paraId="6D71E47E"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single" w:sz="8" w:space="0" w:color="auto"/>
              <w:left w:val="nil"/>
              <w:bottom w:val="single" w:sz="4" w:space="0" w:color="auto"/>
              <w:right w:val="single" w:sz="4" w:space="0" w:color="auto"/>
            </w:tcBorders>
            <w:shd w:val="clear" w:color="auto" w:fill="auto"/>
            <w:noWrap/>
            <w:vAlign w:val="center"/>
            <w:hideMark/>
          </w:tcPr>
          <w:p w14:paraId="45579CF4"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single" w:sz="8" w:space="0" w:color="auto"/>
              <w:left w:val="nil"/>
              <w:bottom w:val="single" w:sz="4" w:space="0" w:color="auto"/>
              <w:right w:val="single" w:sz="8" w:space="0" w:color="auto"/>
            </w:tcBorders>
            <w:shd w:val="clear" w:color="auto" w:fill="auto"/>
            <w:noWrap/>
            <w:vAlign w:val="center"/>
            <w:hideMark/>
          </w:tcPr>
          <w:p w14:paraId="4D2D0BB1"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7C8079AE"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5CFD7231" w14:textId="77777777" w:rsidR="00121C0B" w:rsidRPr="00FC4178" w:rsidRDefault="00121C0B"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0212A6CF"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FMC office (400)</w:t>
            </w:r>
            <w:r>
              <w:rPr>
                <w:color w:val="000000" w:themeColor="text1"/>
                <w:sz w:val="22"/>
                <w:szCs w:val="22"/>
                <w:lang w:eastAsia="ko-KR"/>
              </w:rPr>
              <w:t xml:space="preserve"> + Fax + Stapler</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09600FC"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35B0765A" w14:textId="77777777" w:rsidR="00121C0B" w:rsidRPr="006C69B2" w:rsidRDefault="00121C0B" w:rsidP="0035281B">
            <w:pPr>
              <w:jc w:val="center"/>
              <w:rPr>
                <w:strike/>
                <w:color w:val="000000" w:themeColor="text1"/>
                <w:sz w:val="22"/>
                <w:szCs w:val="22"/>
                <w:lang w:eastAsia="ko-KR"/>
              </w:rPr>
            </w:pPr>
            <w:r w:rsidRPr="00966171">
              <w:rPr>
                <w:sz w:val="22"/>
                <w:szCs w:val="22"/>
                <w:lang w:eastAsia="ko-KR"/>
              </w:rPr>
              <w:t>4,000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DB92B05"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4" w:space="0" w:color="auto"/>
              <w:right w:val="single" w:sz="4" w:space="0" w:color="auto"/>
            </w:tcBorders>
            <w:shd w:val="clear" w:color="auto" w:fill="auto"/>
            <w:noWrap/>
            <w:vAlign w:val="bottom"/>
            <w:hideMark/>
          </w:tcPr>
          <w:p w14:paraId="53B42DDD"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42506954"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21E58087"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132E5D45"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67C902B7" w14:textId="77777777" w:rsidR="00121C0B" w:rsidRPr="00FC4178" w:rsidRDefault="00121C0B"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257A2616"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GSO TVU</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A13DA48"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46A9D027"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7BA33365"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4" w:space="0" w:color="auto"/>
              <w:right w:val="single" w:sz="4" w:space="0" w:color="auto"/>
            </w:tcBorders>
            <w:shd w:val="clear" w:color="auto" w:fill="auto"/>
            <w:noWrap/>
            <w:vAlign w:val="bottom"/>
            <w:hideMark/>
          </w:tcPr>
          <w:p w14:paraId="3EF7919E"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3A9A31D7"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4876DDF8"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462DAD2B"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74BCE24D" w14:textId="77777777" w:rsidR="00121C0B" w:rsidRPr="00FC4178" w:rsidRDefault="00121C0B"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0D4293B2"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FSNI (509)</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E28C08C"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0C6F8D22"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2E8615C3"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4" w:space="0" w:color="auto"/>
              <w:right w:val="single" w:sz="4" w:space="0" w:color="auto"/>
            </w:tcBorders>
            <w:shd w:val="clear" w:color="auto" w:fill="auto"/>
            <w:noWrap/>
            <w:vAlign w:val="bottom"/>
            <w:hideMark/>
          </w:tcPr>
          <w:p w14:paraId="68FDAD75"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66F4569D"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46ABC191"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1BB40E8F" w14:textId="77777777" w:rsidTr="0035281B">
        <w:trPr>
          <w:trHeight w:val="315"/>
        </w:trPr>
        <w:tc>
          <w:tcPr>
            <w:tcW w:w="1880" w:type="dxa"/>
            <w:vMerge/>
            <w:tcBorders>
              <w:top w:val="nil"/>
              <w:left w:val="single" w:sz="8" w:space="0" w:color="auto"/>
              <w:bottom w:val="single" w:sz="8" w:space="0" w:color="000000"/>
              <w:right w:val="single" w:sz="4" w:space="0" w:color="auto"/>
            </w:tcBorders>
            <w:vAlign w:val="center"/>
            <w:hideMark/>
          </w:tcPr>
          <w:p w14:paraId="61592E20" w14:textId="77777777" w:rsidR="00121C0B" w:rsidRPr="00FC4178" w:rsidRDefault="00121C0B" w:rsidP="0035281B">
            <w:pPr>
              <w:rPr>
                <w:color w:val="000000" w:themeColor="text1"/>
                <w:sz w:val="22"/>
                <w:szCs w:val="22"/>
                <w:lang w:eastAsia="ko-KR"/>
              </w:rPr>
            </w:pPr>
          </w:p>
        </w:tc>
        <w:tc>
          <w:tcPr>
            <w:tcW w:w="2160" w:type="dxa"/>
            <w:tcBorders>
              <w:top w:val="nil"/>
              <w:left w:val="nil"/>
              <w:bottom w:val="single" w:sz="8" w:space="0" w:color="auto"/>
              <w:right w:val="single" w:sz="4" w:space="0" w:color="auto"/>
            </w:tcBorders>
            <w:shd w:val="clear" w:color="auto" w:fill="auto"/>
            <w:noWrap/>
            <w:vAlign w:val="center"/>
            <w:hideMark/>
          </w:tcPr>
          <w:p w14:paraId="354B63DB"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FAC shop</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842A76B"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8" w:space="0" w:color="auto"/>
              <w:right w:val="single" w:sz="4" w:space="0" w:color="auto"/>
            </w:tcBorders>
            <w:shd w:val="clear" w:color="auto" w:fill="auto"/>
            <w:noWrap/>
            <w:vAlign w:val="bottom"/>
            <w:hideMark/>
          </w:tcPr>
          <w:p w14:paraId="201D8C10"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8" w:space="0" w:color="auto"/>
              <w:right w:val="single" w:sz="4" w:space="0" w:color="auto"/>
            </w:tcBorders>
            <w:shd w:val="clear" w:color="auto" w:fill="auto"/>
            <w:noWrap/>
            <w:vAlign w:val="center"/>
            <w:hideMark/>
          </w:tcPr>
          <w:p w14:paraId="289313A3"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8" w:space="0" w:color="auto"/>
              <w:right w:val="single" w:sz="4" w:space="0" w:color="auto"/>
            </w:tcBorders>
            <w:shd w:val="clear" w:color="auto" w:fill="auto"/>
            <w:noWrap/>
            <w:vAlign w:val="bottom"/>
            <w:hideMark/>
          </w:tcPr>
          <w:p w14:paraId="2D65152E"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8" w:space="0" w:color="auto"/>
              <w:right w:val="single" w:sz="4" w:space="0" w:color="auto"/>
            </w:tcBorders>
            <w:shd w:val="clear" w:color="auto" w:fill="auto"/>
            <w:noWrap/>
            <w:vAlign w:val="bottom"/>
            <w:hideMark/>
          </w:tcPr>
          <w:p w14:paraId="19EA4BB2"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8" w:space="0" w:color="auto"/>
              <w:right w:val="single" w:sz="8" w:space="0" w:color="auto"/>
            </w:tcBorders>
            <w:shd w:val="clear" w:color="auto" w:fill="auto"/>
            <w:noWrap/>
            <w:vAlign w:val="bottom"/>
            <w:hideMark/>
          </w:tcPr>
          <w:p w14:paraId="4C66B82A"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56B4B06F" w14:textId="77777777" w:rsidTr="0035281B">
        <w:trPr>
          <w:trHeight w:val="30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659F3B9E"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Category 3, console type, 25 or more ppm</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8BF1B07"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CONS-ACS Interview room (2)</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67CB455"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nil"/>
              <w:left w:val="nil"/>
              <w:bottom w:val="single" w:sz="4" w:space="0" w:color="auto"/>
              <w:right w:val="single" w:sz="4" w:space="0" w:color="auto"/>
            </w:tcBorders>
            <w:shd w:val="clear" w:color="auto" w:fill="auto"/>
            <w:noWrap/>
            <w:vAlign w:val="center"/>
            <w:hideMark/>
          </w:tcPr>
          <w:p w14:paraId="391F0416"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75EC8659"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center"/>
            <w:hideMark/>
          </w:tcPr>
          <w:p w14:paraId="0DEAF3AE"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09930AB1"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690DEFC8"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37BAE941"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6CE177ED" w14:textId="77777777" w:rsidR="00121C0B" w:rsidRPr="00FC4178" w:rsidRDefault="00121C0B"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0C2A4A1"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IMO Mailroom (105)</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6326CC2"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37833820"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00D01CF"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4E0B4867"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21E567F8"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78D252AF"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3EE67A59"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189328D3" w14:textId="77777777" w:rsidR="00121C0B" w:rsidRPr="00FC4178" w:rsidRDefault="00121C0B"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091E1B2"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CONS-NIV (201)</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78C4899"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3BC9F4BE"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DBEEAB9"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303FA2E9"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1459871C"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49A0F511"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7019EBA7"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AF074C3" w14:textId="77777777" w:rsidR="00121C0B" w:rsidRPr="00FC4178" w:rsidRDefault="00121C0B"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5BC1ACE"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DHS/CBP (305)</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C5D32FD"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1E7A122B"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C17B1A5"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4406DF5B"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56B38CC9"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412CD5FC"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1F567B89"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D724DF8" w14:textId="77777777" w:rsidR="00121C0B" w:rsidRPr="00FC4178" w:rsidRDefault="00121C0B"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525F6F1"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FMC cashier (400F)</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C7F38D7"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67B48045"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2A9D420"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183B892C"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3F0A23A4"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03062F70"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118A4706"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53CDF1D1" w14:textId="77777777" w:rsidR="00121C0B" w:rsidRPr="00FC4178" w:rsidRDefault="00121C0B"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EC2AE81"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Protocol (506)</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DAD3A98"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69ADA7BE"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6090BA6"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6410C129"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71CF2446"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32AF7E3A"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33B034AD"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00D35D64" w14:textId="77777777" w:rsidR="00121C0B" w:rsidRPr="00FC4178" w:rsidRDefault="00121C0B"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7B27F3F"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Local POL (5Fl)</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5C87D64"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177F1AAE"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022F4547"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6A8173E1"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03477CB3"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6887901A"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729C84A1"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09E1ABAA" w14:textId="77777777" w:rsidR="00121C0B" w:rsidRPr="00FC4178" w:rsidRDefault="00121C0B"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18351EE"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ECON (600)</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5EAE1A5"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6EDF23AC"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01686830"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1D719FBA"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2B097572"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24EB5159"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642FA3E8"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79990D02" w14:textId="77777777" w:rsidR="00121C0B" w:rsidRPr="00FC4178" w:rsidRDefault="00121C0B"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F94F956"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DHS-HSI (106)</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12E62F0"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3B964D0E"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016F0F3"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5B264C1A"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674279A1"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7C40FCD0"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0E79D3B6"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12AFEE4D" w14:textId="77777777" w:rsidR="00121C0B" w:rsidRPr="00FC4178" w:rsidRDefault="00121C0B"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255AC7C"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FSI (236)</w:t>
            </w:r>
            <w:r>
              <w:rPr>
                <w:color w:val="000000" w:themeColor="text1"/>
                <w:sz w:val="22"/>
                <w:szCs w:val="22"/>
                <w:lang w:eastAsia="ko-KR"/>
              </w:rPr>
              <w:t xml:space="preserve"> + Fax + Stapler</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BC6C07A"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02D2E157"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6F1B88FD"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0E634F92"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12F04F9C"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282AD6A9"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0761C3DA"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72BB9713" w14:textId="77777777" w:rsidR="00121C0B" w:rsidRPr="00FC4178" w:rsidRDefault="00121C0B"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19FA951"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GSO -W/H (NEXP)</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52F542F"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03BD34B1"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0C9B24D3"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36E060CF"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58EEBAD7"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5982BB8C"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26B5C408"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4CA33B71" w14:textId="77777777" w:rsidR="00121C0B" w:rsidRPr="00FC4178" w:rsidRDefault="00121C0B"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D2C2F33"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MT Garage</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31B8681"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2203C793"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060C1B89"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1989150A"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3AF8D1F0"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769AAB97"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11BED17F" w14:textId="77777777" w:rsidTr="0035281B">
        <w:trPr>
          <w:trHeight w:val="315"/>
        </w:trPr>
        <w:tc>
          <w:tcPr>
            <w:tcW w:w="1880" w:type="dxa"/>
            <w:vMerge/>
            <w:tcBorders>
              <w:top w:val="nil"/>
              <w:left w:val="single" w:sz="8" w:space="0" w:color="auto"/>
              <w:bottom w:val="single" w:sz="8" w:space="0" w:color="000000"/>
              <w:right w:val="single" w:sz="4" w:space="0" w:color="auto"/>
            </w:tcBorders>
            <w:vAlign w:val="center"/>
            <w:hideMark/>
          </w:tcPr>
          <w:p w14:paraId="262E2A45" w14:textId="77777777" w:rsidR="00121C0B" w:rsidRPr="00FC4178" w:rsidRDefault="00121C0B" w:rsidP="0035281B">
            <w:pPr>
              <w:rPr>
                <w:color w:val="000000" w:themeColor="text1"/>
                <w:sz w:val="22"/>
                <w:szCs w:val="22"/>
                <w:lang w:eastAsia="ko-KR"/>
              </w:rPr>
            </w:pPr>
          </w:p>
        </w:tc>
        <w:tc>
          <w:tcPr>
            <w:tcW w:w="2160" w:type="dxa"/>
            <w:tcBorders>
              <w:top w:val="nil"/>
              <w:left w:val="single" w:sz="4" w:space="0" w:color="auto"/>
              <w:bottom w:val="single" w:sz="8" w:space="0" w:color="auto"/>
              <w:right w:val="single" w:sz="4" w:space="0" w:color="auto"/>
            </w:tcBorders>
            <w:shd w:val="clear" w:color="auto" w:fill="auto"/>
            <w:noWrap/>
            <w:vAlign w:val="center"/>
            <w:hideMark/>
          </w:tcPr>
          <w:p w14:paraId="541857DB"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Consulate Busan</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4EF4EA4" w14:textId="77777777" w:rsidR="00121C0B" w:rsidRPr="00FC4178" w:rsidRDefault="00121C0B" w:rsidP="0035281B">
            <w:pPr>
              <w:rPr>
                <w:color w:val="000000" w:themeColor="text1"/>
                <w:sz w:val="22"/>
                <w:szCs w:val="22"/>
                <w:lang w:eastAsia="ko-KR"/>
              </w:rPr>
            </w:pPr>
          </w:p>
        </w:tc>
        <w:tc>
          <w:tcPr>
            <w:tcW w:w="976" w:type="dxa"/>
            <w:tcBorders>
              <w:top w:val="nil"/>
              <w:left w:val="nil"/>
              <w:bottom w:val="single" w:sz="8" w:space="0" w:color="auto"/>
              <w:right w:val="single" w:sz="4" w:space="0" w:color="auto"/>
            </w:tcBorders>
            <w:shd w:val="clear" w:color="auto" w:fill="auto"/>
            <w:noWrap/>
            <w:vAlign w:val="bottom"/>
            <w:hideMark/>
          </w:tcPr>
          <w:p w14:paraId="2BA8BA81"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8" w:space="0" w:color="auto"/>
              <w:right w:val="single" w:sz="4" w:space="0" w:color="auto"/>
            </w:tcBorders>
            <w:shd w:val="clear" w:color="auto" w:fill="auto"/>
            <w:noWrap/>
            <w:vAlign w:val="center"/>
            <w:hideMark/>
          </w:tcPr>
          <w:p w14:paraId="0307A0F0"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8" w:space="0" w:color="auto"/>
              <w:right w:val="single" w:sz="4" w:space="0" w:color="auto"/>
            </w:tcBorders>
            <w:shd w:val="clear" w:color="auto" w:fill="auto"/>
            <w:noWrap/>
            <w:vAlign w:val="bottom"/>
            <w:hideMark/>
          </w:tcPr>
          <w:p w14:paraId="56B5C1E5"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8" w:space="0" w:color="auto"/>
              <w:right w:val="single" w:sz="4" w:space="0" w:color="auto"/>
            </w:tcBorders>
            <w:shd w:val="clear" w:color="auto" w:fill="auto"/>
            <w:noWrap/>
            <w:vAlign w:val="bottom"/>
            <w:hideMark/>
          </w:tcPr>
          <w:p w14:paraId="15DC5C91"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8" w:space="0" w:color="auto"/>
              <w:right w:val="single" w:sz="8" w:space="0" w:color="auto"/>
            </w:tcBorders>
            <w:shd w:val="clear" w:color="auto" w:fill="auto"/>
            <w:noWrap/>
            <w:vAlign w:val="bottom"/>
            <w:hideMark/>
          </w:tcPr>
          <w:p w14:paraId="41D7E025"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32D8DD3B" w14:textId="77777777" w:rsidTr="0035281B">
        <w:trPr>
          <w:trHeight w:val="315"/>
        </w:trPr>
        <w:tc>
          <w:tcPr>
            <w:tcW w:w="18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077B7BF"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Category 4, desktop type, 43 or more ppm</w:t>
            </w:r>
          </w:p>
        </w:tc>
        <w:tc>
          <w:tcPr>
            <w:tcW w:w="2160" w:type="dxa"/>
            <w:tcBorders>
              <w:top w:val="nil"/>
              <w:left w:val="nil"/>
              <w:bottom w:val="single" w:sz="8" w:space="0" w:color="auto"/>
              <w:right w:val="single" w:sz="4" w:space="0" w:color="auto"/>
            </w:tcBorders>
            <w:shd w:val="clear" w:color="auto" w:fill="auto"/>
            <w:noWrap/>
            <w:vAlign w:val="center"/>
            <w:hideMark/>
          </w:tcPr>
          <w:p w14:paraId="6BD10695"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HU (403)</w:t>
            </w:r>
            <w:r>
              <w:rPr>
                <w:color w:val="000000" w:themeColor="text1"/>
                <w:sz w:val="22"/>
                <w:szCs w:val="22"/>
                <w:lang w:eastAsia="ko-KR"/>
              </w:rPr>
              <w:t xml:space="preserve"> + Fax</w:t>
            </w:r>
          </w:p>
        </w:tc>
        <w:tc>
          <w:tcPr>
            <w:tcW w:w="1539" w:type="dxa"/>
            <w:tcBorders>
              <w:top w:val="nil"/>
              <w:left w:val="nil"/>
              <w:bottom w:val="single" w:sz="8" w:space="0" w:color="auto"/>
              <w:right w:val="single" w:sz="4" w:space="0" w:color="auto"/>
            </w:tcBorders>
            <w:shd w:val="clear" w:color="auto" w:fill="auto"/>
            <w:noWrap/>
            <w:vAlign w:val="center"/>
            <w:hideMark/>
          </w:tcPr>
          <w:p w14:paraId="4CF6670F"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nil"/>
              <w:left w:val="nil"/>
              <w:bottom w:val="single" w:sz="8" w:space="0" w:color="auto"/>
              <w:right w:val="single" w:sz="4" w:space="0" w:color="auto"/>
            </w:tcBorders>
            <w:shd w:val="clear" w:color="auto" w:fill="auto"/>
            <w:noWrap/>
            <w:vAlign w:val="center"/>
            <w:hideMark/>
          </w:tcPr>
          <w:p w14:paraId="23DC77B4"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8" w:space="0" w:color="auto"/>
              <w:right w:val="single" w:sz="4" w:space="0" w:color="auto"/>
            </w:tcBorders>
            <w:shd w:val="clear" w:color="auto" w:fill="auto"/>
            <w:noWrap/>
            <w:vAlign w:val="center"/>
            <w:hideMark/>
          </w:tcPr>
          <w:p w14:paraId="5BE8F248"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3,500</w:t>
            </w:r>
          </w:p>
        </w:tc>
        <w:tc>
          <w:tcPr>
            <w:tcW w:w="1079" w:type="dxa"/>
            <w:tcBorders>
              <w:top w:val="nil"/>
              <w:left w:val="nil"/>
              <w:bottom w:val="single" w:sz="8" w:space="0" w:color="auto"/>
              <w:right w:val="single" w:sz="4" w:space="0" w:color="auto"/>
            </w:tcBorders>
            <w:shd w:val="clear" w:color="auto" w:fill="auto"/>
            <w:noWrap/>
            <w:vAlign w:val="bottom"/>
            <w:hideMark/>
          </w:tcPr>
          <w:p w14:paraId="12A38F59"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8" w:space="0" w:color="auto"/>
              <w:right w:val="single" w:sz="4" w:space="0" w:color="auto"/>
            </w:tcBorders>
            <w:shd w:val="clear" w:color="auto" w:fill="auto"/>
            <w:noWrap/>
            <w:vAlign w:val="bottom"/>
            <w:hideMark/>
          </w:tcPr>
          <w:p w14:paraId="27BEFEFC"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8" w:space="0" w:color="auto"/>
              <w:right w:val="single" w:sz="8" w:space="0" w:color="auto"/>
            </w:tcBorders>
            <w:shd w:val="clear" w:color="auto" w:fill="auto"/>
            <w:noWrap/>
            <w:vAlign w:val="bottom"/>
            <w:hideMark/>
          </w:tcPr>
          <w:p w14:paraId="6548BF1E"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1BE56229" w14:textId="77777777" w:rsidTr="0035281B">
        <w:trPr>
          <w:trHeight w:val="340"/>
        </w:trPr>
        <w:tc>
          <w:tcPr>
            <w:tcW w:w="40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44ABF986"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Option 1 - Fax</w:t>
            </w:r>
          </w:p>
        </w:tc>
        <w:tc>
          <w:tcPr>
            <w:tcW w:w="3611" w:type="dxa"/>
            <w:gridSpan w:val="4"/>
            <w:tcBorders>
              <w:top w:val="nil"/>
              <w:left w:val="nil"/>
              <w:bottom w:val="single" w:sz="4" w:space="0" w:color="auto"/>
              <w:right w:val="single" w:sz="4" w:space="0" w:color="auto"/>
            </w:tcBorders>
            <w:shd w:val="clear" w:color="auto" w:fill="auto"/>
            <w:noWrap/>
            <w:vAlign w:val="center"/>
            <w:hideMark/>
          </w:tcPr>
          <w:p w14:paraId="14906266"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 </w:t>
            </w:r>
          </w:p>
        </w:tc>
        <w:tc>
          <w:tcPr>
            <w:tcW w:w="1079" w:type="dxa"/>
            <w:tcBorders>
              <w:top w:val="nil"/>
              <w:left w:val="nil"/>
              <w:bottom w:val="single" w:sz="4" w:space="0" w:color="auto"/>
              <w:right w:val="single" w:sz="4" w:space="0" w:color="auto"/>
            </w:tcBorders>
            <w:shd w:val="clear" w:color="auto" w:fill="auto"/>
            <w:noWrap/>
            <w:vAlign w:val="center"/>
            <w:hideMark/>
          </w:tcPr>
          <w:p w14:paraId="021B98EF" w14:textId="6D36A0CA"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x 1</w:t>
            </w:r>
            <w:r w:rsidR="003A2967">
              <w:rPr>
                <w:color w:val="000000" w:themeColor="text1"/>
                <w:sz w:val="22"/>
                <w:szCs w:val="22"/>
                <w:lang w:eastAsia="ko-KR"/>
              </w:rPr>
              <w:t>5</w:t>
            </w:r>
            <w:r w:rsidRPr="00FC4178">
              <w:rPr>
                <w:color w:val="000000" w:themeColor="text1"/>
                <w:sz w:val="22"/>
                <w:szCs w:val="22"/>
                <w:lang w:eastAsia="ko-KR"/>
              </w:rPr>
              <w:t xml:space="preserve"> ea =</w:t>
            </w:r>
          </w:p>
        </w:tc>
        <w:tc>
          <w:tcPr>
            <w:tcW w:w="2119" w:type="dxa"/>
            <w:gridSpan w:val="2"/>
            <w:tcBorders>
              <w:top w:val="nil"/>
              <w:left w:val="single" w:sz="4" w:space="0" w:color="auto"/>
              <w:bottom w:val="single" w:sz="4" w:space="0" w:color="auto"/>
              <w:right w:val="single" w:sz="8" w:space="0" w:color="000000"/>
            </w:tcBorders>
            <w:shd w:val="clear" w:color="auto" w:fill="auto"/>
            <w:noWrap/>
            <w:vAlign w:val="center"/>
            <w:hideMark/>
          </w:tcPr>
          <w:p w14:paraId="77C6ACF0"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6A7F6261" w14:textId="77777777" w:rsidTr="0035281B">
        <w:trPr>
          <w:trHeight w:val="315"/>
        </w:trPr>
        <w:tc>
          <w:tcPr>
            <w:tcW w:w="404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49F389BF"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 xml:space="preserve">Option 2 </w:t>
            </w:r>
            <w:r>
              <w:rPr>
                <w:color w:val="000000" w:themeColor="text1"/>
                <w:sz w:val="22"/>
                <w:szCs w:val="22"/>
                <w:lang w:eastAsia="ko-KR"/>
              </w:rPr>
              <w:t>–</w:t>
            </w:r>
            <w:r w:rsidRPr="00FC4178">
              <w:rPr>
                <w:color w:val="000000" w:themeColor="text1"/>
                <w:sz w:val="22"/>
                <w:szCs w:val="22"/>
                <w:lang w:eastAsia="ko-KR"/>
              </w:rPr>
              <w:t xml:space="preserve"> Staple</w:t>
            </w:r>
            <w:r>
              <w:rPr>
                <w:color w:val="000000" w:themeColor="text1"/>
                <w:sz w:val="22"/>
                <w:szCs w:val="22"/>
                <w:lang w:eastAsia="ko-KR"/>
              </w:rPr>
              <w:t>r Function</w:t>
            </w:r>
          </w:p>
        </w:tc>
        <w:tc>
          <w:tcPr>
            <w:tcW w:w="3611" w:type="dxa"/>
            <w:gridSpan w:val="4"/>
            <w:tcBorders>
              <w:top w:val="single" w:sz="4" w:space="0" w:color="auto"/>
              <w:left w:val="nil"/>
              <w:bottom w:val="single" w:sz="8" w:space="0" w:color="auto"/>
              <w:right w:val="single" w:sz="4" w:space="0" w:color="auto"/>
            </w:tcBorders>
            <w:shd w:val="clear" w:color="auto" w:fill="auto"/>
            <w:noWrap/>
            <w:vAlign w:val="center"/>
            <w:hideMark/>
          </w:tcPr>
          <w:p w14:paraId="1EF84FD6"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B8A5A" w14:textId="77777777" w:rsidR="00121C0B" w:rsidRPr="00FC4178" w:rsidRDefault="00121C0B" w:rsidP="0035281B">
            <w:pPr>
              <w:jc w:val="center"/>
              <w:rPr>
                <w:color w:val="000000" w:themeColor="text1"/>
                <w:sz w:val="22"/>
                <w:szCs w:val="22"/>
                <w:lang w:eastAsia="ko-KR"/>
              </w:rPr>
            </w:pPr>
            <w:r w:rsidRPr="00FC4178">
              <w:rPr>
                <w:color w:val="000000" w:themeColor="text1"/>
                <w:sz w:val="22"/>
                <w:szCs w:val="22"/>
                <w:lang w:eastAsia="ko-KR"/>
              </w:rPr>
              <w:t xml:space="preserve">x </w:t>
            </w:r>
            <w:r>
              <w:rPr>
                <w:color w:val="000000" w:themeColor="text1"/>
                <w:sz w:val="22"/>
                <w:szCs w:val="22"/>
                <w:lang w:eastAsia="ko-KR"/>
              </w:rPr>
              <w:t>4</w:t>
            </w:r>
            <w:r w:rsidRPr="00FC4178">
              <w:rPr>
                <w:color w:val="000000" w:themeColor="text1"/>
                <w:sz w:val="22"/>
                <w:szCs w:val="22"/>
                <w:lang w:eastAsia="ko-KR"/>
              </w:rPr>
              <w:t xml:space="preserve"> ea = </w:t>
            </w:r>
          </w:p>
        </w:tc>
        <w:tc>
          <w:tcPr>
            <w:tcW w:w="2119" w:type="dxa"/>
            <w:gridSpan w:val="2"/>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36976EB8"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6CCEA034" w14:textId="77777777" w:rsidTr="0035281B">
        <w:trPr>
          <w:trHeight w:val="300"/>
        </w:trPr>
        <w:tc>
          <w:tcPr>
            <w:tcW w:w="8730" w:type="dxa"/>
            <w:gridSpan w:val="7"/>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EE25C4"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Total Estimated Price per Month</w:t>
            </w:r>
          </w:p>
        </w:tc>
        <w:tc>
          <w:tcPr>
            <w:tcW w:w="211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22B93B6"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5F0CBA96" w14:textId="77777777" w:rsidTr="0035281B">
        <w:trPr>
          <w:trHeight w:val="315"/>
        </w:trPr>
        <w:tc>
          <w:tcPr>
            <w:tcW w:w="8730" w:type="dxa"/>
            <w:gridSpan w:val="7"/>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4DE4EB18"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x 12 months</w:t>
            </w:r>
          </w:p>
        </w:tc>
        <w:tc>
          <w:tcPr>
            <w:tcW w:w="2119"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621BC977"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41589EAE" w14:textId="77777777" w:rsidTr="0035281B">
        <w:trPr>
          <w:trHeight w:val="315"/>
        </w:trPr>
        <w:tc>
          <w:tcPr>
            <w:tcW w:w="40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65EFCF7"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Replacement for Hard Disk Drive (one-time cost for each designated copier)</w:t>
            </w:r>
          </w:p>
        </w:tc>
        <w:tc>
          <w:tcPr>
            <w:tcW w:w="352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051B3580"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c>
          <w:tcPr>
            <w:tcW w:w="117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7FE01197"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x 2</w:t>
            </w:r>
            <w:r>
              <w:rPr>
                <w:color w:val="000000" w:themeColor="text1"/>
                <w:sz w:val="22"/>
                <w:szCs w:val="22"/>
                <w:lang w:eastAsia="ko-KR"/>
              </w:rPr>
              <w:t>4</w:t>
            </w:r>
          </w:p>
        </w:tc>
        <w:tc>
          <w:tcPr>
            <w:tcW w:w="2119" w:type="dxa"/>
            <w:gridSpan w:val="2"/>
            <w:tcBorders>
              <w:top w:val="single" w:sz="8" w:space="0" w:color="auto"/>
              <w:left w:val="nil"/>
              <w:bottom w:val="single" w:sz="8" w:space="0" w:color="auto"/>
              <w:right w:val="single" w:sz="8" w:space="0" w:color="000000"/>
            </w:tcBorders>
            <w:shd w:val="clear" w:color="auto" w:fill="auto"/>
            <w:noWrap/>
            <w:vAlign w:val="center"/>
          </w:tcPr>
          <w:p w14:paraId="520FC07F"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r w:rsidR="00121C0B" w:rsidRPr="00FC4178" w14:paraId="0363ECA4" w14:textId="77777777" w:rsidTr="0035281B">
        <w:trPr>
          <w:trHeight w:val="315"/>
        </w:trPr>
        <w:tc>
          <w:tcPr>
            <w:tcW w:w="8730"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7FCC4B2E" w14:textId="44A339A9"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 xml:space="preserve">Total Estimated Price for </w:t>
            </w:r>
            <w:r>
              <w:rPr>
                <w:color w:val="000000" w:themeColor="text1"/>
                <w:sz w:val="22"/>
                <w:szCs w:val="22"/>
                <w:lang w:eastAsia="ko-KR"/>
              </w:rPr>
              <w:t>Second Option</w:t>
            </w:r>
            <w:r w:rsidRPr="00FC4178">
              <w:rPr>
                <w:color w:val="000000" w:themeColor="text1"/>
                <w:sz w:val="22"/>
                <w:szCs w:val="22"/>
                <w:lang w:eastAsia="ko-KR"/>
              </w:rPr>
              <w:t xml:space="preserve"> Year</w:t>
            </w:r>
          </w:p>
        </w:tc>
        <w:tc>
          <w:tcPr>
            <w:tcW w:w="2119" w:type="dxa"/>
            <w:gridSpan w:val="2"/>
            <w:tcBorders>
              <w:top w:val="single" w:sz="8" w:space="0" w:color="auto"/>
              <w:left w:val="nil"/>
              <w:bottom w:val="single" w:sz="8" w:space="0" w:color="auto"/>
              <w:right w:val="single" w:sz="8" w:space="0" w:color="000000"/>
            </w:tcBorders>
            <w:shd w:val="clear" w:color="auto" w:fill="auto"/>
            <w:noWrap/>
            <w:vAlign w:val="center"/>
          </w:tcPr>
          <w:p w14:paraId="5B6D18F9" w14:textId="77777777" w:rsidR="00121C0B" w:rsidRPr="00FC4178" w:rsidRDefault="00121C0B" w:rsidP="0035281B">
            <w:pPr>
              <w:rPr>
                <w:color w:val="000000" w:themeColor="text1"/>
                <w:sz w:val="22"/>
                <w:szCs w:val="22"/>
                <w:lang w:eastAsia="ko-KR"/>
              </w:rPr>
            </w:pPr>
            <w:r w:rsidRPr="00FC4178">
              <w:rPr>
                <w:color w:val="000000" w:themeColor="text1"/>
                <w:sz w:val="22"/>
                <w:szCs w:val="22"/>
                <w:lang w:eastAsia="ko-KR"/>
              </w:rPr>
              <w:t>₩</w:t>
            </w:r>
          </w:p>
        </w:tc>
      </w:tr>
    </w:tbl>
    <w:p w14:paraId="35FCAA57" w14:textId="77777777" w:rsidR="0058776B" w:rsidRPr="00FC4178" w:rsidRDefault="0058776B" w:rsidP="0058776B">
      <w:pPr>
        <w:tabs>
          <w:tab w:val="left" w:pos="3780"/>
          <w:tab w:val="left" w:pos="5580"/>
          <w:tab w:val="left" w:pos="6840"/>
          <w:tab w:val="left" w:pos="7200"/>
          <w:tab w:val="left" w:pos="7560"/>
          <w:tab w:val="left" w:pos="7920"/>
          <w:tab w:val="decimal" w:pos="8640"/>
        </w:tabs>
        <w:ind w:right="-1152"/>
        <w:rPr>
          <w:rFonts w:eastAsia="Batang"/>
          <w:color w:val="000000" w:themeColor="text1"/>
          <w:lang w:eastAsia="ko-KR"/>
        </w:rPr>
      </w:pPr>
      <w:r w:rsidRPr="00FC4178">
        <w:rPr>
          <w:rFonts w:eastAsia="Batang" w:hint="eastAsia"/>
          <w:color w:val="000000" w:themeColor="text1"/>
          <w:lang w:eastAsia="ko-KR"/>
        </w:rPr>
        <w:t xml:space="preserve">* Estimated copies per month </w:t>
      </w:r>
      <w:r w:rsidRPr="00FC4178">
        <w:rPr>
          <w:rFonts w:eastAsia="Batang"/>
          <w:color w:val="000000" w:themeColor="text1"/>
        </w:rPr>
        <w:t>for each copier.</w:t>
      </w:r>
    </w:p>
    <w:p w14:paraId="391FAE70" w14:textId="77777777" w:rsidR="0058776B" w:rsidRPr="00FC4178" w:rsidRDefault="0058776B" w:rsidP="0058776B">
      <w:pPr>
        <w:tabs>
          <w:tab w:val="left" w:pos="3780"/>
          <w:tab w:val="left" w:pos="5580"/>
          <w:tab w:val="left" w:pos="6840"/>
          <w:tab w:val="left" w:pos="7200"/>
          <w:tab w:val="left" w:pos="7560"/>
          <w:tab w:val="left" w:pos="7920"/>
          <w:tab w:val="decimal" w:pos="8640"/>
        </w:tabs>
        <w:ind w:right="-180"/>
        <w:rPr>
          <w:rFonts w:eastAsia="Batang"/>
          <w:color w:val="000000" w:themeColor="text1"/>
          <w:lang w:eastAsia="ko-KR"/>
        </w:rPr>
      </w:pPr>
      <w:r w:rsidRPr="00FC4178">
        <w:rPr>
          <w:rFonts w:eastAsia="Batang" w:hint="eastAsia"/>
          <w:color w:val="000000" w:themeColor="text1"/>
          <w:lang w:eastAsia="ko-KR"/>
        </w:rPr>
        <w:t>**</w:t>
      </w:r>
      <w:r w:rsidRPr="00FC4178">
        <w:rPr>
          <w:rFonts w:eastAsia="Batang"/>
          <w:color w:val="000000" w:themeColor="text1"/>
          <w:lang w:eastAsia="ko-KR"/>
        </w:rPr>
        <w:t> If the offered manufacturer’s model number/type should become out of stock for rental or discontinued during the period of performance, the contractor shall provide a replacement model that is of equivalent or higher capacity specifications as the one offered in the contract and at the same price per copy as offered in the contract.</w:t>
      </w:r>
    </w:p>
    <w:p w14:paraId="0F73C892" w14:textId="77777777" w:rsidR="0058776B" w:rsidRPr="00FC4178" w:rsidRDefault="0058776B" w:rsidP="0058776B">
      <w:pPr>
        <w:tabs>
          <w:tab w:val="left" w:pos="3780"/>
          <w:tab w:val="left" w:pos="5580"/>
          <w:tab w:val="left" w:pos="6840"/>
          <w:tab w:val="left" w:pos="7200"/>
          <w:tab w:val="left" w:pos="7560"/>
          <w:tab w:val="left" w:pos="7920"/>
          <w:tab w:val="decimal" w:pos="8640"/>
        </w:tabs>
        <w:ind w:right="-1152"/>
        <w:rPr>
          <w:rFonts w:eastAsia="Batang"/>
          <w:color w:val="000000" w:themeColor="text1"/>
          <w:lang w:eastAsia="ko-KR"/>
        </w:rPr>
      </w:pPr>
    </w:p>
    <w:p w14:paraId="67E24042" w14:textId="77777777" w:rsidR="0058776B" w:rsidRPr="00FC4178" w:rsidRDefault="0058776B" w:rsidP="0058776B">
      <w:pPr>
        <w:tabs>
          <w:tab w:val="left" w:pos="3780"/>
          <w:tab w:val="left" w:pos="5580"/>
          <w:tab w:val="left" w:pos="6840"/>
          <w:tab w:val="left" w:pos="7200"/>
          <w:tab w:val="left" w:pos="7560"/>
          <w:tab w:val="left" w:pos="7920"/>
          <w:tab w:val="decimal" w:pos="8640"/>
        </w:tabs>
        <w:ind w:right="-1152"/>
        <w:rPr>
          <w:rFonts w:eastAsia="Batang"/>
          <w:color w:val="000000" w:themeColor="text1"/>
          <w:u w:val="single"/>
          <w:lang w:eastAsia="ko-KR"/>
        </w:rPr>
      </w:pPr>
      <w:r w:rsidRPr="00FC4178">
        <w:rPr>
          <w:rFonts w:eastAsia="Batang"/>
          <w:color w:val="000000" w:themeColor="text1"/>
          <w:u w:val="single"/>
          <w:lang w:eastAsia="ko-KR"/>
        </w:rPr>
        <w:t>Additional</w:t>
      </w:r>
      <w:r w:rsidRPr="00FC4178">
        <w:rPr>
          <w:rFonts w:eastAsia="Batang" w:hint="eastAsia"/>
          <w:color w:val="000000" w:themeColor="text1"/>
          <w:u w:val="single"/>
          <w:lang w:eastAsia="ko-KR"/>
        </w:rPr>
        <w:t xml:space="preserve"> charge schedule</w:t>
      </w:r>
      <w:r w:rsidRPr="00FC4178">
        <w:rPr>
          <w:rFonts w:eastAsia="Batang"/>
          <w:color w:val="000000" w:themeColor="text1"/>
          <w:u w:val="single"/>
          <w:lang w:eastAsia="ko-KR"/>
        </w:rPr>
        <w:t>:</w:t>
      </w:r>
    </w:p>
    <w:p w14:paraId="6DC81F28" w14:textId="77777777" w:rsidR="0058776B" w:rsidRPr="00FC4178" w:rsidRDefault="0058776B" w:rsidP="0058776B">
      <w:pPr>
        <w:ind w:right="-1152"/>
        <w:rPr>
          <w:rFonts w:eastAsia="Batang"/>
          <w:color w:val="000000" w:themeColor="text1"/>
          <w:lang w:eastAsia="ko-KR"/>
        </w:rPr>
      </w:pPr>
      <w:r w:rsidRPr="00FC4178">
        <w:rPr>
          <w:rFonts w:eastAsia="Batang" w:hint="eastAsia"/>
          <w:color w:val="000000" w:themeColor="text1"/>
          <w:lang w:eastAsia="ko-KR"/>
        </w:rPr>
        <w:t>Fax:</w:t>
      </w:r>
      <w:r w:rsidRPr="00FC4178">
        <w:rPr>
          <w:rFonts w:eastAsia="Batang" w:hint="eastAsia"/>
          <w:color w:val="000000" w:themeColor="text1"/>
          <w:lang w:eastAsia="ko-KR"/>
        </w:rPr>
        <w:tab/>
      </w:r>
      <w:r w:rsidRPr="00FC4178">
        <w:rPr>
          <w:rFonts w:eastAsia="Batang" w:hint="eastAsia"/>
          <w:color w:val="000000" w:themeColor="text1"/>
          <w:u w:val="single"/>
          <w:lang w:eastAsia="ko-KR"/>
        </w:rPr>
        <w:t xml:space="preserve"> </w:t>
      </w:r>
      <w:r w:rsidRPr="00FC4178">
        <w:rPr>
          <w:rFonts w:eastAsia="Batang"/>
          <w:color w:val="000000" w:themeColor="text1"/>
          <w:u w:val="single"/>
          <w:lang w:eastAsia="ko-KR"/>
        </w:rPr>
        <w:t xml:space="preserve">           </w:t>
      </w:r>
      <w:r w:rsidRPr="00FC4178">
        <w:rPr>
          <w:rFonts w:eastAsia="Batang" w:hint="eastAsia"/>
          <w:color w:val="000000" w:themeColor="text1"/>
          <w:lang w:eastAsia="ko-KR"/>
        </w:rPr>
        <w:t xml:space="preserve"> </w:t>
      </w:r>
      <w:r w:rsidRPr="00FC4178">
        <w:rPr>
          <w:rFonts w:eastAsia="Batang"/>
          <w:color w:val="000000" w:themeColor="text1"/>
          <w:lang w:eastAsia="ko-KR"/>
        </w:rPr>
        <w:t xml:space="preserve">won </w:t>
      </w:r>
      <w:r w:rsidRPr="00FC4178">
        <w:rPr>
          <w:rFonts w:eastAsia="Batang" w:hint="eastAsia"/>
          <w:color w:val="000000" w:themeColor="text1"/>
          <w:lang w:eastAsia="ko-KR"/>
        </w:rPr>
        <w:t>per unit per month</w:t>
      </w:r>
    </w:p>
    <w:p w14:paraId="3160330D" w14:textId="77777777" w:rsidR="0058776B" w:rsidRPr="00FC4178" w:rsidRDefault="0058776B" w:rsidP="0058776B">
      <w:pPr>
        <w:ind w:right="90"/>
        <w:rPr>
          <w:rFonts w:eastAsia="Batang"/>
          <w:color w:val="000000" w:themeColor="text1"/>
          <w:lang w:eastAsia="ko-KR"/>
        </w:rPr>
      </w:pPr>
      <w:r w:rsidRPr="00FC4178">
        <w:rPr>
          <w:rFonts w:eastAsia="Batang" w:hint="eastAsia"/>
          <w:color w:val="000000" w:themeColor="text1"/>
          <w:lang w:eastAsia="ko-KR"/>
        </w:rPr>
        <w:t>Staple</w:t>
      </w:r>
      <w:r>
        <w:rPr>
          <w:rFonts w:eastAsia="Batang"/>
          <w:color w:val="000000" w:themeColor="text1"/>
          <w:lang w:eastAsia="ko-KR"/>
        </w:rPr>
        <w:t>r Function</w:t>
      </w:r>
      <w:r w:rsidRPr="00FC4178">
        <w:rPr>
          <w:rFonts w:eastAsia="Batang" w:hint="eastAsia"/>
          <w:color w:val="000000" w:themeColor="text1"/>
          <w:lang w:eastAsia="ko-KR"/>
        </w:rPr>
        <w:t xml:space="preserve">:  </w:t>
      </w:r>
      <w:r w:rsidRPr="00FC4178">
        <w:rPr>
          <w:rFonts w:eastAsia="Batang" w:hint="eastAsia"/>
          <w:color w:val="000000" w:themeColor="text1"/>
          <w:u w:val="single"/>
          <w:lang w:eastAsia="ko-KR"/>
        </w:rPr>
        <w:t xml:space="preserve"> </w:t>
      </w:r>
      <w:r w:rsidRPr="00FC4178">
        <w:rPr>
          <w:rFonts w:eastAsia="Batang"/>
          <w:color w:val="000000" w:themeColor="text1"/>
          <w:u w:val="single"/>
          <w:lang w:eastAsia="ko-KR"/>
        </w:rPr>
        <w:t xml:space="preserve">             </w:t>
      </w:r>
      <w:r w:rsidRPr="00FC4178">
        <w:rPr>
          <w:rFonts w:eastAsia="Batang"/>
          <w:color w:val="000000" w:themeColor="text1"/>
          <w:lang w:eastAsia="ko-KR"/>
        </w:rPr>
        <w:t xml:space="preserve">won </w:t>
      </w:r>
      <w:r w:rsidRPr="00FC4178">
        <w:rPr>
          <w:rFonts w:eastAsia="Batang" w:hint="eastAsia"/>
          <w:color w:val="000000" w:themeColor="text1"/>
          <w:lang w:eastAsia="ko-KR"/>
        </w:rPr>
        <w:t>per unit per month</w:t>
      </w:r>
    </w:p>
    <w:p w14:paraId="52933464" w14:textId="77777777" w:rsidR="0058776B" w:rsidRPr="00FC4178" w:rsidRDefault="0058776B" w:rsidP="0058776B">
      <w:pPr>
        <w:tabs>
          <w:tab w:val="decimal" w:pos="864"/>
          <w:tab w:val="decimal" w:pos="1872"/>
          <w:tab w:val="decimal" w:pos="4176"/>
        </w:tabs>
        <w:rPr>
          <w:rFonts w:eastAsia="Batang"/>
          <w:color w:val="000000" w:themeColor="text1"/>
          <w:lang w:eastAsia="ko-KR"/>
        </w:rPr>
      </w:pPr>
    </w:p>
    <w:p w14:paraId="744DC2C8" w14:textId="745D9380" w:rsidR="0058776B" w:rsidRPr="00FC4178" w:rsidRDefault="0058776B" w:rsidP="0058776B">
      <w:pPr>
        <w:rPr>
          <w:rFonts w:eastAsia="Batang"/>
          <w:color w:val="000000" w:themeColor="text1"/>
          <w:u w:val="single"/>
          <w:lang w:eastAsia="ko-KR"/>
        </w:rPr>
      </w:pPr>
      <w:r w:rsidRPr="00FC4178">
        <w:rPr>
          <w:rFonts w:eastAsia="Batang"/>
          <w:color w:val="000000" w:themeColor="text1"/>
          <w:u w:val="single"/>
        </w:rPr>
        <w:t>MINIMUM AND MAXIMUM AMOUNTS</w:t>
      </w:r>
      <w:r w:rsidRPr="00FC4178">
        <w:rPr>
          <w:rFonts w:eastAsia="Batang" w:hint="eastAsia"/>
          <w:color w:val="000000" w:themeColor="text1"/>
          <w:u w:val="single"/>
          <w:lang w:eastAsia="ko-KR"/>
        </w:rPr>
        <w:t xml:space="preserve"> </w:t>
      </w:r>
    </w:p>
    <w:p w14:paraId="6636666B" w14:textId="77777777" w:rsidR="0058776B" w:rsidRPr="00FC4178" w:rsidRDefault="0058776B" w:rsidP="0058776B">
      <w:pPr>
        <w:tabs>
          <w:tab w:val="decimal" w:pos="864"/>
          <w:tab w:val="decimal" w:pos="1872"/>
          <w:tab w:val="decimal" w:pos="4176"/>
        </w:tabs>
        <w:rPr>
          <w:rFonts w:eastAsia="Batang"/>
          <w:color w:val="000000" w:themeColor="text1"/>
          <w:lang w:eastAsia="ko-KR"/>
        </w:rPr>
      </w:pPr>
    </w:p>
    <w:p w14:paraId="29F15651" w14:textId="06411458" w:rsidR="00CB31D2" w:rsidRPr="00FC4178" w:rsidRDefault="00CB31D2" w:rsidP="00CB31D2">
      <w:pPr>
        <w:rPr>
          <w:rFonts w:eastAsia="Batang"/>
          <w:color w:val="000000" w:themeColor="text1"/>
        </w:rPr>
      </w:pPr>
      <w:r w:rsidRPr="00FC4178">
        <w:rPr>
          <w:rFonts w:eastAsia="Batang"/>
          <w:color w:val="000000" w:themeColor="text1"/>
        </w:rPr>
        <w:t xml:space="preserve">During </w:t>
      </w:r>
      <w:r>
        <w:rPr>
          <w:rFonts w:eastAsia="Batang"/>
          <w:color w:val="000000" w:themeColor="text1"/>
        </w:rPr>
        <w:t>the Base Year of the</w:t>
      </w:r>
      <w:r w:rsidRPr="00FC4178">
        <w:rPr>
          <w:rFonts w:eastAsia="Batang"/>
          <w:color w:val="000000" w:themeColor="text1"/>
        </w:rPr>
        <w:t xml:space="preserve"> contract</w:t>
      </w:r>
      <w:r>
        <w:rPr>
          <w:rFonts w:eastAsia="Batang"/>
          <w:color w:val="000000" w:themeColor="text1"/>
        </w:rPr>
        <w:t>, and during the option year that might be exercised</w:t>
      </w:r>
      <w:r w:rsidRPr="00FC4178">
        <w:rPr>
          <w:rFonts w:eastAsia="Batang"/>
          <w:color w:val="000000" w:themeColor="text1"/>
        </w:rPr>
        <w:t>, the</w:t>
      </w:r>
      <w:r>
        <w:rPr>
          <w:rFonts w:eastAsia="Batang"/>
          <w:color w:val="000000" w:themeColor="text1"/>
        </w:rPr>
        <w:t xml:space="preserve"> United States</w:t>
      </w:r>
      <w:r w:rsidRPr="00FC4178">
        <w:rPr>
          <w:rFonts w:eastAsia="Batang"/>
          <w:color w:val="000000" w:themeColor="text1"/>
        </w:rPr>
        <w:t xml:space="preserve"> Government</w:t>
      </w:r>
      <w:r>
        <w:rPr>
          <w:rFonts w:eastAsia="Batang"/>
          <w:color w:val="000000" w:themeColor="text1"/>
        </w:rPr>
        <w:t xml:space="preserve"> (USG)</w:t>
      </w:r>
      <w:r w:rsidRPr="00FC4178">
        <w:rPr>
          <w:rFonts w:eastAsia="Batang"/>
          <w:color w:val="000000" w:themeColor="text1"/>
        </w:rPr>
        <w:t xml:space="preserve"> </w:t>
      </w:r>
      <w:r>
        <w:rPr>
          <w:rFonts w:eastAsia="Batang"/>
          <w:color w:val="000000" w:themeColor="text1"/>
        </w:rPr>
        <w:t>sha</w:t>
      </w:r>
      <w:r w:rsidRPr="00FC4178">
        <w:rPr>
          <w:rFonts w:eastAsia="Batang"/>
          <w:color w:val="000000" w:themeColor="text1"/>
        </w:rPr>
        <w:t xml:space="preserve">ll place orders totaling a minimum of </w:t>
      </w:r>
      <w:r w:rsidRPr="00FC4178">
        <w:rPr>
          <w:rFonts w:eastAsia="Batang" w:hint="eastAsia"/>
          <w:color w:val="000000" w:themeColor="text1"/>
          <w:u w:val="single"/>
          <w:lang w:eastAsia="ko-KR"/>
        </w:rPr>
        <w:t>W</w:t>
      </w:r>
      <w:r w:rsidRPr="00FC4178">
        <w:rPr>
          <w:rFonts w:eastAsia="Batang"/>
          <w:color w:val="000000" w:themeColor="text1"/>
          <w:u w:val="single"/>
          <w:lang w:eastAsia="ko-KR"/>
        </w:rPr>
        <w:t>1</w:t>
      </w:r>
      <w:r w:rsidR="000D7593">
        <w:rPr>
          <w:rFonts w:eastAsia="Batang"/>
          <w:color w:val="000000" w:themeColor="text1"/>
          <w:u w:val="single"/>
          <w:lang w:eastAsia="ko-KR"/>
        </w:rPr>
        <w:t>2</w:t>
      </w:r>
      <w:r w:rsidRPr="00FC4178">
        <w:rPr>
          <w:rFonts w:eastAsia="Batang"/>
          <w:color w:val="000000" w:themeColor="text1"/>
          <w:u w:val="single"/>
          <w:lang w:eastAsia="ko-KR"/>
        </w:rPr>
        <w:t>,</w:t>
      </w:r>
      <w:r w:rsidRPr="00FC4178">
        <w:rPr>
          <w:rFonts w:eastAsia="Batang" w:hint="eastAsia"/>
          <w:color w:val="000000" w:themeColor="text1"/>
          <w:u w:val="single"/>
          <w:lang w:eastAsia="ko-KR"/>
        </w:rPr>
        <w:t>000,000</w:t>
      </w:r>
      <w:r w:rsidRPr="00FC4178">
        <w:rPr>
          <w:rFonts w:eastAsia="Batang"/>
          <w:color w:val="000000" w:themeColor="text1"/>
        </w:rPr>
        <w:t>.</w:t>
      </w:r>
      <w:r>
        <w:rPr>
          <w:rFonts w:eastAsia="Batang"/>
          <w:color w:val="000000" w:themeColor="text1"/>
        </w:rPr>
        <w:t xml:space="preserve"> </w:t>
      </w:r>
      <w:r w:rsidRPr="00FC4178">
        <w:rPr>
          <w:rFonts w:eastAsia="Batang"/>
          <w:color w:val="000000" w:themeColor="text1"/>
        </w:rPr>
        <w:t xml:space="preserve"> </w:t>
      </w:r>
      <w:r w:rsidRPr="00604C36">
        <w:t>This reflects the contract minimum guarantee for each period of performance. The amount of all orders, for base and all option years shall not exceed</w:t>
      </w:r>
      <w:r w:rsidRPr="00FC4178">
        <w:rPr>
          <w:rFonts w:eastAsia="Batang"/>
          <w:color w:val="000000" w:themeColor="text1"/>
        </w:rPr>
        <w:t xml:space="preserve"> </w:t>
      </w:r>
      <w:r w:rsidRPr="00FC4178">
        <w:rPr>
          <w:rFonts w:eastAsia="Batang" w:hint="eastAsia"/>
          <w:color w:val="000000" w:themeColor="text1"/>
          <w:u w:val="single"/>
          <w:lang w:eastAsia="ko-KR"/>
        </w:rPr>
        <w:t>W</w:t>
      </w:r>
      <w:r>
        <w:rPr>
          <w:rFonts w:eastAsia="Batang"/>
          <w:color w:val="000000" w:themeColor="text1"/>
          <w:u w:val="single"/>
          <w:lang w:eastAsia="ko-KR"/>
        </w:rPr>
        <w:t>9</w:t>
      </w:r>
      <w:r w:rsidRPr="00FC4178">
        <w:rPr>
          <w:rFonts w:eastAsia="Batang"/>
          <w:color w:val="000000" w:themeColor="text1"/>
          <w:u w:val="single"/>
          <w:lang w:eastAsia="ko-KR"/>
        </w:rPr>
        <w:t>0,000,000</w:t>
      </w:r>
      <w:r w:rsidRPr="00FC4178">
        <w:rPr>
          <w:rFonts w:eastAsia="Batang"/>
          <w:color w:val="000000" w:themeColor="text1"/>
        </w:rPr>
        <w:t>.</w:t>
      </w:r>
      <w:r w:rsidRPr="00FF3C80">
        <w:t xml:space="preserve"> </w:t>
      </w:r>
      <w:r w:rsidRPr="00604C36">
        <w:t>This reflects the contract maximum</w:t>
      </w:r>
      <w:r>
        <w:t>.</w:t>
      </w:r>
    </w:p>
    <w:p w14:paraId="2E83F371" w14:textId="748EBFA5" w:rsidR="00CB31D2" w:rsidRDefault="00CB31D2" w:rsidP="0058776B">
      <w:pPr>
        <w:rPr>
          <w:rFonts w:eastAsia="Batang"/>
          <w:color w:val="000000" w:themeColor="text1"/>
        </w:rPr>
      </w:pPr>
    </w:p>
    <w:p w14:paraId="66942EFB" w14:textId="77777777" w:rsidR="00C17F56" w:rsidRDefault="00E568FA" w:rsidP="0058776B">
      <w:pPr>
        <w:rPr>
          <w:rFonts w:eastAsia="Batang"/>
          <w:color w:val="000000" w:themeColor="text1"/>
          <w:lang w:eastAsia="ko-KR"/>
        </w:rPr>
      </w:pPr>
      <w:r>
        <w:rPr>
          <w:rFonts w:eastAsia="Batang"/>
          <w:color w:val="000000" w:themeColor="text1"/>
          <w:lang w:eastAsia="ko-KR"/>
        </w:rPr>
        <w:t xml:space="preserve">     </w:t>
      </w:r>
    </w:p>
    <w:p w14:paraId="235B137B" w14:textId="6AC36F5D" w:rsidR="00DD1EE1" w:rsidRDefault="00E568FA" w:rsidP="0058776B">
      <w:pPr>
        <w:rPr>
          <w:rFonts w:eastAsia="Batang"/>
          <w:color w:val="000000" w:themeColor="text1"/>
          <w:u w:val="single"/>
          <w:lang w:eastAsia="ko-KR"/>
        </w:rPr>
      </w:pPr>
      <w:r w:rsidRPr="00E568FA">
        <w:rPr>
          <w:rFonts w:eastAsia="Batang"/>
          <w:color w:val="000000" w:themeColor="text1"/>
          <w:lang w:eastAsia="ko-KR"/>
        </w:rPr>
        <w:t xml:space="preserve">3.4     </w:t>
      </w:r>
      <w:r w:rsidR="00DD1EE1">
        <w:rPr>
          <w:rFonts w:eastAsia="Batang"/>
          <w:color w:val="000000" w:themeColor="text1"/>
          <w:u w:val="single"/>
          <w:lang w:eastAsia="ko-KR"/>
        </w:rPr>
        <w:t>Thir</w:t>
      </w:r>
      <w:r>
        <w:rPr>
          <w:rFonts w:eastAsia="Batang"/>
          <w:color w:val="000000" w:themeColor="text1"/>
          <w:u w:val="single"/>
          <w:lang w:eastAsia="ko-KR"/>
        </w:rPr>
        <w:t>d</w:t>
      </w:r>
      <w:r w:rsidR="00DD1EE1" w:rsidRPr="00FC4178">
        <w:rPr>
          <w:rFonts w:eastAsia="Batang" w:hint="eastAsia"/>
          <w:color w:val="000000" w:themeColor="text1"/>
          <w:u w:val="single"/>
          <w:lang w:eastAsia="ko-KR"/>
        </w:rPr>
        <w:t xml:space="preserve"> Option</w:t>
      </w:r>
      <w:r w:rsidR="00DD1EE1" w:rsidRPr="00FC4178">
        <w:rPr>
          <w:rFonts w:eastAsia="Batang"/>
          <w:color w:val="000000" w:themeColor="text1"/>
          <w:u w:val="single"/>
          <w:lang w:eastAsia="ko-KR"/>
        </w:rPr>
        <w:t xml:space="preserve"> Year</w:t>
      </w:r>
    </w:p>
    <w:p w14:paraId="37D565BA" w14:textId="10AC54FC" w:rsidR="00C17F56" w:rsidRDefault="00C17F56" w:rsidP="0058776B">
      <w:pPr>
        <w:rPr>
          <w:rFonts w:eastAsia="Batang"/>
          <w:color w:val="000000" w:themeColor="text1"/>
          <w:u w:val="single"/>
          <w:lang w:eastAsia="ko-KR"/>
        </w:rPr>
      </w:pPr>
    </w:p>
    <w:p w14:paraId="3E44F4CE" w14:textId="76705195" w:rsidR="00C17F56" w:rsidRDefault="00C17F56" w:rsidP="0058776B">
      <w:pPr>
        <w:rPr>
          <w:rFonts w:eastAsia="Batang"/>
          <w:color w:val="000000" w:themeColor="text1"/>
          <w:u w:val="single"/>
          <w:lang w:eastAsia="ko-KR"/>
        </w:rPr>
      </w:pPr>
    </w:p>
    <w:p w14:paraId="4DF6BDA9" w14:textId="0DD6D20A" w:rsidR="00C17F56" w:rsidRDefault="00C17F56" w:rsidP="0058776B">
      <w:pPr>
        <w:rPr>
          <w:rFonts w:eastAsia="Batang"/>
          <w:color w:val="000000" w:themeColor="text1"/>
          <w:u w:val="single"/>
          <w:lang w:eastAsia="ko-KR"/>
        </w:rPr>
      </w:pPr>
    </w:p>
    <w:p w14:paraId="054494B7" w14:textId="3309E41B" w:rsidR="00C17F56" w:rsidRDefault="00C17F56" w:rsidP="0058776B">
      <w:pPr>
        <w:rPr>
          <w:rFonts w:eastAsia="Batang"/>
          <w:color w:val="000000" w:themeColor="text1"/>
          <w:u w:val="single"/>
          <w:lang w:eastAsia="ko-KR"/>
        </w:rPr>
      </w:pPr>
    </w:p>
    <w:tbl>
      <w:tblPr>
        <w:tblW w:w="10849" w:type="dxa"/>
        <w:tblInd w:w="-460" w:type="dxa"/>
        <w:tblLook w:val="04A0" w:firstRow="1" w:lastRow="0" w:firstColumn="1" w:lastColumn="0" w:noHBand="0" w:noVBand="1"/>
      </w:tblPr>
      <w:tblGrid>
        <w:gridCol w:w="1880"/>
        <w:gridCol w:w="2160"/>
        <w:gridCol w:w="1539"/>
        <w:gridCol w:w="976"/>
        <w:gridCol w:w="1005"/>
        <w:gridCol w:w="91"/>
        <w:gridCol w:w="1079"/>
        <w:gridCol w:w="1072"/>
        <w:gridCol w:w="1047"/>
      </w:tblGrid>
      <w:tr w:rsidR="00C17F56" w:rsidRPr="00FC4178" w14:paraId="4254BE42" w14:textId="77777777" w:rsidTr="0035281B">
        <w:trPr>
          <w:trHeight w:val="1215"/>
        </w:trPr>
        <w:tc>
          <w:tcPr>
            <w:tcW w:w="18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82C1D74" w14:textId="77777777" w:rsidR="00C17F56" w:rsidRPr="00FC4178" w:rsidRDefault="00C17F56" w:rsidP="0035281B">
            <w:pPr>
              <w:jc w:val="center"/>
              <w:rPr>
                <w:color w:val="000000" w:themeColor="text1"/>
                <w:sz w:val="22"/>
                <w:szCs w:val="22"/>
                <w:lang w:eastAsia="ko-KR"/>
              </w:rPr>
            </w:pPr>
            <w:bookmarkStart w:id="1" w:name="_Hlk119570552"/>
            <w:r w:rsidRPr="00FC4178">
              <w:rPr>
                <w:color w:val="000000" w:themeColor="text1"/>
                <w:sz w:val="22"/>
                <w:szCs w:val="22"/>
                <w:lang w:eastAsia="ko-KR"/>
              </w:rPr>
              <w:lastRenderedPageBreak/>
              <w:t xml:space="preserve">Copier Description (See </w:t>
            </w:r>
            <w:r>
              <w:rPr>
                <w:color w:val="000000" w:themeColor="text1"/>
                <w:sz w:val="22"/>
                <w:szCs w:val="22"/>
                <w:lang w:eastAsia="ko-KR"/>
              </w:rPr>
              <w:t>Part -B, B.1</w:t>
            </w:r>
            <w:r w:rsidRPr="00FC4178">
              <w:rPr>
                <w:color w:val="000000" w:themeColor="text1"/>
                <w:sz w:val="22"/>
                <w:szCs w:val="22"/>
                <w:lang w:eastAsia="ko-KR"/>
              </w:rPr>
              <w:t xml:space="preserve"> for details)</w:t>
            </w:r>
          </w:p>
        </w:tc>
        <w:tc>
          <w:tcPr>
            <w:tcW w:w="2160" w:type="dxa"/>
            <w:tcBorders>
              <w:top w:val="single" w:sz="8" w:space="0" w:color="auto"/>
              <w:left w:val="single" w:sz="4" w:space="0" w:color="auto"/>
              <w:bottom w:val="nil"/>
              <w:right w:val="single" w:sz="4" w:space="0" w:color="auto"/>
            </w:tcBorders>
            <w:shd w:val="clear" w:color="auto" w:fill="auto"/>
            <w:vAlign w:val="center"/>
            <w:hideMark/>
          </w:tcPr>
          <w:p w14:paraId="7F72EAE4"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 xml:space="preserve">Office </w:t>
            </w:r>
          </w:p>
          <w:p w14:paraId="76AA216A"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(Room Number)</w:t>
            </w:r>
          </w:p>
        </w:tc>
        <w:tc>
          <w:tcPr>
            <w:tcW w:w="153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7D0D19F"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Manufacturer's Model Number/Type</w:t>
            </w:r>
          </w:p>
        </w:tc>
        <w:tc>
          <w:tcPr>
            <w:tcW w:w="976" w:type="dxa"/>
            <w:tcBorders>
              <w:top w:val="single" w:sz="8" w:space="0" w:color="auto"/>
              <w:left w:val="nil"/>
              <w:bottom w:val="single" w:sz="8" w:space="0" w:color="auto"/>
              <w:right w:val="single" w:sz="4" w:space="0" w:color="auto"/>
            </w:tcBorders>
            <w:shd w:val="clear" w:color="auto" w:fill="auto"/>
            <w:vAlign w:val="center"/>
            <w:hideMark/>
          </w:tcPr>
          <w:p w14:paraId="2106B32E"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 xml:space="preserve">Monthly Plan Amount </w:t>
            </w:r>
          </w:p>
        </w:tc>
        <w:tc>
          <w:tcPr>
            <w:tcW w:w="1096" w:type="dxa"/>
            <w:gridSpan w:val="2"/>
            <w:tcBorders>
              <w:top w:val="single" w:sz="8" w:space="0" w:color="auto"/>
              <w:left w:val="single" w:sz="4" w:space="0" w:color="auto"/>
              <w:bottom w:val="nil"/>
              <w:right w:val="single" w:sz="4" w:space="0" w:color="auto"/>
            </w:tcBorders>
            <w:shd w:val="clear" w:color="auto" w:fill="auto"/>
            <w:vAlign w:val="center"/>
            <w:hideMark/>
          </w:tcPr>
          <w:p w14:paraId="1914AD47"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Estimated Copies per Month</w:t>
            </w:r>
          </w:p>
        </w:tc>
        <w:tc>
          <w:tcPr>
            <w:tcW w:w="107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9482DCC"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Monthly Usage Charge ₩</w:t>
            </w:r>
          </w:p>
        </w:tc>
        <w:tc>
          <w:tcPr>
            <w:tcW w:w="1072" w:type="dxa"/>
            <w:tcBorders>
              <w:top w:val="single" w:sz="8" w:space="0" w:color="auto"/>
              <w:left w:val="nil"/>
              <w:bottom w:val="single" w:sz="8" w:space="0" w:color="auto"/>
              <w:right w:val="single" w:sz="4" w:space="0" w:color="auto"/>
            </w:tcBorders>
            <w:shd w:val="clear" w:color="auto" w:fill="auto"/>
            <w:vAlign w:val="center"/>
            <w:hideMark/>
          </w:tcPr>
          <w:p w14:paraId="7111BD01"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Price per page excessing minimum count ₩</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14:paraId="508CBDA8"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Total Price ₩</w:t>
            </w:r>
          </w:p>
        </w:tc>
      </w:tr>
      <w:tr w:rsidR="00C17F56" w:rsidRPr="00FC4178" w14:paraId="49D961BB" w14:textId="77777777" w:rsidTr="0035281B">
        <w:trPr>
          <w:trHeight w:val="30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4813B6DA"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Category 1, console type, 45 or more ppm</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14:paraId="375AB0F9"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CONS-ACS Interview room (1)</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D4409E3"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14:paraId="263C239B"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C2EB87D"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4,500</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576882AD"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5F6A1D02"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single" w:sz="4" w:space="0" w:color="auto"/>
              <w:bottom w:val="single" w:sz="4" w:space="0" w:color="auto"/>
              <w:right w:val="single" w:sz="8" w:space="0" w:color="auto"/>
            </w:tcBorders>
            <w:shd w:val="clear" w:color="auto" w:fill="auto"/>
            <w:noWrap/>
            <w:vAlign w:val="center"/>
            <w:hideMark/>
          </w:tcPr>
          <w:p w14:paraId="04E7C0BA"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47F02F1F"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33872BAF" w14:textId="77777777" w:rsidR="00C17F56" w:rsidRPr="00FC4178" w:rsidRDefault="00C17F56"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63A3AFDD"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CONS-ACS (113)</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99EA294"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center"/>
            <w:hideMark/>
          </w:tcPr>
          <w:p w14:paraId="75CFD3D1"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0FDE0C7"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4,000</w:t>
            </w:r>
          </w:p>
        </w:tc>
        <w:tc>
          <w:tcPr>
            <w:tcW w:w="1079" w:type="dxa"/>
            <w:tcBorders>
              <w:top w:val="nil"/>
              <w:left w:val="nil"/>
              <w:bottom w:val="single" w:sz="4" w:space="0" w:color="auto"/>
              <w:right w:val="single" w:sz="4" w:space="0" w:color="auto"/>
            </w:tcBorders>
            <w:shd w:val="clear" w:color="auto" w:fill="auto"/>
            <w:noWrap/>
            <w:vAlign w:val="center"/>
            <w:hideMark/>
          </w:tcPr>
          <w:p w14:paraId="66A502D7"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636AD60F"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14A2E321"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5169C528"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644C92B3" w14:textId="77777777" w:rsidR="00C17F56" w:rsidRPr="00FC4178" w:rsidRDefault="00C17F56"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68A4C015"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CONS-IV (301)</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369C46B"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center"/>
            <w:hideMark/>
          </w:tcPr>
          <w:p w14:paraId="5BA0E7BB"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6E6C6E0"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4,500</w:t>
            </w:r>
          </w:p>
        </w:tc>
        <w:tc>
          <w:tcPr>
            <w:tcW w:w="1079" w:type="dxa"/>
            <w:tcBorders>
              <w:top w:val="nil"/>
              <w:left w:val="nil"/>
              <w:bottom w:val="single" w:sz="4" w:space="0" w:color="auto"/>
              <w:right w:val="single" w:sz="4" w:space="0" w:color="auto"/>
            </w:tcBorders>
            <w:shd w:val="clear" w:color="auto" w:fill="auto"/>
            <w:noWrap/>
            <w:vAlign w:val="center"/>
            <w:hideMark/>
          </w:tcPr>
          <w:p w14:paraId="1E686654"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262A6E06"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44CB96EC"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79FBB22C"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61BD7F2C" w14:textId="77777777" w:rsidR="00C17F56" w:rsidRPr="00FC4178" w:rsidRDefault="00C17F56" w:rsidP="0035281B">
            <w:pPr>
              <w:rPr>
                <w:color w:val="000000" w:themeColor="text1"/>
                <w:sz w:val="22"/>
                <w:szCs w:val="22"/>
                <w:lang w:eastAsia="ko-KR"/>
              </w:rPr>
            </w:pP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3DC4AD8D"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FCS (602)</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D42C9A6" w14:textId="77777777" w:rsidR="00C17F56" w:rsidRPr="00FC4178" w:rsidRDefault="00C17F56" w:rsidP="0035281B">
            <w:pPr>
              <w:rPr>
                <w:color w:val="000000" w:themeColor="text1"/>
                <w:sz w:val="22"/>
                <w:szCs w:val="22"/>
                <w:lang w:eastAsia="ko-KR"/>
              </w:rPr>
            </w:pP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14:paraId="463EAD76"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single" w:sz="4" w:space="0" w:color="auto"/>
              <w:left w:val="nil"/>
              <w:bottom w:val="nil"/>
              <w:right w:val="single" w:sz="4" w:space="0" w:color="auto"/>
            </w:tcBorders>
            <w:shd w:val="clear" w:color="auto" w:fill="auto"/>
            <w:noWrap/>
            <w:vAlign w:val="center"/>
            <w:hideMark/>
          </w:tcPr>
          <w:p w14:paraId="6D915EA2"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4,000</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7CE853BA"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77E0EF8B"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0B5293C5"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66824D18" w14:textId="77777777" w:rsidTr="0035281B">
        <w:trPr>
          <w:trHeight w:val="315"/>
        </w:trPr>
        <w:tc>
          <w:tcPr>
            <w:tcW w:w="1880" w:type="dxa"/>
            <w:vMerge/>
            <w:tcBorders>
              <w:top w:val="nil"/>
              <w:left w:val="single" w:sz="8" w:space="0" w:color="auto"/>
              <w:bottom w:val="single" w:sz="8" w:space="0" w:color="000000"/>
              <w:right w:val="single" w:sz="4" w:space="0" w:color="auto"/>
            </w:tcBorders>
            <w:vAlign w:val="center"/>
            <w:hideMark/>
          </w:tcPr>
          <w:p w14:paraId="47EF385F" w14:textId="77777777" w:rsidR="00C17F56" w:rsidRPr="00FC4178" w:rsidRDefault="00C17F56" w:rsidP="0035281B">
            <w:pPr>
              <w:rPr>
                <w:color w:val="000000" w:themeColor="text1"/>
                <w:sz w:val="22"/>
                <w:szCs w:val="22"/>
                <w:lang w:eastAsia="ko-KR"/>
              </w:rPr>
            </w:pP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3F526E0D"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GSO/PM/PUR/MP</w:t>
            </w:r>
            <w:r>
              <w:rPr>
                <w:color w:val="000000" w:themeColor="text1"/>
                <w:sz w:val="22"/>
                <w:szCs w:val="22"/>
                <w:lang w:eastAsia="ko-KR"/>
              </w:rPr>
              <w:t xml:space="preserve"> + Fax + Stapler</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854C4E2" w14:textId="77777777" w:rsidR="00C17F56" w:rsidRPr="00FC4178" w:rsidRDefault="00C17F56" w:rsidP="0035281B">
            <w:pPr>
              <w:rPr>
                <w:color w:val="000000" w:themeColor="text1"/>
                <w:sz w:val="22"/>
                <w:szCs w:val="22"/>
                <w:lang w:eastAsia="ko-KR"/>
              </w:rPr>
            </w:pP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14:paraId="4711FBFA"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7FC728D"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4,000</w:t>
            </w:r>
          </w:p>
        </w:tc>
        <w:tc>
          <w:tcPr>
            <w:tcW w:w="1079" w:type="dxa"/>
            <w:tcBorders>
              <w:top w:val="single" w:sz="4" w:space="0" w:color="auto"/>
              <w:left w:val="single" w:sz="4" w:space="0" w:color="auto"/>
              <w:bottom w:val="nil"/>
              <w:right w:val="single" w:sz="4" w:space="0" w:color="auto"/>
            </w:tcBorders>
            <w:shd w:val="clear" w:color="auto" w:fill="auto"/>
            <w:noWrap/>
            <w:vAlign w:val="center"/>
            <w:hideMark/>
          </w:tcPr>
          <w:p w14:paraId="4AC33EB3"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single" w:sz="4" w:space="0" w:color="auto"/>
              <w:left w:val="nil"/>
              <w:bottom w:val="nil"/>
              <w:right w:val="single" w:sz="4" w:space="0" w:color="auto"/>
            </w:tcBorders>
            <w:shd w:val="clear" w:color="auto" w:fill="auto"/>
            <w:noWrap/>
            <w:vAlign w:val="center"/>
            <w:hideMark/>
          </w:tcPr>
          <w:p w14:paraId="3F492AB3"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single" w:sz="4" w:space="0" w:color="auto"/>
              <w:bottom w:val="nil"/>
              <w:right w:val="single" w:sz="8" w:space="0" w:color="auto"/>
            </w:tcBorders>
            <w:shd w:val="clear" w:color="auto" w:fill="auto"/>
            <w:noWrap/>
            <w:vAlign w:val="center"/>
            <w:hideMark/>
          </w:tcPr>
          <w:p w14:paraId="74F7EE6A"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48ACE7DB" w14:textId="77777777" w:rsidTr="0035281B">
        <w:trPr>
          <w:trHeight w:val="30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2FD483D6"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Category 2, console type, 35 or more ppm</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14:paraId="06D274B9"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FAC office</w:t>
            </w:r>
            <w:r>
              <w:rPr>
                <w:color w:val="000000" w:themeColor="text1"/>
                <w:sz w:val="22"/>
                <w:szCs w:val="22"/>
                <w:lang w:eastAsia="ko-KR"/>
              </w:rPr>
              <w:t xml:space="preserve"> + Fax + Stapler</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2D497BA"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single" w:sz="8" w:space="0" w:color="auto"/>
              <w:left w:val="nil"/>
              <w:bottom w:val="single" w:sz="4" w:space="0" w:color="auto"/>
              <w:right w:val="single" w:sz="4" w:space="0" w:color="auto"/>
            </w:tcBorders>
            <w:shd w:val="clear" w:color="auto" w:fill="auto"/>
            <w:noWrap/>
            <w:vAlign w:val="center"/>
            <w:hideMark/>
          </w:tcPr>
          <w:p w14:paraId="40CD8F17"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28F73B00"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single" w:sz="8" w:space="0" w:color="auto"/>
              <w:left w:val="nil"/>
              <w:bottom w:val="single" w:sz="4" w:space="0" w:color="auto"/>
              <w:right w:val="single" w:sz="4" w:space="0" w:color="auto"/>
            </w:tcBorders>
            <w:shd w:val="clear" w:color="auto" w:fill="auto"/>
            <w:noWrap/>
            <w:vAlign w:val="center"/>
            <w:hideMark/>
          </w:tcPr>
          <w:p w14:paraId="2F9F3A14"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single" w:sz="8" w:space="0" w:color="auto"/>
              <w:left w:val="nil"/>
              <w:bottom w:val="single" w:sz="4" w:space="0" w:color="auto"/>
              <w:right w:val="single" w:sz="4" w:space="0" w:color="auto"/>
            </w:tcBorders>
            <w:shd w:val="clear" w:color="auto" w:fill="auto"/>
            <w:noWrap/>
            <w:vAlign w:val="center"/>
            <w:hideMark/>
          </w:tcPr>
          <w:p w14:paraId="0A83EB42"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single" w:sz="8" w:space="0" w:color="auto"/>
              <w:left w:val="nil"/>
              <w:bottom w:val="single" w:sz="4" w:space="0" w:color="auto"/>
              <w:right w:val="single" w:sz="8" w:space="0" w:color="auto"/>
            </w:tcBorders>
            <w:shd w:val="clear" w:color="auto" w:fill="auto"/>
            <w:noWrap/>
            <w:vAlign w:val="center"/>
            <w:hideMark/>
          </w:tcPr>
          <w:p w14:paraId="01E4FC3A"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089D8128"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C478B89" w14:textId="77777777" w:rsidR="00C17F56" w:rsidRPr="00FC4178" w:rsidRDefault="00C17F56"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4FC0E27B"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FMC office (400)</w:t>
            </w:r>
            <w:r>
              <w:rPr>
                <w:color w:val="000000" w:themeColor="text1"/>
                <w:sz w:val="22"/>
                <w:szCs w:val="22"/>
                <w:lang w:eastAsia="ko-KR"/>
              </w:rPr>
              <w:t xml:space="preserve"> + Fax + Stapler</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5BD6F1D"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3F5C6AA0" w14:textId="77777777" w:rsidR="00C17F56" w:rsidRPr="006C69B2" w:rsidRDefault="00C17F56" w:rsidP="0035281B">
            <w:pPr>
              <w:jc w:val="center"/>
              <w:rPr>
                <w:strike/>
                <w:color w:val="000000" w:themeColor="text1"/>
                <w:sz w:val="22"/>
                <w:szCs w:val="22"/>
                <w:lang w:eastAsia="ko-KR"/>
              </w:rPr>
            </w:pPr>
            <w:r w:rsidRPr="00966171">
              <w:rPr>
                <w:sz w:val="22"/>
                <w:szCs w:val="22"/>
                <w:lang w:eastAsia="ko-KR"/>
              </w:rPr>
              <w:t>4,000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577353B7"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4" w:space="0" w:color="auto"/>
              <w:right w:val="single" w:sz="4" w:space="0" w:color="auto"/>
            </w:tcBorders>
            <w:shd w:val="clear" w:color="auto" w:fill="auto"/>
            <w:noWrap/>
            <w:vAlign w:val="bottom"/>
            <w:hideMark/>
          </w:tcPr>
          <w:p w14:paraId="7E5F7A47"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2FE2FE17"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323A7B6B"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0A12DC88"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1D70815F" w14:textId="77777777" w:rsidR="00C17F56" w:rsidRPr="00FC4178" w:rsidRDefault="00C17F56"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001FE8F1"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GSO TVU</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3380757"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777E91BC"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DA9CE8F"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4" w:space="0" w:color="auto"/>
              <w:right w:val="single" w:sz="4" w:space="0" w:color="auto"/>
            </w:tcBorders>
            <w:shd w:val="clear" w:color="auto" w:fill="auto"/>
            <w:noWrap/>
            <w:vAlign w:val="bottom"/>
            <w:hideMark/>
          </w:tcPr>
          <w:p w14:paraId="06662822"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181E4E36"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5DAB2763"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6356DA32"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10A2FF89" w14:textId="77777777" w:rsidR="00C17F56" w:rsidRPr="00FC4178" w:rsidRDefault="00C17F56"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5831F21A"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FSNI (509)</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F21A64A"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18F52C5E"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0B3D091"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4" w:space="0" w:color="auto"/>
              <w:right w:val="single" w:sz="4" w:space="0" w:color="auto"/>
            </w:tcBorders>
            <w:shd w:val="clear" w:color="auto" w:fill="auto"/>
            <w:noWrap/>
            <w:vAlign w:val="bottom"/>
            <w:hideMark/>
          </w:tcPr>
          <w:p w14:paraId="5D5509EA"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226A3B8A"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607AD554"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0FED8D73" w14:textId="77777777" w:rsidTr="0035281B">
        <w:trPr>
          <w:trHeight w:val="315"/>
        </w:trPr>
        <w:tc>
          <w:tcPr>
            <w:tcW w:w="1880" w:type="dxa"/>
            <w:vMerge/>
            <w:tcBorders>
              <w:top w:val="nil"/>
              <w:left w:val="single" w:sz="8" w:space="0" w:color="auto"/>
              <w:bottom w:val="single" w:sz="8" w:space="0" w:color="000000"/>
              <w:right w:val="single" w:sz="4" w:space="0" w:color="auto"/>
            </w:tcBorders>
            <w:vAlign w:val="center"/>
            <w:hideMark/>
          </w:tcPr>
          <w:p w14:paraId="15FD9279" w14:textId="77777777" w:rsidR="00C17F56" w:rsidRPr="00FC4178" w:rsidRDefault="00C17F56" w:rsidP="0035281B">
            <w:pPr>
              <w:rPr>
                <w:color w:val="000000" w:themeColor="text1"/>
                <w:sz w:val="22"/>
                <w:szCs w:val="22"/>
                <w:lang w:eastAsia="ko-KR"/>
              </w:rPr>
            </w:pPr>
          </w:p>
        </w:tc>
        <w:tc>
          <w:tcPr>
            <w:tcW w:w="2160" w:type="dxa"/>
            <w:tcBorders>
              <w:top w:val="nil"/>
              <w:left w:val="nil"/>
              <w:bottom w:val="single" w:sz="8" w:space="0" w:color="auto"/>
              <w:right w:val="single" w:sz="4" w:space="0" w:color="auto"/>
            </w:tcBorders>
            <w:shd w:val="clear" w:color="auto" w:fill="auto"/>
            <w:noWrap/>
            <w:vAlign w:val="center"/>
            <w:hideMark/>
          </w:tcPr>
          <w:p w14:paraId="3BE8EB6C"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FAC shop</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19C624D"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8" w:space="0" w:color="auto"/>
              <w:right w:val="single" w:sz="4" w:space="0" w:color="auto"/>
            </w:tcBorders>
            <w:shd w:val="clear" w:color="auto" w:fill="auto"/>
            <w:noWrap/>
            <w:vAlign w:val="bottom"/>
            <w:hideMark/>
          </w:tcPr>
          <w:p w14:paraId="17741C89"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8" w:space="0" w:color="auto"/>
              <w:right w:val="single" w:sz="4" w:space="0" w:color="auto"/>
            </w:tcBorders>
            <w:shd w:val="clear" w:color="auto" w:fill="auto"/>
            <w:noWrap/>
            <w:vAlign w:val="center"/>
            <w:hideMark/>
          </w:tcPr>
          <w:p w14:paraId="5C777149"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8" w:space="0" w:color="auto"/>
              <w:right w:val="single" w:sz="4" w:space="0" w:color="auto"/>
            </w:tcBorders>
            <w:shd w:val="clear" w:color="auto" w:fill="auto"/>
            <w:noWrap/>
            <w:vAlign w:val="bottom"/>
            <w:hideMark/>
          </w:tcPr>
          <w:p w14:paraId="6D41DC3A"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8" w:space="0" w:color="auto"/>
              <w:right w:val="single" w:sz="4" w:space="0" w:color="auto"/>
            </w:tcBorders>
            <w:shd w:val="clear" w:color="auto" w:fill="auto"/>
            <w:noWrap/>
            <w:vAlign w:val="bottom"/>
            <w:hideMark/>
          </w:tcPr>
          <w:p w14:paraId="12AA8DB1"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8" w:space="0" w:color="auto"/>
              <w:right w:val="single" w:sz="8" w:space="0" w:color="auto"/>
            </w:tcBorders>
            <w:shd w:val="clear" w:color="auto" w:fill="auto"/>
            <w:noWrap/>
            <w:vAlign w:val="bottom"/>
            <w:hideMark/>
          </w:tcPr>
          <w:p w14:paraId="340A7314"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6C3AEA63" w14:textId="77777777" w:rsidTr="0035281B">
        <w:trPr>
          <w:trHeight w:val="30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27583DAF"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Category 3, console type, 25 or more ppm</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F43324B"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CONS-ACS Interview room (2)</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FED71A3"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nil"/>
              <w:left w:val="nil"/>
              <w:bottom w:val="single" w:sz="4" w:space="0" w:color="auto"/>
              <w:right w:val="single" w:sz="4" w:space="0" w:color="auto"/>
            </w:tcBorders>
            <w:shd w:val="clear" w:color="auto" w:fill="auto"/>
            <w:noWrap/>
            <w:vAlign w:val="center"/>
            <w:hideMark/>
          </w:tcPr>
          <w:p w14:paraId="632D66EF"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5FD2CE2B"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center"/>
            <w:hideMark/>
          </w:tcPr>
          <w:p w14:paraId="353C1E50"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5E63C2F8"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343B911E"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658554BA"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B3EC48A" w14:textId="77777777" w:rsidR="00C17F56" w:rsidRPr="00FC4178" w:rsidRDefault="00C17F5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2069D41"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IMO Mailroom (105)</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2CB8626"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04E66136"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52BFC68"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537EE691"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466018C6"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6FA3446F"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536876FB"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47104DE5" w14:textId="77777777" w:rsidR="00C17F56" w:rsidRPr="00FC4178" w:rsidRDefault="00C17F5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7891A5D"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CONS-NIV (201)</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1C54943"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48986342"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924C59A"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32BD6AA1"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27B0797B"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3831391A"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6EF6356F"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69A96189" w14:textId="77777777" w:rsidR="00C17F56" w:rsidRPr="00FC4178" w:rsidRDefault="00C17F5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20FA342"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DHS/CBP (305)</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CF6D053"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33A2E695"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0B74A139"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1459B8F0"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51188FA0"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364ACF0F"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22EDA517"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766CCBFF" w14:textId="77777777" w:rsidR="00C17F56" w:rsidRPr="00FC4178" w:rsidRDefault="00C17F5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6DAEC66"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FMC cashier (400F)</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7ABDB25"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77030F54"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B6FF124"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2082D403"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560C3A13"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2E1CD394"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09B72DFC"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11E33268" w14:textId="77777777" w:rsidR="00C17F56" w:rsidRPr="00FC4178" w:rsidRDefault="00C17F5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4118B75"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Protocol (506)</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01FF2E0"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24B56061"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5D3F3D62"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5E22B1C4"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740A8BE2"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53A55B94"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4FA7C242"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536BE1A1" w14:textId="77777777" w:rsidR="00C17F56" w:rsidRPr="00FC4178" w:rsidRDefault="00C17F5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CBBC975"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Local POL (5Fl)</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B2C83E3"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75CC9B5D"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5714163"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24E63D85"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2FD2E6E4"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48F08EEC"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0B9824E3"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71D4459A" w14:textId="77777777" w:rsidR="00C17F56" w:rsidRPr="00FC4178" w:rsidRDefault="00C17F5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77F06CC"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ECON (600)</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F34C900"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070FFFD0"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0BD576E1"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173E3E94"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49F36704"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19C3E796"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7064A53A"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66CBBF33" w14:textId="77777777" w:rsidR="00C17F56" w:rsidRPr="00FC4178" w:rsidRDefault="00C17F5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1730436"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DHS-HSI (106)</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47548B0"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42723CD6"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3394C0B9"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6CB25105"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0FDB2887"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65AE7252"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5E318A83"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6023A26C" w14:textId="77777777" w:rsidR="00C17F56" w:rsidRPr="00FC4178" w:rsidRDefault="00C17F5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21AE8EB"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FSI (236)</w:t>
            </w:r>
            <w:r>
              <w:rPr>
                <w:color w:val="000000" w:themeColor="text1"/>
                <w:sz w:val="22"/>
                <w:szCs w:val="22"/>
                <w:lang w:eastAsia="ko-KR"/>
              </w:rPr>
              <w:t xml:space="preserve"> + Fax + Stapler</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D66577C"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0A372144"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0003F2DE"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3288D4DD"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465AEE30"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29708F2D"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63499AD6"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D9BA346" w14:textId="77777777" w:rsidR="00C17F56" w:rsidRPr="00FC4178" w:rsidRDefault="00C17F5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46D38C8C"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GSO -W/H (NEXP)</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CC3A1B7"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381FAE91"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3278B649"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5BF5DE8B"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0267540A"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510FB96E"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3A245472"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19C5E779" w14:textId="77777777" w:rsidR="00C17F56" w:rsidRPr="00FC4178" w:rsidRDefault="00C17F5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84DDDBB"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MT Garage</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E40216E"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3D4F5247"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2714350D"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4D440399"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454AD02F"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62217F7A"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14D4DAF5" w14:textId="77777777" w:rsidTr="0035281B">
        <w:trPr>
          <w:trHeight w:val="315"/>
        </w:trPr>
        <w:tc>
          <w:tcPr>
            <w:tcW w:w="1880" w:type="dxa"/>
            <w:vMerge/>
            <w:tcBorders>
              <w:top w:val="nil"/>
              <w:left w:val="single" w:sz="8" w:space="0" w:color="auto"/>
              <w:bottom w:val="single" w:sz="8" w:space="0" w:color="000000"/>
              <w:right w:val="single" w:sz="4" w:space="0" w:color="auto"/>
            </w:tcBorders>
            <w:vAlign w:val="center"/>
            <w:hideMark/>
          </w:tcPr>
          <w:p w14:paraId="1EC86D30" w14:textId="77777777" w:rsidR="00C17F56" w:rsidRPr="00FC4178" w:rsidRDefault="00C17F56" w:rsidP="0035281B">
            <w:pPr>
              <w:rPr>
                <w:color w:val="000000" w:themeColor="text1"/>
                <w:sz w:val="22"/>
                <w:szCs w:val="22"/>
                <w:lang w:eastAsia="ko-KR"/>
              </w:rPr>
            </w:pPr>
          </w:p>
        </w:tc>
        <w:tc>
          <w:tcPr>
            <w:tcW w:w="2160" w:type="dxa"/>
            <w:tcBorders>
              <w:top w:val="nil"/>
              <w:left w:val="single" w:sz="4" w:space="0" w:color="auto"/>
              <w:bottom w:val="single" w:sz="8" w:space="0" w:color="auto"/>
              <w:right w:val="single" w:sz="4" w:space="0" w:color="auto"/>
            </w:tcBorders>
            <w:shd w:val="clear" w:color="auto" w:fill="auto"/>
            <w:noWrap/>
            <w:vAlign w:val="center"/>
            <w:hideMark/>
          </w:tcPr>
          <w:p w14:paraId="0A1180C4"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Consulate Busan</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C8586C4" w14:textId="77777777" w:rsidR="00C17F56" w:rsidRPr="00FC4178" w:rsidRDefault="00C17F56" w:rsidP="0035281B">
            <w:pPr>
              <w:rPr>
                <w:color w:val="000000" w:themeColor="text1"/>
                <w:sz w:val="22"/>
                <w:szCs w:val="22"/>
                <w:lang w:eastAsia="ko-KR"/>
              </w:rPr>
            </w:pPr>
          </w:p>
        </w:tc>
        <w:tc>
          <w:tcPr>
            <w:tcW w:w="976" w:type="dxa"/>
            <w:tcBorders>
              <w:top w:val="nil"/>
              <w:left w:val="nil"/>
              <w:bottom w:val="single" w:sz="8" w:space="0" w:color="auto"/>
              <w:right w:val="single" w:sz="4" w:space="0" w:color="auto"/>
            </w:tcBorders>
            <w:shd w:val="clear" w:color="auto" w:fill="auto"/>
            <w:noWrap/>
            <w:vAlign w:val="bottom"/>
            <w:hideMark/>
          </w:tcPr>
          <w:p w14:paraId="098FE373"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8" w:space="0" w:color="auto"/>
              <w:right w:val="single" w:sz="4" w:space="0" w:color="auto"/>
            </w:tcBorders>
            <w:shd w:val="clear" w:color="auto" w:fill="auto"/>
            <w:noWrap/>
            <w:vAlign w:val="center"/>
            <w:hideMark/>
          </w:tcPr>
          <w:p w14:paraId="701568DF"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8" w:space="0" w:color="auto"/>
              <w:right w:val="single" w:sz="4" w:space="0" w:color="auto"/>
            </w:tcBorders>
            <w:shd w:val="clear" w:color="auto" w:fill="auto"/>
            <w:noWrap/>
            <w:vAlign w:val="bottom"/>
            <w:hideMark/>
          </w:tcPr>
          <w:p w14:paraId="006538C3"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8" w:space="0" w:color="auto"/>
              <w:right w:val="single" w:sz="4" w:space="0" w:color="auto"/>
            </w:tcBorders>
            <w:shd w:val="clear" w:color="auto" w:fill="auto"/>
            <w:noWrap/>
            <w:vAlign w:val="bottom"/>
            <w:hideMark/>
          </w:tcPr>
          <w:p w14:paraId="463F4D28"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8" w:space="0" w:color="auto"/>
              <w:right w:val="single" w:sz="8" w:space="0" w:color="auto"/>
            </w:tcBorders>
            <w:shd w:val="clear" w:color="auto" w:fill="auto"/>
            <w:noWrap/>
            <w:vAlign w:val="bottom"/>
            <w:hideMark/>
          </w:tcPr>
          <w:p w14:paraId="057FD9D8"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5DB8FCC6" w14:textId="77777777" w:rsidTr="0035281B">
        <w:trPr>
          <w:trHeight w:val="315"/>
        </w:trPr>
        <w:tc>
          <w:tcPr>
            <w:tcW w:w="18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4E0B847"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Category 4, desktop type, 43 or more ppm</w:t>
            </w:r>
          </w:p>
        </w:tc>
        <w:tc>
          <w:tcPr>
            <w:tcW w:w="2160" w:type="dxa"/>
            <w:tcBorders>
              <w:top w:val="nil"/>
              <w:left w:val="nil"/>
              <w:bottom w:val="single" w:sz="8" w:space="0" w:color="auto"/>
              <w:right w:val="single" w:sz="4" w:space="0" w:color="auto"/>
            </w:tcBorders>
            <w:shd w:val="clear" w:color="auto" w:fill="auto"/>
            <w:noWrap/>
            <w:vAlign w:val="center"/>
            <w:hideMark/>
          </w:tcPr>
          <w:p w14:paraId="7C0A5C5F"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HU (403)</w:t>
            </w:r>
            <w:r>
              <w:rPr>
                <w:color w:val="000000" w:themeColor="text1"/>
                <w:sz w:val="22"/>
                <w:szCs w:val="22"/>
                <w:lang w:eastAsia="ko-KR"/>
              </w:rPr>
              <w:t xml:space="preserve"> + Fax</w:t>
            </w:r>
          </w:p>
        </w:tc>
        <w:tc>
          <w:tcPr>
            <w:tcW w:w="1539" w:type="dxa"/>
            <w:tcBorders>
              <w:top w:val="nil"/>
              <w:left w:val="nil"/>
              <w:bottom w:val="single" w:sz="8" w:space="0" w:color="auto"/>
              <w:right w:val="single" w:sz="4" w:space="0" w:color="auto"/>
            </w:tcBorders>
            <w:shd w:val="clear" w:color="auto" w:fill="auto"/>
            <w:noWrap/>
            <w:vAlign w:val="center"/>
            <w:hideMark/>
          </w:tcPr>
          <w:p w14:paraId="3486ADE3"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nil"/>
              <w:left w:val="nil"/>
              <w:bottom w:val="single" w:sz="8" w:space="0" w:color="auto"/>
              <w:right w:val="single" w:sz="4" w:space="0" w:color="auto"/>
            </w:tcBorders>
            <w:shd w:val="clear" w:color="auto" w:fill="auto"/>
            <w:noWrap/>
            <w:vAlign w:val="center"/>
            <w:hideMark/>
          </w:tcPr>
          <w:p w14:paraId="2DC99D3B"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8" w:space="0" w:color="auto"/>
              <w:right w:val="single" w:sz="4" w:space="0" w:color="auto"/>
            </w:tcBorders>
            <w:shd w:val="clear" w:color="auto" w:fill="auto"/>
            <w:noWrap/>
            <w:vAlign w:val="center"/>
            <w:hideMark/>
          </w:tcPr>
          <w:p w14:paraId="2AA1AA04"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3,500</w:t>
            </w:r>
          </w:p>
        </w:tc>
        <w:tc>
          <w:tcPr>
            <w:tcW w:w="1079" w:type="dxa"/>
            <w:tcBorders>
              <w:top w:val="nil"/>
              <w:left w:val="nil"/>
              <w:bottom w:val="single" w:sz="8" w:space="0" w:color="auto"/>
              <w:right w:val="single" w:sz="4" w:space="0" w:color="auto"/>
            </w:tcBorders>
            <w:shd w:val="clear" w:color="auto" w:fill="auto"/>
            <w:noWrap/>
            <w:vAlign w:val="bottom"/>
            <w:hideMark/>
          </w:tcPr>
          <w:p w14:paraId="17041D2B"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8" w:space="0" w:color="auto"/>
              <w:right w:val="single" w:sz="4" w:space="0" w:color="auto"/>
            </w:tcBorders>
            <w:shd w:val="clear" w:color="auto" w:fill="auto"/>
            <w:noWrap/>
            <w:vAlign w:val="bottom"/>
            <w:hideMark/>
          </w:tcPr>
          <w:p w14:paraId="13DFB990"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8" w:space="0" w:color="auto"/>
              <w:right w:val="single" w:sz="8" w:space="0" w:color="auto"/>
            </w:tcBorders>
            <w:shd w:val="clear" w:color="auto" w:fill="auto"/>
            <w:noWrap/>
            <w:vAlign w:val="bottom"/>
            <w:hideMark/>
          </w:tcPr>
          <w:p w14:paraId="08DE92F9"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6BE465A2" w14:textId="77777777" w:rsidTr="0035281B">
        <w:trPr>
          <w:trHeight w:val="340"/>
        </w:trPr>
        <w:tc>
          <w:tcPr>
            <w:tcW w:w="40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1CC6191D"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Option 1 - Fax</w:t>
            </w:r>
          </w:p>
        </w:tc>
        <w:tc>
          <w:tcPr>
            <w:tcW w:w="3611" w:type="dxa"/>
            <w:gridSpan w:val="4"/>
            <w:tcBorders>
              <w:top w:val="nil"/>
              <w:left w:val="nil"/>
              <w:bottom w:val="single" w:sz="4" w:space="0" w:color="auto"/>
              <w:right w:val="single" w:sz="4" w:space="0" w:color="auto"/>
            </w:tcBorders>
            <w:shd w:val="clear" w:color="auto" w:fill="auto"/>
            <w:noWrap/>
            <w:vAlign w:val="center"/>
            <w:hideMark/>
          </w:tcPr>
          <w:p w14:paraId="76BE3790"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 </w:t>
            </w:r>
          </w:p>
        </w:tc>
        <w:tc>
          <w:tcPr>
            <w:tcW w:w="1079" w:type="dxa"/>
            <w:tcBorders>
              <w:top w:val="nil"/>
              <w:left w:val="nil"/>
              <w:bottom w:val="single" w:sz="4" w:space="0" w:color="auto"/>
              <w:right w:val="single" w:sz="4" w:space="0" w:color="auto"/>
            </w:tcBorders>
            <w:shd w:val="clear" w:color="auto" w:fill="auto"/>
            <w:noWrap/>
            <w:vAlign w:val="center"/>
            <w:hideMark/>
          </w:tcPr>
          <w:p w14:paraId="7A667AD5" w14:textId="59E93F91"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x 1</w:t>
            </w:r>
            <w:r w:rsidR="003A2967">
              <w:rPr>
                <w:color w:val="000000" w:themeColor="text1"/>
                <w:sz w:val="22"/>
                <w:szCs w:val="22"/>
                <w:lang w:eastAsia="ko-KR"/>
              </w:rPr>
              <w:t>5</w:t>
            </w:r>
            <w:r w:rsidRPr="00FC4178">
              <w:rPr>
                <w:color w:val="000000" w:themeColor="text1"/>
                <w:sz w:val="22"/>
                <w:szCs w:val="22"/>
                <w:lang w:eastAsia="ko-KR"/>
              </w:rPr>
              <w:t xml:space="preserve"> ea =</w:t>
            </w:r>
          </w:p>
        </w:tc>
        <w:tc>
          <w:tcPr>
            <w:tcW w:w="2119" w:type="dxa"/>
            <w:gridSpan w:val="2"/>
            <w:tcBorders>
              <w:top w:val="nil"/>
              <w:left w:val="single" w:sz="4" w:space="0" w:color="auto"/>
              <w:bottom w:val="single" w:sz="4" w:space="0" w:color="auto"/>
              <w:right w:val="single" w:sz="8" w:space="0" w:color="000000"/>
            </w:tcBorders>
            <w:shd w:val="clear" w:color="auto" w:fill="auto"/>
            <w:noWrap/>
            <w:vAlign w:val="center"/>
            <w:hideMark/>
          </w:tcPr>
          <w:p w14:paraId="48833065"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4DD0E3EC" w14:textId="77777777" w:rsidTr="0035281B">
        <w:trPr>
          <w:trHeight w:val="315"/>
        </w:trPr>
        <w:tc>
          <w:tcPr>
            <w:tcW w:w="404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341BFAFA"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 xml:space="preserve">Option 2 </w:t>
            </w:r>
            <w:r>
              <w:rPr>
                <w:color w:val="000000" w:themeColor="text1"/>
                <w:sz w:val="22"/>
                <w:szCs w:val="22"/>
                <w:lang w:eastAsia="ko-KR"/>
              </w:rPr>
              <w:t>–</w:t>
            </w:r>
            <w:r w:rsidRPr="00FC4178">
              <w:rPr>
                <w:color w:val="000000" w:themeColor="text1"/>
                <w:sz w:val="22"/>
                <w:szCs w:val="22"/>
                <w:lang w:eastAsia="ko-KR"/>
              </w:rPr>
              <w:t xml:space="preserve"> Staple</w:t>
            </w:r>
            <w:r>
              <w:rPr>
                <w:color w:val="000000" w:themeColor="text1"/>
                <w:sz w:val="22"/>
                <w:szCs w:val="22"/>
                <w:lang w:eastAsia="ko-KR"/>
              </w:rPr>
              <w:t>r Function</w:t>
            </w:r>
          </w:p>
        </w:tc>
        <w:tc>
          <w:tcPr>
            <w:tcW w:w="3611" w:type="dxa"/>
            <w:gridSpan w:val="4"/>
            <w:tcBorders>
              <w:top w:val="single" w:sz="4" w:space="0" w:color="auto"/>
              <w:left w:val="nil"/>
              <w:bottom w:val="single" w:sz="8" w:space="0" w:color="auto"/>
              <w:right w:val="single" w:sz="4" w:space="0" w:color="auto"/>
            </w:tcBorders>
            <w:shd w:val="clear" w:color="auto" w:fill="auto"/>
            <w:noWrap/>
            <w:vAlign w:val="center"/>
            <w:hideMark/>
          </w:tcPr>
          <w:p w14:paraId="30781DDD"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E8759" w14:textId="77777777" w:rsidR="00C17F56" w:rsidRPr="00FC4178" w:rsidRDefault="00C17F56" w:rsidP="0035281B">
            <w:pPr>
              <w:jc w:val="center"/>
              <w:rPr>
                <w:color w:val="000000" w:themeColor="text1"/>
                <w:sz w:val="22"/>
                <w:szCs w:val="22"/>
                <w:lang w:eastAsia="ko-KR"/>
              </w:rPr>
            </w:pPr>
            <w:r w:rsidRPr="00FC4178">
              <w:rPr>
                <w:color w:val="000000" w:themeColor="text1"/>
                <w:sz w:val="22"/>
                <w:szCs w:val="22"/>
                <w:lang w:eastAsia="ko-KR"/>
              </w:rPr>
              <w:t xml:space="preserve">x </w:t>
            </w:r>
            <w:r>
              <w:rPr>
                <w:color w:val="000000" w:themeColor="text1"/>
                <w:sz w:val="22"/>
                <w:szCs w:val="22"/>
                <w:lang w:eastAsia="ko-KR"/>
              </w:rPr>
              <w:t>4</w:t>
            </w:r>
            <w:r w:rsidRPr="00FC4178">
              <w:rPr>
                <w:color w:val="000000" w:themeColor="text1"/>
                <w:sz w:val="22"/>
                <w:szCs w:val="22"/>
                <w:lang w:eastAsia="ko-KR"/>
              </w:rPr>
              <w:t xml:space="preserve"> ea = </w:t>
            </w:r>
          </w:p>
        </w:tc>
        <w:tc>
          <w:tcPr>
            <w:tcW w:w="2119" w:type="dxa"/>
            <w:gridSpan w:val="2"/>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2D3B0F90"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6C54B0DD" w14:textId="77777777" w:rsidTr="0035281B">
        <w:trPr>
          <w:trHeight w:val="300"/>
        </w:trPr>
        <w:tc>
          <w:tcPr>
            <w:tcW w:w="8730" w:type="dxa"/>
            <w:gridSpan w:val="7"/>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C4C20E"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Total Estimated Price per Month</w:t>
            </w:r>
          </w:p>
        </w:tc>
        <w:tc>
          <w:tcPr>
            <w:tcW w:w="211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4556D73"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536B7AC5" w14:textId="77777777" w:rsidTr="0035281B">
        <w:trPr>
          <w:trHeight w:val="315"/>
        </w:trPr>
        <w:tc>
          <w:tcPr>
            <w:tcW w:w="8730" w:type="dxa"/>
            <w:gridSpan w:val="7"/>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811F132"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x 12 months</w:t>
            </w:r>
          </w:p>
        </w:tc>
        <w:tc>
          <w:tcPr>
            <w:tcW w:w="2119"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335EB5A6"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3472D3BA" w14:textId="77777777" w:rsidTr="0035281B">
        <w:trPr>
          <w:trHeight w:val="315"/>
        </w:trPr>
        <w:tc>
          <w:tcPr>
            <w:tcW w:w="40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5D51ACC2"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lastRenderedPageBreak/>
              <w:t>Replacement for Hard Disk Drive (one-time cost for each designated copier)</w:t>
            </w:r>
          </w:p>
        </w:tc>
        <w:tc>
          <w:tcPr>
            <w:tcW w:w="352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15D7C79"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c>
          <w:tcPr>
            <w:tcW w:w="117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1A7CFA50"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x 2</w:t>
            </w:r>
            <w:r>
              <w:rPr>
                <w:color w:val="000000" w:themeColor="text1"/>
                <w:sz w:val="22"/>
                <w:szCs w:val="22"/>
                <w:lang w:eastAsia="ko-KR"/>
              </w:rPr>
              <w:t>4</w:t>
            </w:r>
          </w:p>
        </w:tc>
        <w:tc>
          <w:tcPr>
            <w:tcW w:w="2119" w:type="dxa"/>
            <w:gridSpan w:val="2"/>
            <w:tcBorders>
              <w:top w:val="single" w:sz="8" w:space="0" w:color="auto"/>
              <w:left w:val="nil"/>
              <w:bottom w:val="single" w:sz="8" w:space="0" w:color="auto"/>
              <w:right w:val="single" w:sz="8" w:space="0" w:color="000000"/>
            </w:tcBorders>
            <w:shd w:val="clear" w:color="auto" w:fill="auto"/>
            <w:noWrap/>
            <w:vAlign w:val="center"/>
          </w:tcPr>
          <w:p w14:paraId="479B860F"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r w:rsidR="00C17F56" w:rsidRPr="00FC4178" w14:paraId="6596F1B4" w14:textId="77777777" w:rsidTr="0035281B">
        <w:trPr>
          <w:trHeight w:val="315"/>
        </w:trPr>
        <w:tc>
          <w:tcPr>
            <w:tcW w:w="8730"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34315E16" w14:textId="7DCC71BA"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 xml:space="preserve">Total Estimated Price for </w:t>
            </w:r>
            <w:r w:rsidR="00AB7807">
              <w:rPr>
                <w:color w:val="000000" w:themeColor="text1"/>
                <w:sz w:val="22"/>
                <w:szCs w:val="22"/>
                <w:lang w:eastAsia="ko-KR"/>
              </w:rPr>
              <w:t>Third</w:t>
            </w:r>
            <w:r>
              <w:rPr>
                <w:color w:val="000000" w:themeColor="text1"/>
                <w:sz w:val="22"/>
                <w:szCs w:val="22"/>
                <w:lang w:eastAsia="ko-KR"/>
              </w:rPr>
              <w:t xml:space="preserve"> Option</w:t>
            </w:r>
            <w:r w:rsidRPr="00FC4178">
              <w:rPr>
                <w:color w:val="000000" w:themeColor="text1"/>
                <w:sz w:val="22"/>
                <w:szCs w:val="22"/>
                <w:lang w:eastAsia="ko-KR"/>
              </w:rPr>
              <w:t xml:space="preserve"> Year</w:t>
            </w:r>
          </w:p>
        </w:tc>
        <w:tc>
          <w:tcPr>
            <w:tcW w:w="2119" w:type="dxa"/>
            <w:gridSpan w:val="2"/>
            <w:tcBorders>
              <w:top w:val="single" w:sz="8" w:space="0" w:color="auto"/>
              <w:left w:val="nil"/>
              <w:bottom w:val="single" w:sz="8" w:space="0" w:color="auto"/>
              <w:right w:val="single" w:sz="8" w:space="0" w:color="000000"/>
            </w:tcBorders>
            <w:shd w:val="clear" w:color="auto" w:fill="auto"/>
            <w:noWrap/>
            <w:vAlign w:val="center"/>
          </w:tcPr>
          <w:p w14:paraId="64F351D3" w14:textId="77777777" w:rsidR="00C17F56" w:rsidRPr="00FC4178" w:rsidRDefault="00C17F56" w:rsidP="0035281B">
            <w:pPr>
              <w:rPr>
                <w:color w:val="000000" w:themeColor="text1"/>
                <w:sz w:val="22"/>
                <w:szCs w:val="22"/>
                <w:lang w:eastAsia="ko-KR"/>
              </w:rPr>
            </w:pPr>
            <w:r w:rsidRPr="00FC4178">
              <w:rPr>
                <w:color w:val="000000" w:themeColor="text1"/>
                <w:sz w:val="22"/>
                <w:szCs w:val="22"/>
                <w:lang w:eastAsia="ko-KR"/>
              </w:rPr>
              <w:t>₩</w:t>
            </w:r>
          </w:p>
        </w:tc>
      </w:tr>
    </w:tbl>
    <w:bookmarkEnd w:id="1"/>
    <w:p w14:paraId="3E734820" w14:textId="77777777" w:rsidR="00A12D25" w:rsidRPr="00FC4178" w:rsidRDefault="00A12D25" w:rsidP="00A12D25">
      <w:pPr>
        <w:tabs>
          <w:tab w:val="left" w:pos="3780"/>
          <w:tab w:val="left" w:pos="5580"/>
          <w:tab w:val="left" w:pos="6840"/>
          <w:tab w:val="left" w:pos="7200"/>
          <w:tab w:val="left" w:pos="7560"/>
          <w:tab w:val="left" w:pos="7920"/>
          <w:tab w:val="decimal" w:pos="8640"/>
        </w:tabs>
        <w:ind w:right="-1152"/>
        <w:rPr>
          <w:rFonts w:eastAsia="Batang"/>
          <w:color w:val="000000" w:themeColor="text1"/>
          <w:lang w:eastAsia="ko-KR"/>
        </w:rPr>
      </w:pPr>
      <w:r w:rsidRPr="00FC4178">
        <w:rPr>
          <w:rFonts w:eastAsia="Batang" w:hint="eastAsia"/>
          <w:color w:val="000000" w:themeColor="text1"/>
          <w:lang w:eastAsia="ko-KR"/>
        </w:rPr>
        <w:t xml:space="preserve">* Estimated copies per month </w:t>
      </w:r>
      <w:r w:rsidRPr="00FC4178">
        <w:rPr>
          <w:rFonts w:eastAsia="Batang"/>
          <w:color w:val="000000" w:themeColor="text1"/>
        </w:rPr>
        <w:t>for each copier.</w:t>
      </w:r>
    </w:p>
    <w:p w14:paraId="67A2D87A" w14:textId="77777777" w:rsidR="00A12D25" w:rsidRPr="00FC4178" w:rsidRDefault="00A12D25" w:rsidP="00A12D25">
      <w:pPr>
        <w:tabs>
          <w:tab w:val="left" w:pos="3780"/>
          <w:tab w:val="left" w:pos="5580"/>
          <w:tab w:val="left" w:pos="6840"/>
          <w:tab w:val="left" w:pos="7200"/>
          <w:tab w:val="left" w:pos="7560"/>
          <w:tab w:val="left" w:pos="7920"/>
          <w:tab w:val="decimal" w:pos="8640"/>
        </w:tabs>
        <w:ind w:right="-180"/>
        <w:rPr>
          <w:rFonts w:eastAsia="Batang"/>
          <w:color w:val="000000" w:themeColor="text1"/>
          <w:lang w:eastAsia="ko-KR"/>
        </w:rPr>
      </w:pPr>
      <w:r w:rsidRPr="00FC4178">
        <w:rPr>
          <w:rFonts w:eastAsia="Batang" w:hint="eastAsia"/>
          <w:color w:val="000000" w:themeColor="text1"/>
          <w:lang w:eastAsia="ko-KR"/>
        </w:rPr>
        <w:t>**</w:t>
      </w:r>
      <w:r w:rsidRPr="00FC4178">
        <w:rPr>
          <w:rFonts w:eastAsia="Batang"/>
          <w:color w:val="000000" w:themeColor="text1"/>
          <w:lang w:eastAsia="ko-KR"/>
        </w:rPr>
        <w:t> If the offered manufacturer’s model number/type should become out of stock for rental or discontinued during the period of performance, the contractor shall provide a replacement model that is of equivalent or higher capacity specifications as the one offered in the contract and at the same price per copy as offered in the contract.</w:t>
      </w:r>
    </w:p>
    <w:p w14:paraId="6D57ACE4" w14:textId="77777777" w:rsidR="00A12D25" w:rsidRPr="00FC4178" w:rsidRDefault="00A12D25" w:rsidP="00A12D25">
      <w:pPr>
        <w:tabs>
          <w:tab w:val="left" w:pos="3780"/>
          <w:tab w:val="left" w:pos="5580"/>
          <w:tab w:val="left" w:pos="6840"/>
          <w:tab w:val="left" w:pos="7200"/>
          <w:tab w:val="left" w:pos="7560"/>
          <w:tab w:val="left" w:pos="7920"/>
          <w:tab w:val="decimal" w:pos="8640"/>
        </w:tabs>
        <w:ind w:right="-1152"/>
        <w:rPr>
          <w:rFonts w:eastAsia="Batang"/>
          <w:color w:val="000000" w:themeColor="text1"/>
          <w:lang w:eastAsia="ko-KR"/>
        </w:rPr>
      </w:pPr>
    </w:p>
    <w:p w14:paraId="5790883C" w14:textId="77777777" w:rsidR="00A12D25" w:rsidRPr="00FC4178" w:rsidRDefault="00A12D25" w:rsidP="00A12D25">
      <w:pPr>
        <w:tabs>
          <w:tab w:val="left" w:pos="3780"/>
          <w:tab w:val="left" w:pos="5580"/>
          <w:tab w:val="left" w:pos="6840"/>
          <w:tab w:val="left" w:pos="7200"/>
          <w:tab w:val="left" w:pos="7560"/>
          <w:tab w:val="left" w:pos="7920"/>
          <w:tab w:val="decimal" w:pos="8640"/>
        </w:tabs>
        <w:ind w:right="-1152"/>
        <w:rPr>
          <w:rFonts w:eastAsia="Batang"/>
          <w:color w:val="000000" w:themeColor="text1"/>
          <w:u w:val="single"/>
          <w:lang w:eastAsia="ko-KR"/>
        </w:rPr>
      </w:pPr>
      <w:r w:rsidRPr="00FC4178">
        <w:rPr>
          <w:rFonts w:eastAsia="Batang"/>
          <w:color w:val="000000" w:themeColor="text1"/>
          <w:u w:val="single"/>
          <w:lang w:eastAsia="ko-KR"/>
        </w:rPr>
        <w:t>Additional</w:t>
      </w:r>
      <w:r w:rsidRPr="00FC4178">
        <w:rPr>
          <w:rFonts w:eastAsia="Batang" w:hint="eastAsia"/>
          <w:color w:val="000000" w:themeColor="text1"/>
          <w:u w:val="single"/>
          <w:lang w:eastAsia="ko-KR"/>
        </w:rPr>
        <w:t xml:space="preserve"> charge schedule</w:t>
      </w:r>
      <w:r w:rsidRPr="00FC4178">
        <w:rPr>
          <w:rFonts w:eastAsia="Batang"/>
          <w:color w:val="000000" w:themeColor="text1"/>
          <w:u w:val="single"/>
          <w:lang w:eastAsia="ko-KR"/>
        </w:rPr>
        <w:t>:</w:t>
      </w:r>
    </w:p>
    <w:p w14:paraId="5EC744BB" w14:textId="77777777" w:rsidR="00A12D25" w:rsidRPr="00FC4178" w:rsidRDefault="00A12D25" w:rsidP="00A12D25">
      <w:pPr>
        <w:ind w:right="-1152"/>
        <w:rPr>
          <w:rFonts w:eastAsia="Batang"/>
          <w:color w:val="000000" w:themeColor="text1"/>
          <w:lang w:eastAsia="ko-KR"/>
        </w:rPr>
      </w:pPr>
      <w:r w:rsidRPr="00FC4178">
        <w:rPr>
          <w:rFonts w:eastAsia="Batang" w:hint="eastAsia"/>
          <w:color w:val="000000" w:themeColor="text1"/>
          <w:lang w:eastAsia="ko-KR"/>
        </w:rPr>
        <w:t>Fax:</w:t>
      </w:r>
      <w:r w:rsidRPr="00FC4178">
        <w:rPr>
          <w:rFonts w:eastAsia="Batang" w:hint="eastAsia"/>
          <w:color w:val="000000" w:themeColor="text1"/>
          <w:lang w:eastAsia="ko-KR"/>
        </w:rPr>
        <w:tab/>
      </w:r>
      <w:r w:rsidRPr="00FC4178">
        <w:rPr>
          <w:rFonts w:eastAsia="Batang" w:hint="eastAsia"/>
          <w:color w:val="000000" w:themeColor="text1"/>
          <w:u w:val="single"/>
          <w:lang w:eastAsia="ko-KR"/>
        </w:rPr>
        <w:t xml:space="preserve"> </w:t>
      </w:r>
      <w:r w:rsidRPr="00FC4178">
        <w:rPr>
          <w:rFonts w:eastAsia="Batang"/>
          <w:color w:val="000000" w:themeColor="text1"/>
          <w:u w:val="single"/>
          <w:lang w:eastAsia="ko-KR"/>
        </w:rPr>
        <w:t xml:space="preserve">           </w:t>
      </w:r>
      <w:r w:rsidRPr="00FC4178">
        <w:rPr>
          <w:rFonts w:eastAsia="Batang" w:hint="eastAsia"/>
          <w:color w:val="000000" w:themeColor="text1"/>
          <w:lang w:eastAsia="ko-KR"/>
        </w:rPr>
        <w:t xml:space="preserve"> </w:t>
      </w:r>
      <w:r w:rsidRPr="00FC4178">
        <w:rPr>
          <w:rFonts w:eastAsia="Batang"/>
          <w:color w:val="000000" w:themeColor="text1"/>
          <w:lang w:eastAsia="ko-KR"/>
        </w:rPr>
        <w:t xml:space="preserve">won </w:t>
      </w:r>
      <w:r w:rsidRPr="00FC4178">
        <w:rPr>
          <w:rFonts w:eastAsia="Batang" w:hint="eastAsia"/>
          <w:color w:val="000000" w:themeColor="text1"/>
          <w:lang w:eastAsia="ko-KR"/>
        </w:rPr>
        <w:t>per unit per month</w:t>
      </w:r>
    </w:p>
    <w:p w14:paraId="1DA49918" w14:textId="77777777" w:rsidR="00A12D25" w:rsidRPr="00FC4178" w:rsidRDefault="00A12D25" w:rsidP="00A12D25">
      <w:pPr>
        <w:ind w:right="90"/>
        <w:rPr>
          <w:rFonts w:eastAsia="Batang"/>
          <w:color w:val="000000" w:themeColor="text1"/>
          <w:lang w:eastAsia="ko-KR"/>
        </w:rPr>
      </w:pPr>
      <w:r w:rsidRPr="00FC4178">
        <w:rPr>
          <w:rFonts w:eastAsia="Batang" w:hint="eastAsia"/>
          <w:color w:val="000000" w:themeColor="text1"/>
          <w:lang w:eastAsia="ko-KR"/>
        </w:rPr>
        <w:t>Staple</w:t>
      </w:r>
      <w:r>
        <w:rPr>
          <w:rFonts w:eastAsia="Batang"/>
          <w:color w:val="000000" w:themeColor="text1"/>
          <w:lang w:eastAsia="ko-KR"/>
        </w:rPr>
        <w:t>r Function</w:t>
      </w:r>
      <w:r w:rsidRPr="00FC4178">
        <w:rPr>
          <w:rFonts w:eastAsia="Batang" w:hint="eastAsia"/>
          <w:color w:val="000000" w:themeColor="text1"/>
          <w:lang w:eastAsia="ko-KR"/>
        </w:rPr>
        <w:t xml:space="preserve">:  </w:t>
      </w:r>
      <w:r w:rsidRPr="00FC4178">
        <w:rPr>
          <w:rFonts w:eastAsia="Batang" w:hint="eastAsia"/>
          <w:color w:val="000000" w:themeColor="text1"/>
          <w:u w:val="single"/>
          <w:lang w:eastAsia="ko-KR"/>
        </w:rPr>
        <w:t xml:space="preserve"> </w:t>
      </w:r>
      <w:r w:rsidRPr="00FC4178">
        <w:rPr>
          <w:rFonts w:eastAsia="Batang"/>
          <w:color w:val="000000" w:themeColor="text1"/>
          <w:u w:val="single"/>
          <w:lang w:eastAsia="ko-KR"/>
        </w:rPr>
        <w:t xml:space="preserve">             </w:t>
      </w:r>
      <w:r w:rsidRPr="00FC4178">
        <w:rPr>
          <w:rFonts w:eastAsia="Batang"/>
          <w:color w:val="000000" w:themeColor="text1"/>
          <w:lang w:eastAsia="ko-KR"/>
        </w:rPr>
        <w:t xml:space="preserve">won </w:t>
      </w:r>
      <w:r w:rsidRPr="00FC4178">
        <w:rPr>
          <w:rFonts w:eastAsia="Batang" w:hint="eastAsia"/>
          <w:color w:val="000000" w:themeColor="text1"/>
          <w:lang w:eastAsia="ko-KR"/>
        </w:rPr>
        <w:t>per unit per month</w:t>
      </w:r>
    </w:p>
    <w:p w14:paraId="4E91FB6B" w14:textId="77777777" w:rsidR="00A12D25" w:rsidRPr="00FC4178" w:rsidRDefault="00A12D25" w:rsidP="00A12D25">
      <w:pPr>
        <w:tabs>
          <w:tab w:val="decimal" w:pos="864"/>
          <w:tab w:val="decimal" w:pos="1872"/>
          <w:tab w:val="decimal" w:pos="4176"/>
        </w:tabs>
        <w:rPr>
          <w:rFonts w:eastAsia="Batang"/>
          <w:color w:val="000000" w:themeColor="text1"/>
          <w:lang w:eastAsia="ko-KR"/>
        </w:rPr>
      </w:pPr>
    </w:p>
    <w:p w14:paraId="51671F92" w14:textId="77777777" w:rsidR="00A12D25" w:rsidRPr="00FC4178" w:rsidRDefault="00A12D25" w:rsidP="00A12D25">
      <w:pPr>
        <w:rPr>
          <w:rFonts w:eastAsia="Batang"/>
          <w:color w:val="000000" w:themeColor="text1"/>
          <w:u w:val="single"/>
          <w:lang w:eastAsia="ko-KR"/>
        </w:rPr>
      </w:pPr>
      <w:r w:rsidRPr="00FC4178">
        <w:rPr>
          <w:rFonts w:eastAsia="Batang"/>
          <w:color w:val="000000" w:themeColor="text1"/>
          <w:u w:val="single"/>
        </w:rPr>
        <w:t>MINIMUM AND MAXIMUM AMOUNTS</w:t>
      </w:r>
      <w:r w:rsidRPr="00FC4178">
        <w:rPr>
          <w:rFonts w:eastAsia="Batang" w:hint="eastAsia"/>
          <w:color w:val="000000" w:themeColor="text1"/>
          <w:u w:val="single"/>
          <w:lang w:eastAsia="ko-KR"/>
        </w:rPr>
        <w:t xml:space="preserve"> </w:t>
      </w:r>
    </w:p>
    <w:p w14:paraId="7C330CDC" w14:textId="77777777" w:rsidR="00A12D25" w:rsidRPr="00FC4178" w:rsidRDefault="00A12D25" w:rsidP="00A12D25">
      <w:pPr>
        <w:tabs>
          <w:tab w:val="decimal" w:pos="864"/>
          <w:tab w:val="decimal" w:pos="1872"/>
          <w:tab w:val="decimal" w:pos="4176"/>
        </w:tabs>
        <w:rPr>
          <w:rFonts w:eastAsia="Batang"/>
          <w:color w:val="000000" w:themeColor="text1"/>
          <w:lang w:eastAsia="ko-KR"/>
        </w:rPr>
      </w:pPr>
    </w:p>
    <w:p w14:paraId="4D81588B" w14:textId="66B0145F" w:rsidR="00A12D25" w:rsidRPr="00FC4178" w:rsidRDefault="00A12D25" w:rsidP="00A12D25">
      <w:pPr>
        <w:rPr>
          <w:rFonts w:eastAsia="Batang"/>
          <w:color w:val="000000" w:themeColor="text1"/>
        </w:rPr>
      </w:pPr>
      <w:r w:rsidRPr="00FC4178">
        <w:rPr>
          <w:rFonts w:eastAsia="Batang"/>
          <w:color w:val="000000" w:themeColor="text1"/>
        </w:rPr>
        <w:t xml:space="preserve">During </w:t>
      </w:r>
      <w:r>
        <w:rPr>
          <w:rFonts w:eastAsia="Batang"/>
          <w:color w:val="000000" w:themeColor="text1"/>
        </w:rPr>
        <w:t>the Base Year of the</w:t>
      </w:r>
      <w:r w:rsidRPr="00FC4178">
        <w:rPr>
          <w:rFonts w:eastAsia="Batang"/>
          <w:color w:val="000000" w:themeColor="text1"/>
        </w:rPr>
        <w:t xml:space="preserve"> contract</w:t>
      </w:r>
      <w:r>
        <w:rPr>
          <w:rFonts w:eastAsia="Batang"/>
          <w:color w:val="000000" w:themeColor="text1"/>
        </w:rPr>
        <w:t>, and during the option year that might be exercised</w:t>
      </w:r>
      <w:r w:rsidRPr="00FC4178">
        <w:rPr>
          <w:rFonts w:eastAsia="Batang"/>
          <w:color w:val="000000" w:themeColor="text1"/>
        </w:rPr>
        <w:t>, the</w:t>
      </w:r>
      <w:r>
        <w:rPr>
          <w:rFonts w:eastAsia="Batang"/>
          <w:color w:val="000000" w:themeColor="text1"/>
        </w:rPr>
        <w:t xml:space="preserve"> United States</w:t>
      </w:r>
      <w:r w:rsidRPr="00FC4178">
        <w:rPr>
          <w:rFonts w:eastAsia="Batang"/>
          <w:color w:val="000000" w:themeColor="text1"/>
        </w:rPr>
        <w:t xml:space="preserve"> Government</w:t>
      </w:r>
      <w:r>
        <w:rPr>
          <w:rFonts w:eastAsia="Batang"/>
          <w:color w:val="000000" w:themeColor="text1"/>
        </w:rPr>
        <w:t xml:space="preserve"> (USG)</w:t>
      </w:r>
      <w:r w:rsidRPr="00FC4178">
        <w:rPr>
          <w:rFonts w:eastAsia="Batang"/>
          <w:color w:val="000000" w:themeColor="text1"/>
        </w:rPr>
        <w:t xml:space="preserve"> </w:t>
      </w:r>
      <w:r>
        <w:rPr>
          <w:rFonts w:eastAsia="Batang"/>
          <w:color w:val="000000" w:themeColor="text1"/>
        </w:rPr>
        <w:t>sha</w:t>
      </w:r>
      <w:r w:rsidRPr="00FC4178">
        <w:rPr>
          <w:rFonts w:eastAsia="Batang"/>
          <w:color w:val="000000" w:themeColor="text1"/>
        </w:rPr>
        <w:t xml:space="preserve">ll place orders totaling a minimum of </w:t>
      </w:r>
      <w:r w:rsidRPr="00FC4178">
        <w:rPr>
          <w:rFonts w:eastAsia="Batang" w:hint="eastAsia"/>
          <w:color w:val="000000" w:themeColor="text1"/>
          <w:u w:val="single"/>
          <w:lang w:eastAsia="ko-KR"/>
        </w:rPr>
        <w:t>W</w:t>
      </w:r>
      <w:r w:rsidRPr="00FC4178">
        <w:rPr>
          <w:rFonts w:eastAsia="Batang"/>
          <w:color w:val="000000" w:themeColor="text1"/>
          <w:u w:val="single"/>
          <w:lang w:eastAsia="ko-KR"/>
        </w:rPr>
        <w:t>1</w:t>
      </w:r>
      <w:r w:rsidR="00E337F4">
        <w:rPr>
          <w:rFonts w:eastAsia="Batang"/>
          <w:color w:val="000000" w:themeColor="text1"/>
          <w:u w:val="single"/>
          <w:lang w:eastAsia="ko-KR"/>
        </w:rPr>
        <w:t>2</w:t>
      </w:r>
      <w:r w:rsidRPr="00FC4178">
        <w:rPr>
          <w:rFonts w:eastAsia="Batang"/>
          <w:color w:val="000000" w:themeColor="text1"/>
          <w:u w:val="single"/>
          <w:lang w:eastAsia="ko-KR"/>
        </w:rPr>
        <w:t>,</w:t>
      </w:r>
      <w:r w:rsidRPr="00FC4178">
        <w:rPr>
          <w:rFonts w:eastAsia="Batang" w:hint="eastAsia"/>
          <w:color w:val="000000" w:themeColor="text1"/>
          <w:u w:val="single"/>
          <w:lang w:eastAsia="ko-KR"/>
        </w:rPr>
        <w:t>000,000</w:t>
      </w:r>
      <w:r w:rsidRPr="00FC4178">
        <w:rPr>
          <w:rFonts w:eastAsia="Batang"/>
          <w:color w:val="000000" w:themeColor="text1"/>
        </w:rPr>
        <w:t>.</w:t>
      </w:r>
      <w:r>
        <w:rPr>
          <w:rFonts w:eastAsia="Batang"/>
          <w:color w:val="000000" w:themeColor="text1"/>
        </w:rPr>
        <w:t xml:space="preserve"> </w:t>
      </w:r>
      <w:r w:rsidRPr="00FC4178">
        <w:rPr>
          <w:rFonts w:eastAsia="Batang"/>
          <w:color w:val="000000" w:themeColor="text1"/>
        </w:rPr>
        <w:t xml:space="preserve"> </w:t>
      </w:r>
      <w:r w:rsidRPr="00604C36">
        <w:t>This reflects the contract minimum guarantee for each period of performance. The amount of all orders, for base and all option years shall not exceed</w:t>
      </w:r>
      <w:r w:rsidRPr="00FC4178">
        <w:rPr>
          <w:rFonts w:eastAsia="Batang"/>
          <w:color w:val="000000" w:themeColor="text1"/>
        </w:rPr>
        <w:t xml:space="preserve"> </w:t>
      </w:r>
      <w:r w:rsidRPr="00FC4178">
        <w:rPr>
          <w:rFonts w:eastAsia="Batang" w:hint="eastAsia"/>
          <w:color w:val="000000" w:themeColor="text1"/>
          <w:u w:val="single"/>
          <w:lang w:eastAsia="ko-KR"/>
        </w:rPr>
        <w:t>W</w:t>
      </w:r>
      <w:r>
        <w:rPr>
          <w:rFonts w:eastAsia="Batang"/>
          <w:color w:val="000000" w:themeColor="text1"/>
          <w:u w:val="single"/>
          <w:lang w:eastAsia="ko-KR"/>
        </w:rPr>
        <w:t>9</w:t>
      </w:r>
      <w:r w:rsidRPr="00FC4178">
        <w:rPr>
          <w:rFonts w:eastAsia="Batang"/>
          <w:color w:val="000000" w:themeColor="text1"/>
          <w:u w:val="single"/>
          <w:lang w:eastAsia="ko-KR"/>
        </w:rPr>
        <w:t>0,000,000</w:t>
      </w:r>
      <w:r w:rsidRPr="00FC4178">
        <w:rPr>
          <w:rFonts w:eastAsia="Batang"/>
          <w:color w:val="000000" w:themeColor="text1"/>
        </w:rPr>
        <w:t>.</w:t>
      </w:r>
      <w:r w:rsidRPr="00FF3C80">
        <w:t xml:space="preserve"> </w:t>
      </w:r>
      <w:r w:rsidRPr="00604C36">
        <w:t>This reflects the contract maximum</w:t>
      </w:r>
      <w:r>
        <w:t>.</w:t>
      </w:r>
    </w:p>
    <w:p w14:paraId="014E30E4" w14:textId="2FB65ABE" w:rsidR="00E568FA" w:rsidRDefault="00E568FA" w:rsidP="0058776B">
      <w:pPr>
        <w:rPr>
          <w:rFonts w:eastAsia="Batang"/>
          <w:color w:val="000000" w:themeColor="text1"/>
          <w:u w:val="single"/>
          <w:lang w:eastAsia="ko-KR"/>
        </w:rPr>
      </w:pPr>
    </w:p>
    <w:p w14:paraId="01C4028C" w14:textId="56CE5BE6" w:rsidR="00E568FA" w:rsidRDefault="00B46629" w:rsidP="0058776B">
      <w:pPr>
        <w:rPr>
          <w:rFonts w:eastAsia="Batang"/>
          <w:color w:val="000000" w:themeColor="text1"/>
          <w:u w:val="single"/>
          <w:lang w:eastAsia="ko-KR"/>
        </w:rPr>
      </w:pPr>
      <w:r>
        <w:rPr>
          <w:rFonts w:eastAsia="Batang"/>
          <w:color w:val="000000" w:themeColor="text1"/>
          <w:lang w:eastAsia="ko-KR"/>
        </w:rPr>
        <w:t xml:space="preserve">   </w:t>
      </w:r>
      <w:r w:rsidRPr="00E568FA">
        <w:rPr>
          <w:rFonts w:eastAsia="Batang"/>
          <w:color w:val="000000" w:themeColor="text1"/>
          <w:lang w:eastAsia="ko-KR"/>
        </w:rPr>
        <w:t>3.</w:t>
      </w:r>
      <w:r>
        <w:rPr>
          <w:rFonts w:eastAsia="Batang"/>
          <w:color w:val="000000" w:themeColor="text1"/>
          <w:lang w:eastAsia="ko-KR"/>
        </w:rPr>
        <w:t>5</w:t>
      </w:r>
      <w:r w:rsidRPr="00E568FA">
        <w:rPr>
          <w:rFonts w:eastAsia="Batang"/>
          <w:color w:val="000000" w:themeColor="text1"/>
          <w:lang w:eastAsia="ko-KR"/>
        </w:rPr>
        <w:t xml:space="preserve">     </w:t>
      </w:r>
      <w:r w:rsidRPr="00B46629">
        <w:rPr>
          <w:rFonts w:eastAsia="Batang"/>
          <w:color w:val="000000" w:themeColor="text1"/>
          <w:u w:val="single"/>
          <w:lang w:eastAsia="ko-KR"/>
        </w:rPr>
        <w:t>Fourth</w:t>
      </w:r>
      <w:r w:rsidRPr="00B46629">
        <w:rPr>
          <w:rFonts w:eastAsia="Batang" w:hint="eastAsia"/>
          <w:color w:val="000000" w:themeColor="text1"/>
          <w:u w:val="single"/>
          <w:lang w:eastAsia="ko-KR"/>
        </w:rPr>
        <w:t xml:space="preserve"> </w:t>
      </w:r>
      <w:r w:rsidRPr="00FC4178">
        <w:rPr>
          <w:rFonts w:eastAsia="Batang" w:hint="eastAsia"/>
          <w:color w:val="000000" w:themeColor="text1"/>
          <w:u w:val="single"/>
          <w:lang w:eastAsia="ko-KR"/>
        </w:rPr>
        <w:t>Option</w:t>
      </w:r>
      <w:r w:rsidRPr="00FC4178">
        <w:rPr>
          <w:rFonts w:eastAsia="Batang"/>
          <w:color w:val="000000" w:themeColor="text1"/>
          <w:u w:val="single"/>
          <w:lang w:eastAsia="ko-KR"/>
        </w:rPr>
        <w:t xml:space="preserve"> Year</w:t>
      </w:r>
    </w:p>
    <w:p w14:paraId="0968F0F0" w14:textId="1CB1F5C0" w:rsidR="00E568FA" w:rsidRDefault="00E568FA" w:rsidP="0058776B">
      <w:pPr>
        <w:rPr>
          <w:rFonts w:eastAsia="Batang"/>
          <w:color w:val="000000" w:themeColor="text1"/>
          <w:u w:val="single"/>
          <w:lang w:eastAsia="ko-KR"/>
        </w:rPr>
      </w:pPr>
    </w:p>
    <w:p w14:paraId="722D9220" w14:textId="2A76BF4A" w:rsidR="00316366" w:rsidRDefault="00316366" w:rsidP="0058776B">
      <w:pPr>
        <w:rPr>
          <w:rFonts w:eastAsia="Batang"/>
          <w:color w:val="000000" w:themeColor="text1"/>
          <w:u w:val="single"/>
          <w:lang w:eastAsia="ko-KR"/>
        </w:rPr>
      </w:pPr>
    </w:p>
    <w:tbl>
      <w:tblPr>
        <w:tblW w:w="10849" w:type="dxa"/>
        <w:tblInd w:w="-460" w:type="dxa"/>
        <w:tblLook w:val="04A0" w:firstRow="1" w:lastRow="0" w:firstColumn="1" w:lastColumn="0" w:noHBand="0" w:noVBand="1"/>
      </w:tblPr>
      <w:tblGrid>
        <w:gridCol w:w="1880"/>
        <w:gridCol w:w="2160"/>
        <w:gridCol w:w="1539"/>
        <w:gridCol w:w="976"/>
        <w:gridCol w:w="1005"/>
        <w:gridCol w:w="91"/>
        <w:gridCol w:w="1079"/>
        <w:gridCol w:w="1072"/>
        <w:gridCol w:w="1047"/>
      </w:tblGrid>
      <w:tr w:rsidR="00316366" w:rsidRPr="00FC4178" w14:paraId="4CFD90D1" w14:textId="77777777" w:rsidTr="0035281B">
        <w:trPr>
          <w:trHeight w:val="1215"/>
        </w:trPr>
        <w:tc>
          <w:tcPr>
            <w:tcW w:w="18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EAE8A79"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 xml:space="preserve">Copier Description (See </w:t>
            </w:r>
            <w:r>
              <w:rPr>
                <w:color w:val="000000" w:themeColor="text1"/>
                <w:sz w:val="22"/>
                <w:szCs w:val="22"/>
                <w:lang w:eastAsia="ko-KR"/>
              </w:rPr>
              <w:t>Part -B, B.1</w:t>
            </w:r>
            <w:r w:rsidRPr="00FC4178">
              <w:rPr>
                <w:color w:val="000000" w:themeColor="text1"/>
                <w:sz w:val="22"/>
                <w:szCs w:val="22"/>
                <w:lang w:eastAsia="ko-KR"/>
              </w:rPr>
              <w:t xml:space="preserve"> for details)</w:t>
            </w:r>
          </w:p>
        </w:tc>
        <w:tc>
          <w:tcPr>
            <w:tcW w:w="2160" w:type="dxa"/>
            <w:tcBorders>
              <w:top w:val="single" w:sz="8" w:space="0" w:color="auto"/>
              <w:left w:val="single" w:sz="4" w:space="0" w:color="auto"/>
              <w:bottom w:val="nil"/>
              <w:right w:val="single" w:sz="4" w:space="0" w:color="auto"/>
            </w:tcBorders>
            <w:shd w:val="clear" w:color="auto" w:fill="auto"/>
            <w:vAlign w:val="center"/>
            <w:hideMark/>
          </w:tcPr>
          <w:p w14:paraId="2902FBA1"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 xml:space="preserve">Office </w:t>
            </w:r>
          </w:p>
          <w:p w14:paraId="727C27C0"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(Room Number)</w:t>
            </w:r>
          </w:p>
        </w:tc>
        <w:tc>
          <w:tcPr>
            <w:tcW w:w="153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00DEFE8"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Manufacturer's Model Number/Type</w:t>
            </w:r>
          </w:p>
        </w:tc>
        <w:tc>
          <w:tcPr>
            <w:tcW w:w="976" w:type="dxa"/>
            <w:tcBorders>
              <w:top w:val="single" w:sz="8" w:space="0" w:color="auto"/>
              <w:left w:val="nil"/>
              <w:bottom w:val="single" w:sz="8" w:space="0" w:color="auto"/>
              <w:right w:val="single" w:sz="4" w:space="0" w:color="auto"/>
            </w:tcBorders>
            <w:shd w:val="clear" w:color="auto" w:fill="auto"/>
            <w:vAlign w:val="center"/>
            <w:hideMark/>
          </w:tcPr>
          <w:p w14:paraId="51B95432"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 xml:space="preserve">Monthly Plan Amount </w:t>
            </w:r>
          </w:p>
        </w:tc>
        <w:tc>
          <w:tcPr>
            <w:tcW w:w="1096" w:type="dxa"/>
            <w:gridSpan w:val="2"/>
            <w:tcBorders>
              <w:top w:val="single" w:sz="8" w:space="0" w:color="auto"/>
              <w:left w:val="single" w:sz="4" w:space="0" w:color="auto"/>
              <w:bottom w:val="nil"/>
              <w:right w:val="single" w:sz="4" w:space="0" w:color="auto"/>
            </w:tcBorders>
            <w:shd w:val="clear" w:color="auto" w:fill="auto"/>
            <w:vAlign w:val="center"/>
            <w:hideMark/>
          </w:tcPr>
          <w:p w14:paraId="4DDFF5DA"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Estimated Copies per Month</w:t>
            </w:r>
          </w:p>
        </w:tc>
        <w:tc>
          <w:tcPr>
            <w:tcW w:w="1079"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3E7976B"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Monthly Usage Charge ₩</w:t>
            </w:r>
          </w:p>
        </w:tc>
        <w:tc>
          <w:tcPr>
            <w:tcW w:w="1072" w:type="dxa"/>
            <w:tcBorders>
              <w:top w:val="single" w:sz="8" w:space="0" w:color="auto"/>
              <w:left w:val="nil"/>
              <w:bottom w:val="single" w:sz="8" w:space="0" w:color="auto"/>
              <w:right w:val="single" w:sz="4" w:space="0" w:color="auto"/>
            </w:tcBorders>
            <w:shd w:val="clear" w:color="auto" w:fill="auto"/>
            <w:vAlign w:val="center"/>
            <w:hideMark/>
          </w:tcPr>
          <w:p w14:paraId="06A8BAF1"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Price per page excessing minimum count ₩</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14:paraId="12186594"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Total Price ₩</w:t>
            </w:r>
          </w:p>
        </w:tc>
      </w:tr>
      <w:tr w:rsidR="00316366" w:rsidRPr="00FC4178" w14:paraId="70A03FC9" w14:textId="77777777" w:rsidTr="0035281B">
        <w:trPr>
          <w:trHeight w:val="30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36A988A7"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Category 1, console type, 45 or more ppm</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14:paraId="20EC49A2"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CONS-ACS Interview room (1)</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3D192F6"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14:paraId="39FFA94E"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00EE92F"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4,500</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77146D5D"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65B478F3"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single" w:sz="4" w:space="0" w:color="auto"/>
              <w:bottom w:val="single" w:sz="4" w:space="0" w:color="auto"/>
              <w:right w:val="single" w:sz="8" w:space="0" w:color="auto"/>
            </w:tcBorders>
            <w:shd w:val="clear" w:color="auto" w:fill="auto"/>
            <w:noWrap/>
            <w:vAlign w:val="center"/>
            <w:hideMark/>
          </w:tcPr>
          <w:p w14:paraId="5790FF55"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35C6DA31"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4EBBEF0A" w14:textId="77777777" w:rsidR="00316366" w:rsidRPr="00FC4178" w:rsidRDefault="00316366"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1ACE3790"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CONS-ACS (113)</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4365C7C"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center"/>
            <w:hideMark/>
          </w:tcPr>
          <w:p w14:paraId="648704B2"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2ACC000D"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4,000</w:t>
            </w:r>
          </w:p>
        </w:tc>
        <w:tc>
          <w:tcPr>
            <w:tcW w:w="1079" w:type="dxa"/>
            <w:tcBorders>
              <w:top w:val="nil"/>
              <w:left w:val="nil"/>
              <w:bottom w:val="single" w:sz="4" w:space="0" w:color="auto"/>
              <w:right w:val="single" w:sz="4" w:space="0" w:color="auto"/>
            </w:tcBorders>
            <w:shd w:val="clear" w:color="auto" w:fill="auto"/>
            <w:noWrap/>
            <w:vAlign w:val="center"/>
            <w:hideMark/>
          </w:tcPr>
          <w:p w14:paraId="6F2AAEF6"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53871511"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00401734"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304570C7"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8AD5B67" w14:textId="77777777" w:rsidR="00316366" w:rsidRPr="00FC4178" w:rsidRDefault="00316366"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1D9838DD"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CONS-IV (301)</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3CA43D5"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center"/>
            <w:hideMark/>
          </w:tcPr>
          <w:p w14:paraId="31994282"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5F994014"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4,500</w:t>
            </w:r>
          </w:p>
        </w:tc>
        <w:tc>
          <w:tcPr>
            <w:tcW w:w="1079" w:type="dxa"/>
            <w:tcBorders>
              <w:top w:val="nil"/>
              <w:left w:val="nil"/>
              <w:bottom w:val="single" w:sz="4" w:space="0" w:color="auto"/>
              <w:right w:val="single" w:sz="4" w:space="0" w:color="auto"/>
            </w:tcBorders>
            <w:shd w:val="clear" w:color="auto" w:fill="auto"/>
            <w:noWrap/>
            <w:vAlign w:val="center"/>
            <w:hideMark/>
          </w:tcPr>
          <w:p w14:paraId="153C2AB7"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403F7417"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5D556661"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08F849E7"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73045E74" w14:textId="77777777" w:rsidR="00316366" w:rsidRPr="00FC4178" w:rsidRDefault="00316366" w:rsidP="0035281B">
            <w:pPr>
              <w:rPr>
                <w:color w:val="000000" w:themeColor="text1"/>
                <w:sz w:val="22"/>
                <w:szCs w:val="22"/>
                <w:lang w:eastAsia="ko-KR"/>
              </w:rPr>
            </w:pP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09A87205"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FCS (602)</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E2AD042" w14:textId="77777777" w:rsidR="00316366" w:rsidRPr="00FC4178" w:rsidRDefault="00316366" w:rsidP="0035281B">
            <w:pPr>
              <w:rPr>
                <w:color w:val="000000" w:themeColor="text1"/>
                <w:sz w:val="22"/>
                <w:szCs w:val="22"/>
                <w:lang w:eastAsia="ko-KR"/>
              </w:rPr>
            </w:pP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14:paraId="6B842E6B"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single" w:sz="4" w:space="0" w:color="auto"/>
              <w:left w:val="nil"/>
              <w:bottom w:val="nil"/>
              <w:right w:val="single" w:sz="4" w:space="0" w:color="auto"/>
            </w:tcBorders>
            <w:shd w:val="clear" w:color="auto" w:fill="auto"/>
            <w:noWrap/>
            <w:vAlign w:val="center"/>
            <w:hideMark/>
          </w:tcPr>
          <w:p w14:paraId="48F5B2C9"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4,000</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14D8A2DD"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55ECA398"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724CD79B"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45F20FF4" w14:textId="77777777" w:rsidTr="0035281B">
        <w:trPr>
          <w:trHeight w:val="315"/>
        </w:trPr>
        <w:tc>
          <w:tcPr>
            <w:tcW w:w="1880" w:type="dxa"/>
            <w:vMerge/>
            <w:tcBorders>
              <w:top w:val="nil"/>
              <w:left w:val="single" w:sz="8" w:space="0" w:color="auto"/>
              <w:bottom w:val="single" w:sz="8" w:space="0" w:color="000000"/>
              <w:right w:val="single" w:sz="4" w:space="0" w:color="auto"/>
            </w:tcBorders>
            <w:vAlign w:val="center"/>
            <w:hideMark/>
          </w:tcPr>
          <w:p w14:paraId="3837C84F" w14:textId="77777777" w:rsidR="00316366" w:rsidRPr="00FC4178" w:rsidRDefault="00316366" w:rsidP="0035281B">
            <w:pPr>
              <w:rPr>
                <w:color w:val="000000" w:themeColor="text1"/>
                <w:sz w:val="22"/>
                <w:szCs w:val="22"/>
                <w:lang w:eastAsia="ko-KR"/>
              </w:rPr>
            </w:pP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4F0C4AAD"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GSO/PM/PUR/MP</w:t>
            </w:r>
            <w:r>
              <w:rPr>
                <w:color w:val="000000" w:themeColor="text1"/>
                <w:sz w:val="22"/>
                <w:szCs w:val="22"/>
                <w:lang w:eastAsia="ko-KR"/>
              </w:rPr>
              <w:t xml:space="preserve"> + Fax + Stapler</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599AFBB" w14:textId="77777777" w:rsidR="00316366" w:rsidRPr="00FC4178" w:rsidRDefault="00316366" w:rsidP="0035281B">
            <w:pPr>
              <w:rPr>
                <w:color w:val="000000" w:themeColor="text1"/>
                <w:sz w:val="22"/>
                <w:szCs w:val="22"/>
                <w:lang w:eastAsia="ko-KR"/>
              </w:rPr>
            </w:pPr>
          </w:p>
        </w:tc>
        <w:tc>
          <w:tcPr>
            <w:tcW w:w="976" w:type="dxa"/>
            <w:tcBorders>
              <w:top w:val="single" w:sz="4" w:space="0" w:color="auto"/>
              <w:left w:val="single" w:sz="4" w:space="0" w:color="auto"/>
              <w:bottom w:val="nil"/>
              <w:right w:val="single" w:sz="4" w:space="0" w:color="auto"/>
            </w:tcBorders>
            <w:shd w:val="clear" w:color="auto" w:fill="auto"/>
            <w:noWrap/>
            <w:vAlign w:val="center"/>
            <w:hideMark/>
          </w:tcPr>
          <w:p w14:paraId="13F76D75"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4,000</w:t>
            </w:r>
          </w:p>
        </w:tc>
        <w:tc>
          <w:tcPr>
            <w:tcW w:w="1096"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62ED0C9"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4,000</w:t>
            </w:r>
          </w:p>
        </w:tc>
        <w:tc>
          <w:tcPr>
            <w:tcW w:w="1079" w:type="dxa"/>
            <w:tcBorders>
              <w:top w:val="single" w:sz="4" w:space="0" w:color="auto"/>
              <w:left w:val="single" w:sz="4" w:space="0" w:color="auto"/>
              <w:bottom w:val="nil"/>
              <w:right w:val="single" w:sz="4" w:space="0" w:color="auto"/>
            </w:tcBorders>
            <w:shd w:val="clear" w:color="auto" w:fill="auto"/>
            <w:noWrap/>
            <w:vAlign w:val="center"/>
            <w:hideMark/>
          </w:tcPr>
          <w:p w14:paraId="1D0C7A1A"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single" w:sz="4" w:space="0" w:color="auto"/>
              <w:left w:val="nil"/>
              <w:bottom w:val="nil"/>
              <w:right w:val="single" w:sz="4" w:space="0" w:color="auto"/>
            </w:tcBorders>
            <w:shd w:val="clear" w:color="auto" w:fill="auto"/>
            <w:noWrap/>
            <w:vAlign w:val="center"/>
            <w:hideMark/>
          </w:tcPr>
          <w:p w14:paraId="02B4EB13"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single" w:sz="4" w:space="0" w:color="auto"/>
              <w:bottom w:val="nil"/>
              <w:right w:val="single" w:sz="8" w:space="0" w:color="auto"/>
            </w:tcBorders>
            <w:shd w:val="clear" w:color="auto" w:fill="auto"/>
            <w:noWrap/>
            <w:vAlign w:val="center"/>
            <w:hideMark/>
          </w:tcPr>
          <w:p w14:paraId="71AAF125"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56E8923B" w14:textId="77777777" w:rsidTr="0035281B">
        <w:trPr>
          <w:trHeight w:val="30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725AE99E"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Category 2, console type, 35 or more ppm</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14:paraId="24C13468"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FAC office</w:t>
            </w:r>
            <w:r>
              <w:rPr>
                <w:color w:val="000000" w:themeColor="text1"/>
                <w:sz w:val="22"/>
                <w:szCs w:val="22"/>
                <w:lang w:eastAsia="ko-KR"/>
              </w:rPr>
              <w:t xml:space="preserve"> + Fax + Stapler</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30443BD"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single" w:sz="8" w:space="0" w:color="auto"/>
              <w:left w:val="nil"/>
              <w:bottom w:val="single" w:sz="4" w:space="0" w:color="auto"/>
              <w:right w:val="single" w:sz="4" w:space="0" w:color="auto"/>
            </w:tcBorders>
            <w:shd w:val="clear" w:color="auto" w:fill="auto"/>
            <w:noWrap/>
            <w:vAlign w:val="center"/>
            <w:hideMark/>
          </w:tcPr>
          <w:p w14:paraId="75A767D9"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3247E6E5"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single" w:sz="8" w:space="0" w:color="auto"/>
              <w:left w:val="nil"/>
              <w:bottom w:val="single" w:sz="4" w:space="0" w:color="auto"/>
              <w:right w:val="single" w:sz="4" w:space="0" w:color="auto"/>
            </w:tcBorders>
            <w:shd w:val="clear" w:color="auto" w:fill="auto"/>
            <w:noWrap/>
            <w:vAlign w:val="center"/>
            <w:hideMark/>
          </w:tcPr>
          <w:p w14:paraId="0B71AACC"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single" w:sz="8" w:space="0" w:color="auto"/>
              <w:left w:val="nil"/>
              <w:bottom w:val="single" w:sz="4" w:space="0" w:color="auto"/>
              <w:right w:val="single" w:sz="4" w:space="0" w:color="auto"/>
            </w:tcBorders>
            <w:shd w:val="clear" w:color="auto" w:fill="auto"/>
            <w:noWrap/>
            <w:vAlign w:val="center"/>
            <w:hideMark/>
          </w:tcPr>
          <w:p w14:paraId="22B21227"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single" w:sz="8" w:space="0" w:color="auto"/>
              <w:left w:val="nil"/>
              <w:bottom w:val="single" w:sz="4" w:space="0" w:color="auto"/>
              <w:right w:val="single" w:sz="8" w:space="0" w:color="auto"/>
            </w:tcBorders>
            <w:shd w:val="clear" w:color="auto" w:fill="auto"/>
            <w:noWrap/>
            <w:vAlign w:val="center"/>
            <w:hideMark/>
          </w:tcPr>
          <w:p w14:paraId="246F24EE"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4CEE080B"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333EBE1F" w14:textId="77777777" w:rsidR="00316366" w:rsidRPr="00FC4178" w:rsidRDefault="00316366"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09107931"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FMC office (400)</w:t>
            </w:r>
            <w:r>
              <w:rPr>
                <w:color w:val="000000" w:themeColor="text1"/>
                <w:sz w:val="22"/>
                <w:szCs w:val="22"/>
                <w:lang w:eastAsia="ko-KR"/>
              </w:rPr>
              <w:t xml:space="preserve"> + Fax + Stapler</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805FCAE"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78BB7BAB" w14:textId="77777777" w:rsidR="00316366" w:rsidRPr="006C69B2" w:rsidRDefault="00316366" w:rsidP="0035281B">
            <w:pPr>
              <w:jc w:val="center"/>
              <w:rPr>
                <w:strike/>
                <w:color w:val="000000" w:themeColor="text1"/>
                <w:sz w:val="22"/>
                <w:szCs w:val="22"/>
                <w:lang w:eastAsia="ko-KR"/>
              </w:rPr>
            </w:pPr>
            <w:r w:rsidRPr="00966171">
              <w:rPr>
                <w:sz w:val="22"/>
                <w:szCs w:val="22"/>
                <w:lang w:eastAsia="ko-KR"/>
              </w:rPr>
              <w:t>4,000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B8454DE"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4" w:space="0" w:color="auto"/>
              <w:right w:val="single" w:sz="4" w:space="0" w:color="auto"/>
            </w:tcBorders>
            <w:shd w:val="clear" w:color="auto" w:fill="auto"/>
            <w:noWrap/>
            <w:vAlign w:val="bottom"/>
            <w:hideMark/>
          </w:tcPr>
          <w:p w14:paraId="2EB8AB55"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7D9197D1"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557A391E"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6B218DE7"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62B76729" w14:textId="77777777" w:rsidR="00316366" w:rsidRPr="00FC4178" w:rsidRDefault="00316366"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30FD6F94"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GSO TVU</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5AE58E3"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0C94A0F5"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3CEF9C17"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4" w:space="0" w:color="auto"/>
              <w:right w:val="single" w:sz="4" w:space="0" w:color="auto"/>
            </w:tcBorders>
            <w:shd w:val="clear" w:color="auto" w:fill="auto"/>
            <w:noWrap/>
            <w:vAlign w:val="bottom"/>
            <w:hideMark/>
          </w:tcPr>
          <w:p w14:paraId="4F43E3F7"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7A8D4AC0"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1979A7A8"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7554AA63"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014DC7C4" w14:textId="77777777" w:rsidR="00316366" w:rsidRPr="00FC4178" w:rsidRDefault="00316366" w:rsidP="0035281B">
            <w:pPr>
              <w:rPr>
                <w:color w:val="000000" w:themeColor="text1"/>
                <w:sz w:val="22"/>
                <w:szCs w:val="22"/>
                <w:lang w:eastAsia="ko-KR"/>
              </w:rPr>
            </w:pPr>
          </w:p>
        </w:tc>
        <w:tc>
          <w:tcPr>
            <w:tcW w:w="2160" w:type="dxa"/>
            <w:tcBorders>
              <w:top w:val="nil"/>
              <w:left w:val="nil"/>
              <w:bottom w:val="single" w:sz="4" w:space="0" w:color="auto"/>
              <w:right w:val="single" w:sz="4" w:space="0" w:color="auto"/>
            </w:tcBorders>
            <w:shd w:val="clear" w:color="auto" w:fill="auto"/>
            <w:noWrap/>
            <w:vAlign w:val="center"/>
            <w:hideMark/>
          </w:tcPr>
          <w:p w14:paraId="1FF54C99"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FSNI (509)</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0884B5F"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27C04CEC"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753CDEB"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4" w:space="0" w:color="auto"/>
              <w:right w:val="single" w:sz="4" w:space="0" w:color="auto"/>
            </w:tcBorders>
            <w:shd w:val="clear" w:color="auto" w:fill="auto"/>
            <w:noWrap/>
            <w:vAlign w:val="bottom"/>
            <w:hideMark/>
          </w:tcPr>
          <w:p w14:paraId="050F79D8"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3DC1F78C"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55428E29"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440016CA" w14:textId="77777777" w:rsidTr="0035281B">
        <w:trPr>
          <w:trHeight w:val="315"/>
        </w:trPr>
        <w:tc>
          <w:tcPr>
            <w:tcW w:w="1880" w:type="dxa"/>
            <w:vMerge/>
            <w:tcBorders>
              <w:top w:val="nil"/>
              <w:left w:val="single" w:sz="8" w:space="0" w:color="auto"/>
              <w:bottom w:val="single" w:sz="8" w:space="0" w:color="000000"/>
              <w:right w:val="single" w:sz="4" w:space="0" w:color="auto"/>
            </w:tcBorders>
            <w:vAlign w:val="center"/>
            <w:hideMark/>
          </w:tcPr>
          <w:p w14:paraId="4C197C98" w14:textId="77777777" w:rsidR="00316366" w:rsidRPr="00FC4178" w:rsidRDefault="00316366" w:rsidP="0035281B">
            <w:pPr>
              <w:rPr>
                <w:color w:val="000000" w:themeColor="text1"/>
                <w:sz w:val="22"/>
                <w:szCs w:val="22"/>
                <w:lang w:eastAsia="ko-KR"/>
              </w:rPr>
            </w:pPr>
          </w:p>
        </w:tc>
        <w:tc>
          <w:tcPr>
            <w:tcW w:w="2160" w:type="dxa"/>
            <w:tcBorders>
              <w:top w:val="nil"/>
              <w:left w:val="nil"/>
              <w:bottom w:val="single" w:sz="8" w:space="0" w:color="auto"/>
              <w:right w:val="single" w:sz="4" w:space="0" w:color="auto"/>
            </w:tcBorders>
            <w:shd w:val="clear" w:color="auto" w:fill="auto"/>
            <w:noWrap/>
            <w:vAlign w:val="center"/>
            <w:hideMark/>
          </w:tcPr>
          <w:p w14:paraId="08CDAAF7"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FAC shop</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5246DBE"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8" w:space="0" w:color="auto"/>
              <w:right w:val="single" w:sz="4" w:space="0" w:color="auto"/>
            </w:tcBorders>
            <w:shd w:val="clear" w:color="auto" w:fill="auto"/>
            <w:noWrap/>
            <w:vAlign w:val="bottom"/>
            <w:hideMark/>
          </w:tcPr>
          <w:p w14:paraId="7192EBB6"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8" w:space="0" w:color="auto"/>
              <w:right w:val="single" w:sz="4" w:space="0" w:color="auto"/>
            </w:tcBorders>
            <w:shd w:val="clear" w:color="auto" w:fill="auto"/>
            <w:noWrap/>
            <w:vAlign w:val="center"/>
            <w:hideMark/>
          </w:tcPr>
          <w:p w14:paraId="2C698F38"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3,000</w:t>
            </w:r>
          </w:p>
        </w:tc>
        <w:tc>
          <w:tcPr>
            <w:tcW w:w="1079" w:type="dxa"/>
            <w:tcBorders>
              <w:top w:val="nil"/>
              <w:left w:val="nil"/>
              <w:bottom w:val="single" w:sz="8" w:space="0" w:color="auto"/>
              <w:right w:val="single" w:sz="4" w:space="0" w:color="auto"/>
            </w:tcBorders>
            <w:shd w:val="clear" w:color="auto" w:fill="auto"/>
            <w:noWrap/>
            <w:vAlign w:val="bottom"/>
            <w:hideMark/>
          </w:tcPr>
          <w:p w14:paraId="68A8129C"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8" w:space="0" w:color="auto"/>
              <w:right w:val="single" w:sz="4" w:space="0" w:color="auto"/>
            </w:tcBorders>
            <w:shd w:val="clear" w:color="auto" w:fill="auto"/>
            <w:noWrap/>
            <w:vAlign w:val="bottom"/>
            <w:hideMark/>
          </w:tcPr>
          <w:p w14:paraId="12DEDE84"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8" w:space="0" w:color="auto"/>
              <w:right w:val="single" w:sz="8" w:space="0" w:color="auto"/>
            </w:tcBorders>
            <w:shd w:val="clear" w:color="auto" w:fill="auto"/>
            <w:noWrap/>
            <w:vAlign w:val="bottom"/>
            <w:hideMark/>
          </w:tcPr>
          <w:p w14:paraId="0B0B1A64"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0B679C40" w14:textId="77777777" w:rsidTr="0035281B">
        <w:trPr>
          <w:trHeight w:val="30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52772085"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Category 3, console type, 25 or more ppm</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F275FB0"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CONS-ACS Interview room (2)</w:t>
            </w:r>
          </w:p>
        </w:tc>
        <w:tc>
          <w:tcPr>
            <w:tcW w:w="153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48EC6D1"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nil"/>
              <w:left w:val="nil"/>
              <w:bottom w:val="single" w:sz="4" w:space="0" w:color="auto"/>
              <w:right w:val="single" w:sz="4" w:space="0" w:color="auto"/>
            </w:tcBorders>
            <w:shd w:val="clear" w:color="auto" w:fill="auto"/>
            <w:noWrap/>
            <w:vAlign w:val="center"/>
            <w:hideMark/>
          </w:tcPr>
          <w:p w14:paraId="546E1EA2"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F9A1D79"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center"/>
            <w:hideMark/>
          </w:tcPr>
          <w:p w14:paraId="76695EA8"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center"/>
            <w:hideMark/>
          </w:tcPr>
          <w:p w14:paraId="4361399C"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center"/>
            <w:hideMark/>
          </w:tcPr>
          <w:p w14:paraId="03EBE2C7"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3F70C586"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0E20052" w14:textId="77777777" w:rsidR="00316366" w:rsidRPr="00FC4178" w:rsidRDefault="0031636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932FEB1"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IMO Mailroom (105)</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46188EB"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3CCE7730"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57BF41C8"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5F4B6B39"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6B5D542E"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767346D1"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7B9C04AF"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64567A6C" w14:textId="77777777" w:rsidR="00316366" w:rsidRPr="00FC4178" w:rsidRDefault="0031636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4A36BC8"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CONS-NIV (201)</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C6ABCBB"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55D75369"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40A7B830"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7D51E97E"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4A7781BB"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65B8BF9E"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50FB2A82"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2B6CAA2E" w14:textId="77777777" w:rsidR="00316366" w:rsidRPr="00FC4178" w:rsidRDefault="0031636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2C98340"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DHS/CBP (305)</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7BCEE3E"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760C78A5"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577D44A5"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7BBF6274"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7830E749"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0725D223"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6EA15AB3"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4E9A93FE" w14:textId="77777777" w:rsidR="00316366" w:rsidRPr="00FC4178" w:rsidRDefault="0031636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B2C5E27"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FMC cashier (400F)</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024C0B5"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6D019E9E"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722EFC72"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0F9794BB"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45319264"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19C9D29C"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2593D6D2"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3F216F6D" w14:textId="77777777" w:rsidR="00316366" w:rsidRPr="00FC4178" w:rsidRDefault="0031636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0BC7FBE"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Protocol (506)</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A7D5904"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15CCC2C0"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6B580BF3"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2BCF5F11"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4D7ED755"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1617AEA6"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36B46D6C"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33A4F8D4" w14:textId="77777777" w:rsidR="00316366" w:rsidRPr="00FC4178" w:rsidRDefault="0031636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AEA9BE1"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Local POL (5Fl)</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56AEFC9"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227DE530"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52CE1CF5"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4839B786"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69426552"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3335EC3B"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0952D8E3"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42D6A7D8" w14:textId="77777777" w:rsidR="00316366" w:rsidRPr="00FC4178" w:rsidRDefault="0031636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FF1DA9E"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ECON (600)</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C5CAE60"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4A9A5D95"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F050CA0"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1FC21465"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739517FE"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39C6590B"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66043294"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4A57206E" w14:textId="77777777" w:rsidR="00316366" w:rsidRPr="00FC4178" w:rsidRDefault="0031636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B83FCFF"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DHS-HSI (106)</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18D7EBA"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0C439957"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85E4413"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7366397B"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33B826CF"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3AB5A83E"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7B8181B1"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4A1552B9" w14:textId="77777777" w:rsidR="00316366" w:rsidRPr="00FC4178" w:rsidRDefault="0031636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F135FD2"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FSI (236)</w:t>
            </w:r>
            <w:r>
              <w:rPr>
                <w:color w:val="000000" w:themeColor="text1"/>
                <w:sz w:val="22"/>
                <w:szCs w:val="22"/>
                <w:lang w:eastAsia="ko-KR"/>
              </w:rPr>
              <w:t xml:space="preserve"> + Fax + Stapler</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54FC240"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2FDBC540"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1D2B0457"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16523A27"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6B8D94A6"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318CA422"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64861FAA"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32595F3C" w14:textId="77777777" w:rsidR="00316366" w:rsidRPr="00FC4178" w:rsidRDefault="0031636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9A7450F"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GSO -W/H (NEXP)</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1111623"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578AED58"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07C01E64"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705A9880"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5E994CDA"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3A2625D5"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40D0A2EC" w14:textId="77777777" w:rsidTr="0035281B">
        <w:trPr>
          <w:trHeight w:val="300"/>
        </w:trPr>
        <w:tc>
          <w:tcPr>
            <w:tcW w:w="1880" w:type="dxa"/>
            <w:vMerge/>
            <w:tcBorders>
              <w:top w:val="nil"/>
              <w:left w:val="single" w:sz="8" w:space="0" w:color="auto"/>
              <w:bottom w:val="single" w:sz="8" w:space="0" w:color="000000"/>
              <w:right w:val="single" w:sz="4" w:space="0" w:color="auto"/>
            </w:tcBorders>
            <w:vAlign w:val="center"/>
            <w:hideMark/>
          </w:tcPr>
          <w:p w14:paraId="08799AF2" w14:textId="77777777" w:rsidR="00316366" w:rsidRPr="00FC4178" w:rsidRDefault="00316366" w:rsidP="0035281B">
            <w:pPr>
              <w:rPr>
                <w:color w:val="000000" w:themeColor="text1"/>
                <w:sz w:val="22"/>
                <w:szCs w:val="22"/>
                <w:lang w:eastAsia="ko-KR"/>
              </w:rPr>
            </w:pP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C39F5C1"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MT Garage</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695BDAA"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4" w:space="0" w:color="auto"/>
              <w:right w:val="single" w:sz="4" w:space="0" w:color="auto"/>
            </w:tcBorders>
            <w:shd w:val="clear" w:color="auto" w:fill="auto"/>
            <w:noWrap/>
            <w:vAlign w:val="bottom"/>
            <w:hideMark/>
          </w:tcPr>
          <w:p w14:paraId="0999E05A"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4" w:space="0" w:color="auto"/>
              <w:right w:val="single" w:sz="4" w:space="0" w:color="auto"/>
            </w:tcBorders>
            <w:shd w:val="clear" w:color="auto" w:fill="auto"/>
            <w:noWrap/>
            <w:vAlign w:val="center"/>
            <w:hideMark/>
          </w:tcPr>
          <w:p w14:paraId="6F409C02"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4" w:space="0" w:color="auto"/>
              <w:right w:val="single" w:sz="4" w:space="0" w:color="auto"/>
            </w:tcBorders>
            <w:shd w:val="clear" w:color="auto" w:fill="auto"/>
            <w:noWrap/>
            <w:vAlign w:val="bottom"/>
            <w:hideMark/>
          </w:tcPr>
          <w:p w14:paraId="1CADE53A"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4" w:space="0" w:color="auto"/>
              <w:right w:val="single" w:sz="4" w:space="0" w:color="auto"/>
            </w:tcBorders>
            <w:shd w:val="clear" w:color="auto" w:fill="auto"/>
            <w:noWrap/>
            <w:vAlign w:val="bottom"/>
            <w:hideMark/>
          </w:tcPr>
          <w:p w14:paraId="563F9625"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4" w:space="0" w:color="auto"/>
              <w:right w:val="single" w:sz="8" w:space="0" w:color="auto"/>
            </w:tcBorders>
            <w:shd w:val="clear" w:color="auto" w:fill="auto"/>
            <w:noWrap/>
            <w:vAlign w:val="bottom"/>
            <w:hideMark/>
          </w:tcPr>
          <w:p w14:paraId="606FEC7F"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707D2502" w14:textId="77777777" w:rsidTr="0035281B">
        <w:trPr>
          <w:trHeight w:val="315"/>
        </w:trPr>
        <w:tc>
          <w:tcPr>
            <w:tcW w:w="1880" w:type="dxa"/>
            <w:vMerge/>
            <w:tcBorders>
              <w:top w:val="nil"/>
              <w:left w:val="single" w:sz="8" w:space="0" w:color="auto"/>
              <w:bottom w:val="single" w:sz="8" w:space="0" w:color="000000"/>
              <w:right w:val="single" w:sz="4" w:space="0" w:color="auto"/>
            </w:tcBorders>
            <w:vAlign w:val="center"/>
            <w:hideMark/>
          </w:tcPr>
          <w:p w14:paraId="1F0708F5" w14:textId="77777777" w:rsidR="00316366" w:rsidRPr="00FC4178" w:rsidRDefault="00316366" w:rsidP="0035281B">
            <w:pPr>
              <w:rPr>
                <w:color w:val="000000" w:themeColor="text1"/>
                <w:sz w:val="22"/>
                <w:szCs w:val="22"/>
                <w:lang w:eastAsia="ko-KR"/>
              </w:rPr>
            </w:pPr>
          </w:p>
        </w:tc>
        <w:tc>
          <w:tcPr>
            <w:tcW w:w="2160" w:type="dxa"/>
            <w:tcBorders>
              <w:top w:val="nil"/>
              <w:left w:val="single" w:sz="4" w:space="0" w:color="auto"/>
              <w:bottom w:val="single" w:sz="8" w:space="0" w:color="auto"/>
              <w:right w:val="single" w:sz="4" w:space="0" w:color="auto"/>
            </w:tcBorders>
            <w:shd w:val="clear" w:color="auto" w:fill="auto"/>
            <w:noWrap/>
            <w:vAlign w:val="center"/>
            <w:hideMark/>
          </w:tcPr>
          <w:p w14:paraId="6BEF74F2"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Consulate Busan</w:t>
            </w:r>
            <w:r>
              <w:rPr>
                <w:color w:val="000000" w:themeColor="text1"/>
                <w:sz w:val="22"/>
                <w:szCs w:val="22"/>
                <w:lang w:eastAsia="ko-KR"/>
              </w:rPr>
              <w:t xml:space="preserve"> + Fax</w:t>
            </w:r>
          </w:p>
        </w:tc>
        <w:tc>
          <w:tcPr>
            <w:tcW w:w="153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C664EDD" w14:textId="77777777" w:rsidR="00316366" w:rsidRPr="00FC4178" w:rsidRDefault="00316366" w:rsidP="0035281B">
            <w:pPr>
              <w:rPr>
                <w:color w:val="000000" w:themeColor="text1"/>
                <w:sz w:val="22"/>
                <w:szCs w:val="22"/>
                <w:lang w:eastAsia="ko-KR"/>
              </w:rPr>
            </w:pPr>
          </w:p>
        </w:tc>
        <w:tc>
          <w:tcPr>
            <w:tcW w:w="976" w:type="dxa"/>
            <w:tcBorders>
              <w:top w:val="nil"/>
              <w:left w:val="nil"/>
              <w:bottom w:val="single" w:sz="8" w:space="0" w:color="auto"/>
              <w:right w:val="single" w:sz="4" w:space="0" w:color="auto"/>
            </w:tcBorders>
            <w:shd w:val="clear" w:color="auto" w:fill="auto"/>
            <w:noWrap/>
            <w:vAlign w:val="bottom"/>
            <w:hideMark/>
          </w:tcPr>
          <w:p w14:paraId="5BEC644D"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96" w:type="dxa"/>
            <w:gridSpan w:val="2"/>
            <w:tcBorders>
              <w:top w:val="nil"/>
              <w:left w:val="nil"/>
              <w:bottom w:val="single" w:sz="8" w:space="0" w:color="auto"/>
              <w:right w:val="single" w:sz="4" w:space="0" w:color="auto"/>
            </w:tcBorders>
            <w:shd w:val="clear" w:color="auto" w:fill="auto"/>
            <w:noWrap/>
            <w:vAlign w:val="center"/>
            <w:hideMark/>
          </w:tcPr>
          <w:p w14:paraId="16D0CD05"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2,000</w:t>
            </w:r>
          </w:p>
        </w:tc>
        <w:tc>
          <w:tcPr>
            <w:tcW w:w="1079" w:type="dxa"/>
            <w:tcBorders>
              <w:top w:val="nil"/>
              <w:left w:val="nil"/>
              <w:bottom w:val="single" w:sz="8" w:space="0" w:color="auto"/>
              <w:right w:val="single" w:sz="4" w:space="0" w:color="auto"/>
            </w:tcBorders>
            <w:shd w:val="clear" w:color="auto" w:fill="auto"/>
            <w:noWrap/>
            <w:vAlign w:val="bottom"/>
            <w:hideMark/>
          </w:tcPr>
          <w:p w14:paraId="6355F3A2"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8" w:space="0" w:color="auto"/>
              <w:right w:val="single" w:sz="4" w:space="0" w:color="auto"/>
            </w:tcBorders>
            <w:shd w:val="clear" w:color="auto" w:fill="auto"/>
            <w:noWrap/>
            <w:vAlign w:val="bottom"/>
            <w:hideMark/>
          </w:tcPr>
          <w:p w14:paraId="73707E3E"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8" w:space="0" w:color="auto"/>
              <w:right w:val="single" w:sz="8" w:space="0" w:color="auto"/>
            </w:tcBorders>
            <w:shd w:val="clear" w:color="auto" w:fill="auto"/>
            <w:noWrap/>
            <w:vAlign w:val="bottom"/>
            <w:hideMark/>
          </w:tcPr>
          <w:p w14:paraId="3DA7FC0C"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0981E5D5" w14:textId="77777777" w:rsidTr="0035281B">
        <w:trPr>
          <w:trHeight w:val="315"/>
        </w:trPr>
        <w:tc>
          <w:tcPr>
            <w:tcW w:w="18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C01B6F7"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Category 4, desktop type, 43 or more ppm</w:t>
            </w:r>
          </w:p>
        </w:tc>
        <w:tc>
          <w:tcPr>
            <w:tcW w:w="2160" w:type="dxa"/>
            <w:tcBorders>
              <w:top w:val="nil"/>
              <w:left w:val="nil"/>
              <w:bottom w:val="single" w:sz="8" w:space="0" w:color="auto"/>
              <w:right w:val="single" w:sz="4" w:space="0" w:color="auto"/>
            </w:tcBorders>
            <w:shd w:val="clear" w:color="auto" w:fill="auto"/>
            <w:noWrap/>
            <w:vAlign w:val="center"/>
            <w:hideMark/>
          </w:tcPr>
          <w:p w14:paraId="38D4D150"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HU (403)</w:t>
            </w:r>
            <w:r>
              <w:rPr>
                <w:color w:val="000000" w:themeColor="text1"/>
                <w:sz w:val="22"/>
                <w:szCs w:val="22"/>
                <w:lang w:eastAsia="ko-KR"/>
              </w:rPr>
              <w:t xml:space="preserve"> + Fax</w:t>
            </w:r>
          </w:p>
        </w:tc>
        <w:tc>
          <w:tcPr>
            <w:tcW w:w="1539" w:type="dxa"/>
            <w:tcBorders>
              <w:top w:val="nil"/>
              <w:left w:val="nil"/>
              <w:bottom w:val="single" w:sz="8" w:space="0" w:color="auto"/>
              <w:right w:val="single" w:sz="4" w:space="0" w:color="auto"/>
            </w:tcBorders>
            <w:shd w:val="clear" w:color="auto" w:fill="auto"/>
            <w:noWrap/>
            <w:vAlign w:val="center"/>
            <w:hideMark/>
          </w:tcPr>
          <w:p w14:paraId="576EAAA6"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 </w:t>
            </w:r>
          </w:p>
        </w:tc>
        <w:tc>
          <w:tcPr>
            <w:tcW w:w="976" w:type="dxa"/>
            <w:tcBorders>
              <w:top w:val="nil"/>
              <w:left w:val="nil"/>
              <w:bottom w:val="single" w:sz="8" w:space="0" w:color="auto"/>
              <w:right w:val="single" w:sz="4" w:space="0" w:color="auto"/>
            </w:tcBorders>
            <w:shd w:val="clear" w:color="auto" w:fill="auto"/>
            <w:noWrap/>
            <w:vAlign w:val="center"/>
            <w:hideMark/>
          </w:tcPr>
          <w:p w14:paraId="4B95922C"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3,000</w:t>
            </w:r>
          </w:p>
        </w:tc>
        <w:tc>
          <w:tcPr>
            <w:tcW w:w="1096" w:type="dxa"/>
            <w:gridSpan w:val="2"/>
            <w:tcBorders>
              <w:top w:val="nil"/>
              <w:left w:val="nil"/>
              <w:bottom w:val="single" w:sz="8" w:space="0" w:color="auto"/>
              <w:right w:val="single" w:sz="4" w:space="0" w:color="auto"/>
            </w:tcBorders>
            <w:shd w:val="clear" w:color="auto" w:fill="auto"/>
            <w:noWrap/>
            <w:vAlign w:val="center"/>
            <w:hideMark/>
          </w:tcPr>
          <w:p w14:paraId="44158317"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3,500</w:t>
            </w:r>
          </w:p>
        </w:tc>
        <w:tc>
          <w:tcPr>
            <w:tcW w:w="1079" w:type="dxa"/>
            <w:tcBorders>
              <w:top w:val="nil"/>
              <w:left w:val="nil"/>
              <w:bottom w:val="single" w:sz="8" w:space="0" w:color="auto"/>
              <w:right w:val="single" w:sz="4" w:space="0" w:color="auto"/>
            </w:tcBorders>
            <w:shd w:val="clear" w:color="auto" w:fill="auto"/>
            <w:noWrap/>
            <w:vAlign w:val="bottom"/>
            <w:hideMark/>
          </w:tcPr>
          <w:p w14:paraId="0852F2C9"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2" w:type="dxa"/>
            <w:tcBorders>
              <w:top w:val="nil"/>
              <w:left w:val="nil"/>
              <w:bottom w:val="single" w:sz="8" w:space="0" w:color="auto"/>
              <w:right w:val="single" w:sz="4" w:space="0" w:color="auto"/>
            </w:tcBorders>
            <w:shd w:val="clear" w:color="auto" w:fill="auto"/>
            <w:noWrap/>
            <w:vAlign w:val="bottom"/>
            <w:hideMark/>
          </w:tcPr>
          <w:p w14:paraId="7138ABEF"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47" w:type="dxa"/>
            <w:tcBorders>
              <w:top w:val="nil"/>
              <w:left w:val="nil"/>
              <w:bottom w:val="single" w:sz="8" w:space="0" w:color="auto"/>
              <w:right w:val="single" w:sz="8" w:space="0" w:color="auto"/>
            </w:tcBorders>
            <w:shd w:val="clear" w:color="auto" w:fill="auto"/>
            <w:noWrap/>
            <w:vAlign w:val="bottom"/>
            <w:hideMark/>
          </w:tcPr>
          <w:p w14:paraId="2628E264"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3820CFBA" w14:textId="77777777" w:rsidTr="0035281B">
        <w:trPr>
          <w:trHeight w:val="340"/>
        </w:trPr>
        <w:tc>
          <w:tcPr>
            <w:tcW w:w="404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575AC524"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Option 1 - Fax</w:t>
            </w:r>
          </w:p>
        </w:tc>
        <w:tc>
          <w:tcPr>
            <w:tcW w:w="3611" w:type="dxa"/>
            <w:gridSpan w:val="4"/>
            <w:tcBorders>
              <w:top w:val="nil"/>
              <w:left w:val="nil"/>
              <w:bottom w:val="single" w:sz="4" w:space="0" w:color="auto"/>
              <w:right w:val="single" w:sz="4" w:space="0" w:color="auto"/>
            </w:tcBorders>
            <w:shd w:val="clear" w:color="auto" w:fill="auto"/>
            <w:noWrap/>
            <w:vAlign w:val="center"/>
            <w:hideMark/>
          </w:tcPr>
          <w:p w14:paraId="5049C8B9"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 </w:t>
            </w:r>
          </w:p>
        </w:tc>
        <w:tc>
          <w:tcPr>
            <w:tcW w:w="1079" w:type="dxa"/>
            <w:tcBorders>
              <w:top w:val="nil"/>
              <w:left w:val="nil"/>
              <w:bottom w:val="single" w:sz="4" w:space="0" w:color="auto"/>
              <w:right w:val="single" w:sz="4" w:space="0" w:color="auto"/>
            </w:tcBorders>
            <w:shd w:val="clear" w:color="auto" w:fill="auto"/>
            <w:noWrap/>
            <w:vAlign w:val="center"/>
            <w:hideMark/>
          </w:tcPr>
          <w:p w14:paraId="39A64875" w14:textId="65E62DC5"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x 1</w:t>
            </w:r>
            <w:r w:rsidR="003A2967">
              <w:rPr>
                <w:color w:val="000000" w:themeColor="text1"/>
                <w:sz w:val="22"/>
                <w:szCs w:val="22"/>
                <w:lang w:eastAsia="ko-KR"/>
              </w:rPr>
              <w:t>5</w:t>
            </w:r>
            <w:r w:rsidRPr="00FC4178">
              <w:rPr>
                <w:color w:val="000000" w:themeColor="text1"/>
                <w:sz w:val="22"/>
                <w:szCs w:val="22"/>
                <w:lang w:eastAsia="ko-KR"/>
              </w:rPr>
              <w:t xml:space="preserve"> ea =</w:t>
            </w:r>
          </w:p>
        </w:tc>
        <w:tc>
          <w:tcPr>
            <w:tcW w:w="2119" w:type="dxa"/>
            <w:gridSpan w:val="2"/>
            <w:tcBorders>
              <w:top w:val="nil"/>
              <w:left w:val="single" w:sz="4" w:space="0" w:color="auto"/>
              <w:bottom w:val="single" w:sz="4" w:space="0" w:color="auto"/>
              <w:right w:val="single" w:sz="8" w:space="0" w:color="000000"/>
            </w:tcBorders>
            <w:shd w:val="clear" w:color="auto" w:fill="auto"/>
            <w:noWrap/>
            <w:vAlign w:val="center"/>
            <w:hideMark/>
          </w:tcPr>
          <w:p w14:paraId="3B3695E2"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4EC1A2A0" w14:textId="77777777" w:rsidTr="0035281B">
        <w:trPr>
          <w:trHeight w:val="315"/>
        </w:trPr>
        <w:tc>
          <w:tcPr>
            <w:tcW w:w="404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5DCDD721"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 xml:space="preserve">Option 2 </w:t>
            </w:r>
            <w:r>
              <w:rPr>
                <w:color w:val="000000" w:themeColor="text1"/>
                <w:sz w:val="22"/>
                <w:szCs w:val="22"/>
                <w:lang w:eastAsia="ko-KR"/>
              </w:rPr>
              <w:t>–</w:t>
            </w:r>
            <w:r w:rsidRPr="00FC4178">
              <w:rPr>
                <w:color w:val="000000" w:themeColor="text1"/>
                <w:sz w:val="22"/>
                <w:szCs w:val="22"/>
                <w:lang w:eastAsia="ko-KR"/>
              </w:rPr>
              <w:t xml:space="preserve"> Staple</w:t>
            </w:r>
            <w:r>
              <w:rPr>
                <w:color w:val="000000" w:themeColor="text1"/>
                <w:sz w:val="22"/>
                <w:szCs w:val="22"/>
                <w:lang w:eastAsia="ko-KR"/>
              </w:rPr>
              <w:t>r Function</w:t>
            </w:r>
          </w:p>
        </w:tc>
        <w:tc>
          <w:tcPr>
            <w:tcW w:w="3611" w:type="dxa"/>
            <w:gridSpan w:val="4"/>
            <w:tcBorders>
              <w:top w:val="single" w:sz="4" w:space="0" w:color="auto"/>
              <w:left w:val="nil"/>
              <w:bottom w:val="single" w:sz="8" w:space="0" w:color="auto"/>
              <w:right w:val="single" w:sz="4" w:space="0" w:color="auto"/>
            </w:tcBorders>
            <w:shd w:val="clear" w:color="auto" w:fill="auto"/>
            <w:noWrap/>
            <w:vAlign w:val="center"/>
            <w:hideMark/>
          </w:tcPr>
          <w:p w14:paraId="3CC2EE8C"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6375F" w14:textId="77777777" w:rsidR="00316366" w:rsidRPr="00FC4178" w:rsidRDefault="00316366" w:rsidP="0035281B">
            <w:pPr>
              <w:jc w:val="center"/>
              <w:rPr>
                <w:color w:val="000000" w:themeColor="text1"/>
                <w:sz w:val="22"/>
                <w:szCs w:val="22"/>
                <w:lang w:eastAsia="ko-KR"/>
              </w:rPr>
            </w:pPr>
            <w:r w:rsidRPr="00FC4178">
              <w:rPr>
                <w:color w:val="000000" w:themeColor="text1"/>
                <w:sz w:val="22"/>
                <w:szCs w:val="22"/>
                <w:lang w:eastAsia="ko-KR"/>
              </w:rPr>
              <w:t xml:space="preserve">x </w:t>
            </w:r>
            <w:r>
              <w:rPr>
                <w:color w:val="000000" w:themeColor="text1"/>
                <w:sz w:val="22"/>
                <w:szCs w:val="22"/>
                <w:lang w:eastAsia="ko-KR"/>
              </w:rPr>
              <w:t>4</w:t>
            </w:r>
            <w:r w:rsidRPr="00FC4178">
              <w:rPr>
                <w:color w:val="000000" w:themeColor="text1"/>
                <w:sz w:val="22"/>
                <w:szCs w:val="22"/>
                <w:lang w:eastAsia="ko-KR"/>
              </w:rPr>
              <w:t xml:space="preserve"> ea = </w:t>
            </w:r>
          </w:p>
        </w:tc>
        <w:tc>
          <w:tcPr>
            <w:tcW w:w="2119" w:type="dxa"/>
            <w:gridSpan w:val="2"/>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29C6E811"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57E522EE" w14:textId="77777777" w:rsidTr="0035281B">
        <w:trPr>
          <w:trHeight w:val="300"/>
        </w:trPr>
        <w:tc>
          <w:tcPr>
            <w:tcW w:w="8730" w:type="dxa"/>
            <w:gridSpan w:val="7"/>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588B4C8"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Total Estimated Price per Month</w:t>
            </w:r>
          </w:p>
        </w:tc>
        <w:tc>
          <w:tcPr>
            <w:tcW w:w="211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188C42A3"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412E7F5D" w14:textId="77777777" w:rsidTr="0035281B">
        <w:trPr>
          <w:trHeight w:val="315"/>
        </w:trPr>
        <w:tc>
          <w:tcPr>
            <w:tcW w:w="8730" w:type="dxa"/>
            <w:gridSpan w:val="7"/>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C79FBC0"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x 12 months</w:t>
            </w:r>
          </w:p>
        </w:tc>
        <w:tc>
          <w:tcPr>
            <w:tcW w:w="2119"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3EBBAED2"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3219A381" w14:textId="77777777" w:rsidTr="0035281B">
        <w:trPr>
          <w:trHeight w:val="315"/>
        </w:trPr>
        <w:tc>
          <w:tcPr>
            <w:tcW w:w="40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2FD8DACB"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Replacement for Hard Disk Drive (one-time cost for each designated copier)</w:t>
            </w:r>
          </w:p>
        </w:tc>
        <w:tc>
          <w:tcPr>
            <w:tcW w:w="352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D4E6694"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c>
          <w:tcPr>
            <w:tcW w:w="117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33C20486"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x 2</w:t>
            </w:r>
            <w:r>
              <w:rPr>
                <w:color w:val="000000" w:themeColor="text1"/>
                <w:sz w:val="22"/>
                <w:szCs w:val="22"/>
                <w:lang w:eastAsia="ko-KR"/>
              </w:rPr>
              <w:t>4</w:t>
            </w:r>
          </w:p>
        </w:tc>
        <w:tc>
          <w:tcPr>
            <w:tcW w:w="2119" w:type="dxa"/>
            <w:gridSpan w:val="2"/>
            <w:tcBorders>
              <w:top w:val="single" w:sz="8" w:space="0" w:color="auto"/>
              <w:left w:val="nil"/>
              <w:bottom w:val="single" w:sz="8" w:space="0" w:color="auto"/>
              <w:right w:val="single" w:sz="8" w:space="0" w:color="000000"/>
            </w:tcBorders>
            <w:shd w:val="clear" w:color="auto" w:fill="auto"/>
            <w:noWrap/>
            <w:vAlign w:val="center"/>
          </w:tcPr>
          <w:p w14:paraId="35344A78"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r w:rsidR="00316366" w:rsidRPr="00FC4178" w14:paraId="5F2E32D5" w14:textId="77777777" w:rsidTr="0035281B">
        <w:trPr>
          <w:trHeight w:val="315"/>
        </w:trPr>
        <w:tc>
          <w:tcPr>
            <w:tcW w:w="8730"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14:paraId="1CA25166" w14:textId="6A762D62"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 xml:space="preserve">Total Estimated Price for </w:t>
            </w:r>
            <w:r w:rsidR="0059168A">
              <w:rPr>
                <w:color w:val="000000" w:themeColor="text1"/>
                <w:sz w:val="22"/>
                <w:szCs w:val="22"/>
                <w:lang w:eastAsia="ko-KR"/>
              </w:rPr>
              <w:t>Fourth</w:t>
            </w:r>
            <w:r>
              <w:rPr>
                <w:color w:val="000000" w:themeColor="text1"/>
                <w:sz w:val="22"/>
                <w:szCs w:val="22"/>
                <w:lang w:eastAsia="ko-KR"/>
              </w:rPr>
              <w:t xml:space="preserve"> Option</w:t>
            </w:r>
            <w:r w:rsidRPr="00FC4178">
              <w:rPr>
                <w:color w:val="000000" w:themeColor="text1"/>
                <w:sz w:val="22"/>
                <w:szCs w:val="22"/>
                <w:lang w:eastAsia="ko-KR"/>
              </w:rPr>
              <w:t xml:space="preserve"> Year</w:t>
            </w:r>
          </w:p>
        </w:tc>
        <w:tc>
          <w:tcPr>
            <w:tcW w:w="2119" w:type="dxa"/>
            <w:gridSpan w:val="2"/>
            <w:tcBorders>
              <w:top w:val="single" w:sz="8" w:space="0" w:color="auto"/>
              <w:left w:val="nil"/>
              <w:bottom w:val="single" w:sz="8" w:space="0" w:color="auto"/>
              <w:right w:val="single" w:sz="8" w:space="0" w:color="000000"/>
            </w:tcBorders>
            <w:shd w:val="clear" w:color="auto" w:fill="auto"/>
            <w:noWrap/>
            <w:vAlign w:val="center"/>
          </w:tcPr>
          <w:p w14:paraId="1A197F1D" w14:textId="77777777" w:rsidR="00316366" w:rsidRPr="00FC4178" w:rsidRDefault="00316366" w:rsidP="0035281B">
            <w:pPr>
              <w:rPr>
                <w:color w:val="000000" w:themeColor="text1"/>
                <w:sz w:val="22"/>
                <w:szCs w:val="22"/>
                <w:lang w:eastAsia="ko-KR"/>
              </w:rPr>
            </w:pPr>
            <w:r w:rsidRPr="00FC4178">
              <w:rPr>
                <w:color w:val="000000" w:themeColor="text1"/>
                <w:sz w:val="22"/>
                <w:szCs w:val="22"/>
                <w:lang w:eastAsia="ko-KR"/>
              </w:rPr>
              <w:t>₩</w:t>
            </w:r>
          </w:p>
        </w:tc>
      </w:tr>
    </w:tbl>
    <w:p w14:paraId="34E12CB4" w14:textId="77777777" w:rsidR="00B46629" w:rsidRPr="00FC4178" w:rsidRDefault="00B46629" w:rsidP="00B46629">
      <w:pPr>
        <w:tabs>
          <w:tab w:val="left" w:pos="3780"/>
          <w:tab w:val="left" w:pos="5580"/>
          <w:tab w:val="left" w:pos="6840"/>
          <w:tab w:val="left" w:pos="7200"/>
          <w:tab w:val="left" w:pos="7560"/>
          <w:tab w:val="left" w:pos="7920"/>
          <w:tab w:val="decimal" w:pos="8640"/>
        </w:tabs>
        <w:ind w:right="-1152"/>
        <w:rPr>
          <w:rFonts w:eastAsia="Batang"/>
          <w:color w:val="000000" w:themeColor="text1"/>
          <w:lang w:eastAsia="ko-KR"/>
        </w:rPr>
      </w:pPr>
      <w:r w:rsidRPr="00FC4178">
        <w:rPr>
          <w:rFonts w:eastAsia="Batang" w:hint="eastAsia"/>
          <w:color w:val="000000" w:themeColor="text1"/>
          <w:lang w:eastAsia="ko-KR"/>
        </w:rPr>
        <w:t xml:space="preserve">* Estimated copies per month </w:t>
      </w:r>
      <w:r w:rsidRPr="00FC4178">
        <w:rPr>
          <w:rFonts w:eastAsia="Batang"/>
          <w:color w:val="000000" w:themeColor="text1"/>
        </w:rPr>
        <w:t>for each copier.</w:t>
      </w:r>
    </w:p>
    <w:p w14:paraId="3D7CCF15" w14:textId="77777777" w:rsidR="00B46629" w:rsidRPr="00FC4178" w:rsidRDefault="00B46629" w:rsidP="00B46629">
      <w:pPr>
        <w:tabs>
          <w:tab w:val="left" w:pos="3780"/>
          <w:tab w:val="left" w:pos="5580"/>
          <w:tab w:val="left" w:pos="6840"/>
          <w:tab w:val="left" w:pos="7200"/>
          <w:tab w:val="left" w:pos="7560"/>
          <w:tab w:val="left" w:pos="7920"/>
          <w:tab w:val="decimal" w:pos="8640"/>
        </w:tabs>
        <w:ind w:right="-180"/>
        <w:rPr>
          <w:rFonts w:eastAsia="Batang"/>
          <w:color w:val="000000" w:themeColor="text1"/>
          <w:lang w:eastAsia="ko-KR"/>
        </w:rPr>
      </w:pPr>
      <w:r w:rsidRPr="00FC4178">
        <w:rPr>
          <w:rFonts w:eastAsia="Batang" w:hint="eastAsia"/>
          <w:color w:val="000000" w:themeColor="text1"/>
          <w:lang w:eastAsia="ko-KR"/>
        </w:rPr>
        <w:t>**</w:t>
      </w:r>
      <w:r w:rsidRPr="00FC4178">
        <w:rPr>
          <w:rFonts w:eastAsia="Batang"/>
          <w:color w:val="000000" w:themeColor="text1"/>
          <w:lang w:eastAsia="ko-KR"/>
        </w:rPr>
        <w:t> If the offered manufacturer’s model number/type should become out of stock for rental or discontinued during the period of performance, the contractor shall provide a replacement model that is of equivalent or higher capacity specifications as the one offered in the contract and at the same price per copy as offered in the contract.</w:t>
      </w:r>
    </w:p>
    <w:p w14:paraId="78211C5C" w14:textId="77777777" w:rsidR="00B46629" w:rsidRPr="00FC4178" w:rsidRDefault="00B46629" w:rsidP="00B46629">
      <w:pPr>
        <w:tabs>
          <w:tab w:val="left" w:pos="3780"/>
          <w:tab w:val="left" w:pos="5580"/>
          <w:tab w:val="left" w:pos="6840"/>
          <w:tab w:val="left" w:pos="7200"/>
          <w:tab w:val="left" w:pos="7560"/>
          <w:tab w:val="left" w:pos="7920"/>
          <w:tab w:val="decimal" w:pos="8640"/>
        </w:tabs>
        <w:ind w:right="-1152"/>
        <w:rPr>
          <w:rFonts w:eastAsia="Batang"/>
          <w:color w:val="000000" w:themeColor="text1"/>
          <w:lang w:eastAsia="ko-KR"/>
        </w:rPr>
      </w:pPr>
    </w:p>
    <w:p w14:paraId="2949FD6B" w14:textId="77777777" w:rsidR="00B46629" w:rsidRPr="00FC4178" w:rsidRDefault="00B46629" w:rsidP="00B46629">
      <w:pPr>
        <w:tabs>
          <w:tab w:val="left" w:pos="3780"/>
          <w:tab w:val="left" w:pos="5580"/>
          <w:tab w:val="left" w:pos="6840"/>
          <w:tab w:val="left" w:pos="7200"/>
          <w:tab w:val="left" w:pos="7560"/>
          <w:tab w:val="left" w:pos="7920"/>
          <w:tab w:val="decimal" w:pos="8640"/>
        </w:tabs>
        <w:ind w:right="-1152"/>
        <w:rPr>
          <w:rFonts w:eastAsia="Batang"/>
          <w:color w:val="000000" w:themeColor="text1"/>
          <w:u w:val="single"/>
          <w:lang w:eastAsia="ko-KR"/>
        </w:rPr>
      </w:pPr>
      <w:r w:rsidRPr="00FC4178">
        <w:rPr>
          <w:rFonts w:eastAsia="Batang"/>
          <w:color w:val="000000" w:themeColor="text1"/>
          <w:u w:val="single"/>
          <w:lang w:eastAsia="ko-KR"/>
        </w:rPr>
        <w:t>Additional</w:t>
      </w:r>
      <w:r w:rsidRPr="00FC4178">
        <w:rPr>
          <w:rFonts w:eastAsia="Batang" w:hint="eastAsia"/>
          <w:color w:val="000000" w:themeColor="text1"/>
          <w:u w:val="single"/>
          <w:lang w:eastAsia="ko-KR"/>
        </w:rPr>
        <w:t xml:space="preserve"> charge schedule</w:t>
      </w:r>
      <w:r w:rsidRPr="00FC4178">
        <w:rPr>
          <w:rFonts w:eastAsia="Batang"/>
          <w:color w:val="000000" w:themeColor="text1"/>
          <w:u w:val="single"/>
          <w:lang w:eastAsia="ko-KR"/>
        </w:rPr>
        <w:t>:</w:t>
      </w:r>
    </w:p>
    <w:p w14:paraId="168BBF6D" w14:textId="77777777" w:rsidR="00B46629" w:rsidRPr="00FC4178" w:rsidRDefault="00B46629" w:rsidP="00B46629">
      <w:pPr>
        <w:ind w:right="-1152"/>
        <w:rPr>
          <w:rFonts w:eastAsia="Batang"/>
          <w:color w:val="000000" w:themeColor="text1"/>
          <w:lang w:eastAsia="ko-KR"/>
        </w:rPr>
      </w:pPr>
      <w:r w:rsidRPr="00FC4178">
        <w:rPr>
          <w:rFonts w:eastAsia="Batang" w:hint="eastAsia"/>
          <w:color w:val="000000" w:themeColor="text1"/>
          <w:lang w:eastAsia="ko-KR"/>
        </w:rPr>
        <w:t>Fax:</w:t>
      </w:r>
      <w:r w:rsidRPr="00FC4178">
        <w:rPr>
          <w:rFonts w:eastAsia="Batang" w:hint="eastAsia"/>
          <w:color w:val="000000" w:themeColor="text1"/>
          <w:lang w:eastAsia="ko-KR"/>
        </w:rPr>
        <w:tab/>
      </w:r>
      <w:r w:rsidRPr="00FC4178">
        <w:rPr>
          <w:rFonts w:eastAsia="Batang" w:hint="eastAsia"/>
          <w:color w:val="000000" w:themeColor="text1"/>
          <w:u w:val="single"/>
          <w:lang w:eastAsia="ko-KR"/>
        </w:rPr>
        <w:t xml:space="preserve"> </w:t>
      </w:r>
      <w:r w:rsidRPr="00FC4178">
        <w:rPr>
          <w:rFonts w:eastAsia="Batang"/>
          <w:color w:val="000000" w:themeColor="text1"/>
          <w:u w:val="single"/>
          <w:lang w:eastAsia="ko-KR"/>
        </w:rPr>
        <w:t xml:space="preserve">           </w:t>
      </w:r>
      <w:r w:rsidRPr="00FC4178">
        <w:rPr>
          <w:rFonts w:eastAsia="Batang" w:hint="eastAsia"/>
          <w:color w:val="000000" w:themeColor="text1"/>
          <w:lang w:eastAsia="ko-KR"/>
        </w:rPr>
        <w:t xml:space="preserve"> </w:t>
      </w:r>
      <w:r w:rsidRPr="00FC4178">
        <w:rPr>
          <w:rFonts w:eastAsia="Batang"/>
          <w:color w:val="000000" w:themeColor="text1"/>
          <w:lang w:eastAsia="ko-KR"/>
        </w:rPr>
        <w:t xml:space="preserve">won </w:t>
      </w:r>
      <w:r w:rsidRPr="00FC4178">
        <w:rPr>
          <w:rFonts w:eastAsia="Batang" w:hint="eastAsia"/>
          <w:color w:val="000000" w:themeColor="text1"/>
          <w:lang w:eastAsia="ko-KR"/>
        </w:rPr>
        <w:t>per unit per month</w:t>
      </w:r>
    </w:p>
    <w:p w14:paraId="0A3B6C01" w14:textId="77777777" w:rsidR="00B46629" w:rsidRPr="00FC4178" w:rsidRDefault="00B46629" w:rsidP="00B46629">
      <w:pPr>
        <w:ind w:right="90"/>
        <w:rPr>
          <w:rFonts w:eastAsia="Batang"/>
          <w:color w:val="000000" w:themeColor="text1"/>
          <w:lang w:eastAsia="ko-KR"/>
        </w:rPr>
      </w:pPr>
      <w:r w:rsidRPr="00FC4178">
        <w:rPr>
          <w:rFonts w:eastAsia="Batang" w:hint="eastAsia"/>
          <w:color w:val="000000" w:themeColor="text1"/>
          <w:lang w:eastAsia="ko-KR"/>
        </w:rPr>
        <w:t>Staple</w:t>
      </w:r>
      <w:r>
        <w:rPr>
          <w:rFonts w:eastAsia="Batang"/>
          <w:color w:val="000000" w:themeColor="text1"/>
          <w:lang w:eastAsia="ko-KR"/>
        </w:rPr>
        <w:t>r Function</w:t>
      </w:r>
      <w:r w:rsidRPr="00FC4178">
        <w:rPr>
          <w:rFonts w:eastAsia="Batang" w:hint="eastAsia"/>
          <w:color w:val="000000" w:themeColor="text1"/>
          <w:lang w:eastAsia="ko-KR"/>
        </w:rPr>
        <w:t xml:space="preserve">:  </w:t>
      </w:r>
      <w:r w:rsidRPr="00FC4178">
        <w:rPr>
          <w:rFonts w:eastAsia="Batang" w:hint="eastAsia"/>
          <w:color w:val="000000" w:themeColor="text1"/>
          <w:u w:val="single"/>
          <w:lang w:eastAsia="ko-KR"/>
        </w:rPr>
        <w:t xml:space="preserve"> </w:t>
      </w:r>
      <w:r w:rsidRPr="00FC4178">
        <w:rPr>
          <w:rFonts w:eastAsia="Batang"/>
          <w:color w:val="000000" w:themeColor="text1"/>
          <w:u w:val="single"/>
          <w:lang w:eastAsia="ko-KR"/>
        </w:rPr>
        <w:t xml:space="preserve">             </w:t>
      </w:r>
      <w:r w:rsidRPr="00FC4178">
        <w:rPr>
          <w:rFonts w:eastAsia="Batang"/>
          <w:color w:val="000000" w:themeColor="text1"/>
          <w:lang w:eastAsia="ko-KR"/>
        </w:rPr>
        <w:t xml:space="preserve">won </w:t>
      </w:r>
      <w:r w:rsidRPr="00FC4178">
        <w:rPr>
          <w:rFonts w:eastAsia="Batang" w:hint="eastAsia"/>
          <w:color w:val="000000" w:themeColor="text1"/>
          <w:lang w:eastAsia="ko-KR"/>
        </w:rPr>
        <w:t>per unit per month</w:t>
      </w:r>
    </w:p>
    <w:p w14:paraId="24AB06B5" w14:textId="77777777" w:rsidR="00B46629" w:rsidRPr="00FC4178" w:rsidRDefault="00B46629" w:rsidP="00B46629">
      <w:pPr>
        <w:tabs>
          <w:tab w:val="decimal" w:pos="864"/>
          <w:tab w:val="decimal" w:pos="1872"/>
          <w:tab w:val="decimal" w:pos="4176"/>
        </w:tabs>
        <w:rPr>
          <w:rFonts w:eastAsia="Batang"/>
          <w:color w:val="000000" w:themeColor="text1"/>
          <w:lang w:eastAsia="ko-KR"/>
        </w:rPr>
      </w:pPr>
    </w:p>
    <w:p w14:paraId="502D04E7" w14:textId="77777777" w:rsidR="00B46629" w:rsidRPr="00FC4178" w:rsidRDefault="00B46629" w:rsidP="00B46629">
      <w:pPr>
        <w:rPr>
          <w:rFonts w:eastAsia="Batang"/>
          <w:color w:val="000000" w:themeColor="text1"/>
          <w:u w:val="single"/>
          <w:lang w:eastAsia="ko-KR"/>
        </w:rPr>
      </w:pPr>
      <w:r w:rsidRPr="00FC4178">
        <w:rPr>
          <w:rFonts w:eastAsia="Batang"/>
          <w:color w:val="000000" w:themeColor="text1"/>
          <w:u w:val="single"/>
        </w:rPr>
        <w:t>MINIMUM AND MAXIMUM AMOUNTS</w:t>
      </w:r>
      <w:r w:rsidRPr="00FC4178">
        <w:rPr>
          <w:rFonts w:eastAsia="Batang" w:hint="eastAsia"/>
          <w:color w:val="000000" w:themeColor="text1"/>
          <w:u w:val="single"/>
          <w:lang w:eastAsia="ko-KR"/>
        </w:rPr>
        <w:t xml:space="preserve"> </w:t>
      </w:r>
    </w:p>
    <w:p w14:paraId="6A21DFC4" w14:textId="77777777" w:rsidR="00B46629" w:rsidRPr="00FC4178" w:rsidRDefault="00B46629" w:rsidP="00B46629">
      <w:pPr>
        <w:tabs>
          <w:tab w:val="decimal" w:pos="864"/>
          <w:tab w:val="decimal" w:pos="1872"/>
          <w:tab w:val="decimal" w:pos="4176"/>
        </w:tabs>
        <w:rPr>
          <w:rFonts w:eastAsia="Batang"/>
          <w:color w:val="000000" w:themeColor="text1"/>
          <w:lang w:eastAsia="ko-KR"/>
        </w:rPr>
      </w:pPr>
    </w:p>
    <w:p w14:paraId="309257D8" w14:textId="051EF606" w:rsidR="00B46629" w:rsidRPr="00FC4178" w:rsidRDefault="00B46629" w:rsidP="00B46629">
      <w:pPr>
        <w:rPr>
          <w:rFonts w:eastAsia="Batang"/>
          <w:color w:val="000000" w:themeColor="text1"/>
        </w:rPr>
      </w:pPr>
      <w:r w:rsidRPr="00FC4178">
        <w:rPr>
          <w:rFonts w:eastAsia="Batang"/>
          <w:color w:val="000000" w:themeColor="text1"/>
        </w:rPr>
        <w:t xml:space="preserve">During </w:t>
      </w:r>
      <w:r>
        <w:rPr>
          <w:rFonts w:eastAsia="Batang"/>
          <w:color w:val="000000" w:themeColor="text1"/>
        </w:rPr>
        <w:t>the Base Year of the</w:t>
      </w:r>
      <w:r w:rsidRPr="00FC4178">
        <w:rPr>
          <w:rFonts w:eastAsia="Batang"/>
          <w:color w:val="000000" w:themeColor="text1"/>
        </w:rPr>
        <w:t xml:space="preserve"> contract</w:t>
      </w:r>
      <w:r>
        <w:rPr>
          <w:rFonts w:eastAsia="Batang"/>
          <w:color w:val="000000" w:themeColor="text1"/>
        </w:rPr>
        <w:t>, and during the option year that might be exercised</w:t>
      </w:r>
      <w:r w:rsidRPr="00FC4178">
        <w:rPr>
          <w:rFonts w:eastAsia="Batang"/>
          <w:color w:val="000000" w:themeColor="text1"/>
        </w:rPr>
        <w:t>, the</w:t>
      </w:r>
      <w:r>
        <w:rPr>
          <w:rFonts w:eastAsia="Batang"/>
          <w:color w:val="000000" w:themeColor="text1"/>
        </w:rPr>
        <w:t xml:space="preserve"> United States</w:t>
      </w:r>
      <w:r w:rsidRPr="00FC4178">
        <w:rPr>
          <w:rFonts w:eastAsia="Batang"/>
          <w:color w:val="000000" w:themeColor="text1"/>
        </w:rPr>
        <w:t xml:space="preserve"> Government</w:t>
      </w:r>
      <w:r>
        <w:rPr>
          <w:rFonts w:eastAsia="Batang"/>
          <w:color w:val="000000" w:themeColor="text1"/>
        </w:rPr>
        <w:t xml:space="preserve"> (USG)</w:t>
      </w:r>
      <w:r w:rsidRPr="00FC4178">
        <w:rPr>
          <w:rFonts w:eastAsia="Batang"/>
          <w:color w:val="000000" w:themeColor="text1"/>
        </w:rPr>
        <w:t xml:space="preserve"> </w:t>
      </w:r>
      <w:r>
        <w:rPr>
          <w:rFonts w:eastAsia="Batang"/>
          <w:color w:val="000000" w:themeColor="text1"/>
        </w:rPr>
        <w:t>sha</w:t>
      </w:r>
      <w:r w:rsidRPr="00FC4178">
        <w:rPr>
          <w:rFonts w:eastAsia="Batang"/>
          <w:color w:val="000000" w:themeColor="text1"/>
        </w:rPr>
        <w:t xml:space="preserve">ll place orders totaling a minimum of </w:t>
      </w:r>
      <w:r w:rsidRPr="00FC4178">
        <w:rPr>
          <w:rFonts w:eastAsia="Batang" w:hint="eastAsia"/>
          <w:color w:val="000000" w:themeColor="text1"/>
          <w:u w:val="single"/>
          <w:lang w:eastAsia="ko-KR"/>
        </w:rPr>
        <w:t>W</w:t>
      </w:r>
      <w:r w:rsidRPr="00FC4178">
        <w:rPr>
          <w:rFonts w:eastAsia="Batang"/>
          <w:color w:val="000000" w:themeColor="text1"/>
          <w:u w:val="single"/>
          <w:lang w:eastAsia="ko-KR"/>
        </w:rPr>
        <w:t>1</w:t>
      </w:r>
      <w:r w:rsidR="00E337F4">
        <w:rPr>
          <w:rFonts w:eastAsia="Batang"/>
          <w:color w:val="000000" w:themeColor="text1"/>
          <w:u w:val="single"/>
          <w:lang w:eastAsia="ko-KR"/>
        </w:rPr>
        <w:t>2</w:t>
      </w:r>
      <w:r w:rsidRPr="00FC4178">
        <w:rPr>
          <w:rFonts w:eastAsia="Batang"/>
          <w:color w:val="000000" w:themeColor="text1"/>
          <w:u w:val="single"/>
          <w:lang w:eastAsia="ko-KR"/>
        </w:rPr>
        <w:t>,</w:t>
      </w:r>
      <w:r w:rsidRPr="00FC4178">
        <w:rPr>
          <w:rFonts w:eastAsia="Batang" w:hint="eastAsia"/>
          <w:color w:val="000000" w:themeColor="text1"/>
          <w:u w:val="single"/>
          <w:lang w:eastAsia="ko-KR"/>
        </w:rPr>
        <w:t>000,000</w:t>
      </w:r>
      <w:r w:rsidRPr="00FC4178">
        <w:rPr>
          <w:rFonts w:eastAsia="Batang"/>
          <w:color w:val="000000" w:themeColor="text1"/>
        </w:rPr>
        <w:t>.</w:t>
      </w:r>
      <w:r>
        <w:rPr>
          <w:rFonts w:eastAsia="Batang"/>
          <w:color w:val="000000" w:themeColor="text1"/>
        </w:rPr>
        <w:t xml:space="preserve"> </w:t>
      </w:r>
      <w:r w:rsidRPr="00FC4178">
        <w:rPr>
          <w:rFonts w:eastAsia="Batang"/>
          <w:color w:val="000000" w:themeColor="text1"/>
        </w:rPr>
        <w:t xml:space="preserve"> </w:t>
      </w:r>
      <w:r w:rsidRPr="00604C36">
        <w:t>This reflects the contract minimum guarantee for each period of performance. The amount of all orders, for base and all option years shall not exceed</w:t>
      </w:r>
      <w:r w:rsidRPr="00FC4178">
        <w:rPr>
          <w:rFonts w:eastAsia="Batang"/>
          <w:color w:val="000000" w:themeColor="text1"/>
        </w:rPr>
        <w:t xml:space="preserve"> </w:t>
      </w:r>
      <w:r w:rsidRPr="00FC4178">
        <w:rPr>
          <w:rFonts w:eastAsia="Batang" w:hint="eastAsia"/>
          <w:color w:val="000000" w:themeColor="text1"/>
          <w:u w:val="single"/>
          <w:lang w:eastAsia="ko-KR"/>
        </w:rPr>
        <w:t>W</w:t>
      </w:r>
      <w:r>
        <w:rPr>
          <w:rFonts w:eastAsia="Batang"/>
          <w:color w:val="000000" w:themeColor="text1"/>
          <w:u w:val="single"/>
          <w:lang w:eastAsia="ko-KR"/>
        </w:rPr>
        <w:t>9</w:t>
      </w:r>
      <w:r w:rsidRPr="00FC4178">
        <w:rPr>
          <w:rFonts w:eastAsia="Batang"/>
          <w:color w:val="000000" w:themeColor="text1"/>
          <w:u w:val="single"/>
          <w:lang w:eastAsia="ko-KR"/>
        </w:rPr>
        <w:t>0,000,000</w:t>
      </w:r>
      <w:r w:rsidRPr="00FC4178">
        <w:rPr>
          <w:rFonts w:eastAsia="Batang"/>
          <w:color w:val="000000" w:themeColor="text1"/>
        </w:rPr>
        <w:t>.</w:t>
      </w:r>
      <w:r w:rsidRPr="00FF3C80">
        <w:t xml:space="preserve"> </w:t>
      </w:r>
      <w:r w:rsidRPr="00604C36">
        <w:t>This reflects the contract maximum</w:t>
      </w:r>
      <w:r>
        <w:t>.</w:t>
      </w:r>
    </w:p>
    <w:p w14:paraId="430823C5" w14:textId="77777777" w:rsidR="00DD1EE1" w:rsidRDefault="00DD1EE1" w:rsidP="0058776B">
      <w:pPr>
        <w:rPr>
          <w:rFonts w:eastAsia="Batang"/>
          <w:color w:val="000000" w:themeColor="text1"/>
        </w:rPr>
      </w:pPr>
    </w:p>
    <w:tbl>
      <w:tblPr>
        <w:tblStyle w:val="TableGrid"/>
        <w:tblW w:w="0" w:type="auto"/>
        <w:tblInd w:w="0" w:type="dxa"/>
        <w:tblLook w:val="04A0" w:firstRow="1" w:lastRow="0" w:firstColumn="1" w:lastColumn="0" w:noHBand="0" w:noVBand="1"/>
      </w:tblPr>
      <w:tblGrid>
        <w:gridCol w:w="5575"/>
        <w:gridCol w:w="3775"/>
      </w:tblGrid>
      <w:tr w:rsidR="00ED4A0D" w:rsidRPr="00FC4178" w14:paraId="6BACB062" w14:textId="77777777" w:rsidTr="000F3669">
        <w:tc>
          <w:tcPr>
            <w:tcW w:w="5575" w:type="dxa"/>
            <w:shd w:val="clear" w:color="auto" w:fill="D9D9D9" w:themeFill="background1" w:themeFillShade="D9"/>
          </w:tcPr>
          <w:p w14:paraId="10A53BB3" w14:textId="4064C4AD" w:rsidR="00ED4A0D" w:rsidRPr="00FC4178" w:rsidRDefault="00ED4A0D" w:rsidP="00ED4A0D">
            <w:pPr>
              <w:rPr>
                <w:rFonts w:eastAsia="Batang"/>
                <w:color w:val="000000" w:themeColor="text1"/>
                <w:lang w:eastAsia="ko-KR"/>
              </w:rPr>
            </w:pPr>
            <w:r w:rsidRPr="00FC4178">
              <w:rPr>
                <w:rFonts w:eastAsia="Batang"/>
                <w:b/>
                <w:bCs/>
                <w:color w:val="000000" w:themeColor="text1"/>
                <w:lang w:eastAsia="ko-KR"/>
              </w:rPr>
              <w:t>G</w:t>
            </w:r>
            <w:r w:rsidR="00BE27FD">
              <w:rPr>
                <w:rFonts w:eastAsia="Batang"/>
                <w:b/>
                <w:bCs/>
                <w:color w:val="000000" w:themeColor="text1"/>
                <w:lang w:eastAsia="ko-KR"/>
              </w:rPr>
              <w:t>rand</w:t>
            </w:r>
            <w:r w:rsidRPr="00FC4178">
              <w:rPr>
                <w:rFonts w:eastAsia="Batang"/>
                <w:b/>
                <w:bCs/>
                <w:color w:val="000000" w:themeColor="text1"/>
                <w:lang w:eastAsia="ko-KR"/>
              </w:rPr>
              <w:t xml:space="preserve"> T</w:t>
            </w:r>
            <w:r w:rsidR="00BE27FD">
              <w:rPr>
                <w:rFonts w:eastAsia="Batang"/>
                <w:b/>
                <w:bCs/>
                <w:color w:val="000000" w:themeColor="text1"/>
                <w:lang w:eastAsia="ko-KR"/>
              </w:rPr>
              <w:t>otal for Base plus All Option Years</w:t>
            </w:r>
            <w:r w:rsidR="001151DE">
              <w:rPr>
                <w:rFonts w:eastAsia="Batang"/>
                <w:b/>
                <w:bCs/>
                <w:color w:val="000000" w:themeColor="text1"/>
                <w:lang w:eastAsia="ko-KR"/>
              </w:rPr>
              <w:t xml:space="preserve"> </w:t>
            </w:r>
            <w:r w:rsidRPr="00FC4178">
              <w:rPr>
                <w:rFonts w:eastAsia="Batang"/>
                <w:b/>
                <w:bCs/>
                <w:color w:val="000000" w:themeColor="text1"/>
                <w:lang w:eastAsia="ko-KR"/>
              </w:rPr>
              <w:t>:</w:t>
            </w:r>
          </w:p>
        </w:tc>
        <w:tc>
          <w:tcPr>
            <w:tcW w:w="3775" w:type="dxa"/>
          </w:tcPr>
          <w:p w14:paraId="2DF002EB" w14:textId="77777777" w:rsidR="00ED4A0D" w:rsidRPr="00FC4178" w:rsidRDefault="00ED4A0D" w:rsidP="00ED4A0D">
            <w:pPr>
              <w:rPr>
                <w:rFonts w:eastAsia="Batang"/>
                <w:color w:val="000000" w:themeColor="text1"/>
                <w:lang w:eastAsia="ko-KR"/>
              </w:rPr>
            </w:pPr>
          </w:p>
        </w:tc>
      </w:tr>
    </w:tbl>
    <w:p w14:paraId="5AF79696" w14:textId="2508B752" w:rsidR="0058776B" w:rsidRDefault="0058776B" w:rsidP="0058776B">
      <w:pPr>
        <w:rPr>
          <w:rFonts w:eastAsia="Batang"/>
          <w:color w:val="000000" w:themeColor="text1"/>
          <w:lang w:eastAsia="ko-KR"/>
        </w:rPr>
      </w:pPr>
    </w:p>
    <w:p w14:paraId="5A6D7CD6" w14:textId="77777777" w:rsidR="0059168A" w:rsidRPr="00FC4178" w:rsidRDefault="0059168A" w:rsidP="0058776B">
      <w:pPr>
        <w:rPr>
          <w:rFonts w:eastAsia="Batang"/>
          <w:color w:val="000000" w:themeColor="text1"/>
          <w:lang w:eastAsia="ko-KR"/>
        </w:rPr>
      </w:pPr>
    </w:p>
    <w:p w14:paraId="3893A701" w14:textId="77777777" w:rsidR="0020457C" w:rsidRDefault="0020457C" w:rsidP="0058776B">
      <w:pPr>
        <w:tabs>
          <w:tab w:val="left" w:pos="630"/>
        </w:tabs>
        <w:ind w:right="-432"/>
        <w:rPr>
          <w:rFonts w:eastAsia="Batang"/>
          <w:color w:val="000000" w:themeColor="text1"/>
          <w:lang w:eastAsia="ko-KR"/>
        </w:rPr>
      </w:pPr>
    </w:p>
    <w:p w14:paraId="602FA7CA" w14:textId="7269FB4C" w:rsidR="0020457C" w:rsidRDefault="00133F61" w:rsidP="0058776B">
      <w:pPr>
        <w:tabs>
          <w:tab w:val="left" w:pos="630"/>
        </w:tabs>
        <w:ind w:right="-432"/>
        <w:rPr>
          <w:rFonts w:eastAsia="Batang"/>
          <w:color w:val="000000" w:themeColor="text1"/>
          <w:lang w:eastAsia="ko-KR"/>
        </w:rPr>
      </w:pPr>
      <w:r>
        <w:rPr>
          <w:rFonts w:eastAsia="Batang"/>
          <w:color w:val="000000" w:themeColor="text1"/>
          <w:lang w:eastAsia="ko-KR"/>
        </w:rPr>
        <w:lastRenderedPageBreak/>
        <w:t xml:space="preserve">             </w:t>
      </w:r>
      <w:r w:rsidR="004D2C64">
        <w:rPr>
          <w:rFonts w:eastAsia="Batang"/>
          <w:color w:val="000000" w:themeColor="text1"/>
          <w:lang w:eastAsia="ko-KR"/>
        </w:rPr>
        <w:t xml:space="preserve"> </w:t>
      </w:r>
      <w:r w:rsidR="00062442">
        <w:rPr>
          <w:rFonts w:eastAsia="Batang"/>
          <w:color w:val="000000" w:themeColor="text1"/>
          <w:lang w:eastAsia="ko-KR"/>
        </w:rPr>
        <w:t xml:space="preserve">   </w:t>
      </w:r>
      <w:r w:rsidR="004D2C64">
        <w:rPr>
          <w:rFonts w:eastAsia="Batang"/>
          <w:color w:val="000000" w:themeColor="text1"/>
          <w:lang w:eastAsia="ko-KR"/>
        </w:rPr>
        <w:t xml:space="preserve">  </w:t>
      </w:r>
      <w:r w:rsidR="00072D59">
        <w:rPr>
          <w:rFonts w:eastAsia="Batang"/>
          <w:color w:val="000000" w:themeColor="text1"/>
          <w:lang w:eastAsia="ko-KR"/>
        </w:rPr>
        <w:t>PART</w:t>
      </w:r>
      <w:r w:rsidR="008F4B75">
        <w:rPr>
          <w:rFonts w:eastAsia="Batang"/>
          <w:color w:val="000000" w:themeColor="text1"/>
          <w:lang w:eastAsia="ko-KR"/>
        </w:rPr>
        <w:t xml:space="preserve"> </w:t>
      </w:r>
      <w:r w:rsidR="0098663D">
        <w:rPr>
          <w:rFonts w:eastAsia="Batang"/>
          <w:color w:val="000000" w:themeColor="text1"/>
          <w:lang w:eastAsia="ko-KR"/>
        </w:rPr>
        <w:t>B</w:t>
      </w:r>
      <w:r w:rsidR="008F4B75">
        <w:rPr>
          <w:rFonts w:eastAsia="Batang"/>
          <w:color w:val="000000" w:themeColor="text1"/>
          <w:lang w:eastAsia="ko-KR"/>
        </w:rPr>
        <w:t xml:space="preserve"> - </w:t>
      </w:r>
      <w:r w:rsidRPr="00604C36">
        <w:rPr>
          <w:rFonts w:ascii="Times New Roman" w:hAnsi="Times New Roman"/>
          <w:szCs w:val="24"/>
        </w:rPr>
        <w:t>DESCRIPTION/SPECIFICATIONS/WORK STATEMENT</w:t>
      </w:r>
      <w:r>
        <w:rPr>
          <w:rFonts w:eastAsia="Batang"/>
          <w:color w:val="000000" w:themeColor="text1"/>
          <w:lang w:eastAsia="ko-KR"/>
        </w:rPr>
        <w:t xml:space="preserve"> </w:t>
      </w:r>
    </w:p>
    <w:p w14:paraId="313C0E45" w14:textId="77777777" w:rsidR="0020457C" w:rsidRDefault="0020457C" w:rsidP="0058776B">
      <w:pPr>
        <w:tabs>
          <w:tab w:val="left" w:pos="630"/>
        </w:tabs>
        <w:ind w:right="-432"/>
        <w:rPr>
          <w:rFonts w:eastAsia="Batang"/>
          <w:color w:val="000000" w:themeColor="text1"/>
          <w:lang w:eastAsia="ko-KR"/>
        </w:rPr>
      </w:pPr>
    </w:p>
    <w:p w14:paraId="74E440F8" w14:textId="219A7AF1" w:rsidR="0020457C" w:rsidRDefault="004D2C64" w:rsidP="0058776B">
      <w:pPr>
        <w:tabs>
          <w:tab w:val="left" w:pos="630"/>
        </w:tabs>
        <w:ind w:right="-432"/>
        <w:rPr>
          <w:rFonts w:eastAsia="Batang"/>
          <w:color w:val="000000" w:themeColor="text1"/>
          <w:lang w:eastAsia="ko-KR"/>
        </w:rPr>
      </w:pPr>
      <w:r w:rsidRPr="004D2C64">
        <w:rPr>
          <w:rFonts w:ascii="Times New Roman" w:hAnsi="Times New Roman"/>
          <w:szCs w:val="24"/>
        </w:rPr>
        <w:t xml:space="preserve">B.1        </w:t>
      </w:r>
      <w:r w:rsidR="00453CEA" w:rsidRPr="00604C36">
        <w:rPr>
          <w:rFonts w:ascii="Times New Roman" w:hAnsi="Times New Roman"/>
          <w:szCs w:val="24"/>
          <w:u w:val="single"/>
        </w:rPr>
        <w:t>PERFORMANCE WORK STATEMENT (PWS) - EQUIPMENT CAPABILITIES</w:t>
      </w:r>
    </w:p>
    <w:p w14:paraId="7543A28C" w14:textId="77777777" w:rsidR="0020457C" w:rsidRDefault="0020457C" w:rsidP="0058776B">
      <w:pPr>
        <w:tabs>
          <w:tab w:val="left" w:pos="630"/>
        </w:tabs>
        <w:ind w:right="-432"/>
        <w:rPr>
          <w:rFonts w:eastAsia="Batang"/>
          <w:color w:val="000000" w:themeColor="text1"/>
          <w:lang w:eastAsia="ko-KR"/>
        </w:rPr>
      </w:pPr>
    </w:p>
    <w:p w14:paraId="161CE2E3" w14:textId="77777777" w:rsidR="001845AF" w:rsidRPr="00FC4178" w:rsidRDefault="001845AF" w:rsidP="001845AF">
      <w:pPr>
        <w:ind w:right="-270"/>
        <w:rPr>
          <w:rFonts w:eastAsia="Batang"/>
          <w:color w:val="000000" w:themeColor="text1"/>
          <w:lang w:eastAsia="ko-KR"/>
        </w:rPr>
      </w:pPr>
      <w:r w:rsidRPr="00FC4178">
        <w:rPr>
          <w:rFonts w:eastAsia="Batang"/>
          <w:color w:val="000000" w:themeColor="text1"/>
        </w:rPr>
        <w:t>All models of Black/White copier provided under this contract shall meet the requirements stated below.  Contractor personnel shall be fully trained to maintain and service all models provided under this contract</w:t>
      </w:r>
      <w:r w:rsidRPr="00FC4178">
        <w:rPr>
          <w:rFonts w:eastAsia="Batang" w:hint="eastAsia"/>
          <w:color w:val="000000" w:themeColor="text1"/>
          <w:lang w:eastAsia="ko-KR"/>
        </w:rPr>
        <w:t>.</w:t>
      </w:r>
    </w:p>
    <w:p w14:paraId="6D38EEEF" w14:textId="77777777" w:rsidR="001845AF" w:rsidRPr="00FC4178" w:rsidRDefault="001845AF" w:rsidP="001845AF">
      <w:pPr>
        <w:tabs>
          <w:tab w:val="decimal" w:pos="864"/>
          <w:tab w:val="decimal" w:pos="1440"/>
          <w:tab w:val="decimal" w:pos="4608"/>
          <w:tab w:val="decimal" w:pos="6912"/>
          <w:tab w:val="decimal" w:pos="9216"/>
        </w:tabs>
        <w:ind w:left="864" w:right="-720" w:hanging="864"/>
        <w:rPr>
          <w:rFonts w:eastAsia="Malgun Gothic"/>
          <w:color w:val="000000" w:themeColor="text1"/>
          <w:szCs w:val="24"/>
          <w:lang w:eastAsia="ko-KR"/>
        </w:rPr>
      </w:pPr>
    </w:p>
    <w:p w14:paraId="3C334A2D" w14:textId="77777777" w:rsidR="001845AF" w:rsidRPr="00FC4178" w:rsidRDefault="001845AF" w:rsidP="001845AF">
      <w:pPr>
        <w:tabs>
          <w:tab w:val="left" w:pos="720"/>
        </w:tabs>
        <w:ind w:right="-720"/>
        <w:rPr>
          <w:color w:val="000000" w:themeColor="text1"/>
          <w:szCs w:val="24"/>
        </w:rPr>
      </w:pPr>
      <w:r w:rsidRPr="00FC4178">
        <w:rPr>
          <w:color w:val="000000" w:themeColor="text1"/>
          <w:szCs w:val="24"/>
        </w:rPr>
        <w:t>I.</w:t>
      </w:r>
      <w:r w:rsidRPr="00FC4178">
        <w:rPr>
          <w:color w:val="000000" w:themeColor="text1"/>
          <w:szCs w:val="24"/>
        </w:rPr>
        <w:tab/>
      </w:r>
      <w:r w:rsidRPr="00FC4178">
        <w:rPr>
          <w:rFonts w:eastAsia="Batang"/>
          <w:color w:val="000000" w:themeColor="text1"/>
        </w:rPr>
        <w:t>Category One</w:t>
      </w:r>
      <w:r w:rsidRPr="00FC4178">
        <w:rPr>
          <w:rFonts w:eastAsia="Batang" w:hint="eastAsia"/>
          <w:color w:val="000000" w:themeColor="text1"/>
          <w:lang w:eastAsia="ko-KR"/>
        </w:rPr>
        <w:t xml:space="preserve"> (High Speed) copier</w:t>
      </w:r>
      <w:r w:rsidRPr="00FC4178">
        <w:rPr>
          <w:rFonts w:eastAsia="Batang"/>
          <w:color w:val="000000" w:themeColor="text1"/>
        </w:rPr>
        <w:t xml:space="preserve"> shall provide the following at a minimum</w:t>
      </w:r>
      <w:r w:rsidRPr="00FC4178">
        <w:rPr>
          <w:color w:val="000000" w:themeColor="text1"/>
          <w:szCs w:val="24"/>
        </w:rPr>
        <w:t>:</w:t>
      </w:r>
    </w:p>
    <w:p w14:paraId="16B163DC" w14:textId="77777777" w:rsidR="001845AF" w:rsidRPr="00FC4178" w:rsidRDefault="001845AF" w:rsidP="001845AF">
      <w:pPr>
        <w:tabs>
          <w:tab w:val="left" w:pos="720"/>
        </w:tabs>
        <w:ind w:right="-720"/>
        <w:rPr>
          <w:rFonts w:eastAsia="Batang"/>
          <w:color w:val="000000" w:themeColor="text1"/>
        </w:rPr>
      </w:pPr>
    </w:p>
    <w:p w14:paraId="2E50BBA6" w14:textId="77777777" w:rsidR="001845AF" w:rsidRPr="00FC4178" w:rsidRDefault="001845AF" w:rsidP="005E5BF6">
      <w:pPr>
        <w:pStyle w:val="ListParagraph"/>
        <w:numPr>
          <w:ilvl w:val="0"/>
          <w:numId w:val="8"/>
        </w:numPr>
        <w:ind w:left="1080" w:right="-720"/>
        <w:contextualSpacing/>
        <w:rPr>
          <w:rFonts w:eastAsia="Batang"/>
          <w:color w:val="000000" w:themeColor="text1"/>
          <w:sz w:val="24"/>
        </w:rPr>
      </w:pPr>
      <w:r w:rsidRPr="00FC4178">
        <w:rPr>
          <w:rFonts w:eastAsia="Batang"/>
          <w:color w:val="000000" w:themeColor="text1"/>
          <w:sz w:val="24"/>
        </w:rPr>
        <w:t xml:space="preserve">Copy speed of at least </w:t>
      </w:r>
      <w:r w:rsidRPr="00FC4178">
        <w:rPr>
          <w:rFonts w:eastAsia="Batang" w:hint="eastAsia"/>
          <w:color w:val="000000" w:themeColor="text1"/>
          <w:sz w:val="24"/>
          <w:lang w:eastAsia="ko-KR"/>
        </w:rPr>
        <w:t>45</w:t>
      </w:r>
      <w:r w:rsidRPr="00FC4178">
        <w:rPr>
          <w:rFonts w:eastAsia="Batang"/>
          <w:color w:val="000000" w:themeColor="text1"/>
          <w:sz w:val="24"/>
        </w:rPr>
        <w:t xml:space="preserve"> letter size (or A4) copies per minute.</w:t>
      </w:r>
    </w:p>
    <w:p w14:paraId="6A3BA924" w14:textId="77777777" w:rsidR="001845AF" w:rsidRPr="00FC4178" w:rsidRDefault="001845AF" w:rsidP="005E5BF6">
      <w:pPr>
        <w:pStyle w:val="ListParagraph"/>
        <w:numPr>
          <w:ilvl w:val="0"/>
          <w:numId w:val="8"/>
        </w:numPr>
        <w:ind w:left="1080" w:right="-720"/>
        <w:contextualSpacing/>
        <w:rPr>
          <w:rFonts w:eastAsia="Batang"/>
          <w:color w:val="000000" w:themeColor="text1"/>
          <w:sz w:val="24"/>
        </w:rPr>
      </w:pPr>
      <w:r w:rsidRPr="00FC4178">
        <w:rPr>
          <w:rFonts w:eastAsia="Batang"/>
          <w:color w:val="000000" w:themeColor="text1"/>
          <w:sz w:val="24"/>
        </w:rPr>
        <w:t xml:space="preserve">Mobile cabinet base. </w:t>
      </w:r>
    </w:p>
    <w:p w14:paraId="0DD4C21E" w14:textId="77777777" w:rsidR="001845AF" w:rsidRPr="00FC4178" w:rsidRDefault="001845AF" w:rsidP="005E5BF6">
      <w:pPr>
        <w:pStyle w:val="ListParagraph"/>
        <w:numPr>
          <w:ilvl w:val="0"/>
          <w:numId w:val="8"/>
        </w:numPr>
        <w:ind w:left="1080" w:right="-720"/>
        <w:contextualSpacing/>
        <w:rPr>
          <w:rFonts w:eastAsia="Batang"/>
          <w:color w:val="000000" w:themeColor="text1"/>
          <w:sz w:val="24"/>
        </w:rPr>
      </w:pPr>
      <w:r w:rsidRPr="00FC4178">
        <w:rPr>
          <w:rFonts w:eastAsia="Batang"/>
          <w:color w:val="000000" w:themeColor="text1"/>
          <w:sz w:val="24"/>
        </w:rPr>
        <w:t xml:space="preserve">Minimum of three paper trays to accommodate A4, A3, and U.S. size paper.  </w:t>
      </w:r>
    </w:p>
    <w:p w14:paraId="3627ABED" w14:textId="77777777" w:rsidR="001845AF" w:rsidRPr="00FC4178" w:rsidRDefault="001845AF" w:rsidP="001845AF">
      <w:pPr>
        <w:ind w:left="360" w:right="-720" w:firstLine="720"/>
        <w:rPr>
          <w:rFonts w:eastAsia="Batang"/>
          <w:color w:val="000000" w:themeColor="text1"/>
        </w:rPr>
      </w:pPr>
      <w:r w:rsidRPr="00FC4178">
        <w:rPr>
          <w:rFonts w:eastAsia="Batang"/>
          <w:color w:val="000000" w:themeColor="text1"/>
        </w:rPr>
        <w:t>The standard tray shall store at least 1,000 sheets.</w:t>
      </w:r>
    </w:p>
    <w:p w14:paraId="2AFB7153" w14:textId="77777777" w:rsidR="001845AF" w:rsidRPr="00FC4178" w:rsidRDefault="001845AF" w:rsidP="005E5BF6">
      <w:pPr>
        <w:pStyle w:val="ListParagraph"/>
        <w:numPr>
          <w:ilvl w:val="0"/>
          <w:numId w:val="8"/>
        </w:numPr>
        <w:ind w:left="1080" w:right="-720"/>
        <w:contextualSpacing/>
        <w:rPr>
          <w:rFonts w:eastAsia="Batang"/>
          <w:color w:val="000000" w:themeColor="text1"/>
          <w:sz w:val="24"/>
        </w:rPr>
      </w:pPr>
      <w:r w:rsidRPr="00FC4178">
        <w:rPr>
          <w:rFonts w:eastAsia="Batang"/>
          <w:color w:val="000000" w:themeColor="text1"/>
          <w:sz w:val="24"/>
        </w:rPr>
        <w:t>Receiving bin.</w:t>
      </w:r>
    </w:p>
    <w:p w14:paraId="0B3748E9" w14:textId="77777777" w:rsidR="001845AF" w:rsidRPr="00FC4178" w:rsidRDefault="001845AF" w:rsidP="005E5BF6">
      <w:pPr>
        <w:pStyle w:val="ListParagraph"/>
        <w:numPr>
          <w:ilvl w:val="0"/>
          <w:numId w:val="8"/>
        </w:numPr>
        <w:ind w:left="1080" w:right="-720"/>
        <w:contextualSpacing/>
        <w:rPr>
          <w:rFonts w:eastAsia="Batang"/>
          <w:color w:val="000000" w:themeColor="text1"/>
          <w:sz w:val="24"/>
        </w:rPr>
      </w:pPr>
      <w:r w:rsidRPr="00FC4178">
        <w:rPr>
          <w:rFonts w:eastAsia="Batang"/>
          <w:color w:val="000000" w:themeColor="text1"/>
          <w:sz w:val="24"/>
        </w:rPr>
        <w:t>Reduction and enlargement modes.</w:t>
      </w:r>
    </w:p>
    <w:p w14:paraId="62F4B842" w14:textId="77777777" w:rsidR="001845AF" w:rsidRPr="00FC4178" w:rsidRDefault="001845AF" w:rsidP="005E5BF6">
      <w:pPr>
        <w:pStyle w:val="ListParagraph"/>
        <w:numPr>
          <w:ilvl w:val="0"/>
          <w:numId w:val="8"/>
        </w:numPr>
        <w:ind w:left="1080" w:right="-720"/>
        <w:contextualSpacing/>
        <w:rPr>
          <w:rFonts w:eastAsia="Batang"/>
          <w:color w:val="000000" w:themeColor="text1"/>
          <w:sz w:val="24"/>
        </w:rPr>
      </w:pPr>
      <w:r w:rsidRPr="00FC4178">
        <w:rPr>
          <w:rFonts w:eastAsia="Batang"/>
          <w:color w:val="000000" w:themeColor="text1"/>
          <w:sz w:val="24"/>
        </w:rPr>
        <w:t>Platens of a minimum of 11" x 17" (ledger size)</w:t>
      </w:r>
      <w:r w:rsidRPr="00FC4178">
        <w:rPr>
          <w:rFonts w:eastAsia="Batang" w:hint="eastAsia"/>
          <w:color w:val="000000" w:themeColor="text1"/>
          <w:sz w:val="24"/>
        </w:rPr>
        <w:t>.</w:t>
      </w:r>
    </w:p>
    <w:p w14:paraId="614D9CDB" w14:textId="77777777" w:rsidR="001845AF" w:rsidRPr="00FC4178" w:rsidRDefault="001845AF" w:rsidP="005E5BF6">
      <w:pPr>
        <w:pStyle w:val="ListParagraph"/>
        <w:numPr>
          <w:ilvl w:val="0"/>
          <w:numId w:val="8"/>
        </w:numPr>
        <w:ind w:left="1080" w:right="-720"/>
        <w:contextualSpacing/>
        <w:rPr>
          <w:rFonts w:eastAsia="Batang"/>
          <w:color w:val="000000" w:themeColor="text1"/>
          <w:sz w:val="24"/>
        </w:rPr>
      </w:pPr>
      <w:r w:rsidRPr="00FC4178">
        <w:rPr>
          <w:rFonts w:eastAsia="Batang" w:hint="eastAsia"/>
          <w:color w:val="000000" w:themeColor="text1"/>
          <w:sz w:val="24"/>
        </w:rPr>
        <w:t>1</w:t>
      </w:r>
      <w:r w:rsidRPr="00FC4178">
        <w:rPr>
          <w:rFonts w:eastAsia="Batang"/>
          <w:color w:val="000000" w:themeColor="text1"/>
          <w:sz w:val="24"/>
        </w:rPr>
        <w:t>0 bin sorter capacity</w:t>
      </w:r>
      <w:r w:rsidRPr="00FC4178">
        <w:rPr>
          <w:rFonts w:eastAsia="Batang" w:hint="eastAsia"/>
          <w:color w:val="000000" w:themeColor="text1"/>
          <w:sz w:val="24"/>
        </w:rPr>
        <w:t>.</w:t>
      </w:r>
      <w:r w:rsidRPr="00FC4178">
        <w:rPr>
          <w:rFonts w:eastAsia="Batang"/>
          <w:color w:val="000000" w:themeColor="text1"/>
          <w:sz w:val="24"/>
        </w:rPr>
        <w:t xml:space="preserve"> </w:t>
      </w:r>
    </w:p>
    <w:p w14:paraId="79877870" w14:textId="77777777" w:rsidR="001845AF" w:rsidRPr="00FC4178" w:rsidRDefault="001845AF" w:rsidP="005E5BF6">
      <w:pPr>
        <w:pStyle w:val="ListParagraph"/>
        <w:numPr>
          <w:ilvl w:val="0"/>
          <w:numId w:val="8"/>
        </w:numPr>
        <w:ind w:left="1080" w:right="-720"/>
        <w:contextualSpacing/>
        <w:rPr>
          <w:rFonts w:eastAsia="Batang"/>
          <w:color w:val="000000" w:themeColor="text1"/>
          <w:sz w:val="24"/>
        </w:rPr>
      </w:pPr>
      <w:r w:rsidRPr="00FC4178">
        <w:rPr>
          <w:rFonts w:eastAsia="Batang"/>
          <w:color w:val="000000" w:themeColor="text1"/>
          <w:sz w:val="24"/>
        </w:rPr>
        <w:t>Automatic document feeder for up to 50 pages.</w:t>
      </w:r>
    </w:p>
    <w:p w14:paraId="5D245CB1" w14:textId="37748AC9" w:rsidR="001845AF" w:rsidRPr="00E74D9F" w:rsidRDefault="001845AF" w:rsidP="005E5BF6">
      <w:pPr>
        <w:pStyle w:val="ListParagraph"/>
        <w:numPr>
          <w:ilvl w:val="0"/>
          <w:numId w:val="8"/>
        </w:numPr>
        <w:ind w:left="1080" w:right="-720"/>
        <w:contextualSpacing/>
        <w:rPr>
          <w:rFonts w:eastAsia="Batang"/>
          <w:color w:val="000000" w:themeColor="text1"/>
          <w:sz w:val="24"/>
        </w:rPr>
      </w:pPr>
      <w:r w:rsidRPr="00E74D9F">
        <w:rPr>
          <w:rFonts w:eastAsia="Batang"/>
          <w:color w:val="000000" w:themeColor="text1"/>
          <w:sz w:val="24"/>
        </w:rPr>
        <w:t>Stapling capabilities (either on-line or off-line)</w:t>
      </w:r>
      <w:r w:rsidR="00801DE9" w:rsidRPr="00E74D9F">
        <w:rPr>
          <w:rFonts w:eastAsia="Batang"/>
          <w:color w:val="000000" w:themeColor="text1"/>
          <w:sz w:val="24"/>
        </w:rPr>
        <w:t xml:space="preserve"> – Selected copiers</w:t>
      </w:r>
      <w:r w:rsidR="00A4654B" w:rsidRPr="00E74D9F">
        <w:rPr>
          <w:rFonts w:eastAsia="Batang"/>
          <w:color w:val="000000" w:themeColor="text1"/>
          <w:sz w:val="24"/>
        </w:rPr>
        <w:t xml:space="preserve"> only</w:t>
      </w:r>
    </w:p>
    <w:p w14:paraId="5704E3D1" w14:textId="77777777" w:rsidR="001845AF" w:rsidRPr="00E74D9F" w:rsidRDefault="001845AF" w:rsidP="005E5BF6">
      <w:pPr>
        <w:pStyle w:val="ListParagraph"/>
        <w:numPr>
          <w:ilvl w:val="0"/>
          <w:numId w:val="8"/>
        </w:numPr>
        <w:ind w:left="1080" w:right="-720"/>
        <w:contextualSpacing/>
        <w:rPr>
          <w:rFonts w:eastAsia="Batang"/>
          <w:color w:val="000000" w:themeColor="text1"/>
          <w:sz w:val="24"/>
        </w:rPr>
      </w:pPr>
      <w:r w:rsidRPr="00E74D9F">
        <w:rPr>
          <w:rFonts w:eastAsia="Batang"/>
          <w:color w:val="000000" w:themeColor="text1"/>
          <w:sz w:val="24"/>
        </w:rPr>
        <w:t>Automatic duplexing.</w:t>
      </w:r>
    </w:p>
    <w:p w14:paraId="71A4A9E1" w14:textId="77777777" w:rsidR="001845AF" w:rsidRPr="00E74D9F" w:rsidRDefault="001845AF" w:rsidP="005E5BF6">
      <w:pPr>
        <w:pStyle w:val="ListParagraph"/>
        <w:numPr>
          <w:ilvl w:val="0"/>
          <w:numId w:val="8"/>
        </w:numPr>
        <w:ind w:left="1080" w:right="-720"/>
        <w:contextualSpacing/>
        <w:rPr>
          <w:rFonts w:eastAsia="Batang"/>
          <w:color w:val="000000" w:themeColor="text1"/>
          <w:sz w:val="24"/>
        </w:rPr>
      </w:pPr>
      <w:r w:rsidRPr="00E74D9F">
        <w:rPr>
          <w:rFonts w:eastAsia="Batang"/>
          <w:color w:val="000000" w:themeColor="text1"/>
          <w:sz w:val="24"/>
        </w:rPr>
        <w:t>Book copying capabilities</w:t>
      </w:r>
    </w:p>
    <w:p w14:paraId="55161E97" w14:textId="77777777" w:rsidR="001845AF" w:rsidRPr="00E74D9F" w:rsidRDefault="001845AF" w:rsidP="005E5BF6">
      <w:pPr>
        <w:pStyle w:val="ListParagraph"/>
        <w:numPr>
          <w:ilvl w:val="0"/>
          <w:numId w:val="8"/>
        </w:numPr>
        <w:ind w:left="1080" w:right="-720"/>
        <w:contextualSpacing/>
        <w:rPr>
          <w:rFonts w:eastAsia="Batang"/>
          <w:color w:val="000000" w:themeColor="text1"/>
          <w:sz w:val="24"/>
        </w:rPr>
      </w:pPr>
      <w:r w:rsidRPr="00E74D9F">
        <w:rPr>
          <w:rFonts w:eastAsia="Batang"/>
          <w:color w:val="000000" w:themeColor="text1"/>
          <w:sz w:val="24"/>
        </w:rPr>
        <w:t>Front loading paper storage.</w:t>
      </w:r>
    </w:p>
    <w:p w14:paraId="4CA05874" w14:textId="09E03BDD" w:rsidR="001845AF" w:rsidRPr="00E74D9F" w:rsidRDefault="001845AF" w:rsidP="005E5BF6">
      <w:pPr>
        <w:pStyle w:val="ListParagraph"/>
        <w:numPr>
          <w:ilvl w:val="0"/>
          <w:numId w:val="8"/>
        </w:numPr>
        <w:ind w:left="1080" w:right="-720"/>
        <w:contextualSpacing/>
        <w:rPr>
          <w:rFonts w:eastAsia="Batang"/>
          <w:color w:val="000000" w:themeColor="text1"/>
          <w:sz w:val="24"/>
        </w:rPr>
      </w:pPr>
      <w:r w:rsidRPr="00E74D9F">
        <w:rPr>
          <w:rFonts w:eastAsia="Batang"/>
          <w:color w:val="000000" w:themeColor="text1"/>
          <w:sz w:val="24"/>
        </w:rPr>
        <w:t xml:space="preserve">Copy and fax </w:t>
      </w:r>
      <w:bookmarkStart w:id="2" w:name="_Hlk119570826"/>
      <w:r w:rsidR="00A4654B" w:rsidRPr="00E74D9F">
        <w:rPr>
          <w:rFonts w:eastAsia="Batang"/>
          <w:color w:val="000000" w:themeColor="text1"/>
          <w:sz w:val="24"/>
        </w:rPr>
        <w:t>(selected</w:t>
      </w:r>
      <w:r w:rsidR="00A76E0F" w:rsidRPr="00E74D9F">
        <w:rPr>
          <w:rFonts w:eastAsia="Batang"/>
          <w:color w:val="000000" w:themeColor="text1"/>
          <w:sz w:val="24"/>
        </w:rPr>
        <w:t xml:space="preserve"> copiers only) </w:t>
      </w:r>
      <w:bookmarkEnd w:id="2"/>
      <w:r w:rsidRPr="00E74D9F">
        <w:rPr>
          <w:rFonts w:eastAsia="Batang"/>
          <w:color w:val="000000" w:themeColor="text1"/>
          <w:sz w:val="24"/>
        </w:rPr>
        <w:t>services only (the equipment must not be connected to the network).</w:t>
      </w:r>
    </w:p>
    <w:p w14:paraId="3E6E2C90" w14:textId="77777777" w:rsidR="001845AF" w:rsidRPr="00E74D9F" w:rsidRDefault="001845AF" w:rsidP="005E5BF6">
      <w:pPr>
        <w:pStyle w:val="ListParagraph"/>
        <w:numPr>
          <w:ilvl w:val="0"/>
          <w:numId w:val="8"/>
        </w:numPr>
        <w:ind w:left="1080" w:right="-720"/>
        <w:contextualSpacing/>
        <w:rPr>
          <w:rFonts w:eastAsia="Batang"/>
          <w:color w:val="000000" w:themeColor="text1"/>
          <w:sz w:val="24"/>
        </w:rPr>
      </w:pPr>
      <w:r w:rsidRPr="00E74D9F">
        <w:rPr>
          <w:rFonts w:eastAsia="Batang"/>
          <w:color w:val="000000" w:themeColor="text1"/>
          <w:sz w:val="24"/>
        </w:rPr>
        <w:t>Digital copier.</w:t>
      </w:r>
    </w:p>
    <w:p w14:paraId="23B062A9" w14:textId="77777777" w:rsidR="001845AF" w:rsidRPr="00E74D9F" w:rsidRDefault="001845AF" w:rsidP="005E5BF6">
      <w:pPr>
        <w:pStyle w:val="ListParagraph"/>
        <w:numPr>
          <w:ilvl w:val="0"/>
          <w:numId w:val="8"/>
        </w:numPr>
        <w:ind w:left="1080" w:right="-720"/>
        <w:contextualSpacing/>
        <w:rPr>
          <w:rFonts w:eastAsia="Batang"/>
          <w:color w:val="000000" w:themeColor="text1"/>
          <w:sz w:val="24"/>
        </w:rPr>
      </w:pPr>
      <w:r w:rsidRPr="00E74D9F">
        <w:rPr>
          <w:rFonts w:eastAsia="Batang"/>
          <w:color w:val="000000" w:themeColor="text1"/>
          <w:sz w:val="24"/>
        </w:rPr>
        <w:t>English and local language on display panel.</w:t>
      </w:r>
    </w:p>
    <w:p w14:paraId="40C5B8C6" w14:textId="77777777" w:rsidR="001845AF" w:rsidRPr="00E74D9F" w:rsidRDefault="001845AF" w:rsidP="001845AF">
      <w:pPr>
        <w:ind w:right="-720"/>
        <w:rPr>
          <w:color w:val="000000" w:themeColor="text1"/>
          <w:szCs w:val="24"/>
        </w:rPr>
      </w:pPr>
    </w:p>
    <w:p w14:paraId="7C4E536D" w14:textId="77777777" w:rsidR="001845AF" w:rsidRPr="00E74D9F" w:rsidRDefault="001845AF" w:rsidP="001845AF">
      <w:pPr>
        <w:tabs>
          <w:tab w:val="left" w:pos="720"/>
        </w:tabs>
        <w:ind w:right="-720"/>
        <w:rPr>
          <w:rFonts w:eastAsia="Batang"/>
          <w:color w:val="000000" w:themeColor="text1"/>
        </w:rPr>
      </w:pPr>
      <w:r w:rsidRPr="00E74D9F">
        <w:rPr>
          <w:rFonts w:eastAsia="Batang"/>
          <w:color w:val="000000" w:themeColor="text1"/>
        </w:rPr>
        <w:t>II.</w:t>
      </w:r>
      <w:r w:rsidRPr="00E74D9F">
        <w:rPr>
          <w:rFonts w:eastAsia="Batang" w:hint="eastAsia"/>
          <w:color w:val="000000" w:themeColor="text1"/>
          <w:lang w:eastAsia="ko-KR"/>
        </w:rPr>
        <w:tab/>
      </w:r>
      <w:r w:rsidRPr="00E74D9F">
        <w:rPr>
          <w:rFonts w:eastAsia="Batang"/>
          <w:color w:val="000000" w:themeColor="text1"/>
        </w:rPr>
        <w:t>Category Two</w:t>
      </w:r>
      <w:r w:rsidRPr="00E74D9F">
        <w:rPr>
          <w:rFonts w:eastAsia="Batang" w:hint="eastAsia"/>
          <w:color w:val="000000" w:themeColor="text1"/>
        </w:rPr>
        <w:t xml:space="preserve"> (Medium Speed) copier</w:t>
      </w:r>
      <w:r w:rsidRPr="00E74D9F">
        <w:rPr>
          <w:rFonts w:eastAsia="Batang"/>
          <w:color w:val="000000" w:themeColor="text1"/>
        </w:rPr>
        <w:t xml:space="preserve"> shall provide the following at a minimum:</w:t>
      </w:r>
    </w:p>
    <w:p w14:paraId="63E37215" w14:textId="77777777" w:rsidR="001845AF" w:rsidRPr="00E74D9F" w:rsidRDefault="001845AF" w:rsidP="001845AF">
      <w:pPr>
        <w:tabs>
          <w:tab w:val="left" w:pos="720"/>
        </w:tabs>
        <w:ind w:right="-720"/>
        <w:rPr>
          <w:rFonts w:eastAsia="Batang"/>
          <w:color w:val="000000" w:themeColor="text1"/>
        </w:rPr>
      </w:pPr>
    </w:p>
    <w:p w14:paraId="279C88A4" w14:textId="77777777" w:rsidR="001845AF" w:rsidRPr="00E74D9F" w:rsidRDefault="001845AF" w:rsidP="005E5BF6">
      <w:pPr>
        <w:pStyle w:val="ListParagraph"/>
        <w:numPr>
          <w:ilvl w:val="0"/>
          <w:numId w:val="10"/>
        </w:numPr>
        <w:ind w:right="-720"/>
        <w:contextualSpacing/>
        <w:rPr>
          <w:rFonts w:eastAsia="Batang"/>
          <w:color w:val="000000" w:themeColor="text1"/>
          <w:sz w:val="24"/>
        </w:rPr>
      </w:pPr>
      <w:r w:rsidRPr="00E74D9F">
        <w:rPr>
          <w:rFonts w:eastAsia="Batang"/>
          <w:color w:val="000000" w:themeColor="text1"/>
          <w:sz w:val="24"/>
        </w:rPr>
        <w:t xml:space="preserve">Copy speed of at least </w:t>
      </w:r>
      <w:r w:rsidRPr="00E74D9F">
        <w:rPr>
          <w:rFonts w:eastAsia="Batang" w:hint="eastAsia"/>
          <w:color w:val="000000" w:themeColor="text1"/>
          <w:sz w:val="24"/>
        </w:rPr>
        <w:t>3</w:t>
      </w:r>
      <w:r w:rsidRPr="00E74D9F">
        <w:rPr>
          <w:rFonts w:eastAsia="Batang"/>
          <w:color w:val="000000" w:themeColor="text1"/>
          <w:sz w:val="24"/>
        </w:rPr>
        <w:t>5 letter size (or A4) copies per minute.</w:t>
      </w:r>
    </w:p>
    <w:p w14:paraId="3B32BC77" w14:textId="77777777" w:rsidR="001845AF" w:rsidRPr="00E74D9F" w:rsidRDefault="001845AF" w:rsidP="005E5BF6">
      <w:pPr>
        <w:pStyle w:val="ListParagraph"/>
        <w:numPr>
          <w:ilvl w:val="0"/>
          <w:numId w:val="10"/>
        </w:numPr>
        <w:ind w:right="-720"/>
        <w:contextualSpacing/>
        <w:rPr>
          <w:rFonts w:eastAsia="Batang"/>
          <w:color w:val="000000" w:themeColor="text1"/>
          <w:sz w:val="24"/>
        </w:rPr>
      </w:pPr>
      <w:r w:rsidRPr="00E74D9F">
        <w:rPr>
          <w:rFonts w:eastAsia="Batang"/>
          <w:color w:val="000000" w:themeColor="text1"/>
          <w:sz w:val="24"/>
        </w:rPr>
        <w:t xml:space="preserve">Mobile cabinet base. </w:t>
      </w:r>
    </w:p>
    <w:p w14:paraId="2475069C" w14:textId="77777777" w:rsidR="001845AF" w:rsidRPr="00E74D9F" w:rsidRDefault="001845AF" w:rsidP="005E5BF6">
      <w:pPr>
        <w:pStyle w:val="ListParagraph"/>
        <w:numPr>
          <w:ilvl w:val="0"/>
          <w:numId w:val="10"/>
        </w:numPr>
        <w:ind w:right="-720"/>
        <w:contextualSpacing/>
        <w:rPr>
          <w:rFonts w:eastAsia="Batang"/>
          <w:color w:val="000000" w:themeColor="text1"/>
          <w:sz w:val="24"/>
        </w:rPr>
      </w:pPr>
      <w:r w:rsidRPr="00E74D9F">
        <w:rPr>
          <w:rFonts w:eastAsia="Batang"/>
          <w:color w:val="000000" w:themeColor="text1"/>
          <w:sz w:val="24"/>
        </w:rPr>
        <w:t xml:space="preserve">Minimum of three paper trays to accommodate A4, A3, and U.S. size paper.  </w:t>
      </w:r>
    </w:p>
    <w:p w14:paraId="388B5F4C" w14:textId="77777777" w:rsidR="001845AF" w:rsidRPr="00E74D9F" w:rsidRDefault="001845AF" w:rsidP="001845AF">
      <w:pPr>
        <w:pStyle w:val="ListParagraph"/>
        <w:ind w:left="1080" w:right="-720"/>
        <w:rPr>
          <w:rFonts w:eastAsia="Batang"/>
          <w:color w:val="000000" w:themeColor="text1"/>
          <w:sz w:val="24"/>
        </w:rPr>
      </w:pPr>
      <w:r w:rsidRPr="00E74D9F">
        <w:rPr>
          <w:rFonts w:eastAsia="Batang"/>
          <w:color w:val="000000" w:themeColor="text1"/>
          <w:sz w:val="24"/>
        </w:rPr>
        <w:t>The standard tray shall store at least 1,000 sheets.</w:t>
      </w:r>
    </w:p>
    <w:p w14:paraId="55D3AB2B" w14:textId="77777777" w:rsidR="001845AF" w:rsidRPr="00E74D9F" w:rsidRDefault="001845AF" w:rsidP="005E5BF6">
      <w:pPr>
        <w:pStyle w:val="ListParagraph"/>
        <w:numPr>
          <w:ilvl w:val="0"/>
          <w:numId w:val="10"/>
        </w:numPr>
        <w:ind w:right="-720"/>
        <w:contextualSpacing/>
        <w:rPr>
          <w:rFonts w:eastAsia="Batang"/>
          <w:color w:val="000000" w:themeColor="text1"/>
          <w:sz w:val="24"/>
        </w:rPr>
      </w:pPr>
      <w:r w:rsidRPr="00E74D9F">
        <w:rPr>
          <w:rFonts w:eastAsia="Batang"/>
          <w:color w:val="000000" w:themeColor="text1"/>
          <w:sz w:val="24"/>
        </w:rPr>
        <w:t>Receiving bin.</w:t>
      </w:r>
    </w:p>
    <w:p w14:paraId="345A722E" w14:textId="77777777" w:rsidR="001845AF" w:rsidRPr="00E74D9F" w:rsidRDefault="001845AF" w:rsidP="005E5BF6">
      <w:pPr>
        <w:pStyle w:val="ListParagraph"/>
        <w:numPr>
          <w:ilvl w:val="0"/>
          <w:numId w:val="10"/>
        </w:numPr>
        <w:ind w:right="-720"/>
        <w:contextualSpacing/>
        <w:rPr>
          <w:rFonts w:eastAsia="Batang"/>
          <w:color w:val="000000" w:themeColor="text1"/>
          <w:sz w:val="24"/>
        </w:rPr>
      </w:pPr>
      <w:r w:rsidRPr="00E74D9F">
        <w:rPr>
          <w:rFonts w:eastAsia="Batang"/>
          <w:color w:val="000000" w:themeColor="text1"/>
          <w:sz w:val="24"/>
        </w:rPr>
        <w:t>Reduction and enlargement modes.</w:t>
      </w:r>
    </w:p>
    <w:p w14:paraId="0CDB1539" w14:textId="77777777" w:rsidR="001845AF" w:rsidRPr="00E74D9F" w:rsidRDefault="001845AF" w:rsidP="005E5BF6">
      <w:pPr>
        <w:pStyle w:val="ListParagraph"/>
        <w:numPr>
          <w:ilvl w:val="0"/>
          <w:numId w:val="10"/>
        </w:numPr>
        <w:ind w:right="-720"/>
        <w:contextualSpacing/>
        <w:rPr>
          <w:rFonts w:eastAsia="Batang"/>
          <w:color w:val="000000" w:themeColor="text1"/>
          <w:sz w:val="24"/>
        </w:rPr>
      </w:pPr>
      <w:r w:rsidRPr="00E74D9F">
        <w:rPr>
          <w:rFonts w:eastAsia="Batang"/>
          <w:color w:val="000000" w:themeColor="text1"/>
          <w:sz w:val="24"/>
        </w:rPr>
        <w:t>Platens of a minimum of 11" x 17" (ledger size)</w:t>
      </w:r>
      <w:r w:rsidRPr="00E74D9F">
        <w:rPr>
          <w:rFonts w:eastAsia="Batang" w:hint="eastAsia"/>
          <w:color w:val="000000" w:themeColor="text1"/>
          <w:sz w:val="24"/>
        </w:rPr>
        <w:t>.</w:t>
      </w:r>
    </w:p>
    <w:p w14:paraId="4BC9DC43" w14:textId="77777777" w:rsidR="001845AF" w:rsidRPr="00E74D9F" w:rsidRDefault="001845AF" w:rsidP="005E5BF6">
      <w:pPr>
        <w:pStyle w:val="ListParagraph"/>
        <w:numPr>
          <w:ilvl w:val="0"/>
          <w:numId w:val="10"/>
        </w:numPr>
        <w:ind w:right="-720"/>
        <w:contextualSpacing/>
        <w:rPr>
          <w:rFonts w:eastAsia="Batang"/>
          <w:color w:val="000000" w:themeColor="text1"/>
          <w:sz w:val="24"/>
        </w:rPr>
      </w:pPr>
      <w:r w:rsidRPr="00E74D9F">
        <w:rPr>
          <w:rFonts w:eastAsia="Batang" w:hint="eastAsia"/>
          <w:color w:val="000000" w:themeColor="text1"/>
          <w:sz w:val="24"/>
        </w:rPr>
        <w:t>1</w:t>
      </w:r>
      <w:r w:rsidRPr="00E74D9F">
        <w:rPr>
          <w:rFonts w:eastAsia="Batang"/>
          <w:color w:val="000000" w:themeColor="text1"/>
          <w:sz w:val="24"/>
        </w:rPr>
        <w:t>0 bin sorter capacity</w:t>
      </w:r>
      <w:r w:rsidRPr="00E74D9F">
        <w:rPr>
          <w:rFonts w:eastAsia="Batang" w:hint="eastAsia"/>
          <w:color w:val="000000" w:themeColor="text1"/>
          <w:sz w:val="24"/>
        </w:rPr>
        <w:t>.</w:t>
      </w:r>
      <w:r w:rsidRPr="00E74D9F">
        <w:rPr>
          <w:rFonts w:eastAsia="Batang"/>
          <w:color w:val="000000" w:themeColor="text1"/>
          <w:sz w:val="24"/>
        </w:rPr>
        <w:t xml:space="preserve"> </w:t>
      </w:r>
    </w:p>
    <w:p w14:paraId="1A13C4CB" w14:textId="77777777" w:rsidR="001845AF" w:rsidRPr="00E74D9F" w:rsidRDefault="001845AF" w:rsidP="005E5BF6">
      <w:pPr>
        <w:pStyle w:val="ListParagraph"/>
        <w:numPr>
          <w:ilvl w:val="0"/>
          <w:numId w:val="10"/>
        </w:numPr>
        <w:ind w:right="-720"/>
        <w:contextualSpacing/>
        <w:rPr>
          <w:rFonts w:eastAsia="Batang"/>
          <w:color w:val="000000" w:themeColor="text1"/>
          <w:sz w:val="24"/>
        </w:rPr>
      </w:pPr>
      <w:r w:rsidRPr="00E74D9F">
        <w:rPr>
          <w:rFonts w:eastAsia="Batang"/>
          <w:color w:val="000000" w:themeColor="text1"/>
          <w:sz w:val="24"/>
        </w:rPr>
        <w:t>Automatic document feeder for up to 50 pages.</w:t>
      </w:r>
    </w:p>
    <w:p w14:paraId="03715A0B" w14:textId="2388CBAA" w:rsidR="001845AF" w:rsidRPr="00E74D9F" w:rsidRDefault="001845AF" w:rsidP="000C5DEA">
      <w:pPr>
        <w:pStyle w:val="ListParagraph"/>
        <w:numPr>
          <w:ilvl w:val="0"/>
          <w:numId w:val="8"/>
        </w:numPr>
        <w:ind w:left="1080" w:right="-720"/>
        <w:contextualSpacing/>
        <w:rPr>
          <w:rFonts w:eastAsia="Batang"/>
          <w:color w:val="000000" w:themeColor="text1"/>
          <w:sz w:val="24"/>
        </w:rPr>
      </w:pPr>
      <w:r w:rsidRPr="00E74D9F">
        <w:rPr>
          <w:rFonts w:eastAsia="Batang"/>
          <w:color w:val="000000" w:themeColor="text1"/>
          <w:sz w:val="24"/>
        </w:rPr>
        <w:t>Stapling capabilities (either on-line or off-line)</w:t>
      </w:r>
      <w:r w:rsidR="00A76E0F" w:rsidRPr="00E74D9F">
        <w:rPr>
          <w:rFonts w:eastAsia="Batang"/>
          <w:color w:val="000000" w:themeColor="text1"/>
          <w:sz w:val="24"/>
        </w:rPr>
        <w:t xml:space="preserve"> – Selected copiers only</w:t>
      </w:r>
    </w:p>
    <w:p w14:paraId="2E98179D" w14:textId="77777777" w:rsidR="001845AF" w:rsidRPr="00E74D9F" w:rsidRDefault="001845AF" w:rsidP="005E5BF6">
      <w:pPr>
        <w:pStyle w:val="ListParagraph"/>
        <w:numPr>
          <w:ilvl w:val="0"/>
          <w:numId w:val="10"/>
        </w:numPr>
        <w:ind w:right="-720"/>
        <w:contextualSpacing/>
        <w:rPr>
          <w:rFonts w:eastAsia="Batang"/>
          <w:color w:val="000000" w:themeColor="text1"/>
          <w:sz w:val="24"/>
        </w:rPr>
      </w:pPr>
      <w:r w:rsidRPr="00E74D9F">
        <w:rPr>
          <w:rFonts w:eastAsia="Batang"/>
          <w:color w:val="000000" w:themeColor="text1"/>
          <w:sz w:val="24"/>
        </w:rPr>
        <w:t>Automatic duplexing.</w:t>
      </w:r>
    </w:p>
    <w:p w14:paraId="1BCE9DAE" w14:textId="77777777" w:rsidR="001845AF" w:rsidRPr="00E74D9F" w:rsidRDefault="001845AF" w:rsidP="005E5BF6">
      <w:pPr>
        <w:pStyle w:val="ListParagraph"/>
        <w:numPr>
          <w:ilvl w:val="0"/>
          <w:numId w:val="10"/>
        </w:numPr>
        <w:ind w:right="-720"/>
        <w:contextualSpacing/>
        <w:rPr>
          <w:rFonts w:eastAsia="Batang"/>
          <w:color w:val="000000" w:themeColor="text1"/>
          <w:sz w:val="24"/>
        </w:rPr>
      </w:pPr>
      <w:r w:rsidRPr="00E74D9F">
        <w:rPr>
          <w:rFonts w:eastAsia="Batang"/>
          <w:color w:val="000000" w:themeColor="text1"/>
          <w:sz w:val="24"/>
        </w:rPr>
        <w:t>Book copying capabilities</w:t>
      </w:r>
    </w:p>
    <w:p w14:paraId="6083E62A" w14:textId="77777777" w:rsidR="001845AF" w:rsidRPr="00E74D9F" w:rsidRDefault="001845AF" w:rsidP="005E5BF6">
      <w:pPr>
        <w:pStyle w:val="ListParagraph"/>
        <w:numPr>
          <w:ilvl w:val="0"/>
          <w:numId w:val="10"/>
        </w:numPr>
        <w:ind w:right="-720"/>
        <w:contextualSpacing/>
        <w:rPr>
          <w:rFonts w:eastAsia="Batang"/>
          <w:color w:val="000000" w:themeColor="text1"/>
          <w:sz w:val="24"/>
        </w:rPr>
      </w:pPr>
      <w:r w:rsidRPr="00E74D9F">
        <w:rPr>
          <w:rFonts w:eastAsia="Batang"/>
          <w:color w:val="000000" w:themeColor="text1"/>
          <w:sz w:val="24"/>
        </w:rPr>
        <w:t>Front loading paper storage.</w:t>
      </w:r>
    </w:p>
    <w:p w14:paraId="3F21BDD0" w14:textId="2F32FC91" w:rsidR="001845AF" w:rsidRPr="00E74D9F" w:rsidRDefault="001845AF" w:rsidP="005E5BF6">
      <w:pPr>
        <w:pStyle w:val="ListParagraph"/>
        <w:numPr>
          <w:ilvl w:val="0"/>
          <w:numId w:val="10"/>
        </w:numPr>
        <w:ind w:right="-720"/>
        <w:contextualSpacing/>
        <w:rPr>
          <w:rFonts w:eastAsia="Batang"/>
          <w:color w:val="000000" w:themeColor="text1"/>
          <w:sz w:val="24"/>
        </w:rPr>
      </w:pPr>
      <w:r w:rsidRPr="00E74D9F">
        <w:rPr>
          <w:rFonts w:eastAsia="Batang"/>
          <w:color w:val="000000" w:themeColor="text1"/>
          <w:sz w:val="24"/>
        </w:rPr>
        <w:t>Copy and fax</w:t>
      </w:r>
      <w:r w:rsidR="000C5DEA" w:rsidRPr="00E74D9F">
        <w:rPr>
          <w:rFonts w:eastAsia="Batang"/>
          <w:color w:val="000000" w:themeColor="text1"/>
          <w:sz w:val="24"/>
        </w:rPr>
        <w:t xml:space="preserve"> (selected copiers only) </w:t>
      </w:r>
      <w:r w:rsidRPr="00E74D9F">
        <w:rPr>
          <w:rFonts w:eastAsia="Batang"/>
          <w:color w:val="000000" w:themeColor="text1"/>
          <w:sz w:val="24"/>
        </w:rPr>
        <w:t>services only (the equipment must not be connected to the network).</w:t>
      </w:r>
    </w:p>
    <w:p w14:paraId="0C7BA544" w14:textId="77777777" w:rsidR="001845AF" w:rsidRPr="00FC4178" w:rsidRDefault="001845AF" w:rsidP="005E5BF6">
      <w:pPr>
        <w:pStyle w:val="ListParagraph"/>
        <w:numPr>
          <w:ilvl w:val="0"/>
          <w:numId w:val="10"/>
        </w:numPr>
        <w:ind w:right="-720"/>
        <w:contextualSpacing/>
        <w:rPr>
          <w:rFonts w:eastAsia="Batang"/>
          <w:color w:val="000000" w:themeColor="text1"/>
          <w:sz w:val="24"/>
        </w:rPr>
      </w:pPr>
      <w:r w:rsidRPr="00FC4178">
        <w:rPr>
          <w:rFonts w:eastAsia="Batang"/>
          <w:color w:val="000000" w:themeColor="text1"/>
          <w:sz w:val="24"/>
        </w:rPr>
        <w:t>Digital copier.</w:t>
      </w:r>
    </w:p>
    <w:p w14:paraId="7E7FC6DD" w14:textId="77777777" w:rsidR="001845AF" w:rsidRPr="00FC4178" w:rsidRDefault="001845AF" w:rsidP="005E5BF6">
      <w:pPr>
        <w:pStyle w:val="ListParagraph"/>
        <w:numPr>
          <w:ilvl w:val="0"/>
          <w:numId w:val="10"/>
        </w:numPr>
        <w:ind w:right="-720"/>
        <w:contextualSpacing/>
        <w:rPr>
          <w:rFonts w:eastAsia="Batang"/>
          <w:color w:val="000000" w:themeColor="text1"/>
          <w:sz w:val="24"/>
        </w:rPr>
      </w:pPr>
      <w:r w:rsidRPr="00FC4178">
        <w:rPr>
          <w:rFonts w:eastAsia="Batang"/>
          <w:color w:val="000000" w:themeColor="text1"/>
          <w:sz w:val="24"/>
        </w:rPr>
        <w:t>English and local language on display panel.</w:t>
      </w:r>
    </w:p>
    <w:p w14:paraId="06FD1016" w14:textId="77777777" w:rsidR="001845AF" w:rsidRPr="00FC4178" w:rsidRDefault="001845AF" w:rsidP="001845AF">
      <w:pPr>
        <w:ind w:right="-720" w:firstLine="720"/>
        <w:rPr>
          <w:color w:val="000000" w:themeColor="text1"/>
          <w:szCs w:val="24"/>
        </w:rPr>
      </w:pPr>
    </w:p>
    <w:p w14:paraId="355EE2F3" w14:textId="57F578F2" w:rsidR="001845AF" w:rsidRPr="00FC4178" w:rsidRDefault="001845AF" w:rsidP="001845AF">
      <w:pPr>
        <w:tabs>
          <w:tab w:val="decimal" w:pos="1008"/>
          <w:tab w:val="decimal" w:pos="1584"/>
          <w:tab w:val="decimal" w:pos="2304"/>
        </w:tabs>
        <w:ind w:right="-720"/>
        <w:rPr>
          <w:color w:val="000000" w:themeColor="text1"/>
          <w:szCs w:val="24"/>
        </w:rPr>
      </w:pPr>
      <w:r w:rsidRPr="00FC4178">
        <w:rPr>
          <w:color w:val="000000" w:themeColor="text1"/>
          <w:szCs w:val="24"/>
        </w:rPr>
        <w:t xml:space="preserve">III.  </w:t>
      </w:r>
      <w:r w:rsidR="000B109D">
        <w:rPr>
          <w:color w:val="000000" w:themeColor="text1"/>
          <w:szCs w:val="24"/>
        </w:rPr>
        <w:t xml:space="preserve">     </w:t>
      </w:r>
      <w:r w:rsidRPr="00FC4178">
        <w:rPr>
          <w:color w:val="000000" w:themeColor="text1"/>
          <w:szCs w:val="24"/>
        </w:rPr>
        <w:tab/>
      </w:r>
      <w:r w:rsidRPr="00FC4178">
        <w:rPr>
          <w:rFonts w:eastAsia="Batang"/>
          <w:color w:val="000000" w:themeColor="text1"/>
        </w:rPr>
        <w:t xml:space="preserve">Category </w:t>
      </w:r>
      <w:r w:rsidRPr="00FC4178">
        <w:rPr>
          <w:rFonts w:eastAsia="Batang" w:hint="eastAsia"/>
          <w:color w:val="000000" w:themeColor="text1"/>
          <w:lang w:eastAsia="ko-KR"/>
        </w:rPr>
        <w:t>Three (Low Speed) copier</w:t>
      </w:r>
      <w:r w:rsidRPr="00FC4178">
        <w:rPr>
          <w:rFonts w:eastAsia="Batang"/>
          <w:color w:val="000000" w:themeColor="text1"/>
        </w:rPr>
        <w:t xml:space="preserve"> </w:t>
      </w:r>
      <w:r w:rsidRPr="00FC4178">
        <w:rPr>
          <w:color w:val="000000" w:themeColor="text1"/>
          <w:szCs w:val="24"/>
        </w:rPr>
        <w:t>shall provide the following at a minimum:</w:t>
      </w:r>
    </w:p>
    <w:p w14:paraId="14355EA5" w14:textId="77777777" w:rsidR="001845AF" w:rsidRPr="00FC4178" w:rsidRDefault="001845AF" w:rsidP="001845AF">
      <w:pPr>
        <w:tabs>
          <w:tab w:val="decimal" w:pos="1008"/>
          <w:tab w:val="decimal" w:pos="1584"/>
          <w:tab w:val="decimal" w:pos="2304"/>
        </w:tabs>
        <w:ind w:right="-720"/>
        <w:rPr>
          <w:color w:val="000000" w:themeColor="text1"/>
          <w:szCs w:val="24"/>
        </w:rPr>
      </w:pPr>
    </w:p>
    <w:p w14:paraId="5E7C95AA" w14:textId="77777777" w:rsidR="001845AF" w:rsidRPr="00FC4178" w:rsidRDefault="001845AF" w:rsidP="005E5BF6">
      <w:pPr>
        <w:pStyle w:val="ListParagraph"/>
        <w:numPr>
          <w:ilvl w:val="0"/>
          <w:numId w:val="11"/>
        </w:numPr>
        <w:ind w:right="-720"/>
        <w:contextualSpacing/>
        <w:rPr>
          <w:rFonts w:eastAsia="Batang"/>
          <w:color w:val="000000" w:themeColor="text1"/>
          <w:sz w:val="24"/>
        </w:rPr>
      </w:pPr>
      <w:r w:rsidRPr="00FC4178">
        <w:rPr>
          <w:rFonts w:eastAsia="Batang"/>
          <w:color w:val="000000" w:themeColor="text1"/>
          <w:sz w:val="24"/>
        </w:rPr>
        <w:lastRenderedPageBreak/>
        <w:t xml:space="preserve">Copy speed of at least </w:t>
      </w:r>
      <w:r w:rsidRPr="00FC4178">
        <w:rPr>
          <w:rFonts w:eastAsia="Batang"/>
          <w:color w:val="000000" w:themeColor="text1"/>
          <w:sz w:val="24"/>
          <w:lang w:eastAsia="ko-KR"/>
        </w:rPr>
        <w:t>25</w:t>
      </w:r>
      <w:r w:rsidRPr="00FC4178">
        <w:rPr>
          <w:rFonts w:eastAsia="Batang"/>
          <w:color w:val="000000" w:themeColor="text1"/>
          <w:sz w:val="24"/>
        </w:rPr>
        <w:t xml:space="preserve"> letter size (or A4) copies per minute.</w:t>
      </w:r>
    </w:p>
    <w:p w14:paraId="6C867DA9" w14:textId="77777777" w:rsidR="001845AF" w:rsidRPr="00FC4178" w:rsidRDefault="001845AF" w:rsidP="005E5BF6">
      <w:pPr>
        <w:pStyle w:val="ListParagraph"/>
        <w:numPr>
          <w:ilvl w:val="0"/>
          <w:numId w:val="11"/>
        </w:numPr>
        <w:ind w:right="-720"/>
        <w:contextualSpacing/>
        <w:rPr>
          <w:rFonts w:eastAsia="Batang"/>
          <w:color w:val="000000" w:themeColor="text1"/>
          <w:sz w:val="24"/>
        </w:rPr>
      </w:pPr>
      <w:r w:rsidRPr="00FC4178">
        <w:rPr>
          <w:rFonts w:eastAsia="Batang"/>
          <w:color w:val="000000" w:themeColor="text1"/>
          <w:sz w:val="24"/>
        </w:rPr>
        <w:t xml:space="preserve">Mobile cabinet base. </w:t>
      </w:r>
    </w:p>
    <w:p w14:paraId="7E8FB39A" w14:textId="77777777" w:rsidR="001845AF" w:rsidRPr="00FC4178" w:rsidRDefault="001845AF" w:rsidP="005E5BF6">
      <w:pPr>
        <w:pStyle w:val="ListParagraph"/>
        <w:numPr>
          <w:ilvl w:val="0"/>
          <w:numId w:val="11"/>
        </w:numPr>
        <w:ind w:right="-720"/>
        <w:contextualSpacing/>
        <w:rPr>
          <w:rFonts w:eastAsia="Batang"/>
          <w:color w:val="000000" w:themeColor="text1"/>
          <w:sz w:val="24"/>
        </w:rPr>
      </w:pPr>
      <w:r w:rsidRPr="00FC4178">
        <w:rPr>
          <w:rFonts w:eastAsia="Batang"/>
          <w:color w:val="000000" w:themeColor="text1"/>
          <w:sz w:val="24"/>
        </w:rPr>
        <w:t xml:space="preserve">Minimum of three paper trays to accommodate A4, A3, and U.S. size paper.  </w:t>
      </w:r>
    </w:p>
    <w:p w14:paraId="69EA1AD8" w14:textId="77777777" w:rsidR="001845AF" w:rsidRPr="00FC4178" w:rsidRDefault="001845AF" w:rsidP="001845AF">
      <w:pPr>
        <w:pStyle w:val="ListParagraph"/>
        <w:ind w:left="1080" w:right="-720"/>
        <w:rPr>
          <w:rFonts w:eastAsia="Batang"/>
          <w:color w:val="000000" w:themeColor="text1"/>
          <w:sz w:val="24"/>
        </w:rPr>
      </w:pPr>
      <w:r w:rsidRPr="00FC4178">
        <w:rPr>
          <w:rFonts w:eastAsia="Batang"/>
          <w:color w:val="000000" w:themeColor="text1"/>
          <w:sz w:val="24"/>
        </w:rPr>
        <w:t>The standard tray shall store at least 1,000 sheets.</w:t>
      </w:r>
    </w:p>
    <w:p w14:paraId="5514D311" w14:textId="77777777" w:rsidR="001845AF" w:rsidRPr="00FC4178" w:rsidRDefault="001845AF" w:rsidP="005E5BF6">
      <w:pPr>
        <w:pStyle w:val="ListParagraph"/>
        <w:numPr>
          <w:ilvl w:val="0"/>
          <w:numId w:val="11"/>
        </w:numPr>
        <w:ind w:right="-720"/>
        <w:contextualSpacing/>
        <w:rPr>
          <w:rFonts w:eastAsia="Batang"/>
          <w:color w:val="000000" w:themeColor="text1"/>
          <w:sz w:val="24"/>
        </w:rPr>
      </w:pPr>
      <w:r w:rsidRPr="00FC4178">
        <w:rPr>
          <w:rFonts w:eastAsia="Batang"/>
          <w:color w:val="000000" w:themeColor="text1"/>
          <w:sz w:val="24"/>
        </w:rPr>
        <w:t>Receiving bin.</w:t>
      </w:r>
    </w:p>
    <w:p w14:paraId="1AF22405" w14:textId="77777777" w:rsidR="001845AF" w:rsidRPr="00FC4178" w:rsidRDefault="001845AF" w:rsidP="005E5BF6">
      <w:pPr>
        <w:pStyle w:val="ListParagraph"/>
        <w:numPr>
          <w:ilvl w:val="0"/>
          <w:numId w:val="11"/>
        </w:numPr>
        <w:ind w:right="-720"/>
        <w:contextualSpacing/>
        <w:rPr>
          <w:rFonts w:eastAsia="Batang"/>
          <w:color w:val="000000" w:themeColor="text1"/>
          <w:sz w:val="24"/>
        </w:rPr>
      </w:pPr>
      <w:r w:rsidRPr="00FC4178">
        <w:rPr>
          <w:rFonts w:eastAsia="Batang"/>
          <w:color w:val="000000" w:themeColor="text1"/>
          <w:sz w:val="24"/>
        </w:rPr>
        <w:t>Reduction and enlargement modes.</w:t>
      </w:r>
    </w:p>
    <w:p w14:paraId="565C9C6C" w14:textId="77777777" w:rsidR="001845AF" w:rsidRPr="00FC4178" w:rsidRDefault="001845AF" w:rsidP="005E5BF6">
      <w:pPr>
        <w:pStyle w:val="ListParagraph"/>
        <w:numPr>
          <w:ilvl w:val="0"/>
          <w:numId w:val="11"/>
        </w:numPr>
        <w:ind w:right="-720"/>
        <w:contextualSpacing/>
        <w:rPr>
          <w:rFonts w:eastAsia="Batang"/>
          <w:color w:val="000000" w:themeColor="text1"/>
          <w:sz w:val="24"/>
        </w:rPr>
      </w:pPr>
      <w:r w:rsidRPr="00FC4178">
        <w:rPr>
          <w:rFonts w:eastAsia="Batang"/>
          <w:color w:val="000000" w:themeColor="text1"/>
          <w:sz w:val="24"/>
        </w:rPr>
        <w:t>Platens of a minimum of 11" x 17" (ledger size)</w:t>
      </w:r>
      <w:r w:rsidRPr="00FC4178">
        <w:rPr>
          <w:rFonts w:eastAsia="Batang" w:hint="eastAsia"/>
          <w:color w:val="000000" w:themeColor="text1"/>
          <w:sz w:val="24"/>
        </w:rPr>
        <w:t>.</w:t>
      </w:r>
    </w:p>
    <w:p w14:paraId="39E9B573" w14:textId="77777777" w:rsidR="001845AF" w:rsidRPr="00FC4178" w:rsidRDefault="001845AF" w:rsidP="005E5BF6">
      <w:pPr>
        <w:pStyle w:val="ListParagraph"/>
        <w:numPr>
          <w:ilvl w:val="0"/>
          <w:numId w:val="11"/>
        </w:numPr>
        <w:ind w:right="-720"/>
        <w:contextualSpacing/>
        <w:rPr>
          <w:rFonts w:eastAsia="Batang"/>
          <w:color w:val="000000" w:themeColor="text1"/>
          <w:sz w:val="24"/>
        </w:rPr>
      </w:pPr>
      <w:r w:rsidRPr="00FC4178">
        <w:rPr>
          <w:rFonts w:eastAsia="Batang" w:hint="eastAsia"/>
          <w:color w:val="000000" w:themeColor="text1"/>
          <w:sz w:val="24"/>
        </w:rPr>
        <w:t>1</w:t>
      </w:r>
      <w:r w:rsidRPr="00FC4178">
        <w:rPr>
          <w:rFonts w:eastAsia="Batang"/>
          <w:color w:val="000000" w:themeColor="text1"/>
          <w:sz w:val="24"/>
        </w:rPr>
        <w:t>0 bin sorter capacity</w:t>
      </w:r>
      <w:r w:rsidRPr="00FC4178">
        <w:rPr>
          <w:rFonts w:eastAsia="Batang" w:hint="eastAsia"/>
          <w:color w:val="000000" w:themeColor="text1"/>
          <w:sz w:val="24"/>
        </w:rPr>
        <w:t>.</w:t>
      </w:r>
      <w:r w:rsidRPr="00FC4178">
        <w:rPr>
          <w:rFonts w:eastAsia="Batang"/>
          <w:color w:val="000000" w:themeColor="text1"/>
          <w:sz w:val="24"/>
        </w:rPr>
        <w:t xml:space="preserve"> </w:t>
      </w:r>
    </w:p>
    <w:p w14:paraId="55E2CAED" w14:textId="77777777" w:rsidR="001845AF" w:rsidRPr="00FC4178" w:rsidRDefault="001845AF" w:rsidP="005E5BF6">
      <w:pPr>
        <w:pStyle w:val="ListParagraph"/>
        <w:numPr>
          <w:ilvl w:val="0"/>
          <w:numId w:val="11"/>
        </w:numPr>
        <w:ind w:right="-720"/>
        <w:contextualSpacing/>
        <w:rPr>
          <w:rFonts w:eastAsia="Batang"/>
          <w:color w:val="000000" w:themeColor="text1"/>
          <w:sz w:val="24"/>
        </w:rPr>
      </w:pPr>
      <w:r w:rsidRPr="00FC4178">
        <w:rPr>
          <w:rFonts w:eastAsia="Batang"/>
          <w:color w:val="000000" w:themeColor="text1"/>
          <w:sz w:val="24"/>
        </w:rPr>
        <w:t>Automatic document feeder for up to 50 pages.</w:t>
      </w:r>
    </w:p>
    <w:p w14:paraId="788FD13E" w14:textId="191BF567" w:rsidR="001845AF" w:rsidRPr="00E74D9F" w:rsidRDefault="001845AF" w:rsidP="000C5DEA">
      <w:pPr>
        <w:pStyle w:val="ListParagraph"/>
        <w:numPr>
          <w:ilvl w:val="0"/>
          <w:numId w:val="8"/>
        </w:numPr>
        <w:ind w:left="1080" w:right="-720"/>
        <w:contextualSpacing/>
        <w:rPr>
          <w:rFonts w:eastAsia="Batang"/>
          <w:color w:val="000000" w:themeColor="text1"/>
          <w:sz w:val="24"/>
        </w:rPr>
      </w:pPr>
      <w:r w:rsidRPr="00E74D9F">
        <w:rPr>
          <w:rFonts w:eastAsia="Batang"/>
          <w:color w:val="000000" w:themeColor="text1"/>
          <w:sz w:val="24"/>
        </w:rPr>
        <w:t>Stapling capabilities (either on-line or off-line)</w:t>
      </w:r>
      <w:r w:rsidR="000C5DEA" w:rsidRPr="00E74D9F">
        <w:rPr>
          <w:rFonts w:eastAsia="Batang"/>
          <w:color w:val="000000" w:themeColor="text1"/>
          <w:sz w:val="24"/>
        </w:rPr>
        <w:t xml:space="preserve"> – Selected copiers only</w:t>
      </w:r>
    </w:p>
    <w:p w14:paraId="405B2DFC" w14:textId="77777777" w:rsidR="001845AF" w:rsidRPr="00E74D9F" w:rsidRDefault="001845AF" w:rsidP="005E5BF6">
      <w:pPr>
        <w:pStyle w:val="ListParagraph"/>
        <w:numPr>
          <w:ilvl w:val="0"/>
          <w:numId w:val="11"/>
        </w:numPr>
        <w:ind w:right="-720"/>
        <w:contextualSpacing/>
        <w:rPr>
          <w:rFonts w:eastAsia="Batang"/>
          <w:color w:val="000000" w:themeColor="text1"/>
          <w:sz w:val="24"/>
        </w:rPr>
      </w:pPr>
      <w:r w:rsidRPr="00E74D9F">
        <w:rPr>
          <w:rFonts w:eastAsia="Batang"/>
          <w:color w:val="000000" w:themeColor="text1"/>
          <w:sz w:val="24"/>
        </w:rPr>
        <w:t>Automatic duplexing.</w:t>
      </w:r>
    </w:p>
    <w:p w14:paraId="04FFFD22" w14:textId="77777777" w:rsidR="001845AF" w:rsidRPr="00E74D9F" w:rsidRDefault="001845AF" w:rsidP="005E5BF6">
      <w:pPr>
        <w:pStyle w:val="ListParagraph"/>
        <w:numPr>
          <w:ilvl w:val="0"/>
          <w:numId w:val="11"/>
        </w:numPr>
        <w:ind w:right="-720"/>
        <w:contextualSpacing/>
        <w:rPr>
          <w:rFonts w:eastAsia="Batang"/>
          <w:color w:val="000000" w:themeColor="text1"/>
          <w:sz w:val="24"/>
        </w:rPr>
      </w:pPr>
      <w:r w:rsidRPr="00E74D9F">
        <w:rPr>
          <w:rFonts w:eastAsia="Batang"/>
          <w:color w:val="000000" w:themeColor="text1"/>
          <w:sz w:val="24"/>
        </w:rPr>
        <w:t>Book copying capabilities</w:t>
      </w:r>
    </w:p>
    <w:p w14:paraId="6B9EB9FF" w14:textId="77777777" w:rsidR="001845AF" w:rsidRPr="00E74D9F" w:rsidRDefault="001845AF" w:rsidP="005E5BF6">
      <w:pPr>
        <w:pStyle w:val="ListParagraph"/>
        <w:numPr>
          <w:ilvl w:val="0"/>
          <w:numId w:val="11"/>
        </w:numPr>
        <w:ind w:right="-720"/>
        <w:contextualSpacing/>
        <w:rPr>
          <w:rFonts w:eastAsia="Batang"/>
          <w:color w:val="000000" w:themeColor="text1"/>
          <w:sz w:val="24"/>
        </w:rPr>
      </w:pPr>
      <w:r w:rsidRPr="00E74D9F">
        <w:rPr>
          <w:rFonts w:eastAsia="Batang"/>
          <w:color w:val="000000" w:themeColor="text1"/>
          <w:sz w:val="24"/>
        </w:rPr>
        <w:t>Front loading paper storage.</w:t>
      </w:r>
    </w:p>
    <w:p w14:paraId="435251C4" w14:textId="5210192C" w:rsidR="001845AF" w:rsidRPr="00E74D9F" w:rsidRDefault="001845AF" w:rsidP="005E5BF6">
      <w:pPr>
        <w:pStyle w:val="ListParagraph"/>
        <w:numPr>
          <w:ilvl w:val="0"/>
          <w:numId w:val="11"/>
        </w:numPr>
        <w:ind w:right="-720"/>
        <w:contextualSpacing/>
        <w:rPr>
          <w:rFonts w:eastAsia="Batang"/>
          <w:color w:val="000000" w:themeColor="text1"/>
          <w:sz w:val="24"/>
        </w:rPr>
      </w:pPr>
      <w:r w:rsidRPr="00E74D9F">
        <w:rPr>
          <w:rFonts w:eastAsia="Batang"/>
          <w:color w:val="000000" w:themeColor="text1"/>
          <w:sz w:val="24"/>
        </w:rPr>
        <w:t>Copy and fax</w:t>
      </w:r>
      <w:r w:rsidR="000C5DEA" w:rsidRPr="00E74D9F">
        <w:rPr>
          <w:rFonts w:eastAsia="Batang"/>
          <w:color w:val="000000" w:themeColor="text1"/>
          <w:sz w:val="24"/>
        </w:rPr>
        <w:t xml:space="preserve"> (selected copiers only) </w:t>
      </w:r>
      <w:r w:rsidRPr="00E74D9F">
        <w:rPr>
          <w:rFonts w:eastAsia="Batang"/>
          <w:color w:val="000000" w:themeColor="text1"/>
          <w:sz w:val="24"/>
        </w:rPr>
        <w:t>services only (the equipment must not be connected to the network).</w:t>
      </w:r>
    </w:p>
    <w:p w14:paraId="481795DC" w14:textId="77777777" w:rsidR="001845AF" w:rsidRPr="00E74D9F" w:rsidRDefault="001845AF" w:rsidP="005E5BF6">
      <w:pPr>
        <w:pStyle w:val="ListParagraph"/>
        <w:numPr>
          <w:ilvl w:val="0"/>
          <w:numId w:val="11"/>
        </w:numPr>
        <w:ind w:right="-720"/>
        <w:contextualSpacing/>
        <w:rPr>
          <w:rFonts w:eastAsia="Batang"/>
          <w:color w:val="000000" w:themeColor="text1"/>
          <w:sz w:val="24"/>
        </w:rPr>
      </w:pPr>
      <w:r w:rsidRPr="00E74D9F">
        <w:rPr>
          <w:rFonts w:eastAsia="Batang"/>
          <w:color w:val="000000" w:themeColor="text1"/>
          <w:sz w:val="24"/>
        </w:rPr>
        <w:t>Digital copier</w:t>
      </w:r>
    </w:p>
    <w:p w14:paraId="4BDCE19A" w14:textId="77777777" w:rsidR="001845AF" w:rsidRPr="00E74D9F" w:rsidRDefault="001845AF" w:rsidP="005E5BF6">
      <w:pPr>
        <w:pStyle w:val="ListParagraph"/>
        <w:numPr>
          <w:ilvl w:val="0"/>
          <w:numId w:val="11"/>
        </w:numPr>
        <w:ind w:right="-720"/>
        <w:contextualSpacing/>
        <w:rPr>
          <w:rFonts w:eastAsia="Batang"/>
          <w:color w:val="000000" w:themeColor="text1"/>
          <w:sz w:val="24"/>
        </w:rPr>
      </w:pPr>
      <w:r w:rsidRPr="00E74D9F">
        <w:rPr>
          <w:rFonts w:eastAsia="Batang"/>
          <w:color w:val="000000" w:themeColor="text1"/>
          <w:sz w:val="24"/>
        </w:rPr>
        <w:t>English and local language on display panel.</w:t>
      </w:r>
    </w:p>
    <w:p w14:paraId="73C7B220" w14:textId="77777777" w:rsidR="001845AF" w:rsidRPr="00E74D9F" w:rsidRDefault="001845AF" w:rsidP="001845AF">
      <w:pPr>
        <w:ind w:right="-720"/>
        <w:rPr>
          <w:color w:val="000000" w:themeColor="text1"/>
          <w:szCs w:val="24"/>
        </w:rPr>
      </w:pPr>
    </w:p>
    <w:p w14:paraId="4F096604" w14:textId="42209DB1" w:rsidR="001845AF" w:rsidRPr="00E74D9F" w:rsidRDefault="001845AF" w:rsidP="001845AF">
      <w:pPr>
        <w:tabs>
          <w:tab w:val="decimal" w:pos="1008"/>
          <w:tab w:val="decimal" w:pos="1584"/>
          <w:tab w:val="decimal" w:pos="2304"/>
        </w:tabs>
        <w:ind w:right="-720"/>
        <w:rPr>
          <w:color w:val="000000" w:themeColor="text1"/>
          <w:szCs w:val="24"/>
        </w:rPr>
      </w:pPr>
      <w:r w:rsidRPr="00E74D9F">
        <w:rPr>
          <w:rFonts w:eastAsia="Malgun Gothic" w:hint="eastAsia"/>
          <w:color w:val="000000" w:themeColor="text1"/>
          <w:szCs w:val="24"/>
          <w:lang w:eastAsia="ko-KR"/>
        </w:rPr>
        <w:t>I</w:t>
      </w:r>
      <w:r w:rsidRPr="00E74D9F">
        <w:rPr>
          <w:color w:val="000000" w:themeColor="text1"/>
          <w:szCs w:val="24"/>
        </w:rPr>
        <w:t>V.</w:t>
      </w:r>
      <w:r w:rsidR="000B109D" w:rsidRPr="00E74D9F">
        <w:rPr>
          <w:color w:val="000000" w:themeColor="text1"/>
          <w:szCs w:val="24"/>
        </w:rPr>
        <w:t xml:space="preserve">       </w:t>
      </w:r>
      <w:r w:rsidRPr="00E74D9F">
        <w:rPr>
          <w:color w:val="000000" w:themeColor="text1"/>
          <w:szCs w:val="24"/>
        </w:rPr>
        <w:tab/>
      </w:r>
      <w:r w:rsidRPr="00E74D9F">
        <w:rPr>
          <w:rFonts w:eastAsia="Batang"/>
          <w:color w:val="000000" w:themeColor="text1"/>
        </w:rPr>
        <w:t xml:space="preserve">Category </w:t>
      </w:r>
      <w:r w:rsidRPr="00E74D9F">
        <w:rPr>
          <w:rFonts w:eastAsia="Batang"/>
          <w:color w:val="000000" w:themeColor="text1"/>
          <w:lang w:eastAsia="ko-KR"/>
        </w:rPr>
        <w:t>Four</w:t>
      </w:r>
      <w:r w:rsidRPr="00E74D9F">
        <w:rPr>
          <w:rFonts w:eastAsia="Batang" w:hint="eastAsia"/>
          <w:color w:val="000000" w:themeColor="text1"/>
          <w:lang w:eastAsia="ko-KR"/>
        </w:rPr>
        <w:t xml:space="preserve"> (</w:t>
      </w:r>
      <w:r w:rsidRPr="00E74D9F">
        <w:rPr>
          <w:rFonts w:eastAsia="Batang"/>
          <w:color w:val="000000" w:themeColor="text1"/>
          <w:lang w:eastAsia="ko-KR"/>
        </w:rPr>
        <w:t>Desktop style</w:t>
      </w:r>
      <w:r w:rsidRPr="00E74D9F">
        <w:rPr>
          <w:rFonts w:eastAsia="Batang" w:hint="eastAsia"/>
          <w:color w:val="000000" w:themeColor="text1"/>
          <w:lang w:eastAsia="ko-KR"/>
        </w:rPr>
        <w:t>) copier</w:t>
      </w:r>
      <w:r w:rsidRPr="00E74D9F">
        <w:rPr>
          <w:rFonts w:eastAsia="Batang"/>
          <w:color w:val="000000" w:themeColor="text1"/>
        </w:rPr>
        <w:t xml:space="preserve"> </w:t>
      </w:r>
      <w:r w:rsidRPr="00E74D9F">
        <w:rPr>
          <w:color w:val="000000" w:themeColor="text1"/>
          <w:szCs w:val="24"/>
        </w:rPr>
        <w:t>shall provide the following at a minimum:</w:t>
      </w:r>
    </w:p>
    <w:p w14:paraId="369B92FA" w14:textId="77777777" w:rsidR="001845AF" w:rsidRPr="00E74D9F" w:rsidRDefault="001845AF" w:rsidP="001845AF">
      <w:pPr>
        <w:tabs>
          <w:tab w:val="decimal" w:pos="1008"/>
          <w:tab w:val="decimal" w:pos="1584"/>
          <w:tab w:val="decimal" w:pos="2304"/>
        </w:tabs>
        <w:ind w:right="-720"/>
        <w:rPr>
          <w:color w:val="000000" w:themeColor="text1"/>
          <w:szCs w:val="24"/>
        </w:rPr>
      </w:pPr>
    </w:p>
    <w:p w14:paraId="09624D67" w14:textId="77777777" w:rsidR="001845AF" w:rsidRPr="00E74D9F" w:rsidRDefault="001845AF" w:rsidP="005E5BF6">
      <w:pPr>
        <w:pStyle w:val="ListParagraph"/>
        <w:numPr>
          <w:ilvl w:val="0"/>
          <w:numId w:val="9"/>
        </w:numPr>
        <w:ind w:left="1080" w:right="-720"/>
        <w:contextualSpacing/>
        <w:rPr>
          <w:rFonts w:eastAsia="Batang"/>
          <w:color w:val="000000" w:themeColor="text1"/>
          <w:sz w:val="24"/>
        </w:rPr>
      </w:pPr>
      <w:r w:rsidRPr="00E74D9F">
        <w:rPr>
          <w:rFonts w:eastAsia="Batang"/>
          <w:color w:val="000000" w:themeColor="text1"/>
          <w:sz w:val="24"/>
        </w:rPr>
        <w:t xml:space="preserve">Copy speed of at least </w:t>
      </w:r>
      <w:r w:rsidRPr="00E74D9F">
        <w:rPr>
          <w:rFonts w:eastAsia="Batang"/>
          <w:color w:val="000000" w:themeColor="text1"/>
          <w:sz w:val="24"/>
          <w:lang w:eastAsia="ko-KR"/>
        </w:rPr>
        <w:t>43</w:t>
      </w:r>
      <w:r w:rsidRPr="00E74D9F">
        <w:rPr>
          <w:rFonts w:eastAsia="Batang"/>
          <w:color w:val="000000" w:themeColor="text1"/>
          <w:sz w:val="24"/>
        </w:rPr>
        <w:t xml:space="preserve"> letter size (or A4) copies per minute.</w:t>
      </w:r>
    </w:p>
    <w:p w14:paraId="1B400DF6" w14:textId="77777777" w:rsidR="001845AF" w:rsidRPr="00E74D9F" w:rsidRDefault="001845AF" w:rsidP="005E5BF6">
      <w:pPr>
        <w:pStyle w:val="ListParagraph"/>
        <w:numPr>
          <w:ilvl w:val="0"/>
          <w:numId w:val="9"/>
        </w:numPr>
        <w:ind w:left="1080" w:right="-720"/>
        <w:contextualSpacing/>
        <w:rPr>
          <w:rFonts w:eastAsia="Batang"/>
          <w:color w:val="000000" w:themeColor="text1"/>
          <w:sz w:val="24"/>
        </w:rPr>
      </w:pPr>
      <w:r w:rsidRPr="00E74D9F">
        <w:rPr>
          <w:rFonts w:eastAsia="Batang"/>
          <w:color w:val="000000" w:themeColor="text1"/>
          <w:sz w:val="24"/>
        </w:rPr>
        <w:t>Desktop style.</w:t>
      </w:r>
    </w:p>
    <w:p w14:paraId="036449EC" w14:textId="77777777" w:rsidR="001845AF" w:rsidRPr="00E74D9F" w:rsidRDefault="001845AF" w:rsidP="005E5BF6">
      <w:pPr>
        <w:pStyle w:val="ListParagraph"/>
        <w:numPr>
          <w:ilvl w:val="0"/>
          <w:numId w:val="9"/>
        </w:numPr>
        <w:ind w:left="1080" w:right="-720"/>
        <w:contextualSpacing/>
        <w:rPr>
          <w:rFonts w:eastAsia="Batang"/>
          <w:color w:val="000000" w:themeColor="text1"/>
          <w:sz w:val="24"/>
        </w:rPr>
      </w:pPr>
      <w:r w:rsidRPr="00E74D9F">
        <w:rPr>
          <w:rFonts w:eastAsia="Batang"/>
          <w:color w:val="000000" w:themeColor="text1"/>
          <w:sz w:val="24"/>
        </w:rPr>
        <w:t>Receiving bin.</w:t>
      </w:r>
    </w:p>
    <w:p w14:paraId="39749503" w14:textId="77777777" w:rsidR="001845AF" w:rsidRPr="00E74D9F" w:rsidRDefault="001845AF" w:rsidP="005E5BF6">
      <w:pPr>
        <w:pStyle w:val="ListParagraph"/>
        <w:numPr>
          <w:ilvl w:val="0"/>
          <w:numId w:val="9"/>
        </w:numPr>
        <w:ind w:left="1080" w:right="-720"/>
        <w:contextualSpacing/>
        <w:rPr>
          <w:rFonts w:eastAsia="Batang"/>
          <w:color w:val="000000" w:themeColor="text1"/>
          <w:sz w:val="24"/>
        </w:rPr>
      </w:pPr>
      <w:r w:rsidRPr="00E74D9F">
        <w:rPr>
          <w:rFonts w:eastAsia="Batang"/>
          <w:color w:val="000000" w:themeColor="text1"/>
          <w:sz w:val="24"/>
        </w:rPr>
        <w:t xml:space="preserve">Minimum of two paper trays to accommodate A4 and letter size paper.  </w:t>
      </w:r>
    </w:p>
    <w:p w14:paraId="4885695C" w14:textId="77777777" w:rsidR="001845AF" w:rsidRPr="00E74D9F" w:rsidRDefault="001845AF" w:rsidP="001845AF">
      <w:pPr>
        <w:ind w:left="360" w:right="-720" w:firstLine="720"/>
        <w:rPr>
          <w:rFonts w:eastAsia="Batang"/>
          <w:color w:val="000000" w:themeColor="text1"/>
        </w:rPr>
      </w:pPr>
      <w:r w:rsidRPr="00E74D9F">
        <w:rPr>
          <w:rFonts w:eastAsia="Batang"/>
          <w:color w:val="000000" w:themeColor="text1"/>
        </w:rPr>
        <w:t>The standard tray shall store at least 1000 sheets.</w:t>
      </w:r>
    </w:p>
    <w:p w14:paraId="4127BD06" w14:textId="77777777" w:rsidR="001845AF" w:rsidRPr="00E74D9F" w:rsidRDefault="001845AF" w:rsidP="005E5BF6">
      <w:pPr>
        <w:pStyle w:val="ListParagraph"/>
        <w:numPr>
          <w:ilvl w:val="0"/>
          <w:numId w:val="9"/>
        </w:numPr>
        <w:ind w:left="1080" w:right="-720"/>
        <w:contextualSpacing/>
        <w:rPr>
          <w:rFonts w:eastAsia="Batang"/>
          <w:color w:val="000000" w:themeColor="text1"/>
          <w:sz w:val="24"/>
        </w:rPr>
      </w:pPr>
      <w:r w:rsidRPr="00E74D9F">
        <w:rPr>
          <w:rFonts w:eastAsia="Batang"/>
          <w:color w:val="000000" w:themeColor="text1"/>
          <w:sz w:val="24"/>
        </w:rPr>
        <w:t>Reduction and enlargement modes.</w:t>
      </w:r>
    </w:p>
    <w:p w14:paraId="2C8B5769" w14:textId="77777777" w:rsidR="001845AF" w:rsidRPr="00E74D9F" w:rsidRDefault="001845AF" w:rsidP="005E5BF6">
      <w:pPr>
        <w:pStyle w:val="ListParagraph"/>
        <w:numPr>
          <w:ilvl w:val="0"/>
          <w:numId w:val="9"/>
        </w:numPr>
        <w:ind w:left="1080" w:right="-720"/>
        <w:contextualSpacing/>
        <w:rPr>
          <w:rFonts w:eastAsia="Batang"/>
          <w:color w:val="000000" w:themeColor="text1"/>
          <w:sz w:val="24"/>
        </w:rPr>
      </w:pPr>
      <w:r w:rsidRPr="00E74D9F">
        <w:rPr>
          <w:rFonts w:eastAsia="Batang"/>
          <w:color w:val="000000" w:themeColor="text1"/>
          <w:sz w:val="24"/>
        </w:rPr>
        <w:t>Platens of a minimum of 11" x 17"</w:t>
      </w:r>
      <w:r w:rsidRPr="00E74D9F">
        <w:rPr>
          <w:rFonts w:eastAsia="Batang" w:hint="eastAsia"/>
          <w:color w:val="000000" w:themeColor="text1"/>
          <w:sz w:val="24"/>
        </w:rPr>
        <w:t xml:space="preserve"> (</w:t>
      </w:r>
      <w:r w:rsidRPr="00E74D9F">
        <w:rPr>
          <w:rFonts w:eastAsia="Batang"/>
          <w:color w:val="000000" w:themeColor="text1"/>
          <w:sz w:val="24"/>
        </w:rPr>
        <w:t>ledger</w:t>
      </w:r>
      <w:r w:rsidRPr="00E74D9F">
        <w:rPr>
          <w:rFonts w:eastAsia="Batang" w:hint="eastAsia"/>
          <w:color w:val="000000" w:themeColor="text1"/>
          <w:sz w:val="24"/>
        </w:rPr>
        <w:t xml:space="preserve"> size).</w:t>
      </w:r>
    </w:p>
    <w:p w14:paraId="78A534E0" w14:textId="77777777" w:rsidR="001845AF" w:rsidRPr="00E74D9F" w:rsidRDefault="001845AF" w:rsidP="005E5BF6">
      <w:pPr>
        <w:pStyle w:val="ListParagraph"/>
        <w:numPr>
          <w:ilvl w:val="0"/>
          <w:numId w:val="9"/>
        </w:numPr>
        <w:ind w:left="1080" w:right="-720"/>
        <w:contextualSpacing/>
        <w:rPr>
          <w:rFonts w:eastAsia="Batang"/>
          <w:color w:val="000000" w:themeColor="text1"/>
          <w:sz w:val="24"/>
        </w:rPr>
      </w:pPr>
      <w:r w:rsidRPr="00E74D9F">
        <w:rPr>
          <w:rFonts w:eastAsia="Batang"/>
          <w:color w:val="000000" w:themeColor="text1"/>
          <w:sz w:val="24"/>
        </w:rPr>
        <w:t>Automatic document feeder for up to 50 pages.</w:t>
      </w:r>
    </w:p>
    <w:p w14:paraId="74EA7E7E" w14:textId="77777777" w:rsidR="001845AF" w:rsidRPr="00E74D9F" w:rsidRDefault="001845AF" w:rsidP="005E5BF6">
      <w:pPr>
        <w:pStyle w:val="ListParagraph"/>
        <w:numPr>
          <w:ilvl w:val="0"/>
          <w:numId w:val="9"/>
        </w:numPr>
        <w:ind w:left="1080" w:right="-720"/>
        <w:contextualSpacing/>
        <w:rPr>
          <w:rFonts w:eastAsia="Batang"/>
          <w:color w:val="000000" w:themeColor="text1"/>
          <w:sz w:val="24"/>
        </w:rPr>
      </w:pPr>
      <w:r w:rsidRPr="00E74D9F">
        <w:rPr>
          <w:rFonts w:eastAsia="Batang"/>
          <w:color w:val="000000" w:themeColor="text1"/>
          <w:sz w:val="24"/>
        </w:rPr>
        <w:t>Automatic duplexing.</w:t>
      </w:r>
    </w:p>
    <w:p w14:paraId="63039132" w14:textId="77777777" w:rsidR="001845AF" w:rsidRPr="00E74D9F" w:rsidRDefault="001845AF" w:rsidP="005E5BF6">
      <w:pPr>
        <w:pStyle w:val="ListParagraph"/>
        <w:numPr>
          <w:ilvl w:val="0"/>
          <w:numId w:val="9"/>
        </w:numPr>
        <w:ind w:left="1080" w:right="-720"/>
        <w:contextualSpacing/>
        <w:rPr>
          <w:rFonts w:eastAsia="Batang"/>
          <w:color w:val="000000" w:themeColor="text1"/>
          <w:sz w:val="24"/>
        </w:rPr>
      </w:pPr>
      <w:r w:rsidRPr="00E74D9F">
        <w:rPr>
          <w:rFonts w:eastAsia="Batang"/>
          <w:color w:val="000000" w:themeColor="text1"/>
          <w:sz w:val="24"/>
        </w:rPr>
        <w:t>Book copying capabilities</w:t>
      </w:r>
    </w:p>
    <w:p w14:paraId="1AE61AE2" w14:textId="77777777" w:rsidR="001845AF" w:rsidRPr="00E74D9F" w:rsidRDefault="001845AF" w:rsidP="005E5BF6">
      <w:pPr>
        <w:pStyle w:val="ListParagraph"/>
        <w:numPr>
          <w:ilvl w:val="0"/>
          <w:numId w:val="9"/>
        </w:numPr>
        <w:ind w:left="1080" w:right="-720"/>
        <w:contextualSpacing/>
        <w:rPr>
          <w:rFonts w:eastAsia="Batang"/>
          <w:color w:val="000000" w:themeColor="text1"/>
          <w:sz w:val="24"/>
        </w:rPr>
      </w:pPr>
      <w:r w:rsidRPr="00E74D9F">
        <w:rPr>
          <w:rFonts w:eastAsia="Batang"/>
          <w:color w:val="000000" w:themeColor="text1"/>
          <w:sz w:val="24"/>
        </w:rPr>
        <w:t>Front loading paper storage.</w:t>
      </w:r>
    </w:p>
    <w:p w14:paraId="08A22347" w14:textId="4C06FF3B" w:rsidR="001845AF" w:rsidRPr="00E74D9F" w:rsidRDefault="001845AF" w:rsidP="005E5BF6">
      <w:pPr>
        <w:pStyle w:val="ListParagraph"/>
        <w:numPr>
          <w:ilvl w:val="0"/>
          <w:numId w:val="9"/>
        </w:numPr>
        <w:ind w:left="1080" w:right="-720"/>
        <w:contextualSpacing/>
        <w:rPr>
          <w:rFonts w:eastAsia="Batang"/>
          <w:color w:val="000000" w:themeColor="text1"/>
          <w:sz w:val="24"/>
        </w:rPr>
      </w:pPr>
      <w:r w:rsidRPr="00E74D9F">
        <w:rPr>
          <w:rFonts w:eastAsia="Batang"/>
          <w:color w:val="000000" w:themeColor="text1"/>
          <w:sz w:val="24"/>
        </w:rPr>
        <w:t>Copy and fax</w:t>
      </w:r>
      <w:r w:rsidR="00BE0AC1" w:rsidRPr="00E74D9F">
        <w:rPr>
          <w:rFonts w:eastAsia="Batang"/>
          <w:color w:val="000000" w:themeColor="text1"/>
          <w:sz w:val="24"/>
        </w:rPr>
        <w:t xml:space="preserve"> </w:t>
      </w:r>
      <w:r w:rsidR="000C5DEA" w:rsidRPr="00E74D9F">
        <w:rPr>
          <w:rFonts w:eastAsia="Batang"/>
          <w:color w:val="000000" w:themeColor="text1"/>
          <w:sz w:val="24"/>
        </w:rPr>
        <w:t xml:space="preserve">(selected copiers only) </w:t>
      </w:r>
      <w:r w:rsidRPr="00E74D9F">
        <w:rPr>
          <w:rFonts w:eastAsia="Batang"/>
          <w:color w:val="000000" w:themeColor="text1"/>
          <w:sz w:val="24"/>
        </w:rPr>
        <w:t>services only (the equipment must not be connected to the network).</w:t>
      </w:r>
    </w:p>
    <w:p w14:paraId="4F2FFFBB" w14:textId="77777777" w:rsidR="001845AF" w:rsidRPr="00E74D9F" w:rsidRDefault="001845AF" w:rsidP="005E5BF6">
      <w:pPr>
        <w:pStyle w:val="ListParagraph"/>
        <w:numPr>
          <w:ilvl w:val="0"/>
          <w:numId w:val="9"/>
        </w:numPr>
        <w:ind w:left="1080" w:right="-720"/>
        <w:contextualSpacing/>
        <w:rPr>
          <w:rFonts w:eastAsia="Batang"/>
          <w:color w:val="000000" w:themeColor="text1"/>
          <w:sz w:val="24"/>
        </w:rPr>
      </w:pPr>
      <w:r w:rsidRPr="00E74D9F">
        <w:rPr>
          <w:rFonts w:eastAsia="Batang" w:hint="eastAsia"/>
          <w:color w:val="000000" w:themeColor="text1"/>
          <w:sz w:val="24"/>
        </w:rPr>
        <w:t>Digital copier.</w:t>
      </w:r>
    </w:p>
    <w:p w14:paraId="7F7297D3" w14:textId="77777777" w:rsidR="001845AF" w:rsidRPr="00FC4178" w:rsidRDefault="001845AF" w:rsidP="005E5BF6">
      <w:pPr>
        <w:pStyle w:val="ListParagraph"/>
        <w:numPr>
          <w:ilvl w:val="0"/>
          <w:numId w:val="9"/>
        </w:numPr>
        <w:ind w:left="1080" w:right="-720"/>
        <w:contextualSpacing/>
        <w:rPr>
          <w:rFonts w:eastAsia="Batang"/>
          <w:color w:val="000000" w:themeColor="text1"/>
          <w:sz w:val="24"/>
        </w:rPr>
      </w:pPr>
      <w:r w:rsidRPr="00E74D9F">
        <w:rPr>
          <w:rFonts w:eastAsia="Batang"/>
          <w:color w:val="000000" w:themeColor="text1"/>
          <w:sz w:val="24"/>
        </w:rPr>
        <w:t>English and local language on display panel</w:t>
      </w:r>
      <w:r w:rsidRPr="00FC4178">
        <w:rPr>
          <w:rFonts w:eastAsia="Batang"/>
          <w:color w:val="000000" w:themeColor="text1"/>
          <w:sz w:val="24"/>
        </w:rPr>
        <w:t>.</w:t>
      </w:r>
    </w:p>
    <w:p w14:paraId="60A85532" w14:textId="77777777" w:rsidR="0020457C" w:rsidRDefault="0020457C" w:rsidP="0058776B">
      <w:pPr>
        <w:tabs>
          <w:tab w:val="left" w:pos="630"/>
        </w:tabs>
        <w:ind w:right="-432"/>
        <w:rPr>
          <w:rFonts w:eastAsia="Batang"/>
          <w:color w:val="000000" w:themeColor="text1"/>
          <w:lang w:eastAsia="ko-KR"/>
        </w:rPr>
      </w:pPr>
    </w:p>
    <w:p w14:paraId="65CF6DA1" w14:textId="30BEFC5A" w:rsidR="00DC4028" w:rsidRDefault="00DC4028" w:rsidP="00DC4028">
      <w:pPr>
        <w:tabs>
          <w:tab w:val="decimal" w:pos="720"/>
          <w:tab w:val="decimal" w:pos="1872"/>
          <w:tab w:val="decimal" w:pos="2304"/>
        </w:tabs>
        <w:ind w:right="-720"/>
        <w:rPr>
          <w:color w:val="000000" w:themeColor="text1"/>
          <w:szCs w:val="24"/>
          <w:u w:val="single"/>
        </w:rPr>
      </w:pPr>
      <w:r>
        <w:rPr>
          <w:color w:val="000000" w:themeColor="text1"/>
          <w:szCs w:val="24"/>
        </w:rPr>
        <w:t>B.2</w:t>
      </w:r>
      <w:r w:rsidRPr="00FC4178">
        <w:rPr>
          <w:color w:val="000000" w:themeColor="text1"/>
          <w:szCs w:val="24"/>
        </w:rPr>
        <w:tab/>
      </w:r>
      <w:r w:rsidRPr="00FC4178">
        <w:rPr>
          <w:color w:val="000000" w:themeColor="text1"/>
          <w:szCs w:val="24"/>
        </w:rPr>
        <w:tab/>
      </w:r>
      <w:r w:rsidRPr="00FC4178">
        <w:rPr>
          <w:color w:val="000000" w:themeColor="text1"/>
          <w:szCs w:val="24"/>
          <w:u w:val="single"/>
        </w:rPr>
        <w:t>C</w:t>
      </w:r>
      <w:r>
        <w:rPr>
          <w:color w:val="000000" w:themeColor="text1"/>
          <w:szCs w:val="24"/>
          <w:u w:val="single"/>
        </w:rPr>
        <w:t>ONSUMABLE SUPPLIES</w:t>
      </w:r>
    </w:p>
    <w:p w14:paraId="29E3E768" w14:textId="77777777" w:rsidR="007B0AD0" w:rsidRPr="00FC4178" w:rsidRDefault="007B0AD0" w:rsidP="00DC4028">
      <w:pPr>
        <w:tabs>
          <w:tab w:val="decimal" w:pos="720"/>
          <w:tab w:val="decimal" w:pos="1872"/>
          <w:tab w:val="decimal" w:pos="2304"/>
        </w:tabs>
        <w:ind w:right="-720"/>
        <w:rPr>
          <w:color w:val="000000" w:themeColor="text1"/>
          <w:szCs w:val="24"/>
        </w:rPr>
      </w:pPr>
    </w:p>
    <w:p w14:paraId="61AD943A" w14:textId="2E5672B4" w:rsidR="00DC4028" w:rsidRDefault="00DC4028" w:rsidP="00DC4028">
      <w:pPr>
        <w:tabs>
          <w:tab w:val="left" w:pos="720"/>
          <w:tab w:val="decimal" w:pos="1872"/>
          <w:tab w:val="decimal" w:pos="2304"/>
        </w:tabs>
        <w:ind w:right="-360"/>
        <w:rPr>
          <w:color w:val="000000" w:themeColor="text1"/>
          <w:szCs w:val="24"/>
        </w:rPr>
      </w:pPr>
      <w:r w:rsidRPr="00FC4178">
        <w:rPr>
          <w:color w:val="000000" w:themeColor="text1"/>
          <w:szCs w:val="24"/>
        </w:rPr>
        <w:t>The Contractor shall furnish all consumable supplies required for copying operations</w:t>
      </w:r>
      <w:r>
        <w:rPr>
          <w:color w:val="000000" w:themeColor="text1"/>
          <w:szCs w:val="24"/>
        </w:rPr>
        <w:t>; however,</w:t>
      </w:r>
      <w:r w:rsidRPr="00FC4178">
        <w:rPr>
          <w:color w:val="000000" w:themeColor="text1"/>
          <w:szCs w:val="24"/>
        </w:rPr>
        <w:t xml:space="preserve"> </w:t>
      </w:r>
      <w:r>
        <w:rPr>
          <w:color w:val="000000" w:themeColor="text1"/>
          <w:szCs w:val="24"/>
        </w:rPr>
        <w:t>t</w:t>
      </w:r>
      <w:r w:rsidRPr="00FC4178">
        <w:rPr>
          <w:color w:val="000000" w:themeColor="text1"/>
          <w:szCs w:val="24"/>
        </w:rPr>
        <w:t xml:space="preserve">he Government will provide copying paper.  To ensure that consumables are available at all times, the Contractor is required to supply the Key Operator with a stock of consumables for warehouse storage. </w:t>
      </w:r>
      <w:r w:rsidRPr="00FC4178">
        <w:rPr>
          <w:rFonts w:eastAsia="Malgun Gothic" w:hint="eastAsia"/>
          <w:color w:val="000000" w:themeColor="text1"/>
          <w:szCs w:val="24"/>
          <w:lang w:eastAsia="ko-KR"/>
        </w:rPr>
        <w:t xml:space="preserve"> </w:t>
      </w:r>
      <w:r w:rsidRPr="00FC4178">
        <w:rPr>
          <w:color w:val="000000" w:themeColor="text1"/>
          <w:szCs w:val="24"/>
        </w:rPr>
        <w:t>The Contractor shall ensure that a stock of two months’ supply of consumables are available at all times and placed in the location designated by the COR.  Each Key Operator will coordinate delivery of supplies to machines and users.</w:t>
      </w:r>
    </w:p>
    <w:p w14:paraId="29187256" w14:textId="29E70D75" w:rsidR="007B0AD0" w:rsidRDefault="007B0AD0" w:rsidP="00DC4028">
      <w:pPr>
        <w:tabs>
          <w:tab w:val="left" w:pos="720"/>
          <w:tab w:val="decimal" w:pos="1872"/>
          <w:tab w:val="decimal" w:pos="2304"/>
        </w:tabs>
        <w:ind w:right="-360"/>
        <w:rPr>
          <w:color w:val="000000" w:themeColor="text1"/>
          <w:szCs w:val="24"/>
        </w:rPr>
      </w:pPr>
    </w:p>
    <w:p w14:paraId="1FFC0E88" w14:textId="23C646C2" w:rsidR="007B0AD0" w:rsidRDefault="007B0AD0" w:rsidP="00DC4028">
      <w:pPr>
        <w:tabs>
          <w:tab w:val="left" w:pos="720"/>
          <w:tab w:val="decimal" w:pos="1872"/>
          <w:tab w:val="decimal" w:pos="2304"/>
        </w:tabs>
        <w:ind w:right="-360"/>
        <w:rPr>
          <w:color w:val="000000" w:themeColor="text1"/>
          <w:szCs w:val="24"/>
        </w:rPr>
      </w:pPr>
    </w:p>
    <w:p w14:paraId="4242D2B4" w14:textId="5BFB4866" w:rsidR="00EE0589" w:rsidRPr="00671FF3" w:rsidRDefault="00EE0589" w:rsidP="00EE0589">
      <w:pPr>
        <w:tabs>
          <w:tab w:val="decimal" w:pos="1008"/>
          <w:tab w:val="decimal" w:pos="1872"/>
          <w:tab w:val="decimal" w:pos="2304"/>
        </w:tabs>
        <w:ind w:left="1008" w:right="-720" w:hanging="1008"/>
        <w:rPr>
          <w:rFonts w:ascii="Times New Roman" w:hAnsi="Times New Roman"/>
          <w:szCs w:val="24"/>
        </w:rPr>
      </w:pPr>
      <w:r>
        <w:rPr>
          <w:rFonts w:ascii="Times New Roman" w:hAnsi="Times New Roman"/>
          <w:szCs w:val="24"/>
        </w:rPr>
        <w:t xml:space="preserve">B.3   </w:t>
      </w:r>
      <w:r w:rsidR="003C76BA">
        <w:rPr>
          <w:rFonts w:ascii="Times New Roman" w:hAnsi="Times New Roman"/>
          <w:szCs w:val="24"/>
        </w:rPr>
        <w:t xml:space="preserve">  </w:t>
      </w:r>
      <w:r>
        <w:rPr>
          <w:rFonts w:ascii="Times New Roman" w:hAnsi="Times New Roman"/>
          <w:szCs w:val="24"/>
        </w:rPr>
        <w:t xml:space="preserve">  </w:t>
      </w:r>
      <w:r w:rsidRPr="00671FF3">
        <w:rPr>
          <w:rFonts w:ascii="Times New Roman" w:hAnsi="Times New Roman"/>
          <w:szCs w:val="24"/>
          <w:u w:val="single"/>
        </w:rPr>
        <w:t>MAINTENANCE</w:t>
      </w:r>
    </w:p>
    <w:p w14:paraId="189A2001" w14:textId="77777777" w:rsidR="00EE0589" w:rsidRPr="00671FF3" w:rsidRDefault="00EE0589" w:rsidP="00EE0589">
      <w:pPr>
        <w:tabs>
          <w:tab w:val="decimal" w:pos="1008"/>
          <w:tab w:val="decimal" w:pos="1872"/>
          <w:tab w:val="decimal" w:pos="2304"/>
        </w:tabs>
        <w:ind w:left="1008" w:right="-720" w:hanging="1008"/>
        <w:rPr>
          <w:rFonts w:ascii="Times New Roman" w:hAnsi="Times New Roman"/>
          <w:szCs w:val="24"/>
        </w:rPr>
      </w:pPr>
    </w:p>
    <w:p w14:paraId="6BCA8D51" w14:textId="19DAD758" w:rsidR="00EE0589" w:rsidRPr="00671FF3" w:rsidRDefault="003C76BA" w:rsidP="00EE0589">
      <w:pPr>
        <w:tabs>
          <w:tab w:val="decimal" w:pos="1872"/>
          <w:tab w:val="decimal" w:pos="2304"/>
        </w:tabs>
        <w:ind w:right="-720" w:firstLine="450"/>
        <w:rPr>
          <w:rFonts w:ascii="Times New Roman" w:hAnsi="Times New Roman"/>
          <w:szCs w:val="24"/>
        </w:rPr>
      </w:pPr>
      <w:r>
        <w:rPr>
          <w:rFonts w:ascii="Times New Roman" w:hAnsi="Times New Roman"/>
          <w:szCs w:val="24"/>
        </w:rPr>
        <w:t>B</w:t>
      </w:r>
      <w:r w:rsidR="00EE0589" w:rsidRPr="00671FF3">
        <w:rPr>
          <w:rFonts w:ascii="Times New Roman" w:hAnsi="Times New Roman"/>
          <w:szCs w:val="24"/>
        </w:rPr>
        <w:t xml:space="preserve">.3.1.  </w:t>
      </w:r>
      <w:r w:rsidR="00EE0589" w:rsidRPr="00671FF3">
        <w:rPr>
          <w:rFonts w:ascii="Times New Roman" w:hAnsi="Times New Roman"/>
          <w:szCs w:val="24"/>
          <w:u w:val="single"/>
        </w:rPr>
        <w:t>PREVENTIVE MAINTENANCE</w:t>
      </w:r>
      <w:r w:rsidR="00EE0589" w:rsidRPr="00671FF3">
        <w:rPr>
          <w:rFonts w:ascii="Times New Roman" w:hAnsi="Times New Roman"/>
          <w:szCs w:val="24"/>
        </w:rPr>
        <w:t xml:space="preserve"> - The Contractor shall provide preventive maintenance service calls to ensure that copiers are maintained in good working condition.  Maintenance calls shall </w:t>
      </w:r>
      <w:r w:rsidR="00EE0589" w:rsidRPr="00671FF3">
        <w:rPr>
          <w:rFonts w:ascii="Times New Roman" w:hAnsi="Times New Roman"/>
          <w:szCs w:val="24"/>
        </w:rPr>
        <w:lastRenderedPageBreak/>
        <w:t>be at intervals which meet commercial standards, but not less than twice per year.  These calls shall be made during normal business hours</w:t>
      </w:r>
      <w:r w:rsidR="00EE0589" w:rsidRPr="00671FF3">
        <w:rPr>
          <w:color w:val="000000" w:themeColor="text1"/>
          <w:lang w:eastAsia="ko-KR"/>
        </w:rPr>
        <w:t xml:space="preserve"> </w:t>
      </w:r>
      <w:r w:rsidR="00EE0589" w:rsidRPr="00671FF3">
        <w:rPr>
          <w:rFonts w:eastAsia="Batang"/>
          <w:color w:val="000000"/>
          <w:lang w:eastAsia="ko-KR"/>
        </w:rPr>
        <w:t xml:space="preserve">of </w:t>
      </w:r>
      <w:r w:rsidR="00EE0589" w:rsidRPr="00671FF3">
        <w:rPr>
          <w:rFonts w:eastAsia="Batang" w:hint="eastAsia"/>
          <w:color w:val="000000"/>
          <w:lang w:eastAsia="ko-KR"/>
        </w:rPr>
        <w:t xml:space="preserve">08:30 </w:t>
      </w:r>
      <w:r w:rsidR="00EE0589" w:rsidRPr="00671FF3">
        <w:rPr>
          <w:rFonts w:eastAsia="Batang"/>
          <w:color w:val="000000"/>
          <w:lang w:eastAsia="ko-KR"/>
        </w:rPr>
        <w:t>–</w:t>
      </w:r>
      <w:r w:rsidR="00EE0589" w:rsidRPr="00671FF3">
        <w:rPr>
          <w:rFonts w:eastAsia="Batang" w:hint="eastAsia"/>
          <w:color w:val="000000"/>
          <w:lang w:eastAsia="ko-KR"/>
        </w:rPr>
        <w:t xml:space="preserve"> 17:00</w:t>
      </w:r>
      <w:r w:rsidR="00EE0589" w:rsidRPr="00671FF3">
        <w:rPr>
          <w:rFonts w:ascii="Times New Roman" w:hAnsi="Times New Roman"/>
          <w:szCs w:val="24"/>
        </w:rPr>
        <w:t>.</w:t>
      </w:r>
    </w:p>
    <w:p w14:paraId="549C5D27" w14:textId="77777777" w:rsidR="00EE0589" w:rsidRPr="00671FF3" w:rsidRDefault="00EE0589" w:rsidP="00EE0589">
      <w:pPr>
        <w:tabs>
          <w:tab w:val="decimal" w:pos="1872"/>
          <w:tab w:val="decimal" w:pos="2304"/>
        </w:tabs>
        <w:ind w:left="450" w:right="-720"/>
        <w:rPr>
          <w:rFonts w:ascii="Times New Roman" w:hAnsi="Times New Roman"/>
          <w:szCs w:val="24"/>
        </w:rPr>
      </w:pPr>
    </w:p>
    <w:p w14:paraId="0DAE7D68" w14:textId="12C7E173" w:rsidR="00EE0589" w:rsidRPr="00671FF3" w:rsidRDefault="003C76BA" w:rsidP="00EE0589">
      <w:pPr>
        <w:tabs>
          <w:tab w:val="decimal" w:pos="1872"/>
          <w:tab w:val="decimal" w:pos="2304"/>
        </w:tabs>
        <w:ind w:right="-720" w:firstLine="450"/>
        <w:rPr>
          <w:rFonts w:ascii="Times New Roman" w:hAnsi="Times New Roman"/>
          <w:szCs w:val="24"/>
        </w:rPr>
      </w:pPr>
      <w:r>
        <w:rPr>
          <w:rFonts w:ascii="Times New Roman" w:hAnsi="Times New Roman"/>
          <w:szCs w:val="24"/>
        </w:rPr>
        <w:t>B</w:t>
      </w:r>
      <w:r w:rsidR="00EE0589" w:rsidRPr="00671FF3">
        <w:rPr>
          <w:rFonts w:ascii="Times New Roman" w:hAnsi="Times New Roman"/>
          <w:szCs w:val="24"/>
        </w:rPr>
        <w:t xml:space="preserve">.3.2.  </w:t>
      </w:r>
      <w:r w:rsidR="00EE0589" w:rsidRPr="00671FF3">
        <w:rPr>
          <w:rFonts w:ascii="Times New Roman" w:hAnsi="Times New Roman"/>
          <w:szCs w:val="24"/>
          <w:u w:val="single"/>
        </w:rPr>
        <w:t>RESPONSE TO SERVICE CALLS</w:t>
      </w:r>
      <w:r w:rsidR="00EE0589" w:rsidRPr="00671FF3">
        <w:rPr>
          <w:rFonts w:ascii="Times New Roman" w:hAnsi="Times New Roman"/>
          <w:szCs w:val="24"/>
        </w:rPr>
        <w:t xml:space="preserve"> - The Contractor shall respond to oral service calls placed by the Key Operator for the copier requiring service, within twenty four (24) hours of notification during normal Embassy working hours.  The response time on service calls shall commence when Key Operator contacts the Contractor.  In cases where a copier cannot be repaired within forty eight (48) hours, the Contractor shall provide a replacement machine of equal or greater capabilities.  Replacement machines shall remain in use until the original machine is repaired or permanently replaced.  Copies made on a replacement machine will be taken into account for copy commitment purposes.  If a replacement machine is for a higher volume band, the cost-per-copy price for the original machine will apply.</w:t>
      </w:r>
    </w:p>
    <w:p w14:paraId="7A0DC942" w14:textId="77777777" w:rsidR="00EE0589" w:rsidRPr="00671FF3" w:rsidRDefault="00EE0589" w:rsidP="00EE0589">
      <w:pPr>
        <w:tabs>
          <w:tab w:val="decimal" w:pos="1872"/>
          <w:tab w:val="decimal" w:pos="2304"/>
        </w:tabs>
        <w:ind w:left="450" w:right="-720"/>
        <w:rPr>
          <w:rFonts w:ascii="Times New Roman" w:hAnsi="Times New Roman"/>
          <w:szCs w:val="24"/>
        </w:rPr>
      </w:pPr>
    </w:p>
    <w:p w14:paraId="7DEED7F1" w14:textId="17547614" w:rsidR="00EE0589" w:rsidRPr="00604C36" w:rsidRDefault="003C76BA" w:rsidP="00EE0589">
      <w:pPr>
        <w:tabs>
          <w:tab w:val="left" w:pos="540"/>
          <w:tab w:val="left" w:pos="1080"/>
        </w:tabs>
        <w:ind w:right="-720" w:firstLine="450"/>
        <w:rPr>
          <w:rFonts w:ascii="Times New Roman" w:hAnsi="Times New Roman"/>
          <w:szCs w:val="24"/>
        </w:rPr>
      </w:pPr>
      <w:r>
        <w:rPr>
          <w:rFonts w:ascii="Times New Roman" w:hAnsi="Times New Roman"/>
          <w:szCs w:val="24"/>
        </w:rPr>
        <w:t>B</w:t>
      </w:r>
      <w:r w:rsidR="00EE0589" w:rsidRPr="00671FF3">
        <w:rPr>
          <w:rFonts w:ascii="Times New Roman" w:hAnsi="Times New Roman"/>
          <w:szCs w:val="24"/>
        </w:rPr>
        <w:t xml:space="preserve">.3.3.  </w:t>
      </w:r>
      <w:r w:rsidR="00EE0589" w:rsidRPr="00671FF3">
        <w:rPr>
          <w:rFonts w:ascii="Times New Roman" w:hAnsi="Times New Roman"/>
          <w:szCs w:val="24"/>
          <w:u w:val="single"/>
        </w:rPr>
        <w:t>REPLACEMENT COPIERS</w:t>
      </w:r>
      <w:r w:rsidR="00EE0589" w:rsidRPr="00671FF3">
        <w:rPr>
          <w:rFonts w:ascii="Times New Roman" w:hAnsi="Times New Roman"/>
          <w:szCs w:val="24"/>
        </w:rPr>
        <w:t xml:space="preserve"> - The COR may request a newly manufactured replacement copier at any time in the event of machine break down or malfunction resulting in downtime of more than sixteen (16) hours per month.  The Contractor shall provide a replacement machine of equal or greater capabilities to assure that offices go no longer than forty eight (48) hours without copier facilities.  Upon delivery of a replacement machine, the Contractor shall advise the COR (with a copy to the Contracting Officer) of the serial number, location, and model number. If a replacement machine is for a higher volume band, the price per copy for the original machine will continue to apply.  The Contractor is solely responsible for maintaining copiers in good condition.</w:t>
      </w:r>
      <w:r w:rsidR="00EE0589" w:rsidRPr="00604C36">
        <w:rPr>
          <w:rFonts w:ascii="Times New Roman" w:hAnsi="Times New Roman"/>
          <w:szCs w:val="24"/>
        </w:rPr>
        <w:t xml:space="preserve">    </w:t>
      </w:r>
    </w:p>
    <w:p w14:paraId="089541AB" w14:textId="6104F1A5" w:rsidR="007B0AD0" w:rsidRDefault="007B0AD0" w:rsidP="00DC4028">
      <w:pPr>
        <w:tabs>
          <w:tab w:val="left" w:pos="720"/>
          <w:tab w:val="decimal" w:pos="1872"/>
          <w:tab w:val="decimal" w:pos="2304"/>
        </w:tabs>
        <w:ind w:right="-360"/>
        <w:rPr>
          <w:color w:val="000000" w:themeColor="text1"/>
          <w:szCs w:val="24"/>
        </w:rPr>
      </w:pPr>
    </w:p>
    <w:p w14:paraId="30BC2A96" w14:textId="0AACB039" w:rsidR="008A5A9E" w:rsidRPr="00FC4178" w:rsidRDefault="00574207" w:rsidP="008A5A9E">
      <w:pPr>
        <w:ind w:right="-720"/>
        <w:rPr>
          <w:color w:val="000000" w:themeColor="text1"/>
          <w:szCs w:val="24"/>
          <w:u w:val="single"/>
        </w:rPr>
      </w:pPr>
      <w:r w:rsidRPr="00574207">
        <w:rPr>
          <w:color w:val="000000" w:themeColor="text1"/>
          <w:szCs w:val="24"/>
        </w:rPr>
        <w:t xml:space="preserve">B.4     </w:t>
      </w:r>
      <w:r w:rsidR="008A5A9E" w:rsidRPr="00FC4178">
        <w:rPr>
          <w:color w:val="000000" w:themeColor="text1"/>
          <w:szCs w:val="24"/>
          <w:u w:val="single"/>
        </w:rPr>
        <w:t>O</w:t>
      </w:r>
      <w:r>
        <w:rPr>
          <w:color w:val="000000" w:themeColor="text1"/>
          <w:szCs w:val="24"/>
          <w:u w:val="single"/>
        </w:rPr>
        <w:t>PERATIONAL REQUIREMENTS</w:t>
      </w:r>
    </w:p>
    <w:p w14:paraId="3DBA9BF4" w14:textId="77777777" w:rsidR="008A5A9E" w:rsidRPr="00FC4178" w:rsidRDefault="008A5A9E" w:rsidP="008A5A9E">
      <w:pPr>
        <w:tabs>
          <w:tab w:val="decimal" w:pos="1008"/>
        </w:tabs>
        <w:ind w:right="-720"/>
        <w:rPr>
          <w:color w:val="000000" w:themeColor="text1"/>
          <w:szCs w:val="24"/>
        </w:rPr>
      </w:pPr>
    </w:p>
    <w:p w14:paraId="3AFDA2DA" w14:textId="2066AE12" w:rsidR="008A5A9E" w:rsidRPr="00FC4178" w:rsidRDefault="004130C6" w:rsidP="008A5A9E">
      <w:pPr>
        <w:tabs>
          <w:tab w:val="decimal" w:pos="1008"/>
        </w:tabs>
        <w:ind w:right="-360"/>
        <w:rPr>
          <w:color w:val="000000" w:themeColor="text1"/>
          <w:szCs w:val="24"/>
        </w:rPr>
      </w:pPr>
      <w:r>
        <w:rPr>
          <w:color w:val="000000" w:themeColor="text1"/>
          <w:szCs w:val="24"/>
        </w:rPr>
        <w:t xml:space="preserve">      </w:t>
      </w:r>
      <w:r w:rsidR="005669E9">
        <w:rPr>
          <w:color w:val="000000" w:themeColor="text1"/>
          <w:szCs w:val="24"/>
        </w:rPr>
        <w:t xml:space="preserve"> </w:t>
      </w:r>
      <w:r w:rsidRPr="0030613C">
        <w:rPr>
          <w:color w:val="000000" w:themeColor="text1"/>
          <w:szCs w:val="24"/>
        </w:rPr>
        <w:t>B.4.1</w:t>
      </w:r>
      <w:r>
        <w:rPr>
          <w:color w:val="000000" w:themeColor="text1"/>
          <w:szCs w:val="24"/>
        </w:rPr>
        <w:t xml:space="preserve">  </w:t>
      </w:r>
      <w:r w:rsidR="008A5A9E" w:rsidRPr="00FC4178">
        <w:rPr>
          <w:color w:val="000000" w:themeColor="text1"/>
          <w:szCs w:val="24"/>
          <w:u w:val="single"/>
        </w:rPr>
        <w:t>Equipment Demonstrations</w:t>
      </w:r>
      <w:r w:rsidR="008A5A9E" w:rsidRPr="00FC4178">
        <w:rPr>
          <w:color w:val="000000" w:themeColor="text1"/>
          <w:szCs w:val="24"/>
        </w:rPr>
        <w:t xml:space="preserve"> - During installation of copiers, the Contractor must demonstrate to the Key Operator that copiers are in proper operating condition.  Following successful demonstration, the Contractor shall schedule a session to instruct authorized users on operating instructions and service call procedures.  </w:t>
      </w:r>
    </w:p>
    <w:p w14:paraId="2F5D5C6A" w14:textId="77777777" w:rsidR="008A5A9E" w:rsidRPr="00FC4178" w:rsidRDefault="008A5A9E" w:rsidP="008A5A9E">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color w:val="000000" w:themeColor="text1"/>
          <w:szCs w:val="24"/>
          <w:u w:val="single"/>
        </w:rPr>
      </w:pPr>
    </w:p>
    <w:p w14:paraId="023B27AF" w14:textId="470CEF28" w:rsidR="008A5A9E" w:rsidRDefault="0030613C" w:rsidP="008A5A9E">
      <w:pPr>
        <w:tabs>
          <w:tab w:val="decimal" w:pos="1008"/>
        </w:tabs>
        <w:ind w:right="-360"/>
        <w:rPr>
          <w:color w:val="000000" w:themeColor="text1"/>
          <w:szCs w:val="24"/>
        </w:rPr>
      </w:pPr>
      <w:r w:rsidRPr="00627B96">
        <w:rPr>
          <w:color w:val="000000" w:themeColor="text1"/>
          <w:szCs w:val="24"/>
        </w:rPr>
        <w:t xml:space="preserve">   </w:t>
      </w:r>
      <w:r w:rsidR="00627B96" w:rsidRPr="00627B96">
        <w:rPr>
          <w:color w:val="000000" w:themeColor="text1"/>
          <w:szCs w:val="24"/>
        </w:rPr>
        <w:t xml:space="preserve">   </w:t>
      </w:r>
      <w:r w:rsidR="00AF5709">
        <w:rPr>
          <w:color w:val="000000" w:themeColor="text1"/>
          <w:szCs w:val="24"/>
        </w:rPr>
        <w:t xml:space="preserve"> </w:t>
      </w:r>
      <w:r w:rsidR="00627B96" w:rsidRPr="00627B96">
        <w:rPr>
          <w:color w:val="000000" w:themeColor="text1"/>
          <w:szCs w:val="24"/>
        </w:rPr>
        <w:t>B.4.</w:t>
      </w:r>
      <w:r w:rsidR="00AF5709">
        <w:rPr>
          <w:color w:val="000000" w:themeColor="text1"/>
          <w:szCs w:val="24"/>
        </w:rPr>
        <w:t>2</w:t>
      </w:r>
      <w:r w:rsidR="00627B96" w:rsidRPr="00627B96">
        <w:rPr>
          <w:color w:val="000000" w:themeColor="text1"/>
          <w:szCs w:val="24"/>
        </w:rPr>
        <w:t xml:space="preserve">   </w:t>
      </w:r>
      <w:r w:rsidR="00627B96">
        <w:rPr>
          <w:color w:val="000000" w:themeColor="text1"/>
          <w:szCs w:val="24"/>
          <w:u w:val="single"/>
        </w:rPr>
        <w:t xml:space="preserve"> </w:t>
      </w:r>
      <w:r w:rsidR="008A5A9E" w:rsidRPr="00FC4178">
        <w:rPr>
          <w:color w:val="000000" w:themeColor="text1"/>
          <w:szCs w:val="24"/>
          <w:u w:val="single"/>
        </w:rPr>
        <w:t>Operator Training</w:t>
      </w:r>
      <w:r w:rsidR="008A5A9E" w:rsidRPr="00FC4178">
        <w:rPr>
          <w:color w:val="000000" w:themeColor="text1"/>
          <w:szCs w:val="24"/>
        </w:rPr>
        <w:t xml:space="preserve"> - The Contractor shall provide training for Key Operators on site at the time of initial installation, at a mutually agreeable time.  At time of training, the Contractor will provide key codes on machines shared by multiple agencies and reported to the Contracting Officer. For access controlled areas and the Consulate Busan office, the Contractor must train key operators how to print out the monthly usage count and fax the record to the contractor. </w:t>
      </w:r>
    </w:p>
    <w:p w14:paraId="563FBF13" w14:textId="0007FD81" w:rsidR="001D469D" w:rsidRDefault="001D469D" w:rsidP="008A5A9E">
      <w:pPr>
        <w:tabs>
          <w:tab w:val="decimal" w:pos="1008"/>
        </w:tabs>
        <w:ind w:right="-360"/>
        <w:rPr>
          <w:color w:val="000000" w:themeColor="text1"/>
          <w:szCs w:val="24"/>
        </w:rPr>
      </w:pPr>
    </w:p>
    <w:p w14:paraId="4D94E02E" w14:textId="0094F89B" w:rsidR="00711901" w:rsidRDefault="00711901" w:rsidP="008A5A9E">
      <w:pPr>
        <w:tabs>
          <w:tab w:val="decimal" w:pos="1008"/>
        </w:tabs>
        <w:ind w:right="-360"/>
        <w:rPr>
          <w:rFonts w:ascii="Times New Roman" w:hAnsi="Times New Roman"/>
          <w:szCs w:val="24"/>
          <w:u w:val="single"/>
        </w:rPr>
      </w:pPr>
      <w:r>
        <w:rPr>
          <w:color w:val="000000" w:themeColor="text1"/>
          <w:szCs w:val="24"/>
        </w:rPr>
        <w:t>B.5</w:t>
      </w:r>
      <w:r w:rsidR="0087427D" w:rsidRPr="0087427D">
        <w:rPr>
          <w:rFonts w:ascii="Times New Roman" w:hAnsi="Times New Roman"/>
          <w:szCs w:val="24"/>
        </w:rPr>
        <w:t xml:space="preserve">      </w:t>
      </w:r>
      <w:r w:rsidR="0087427D" w:rsidRPr="00604C36">
        <w:rPr>
          <w:rFonts w:ascii="Times New Roman" w:hAnsi="Times New Roman"/>
          <w:szCs w:val="24"/>
          <w:u w:val="single"/>
        </w:rPr>
        <w:t>MACHINE MOVEMENTS</w:t>
      </w:r>
    </w:p>
    <w:p w14:paraId="6E12087B" w14:textId="77777777" w:rsidR="00490721" w:rsidRPr="00FC4178" w:rsidRDefault="00490721" w:rsidP="008A5A9E">
      <w:pPr>
        <w:tabs>
          <w:tab w:val="decimal" w:pos="1008"/>
        </w:tabs>
        <w:ind w:right="-360"/>
        <w:rPr>
          <w:color w:val="000000" w:themeColor="text1"/>
          <w:szCs w:val="24"/>
        </w:rPr>
      </w:pPr>
    </w:p>
    <w:p w14:paraId="66F8365D" w14:textId="77777777" w:rsidR="00490721" w:rsidRDefault="00490721" w:rsidP="008A5A9E">
      <w:pPr>
        <w:tabs>
          <w:tab w:val="decimal" w:pos="1008"/>
          <w:tab w:val="decimal" w:pos="1872"/>
          <w:tab w:val="decimal" w:pos="2304"/>
        </w:tabs>
        <w:ind w:left="1008" w:right="-720" w:hanging="1008"/>
        <w:rPr>
          <w:rFonts w:ascii="Times New Roman" w:hAnsi="Times New Roman"/>
          <w:szCs w:val="24"/>
        </w:rPr>
      </w:pPr>
      <w:r w:rsidRPr="00604C36">
        <w:rPr>
          <w:rFonts w:ascii="Times New Roman" w:hAnsi="Times New Roman"/>
          <w:szCs w:val="24"/>
        </w:rPr>
        <w:t>All machine movements will be the responsibility of the Contractor.  Deliveries, installations, and</w:t>
      </w:r>
    </w:p>
    <w:p w14:paraId="5278BFA6" w14:textId="77777777" w:rsidR="00490721" w:rsidRDefault="00490721" w:rsidP="008A5A9E">
      <w:pPr>
        <w:tabs>
          <w:tab w:val="decimal" w:pos="1008"/>
          <w:tab w:val="decimal" w:pos="1872"/>
          <w:tab w:val="decimal" w:pos="2304"/>
        </w:tabs>
        <w:ind w:left="1008" w:right="-720" w:hanging="1008"/>
        <w:rPr>
          <w:rFonts w:ascii="Times New Roman" w:hAnsi="Times New Roman"/>
          <w:szCs w:val="24"/>
        </w:rPr>
      </w:pPr>
      <w:r w:rsidRPr="00604C36">
        <w:rPr>
          <w:rFonts w:ascii="Times New Roman" w:hAnsi="Times New Roman"/>
          <w:szCs w:val="24"/>
        </w:rPr>
        <w:t xml:space="preserve"> removals at the end of the contract period or when no longer required will always be coordinated with</w:t>
      </w:r>
    </w:p>
    <w:p w14:paraId="4A6156D8" w14:textId="5881D0E7" w:rsidR="0087427D" w:rsidRPr="00FC4178" w:rsidRDefault="00490721" w:rsidP="008A5A9E">
      <w:pPr>
        <w:tabs>
          <w:tab w:val="decimal" w:pos="1008"/>
          <w:tab w:val="decimal" w:pos="1872"/>
          <w:tab w:val="decimal" w:pos="2304"/>
        </w:tabs>
        <w:ind w:left="1008" w:right="-720" w:hanging="1008"/>
        <w:rPr>
          <w:color w:val="000000" w:themeColor="text1"/>
          <w:szCs w:val="24"/>
        </w:rPr>
      </w:pPr>
      <w:r w:rsidRPr="00604C36">
        <w:rPr>
          <w:rFonts w:ascii="Times New Roman" w:hAnsi="Times New Roman"/>
          <w:szCs w:val="24"/>
        </w:rPr>
        <w:t xml:space="preserve"> the COR</w:t>
      </w:r>
    </w:p>
    <w:p w14:paraId="3F84D96D" w14:textId="6800BCF8" w:rsidR="007B0AD0" w:rsidRDefault="00E13FC0" w:rsidP="0025160B">
      <w:pPr>
        <w:tabs>
          <w:tab w:val="decimal" w:pos="864"/>
          <w:tab w:val="decimal" w:pos="2448"/>
        </w:tabs>
        <w:ind w:right="-432"/>
        <w:rPr>
          <w:color w:val="000000" w:themeColor="text1"/>
          <w:szCs w:val="24"/>
        </w:rPr>
      </w:pPr>
      <w:r w:rsidRPr="00E13FC0">
        <w:rPr>
          <w:color w:val="000000" w:themeColor="text1"/>
          <w:szCs w:val="24"/>
        </w:rPr>
        <w:t xml:space="preserve">      </w:t>
      </w:r>
    </w:p>
    <w:p w14:paraId="2634B757" w14:textId="238F3581" w:rsidR="007B0AD0" w:rsidRDefault="009B580D" w:rsidP="00DC4028">
      <w:pPr>
        <w:tabs>
          <w:tab w:val="left" w:pos="720"/>
          <w:tab w:val="decimal" w:pos="1872"/>
          <w:tab w:val="decimal" w:pos="2304"/>
        </w:tabs>
        <w:ind w:right="-360"/>
        <w:rPr>
          <w:color w:val="000000" w:themeColor="text1"/>
          <w:szCs w:val="24"/>
        </w:rPr>
      </w:pPr>
      <w:r w:rsidRPr="009B580D">
        <w:rPr>
          <w:rFonts w:ascii="Times New Roman" w:hAnsi="Times New Roman"/>
          <w:szCs w:val="24"/>
        </w:rPr>
        <w:t>B.</w:t>
      </w:r>
      <w:r w:rsidR="0087427D">
        <w:rPr>
          <w:rFonts w:ascii="Times New Roman" w:hAnsi="Times New Roman"/>
          <w:szCs w:val="24"/>
        </w:rPr>
        <w:t>6</w:t>
      </w:r>
      <w:r w:rsidRPr="009B580D">
        <w:rPr>
          <w:rFonts w:ascii="Times New Roman" w:hAnsi="Times New Roman"/>
          <w:szCs w:val="24"/>
        </w:rPr>
        <w:t xml:space="preserve">   </w:t>
      </w:r>
      <w:r>
        <w:rPr>
          <w:rFonts w:ascii="Times New Roman" w:hAnsi="Times New Roman"/>
          <w:szCs w:val="24"/>
          <w:u w:val="single"/>
        </w:rPr>
        <w:t xml:space="preserve"> </w:t>
      </w:r>
      <w:r w:rsidR="00B255DB" w:rsidRPr="00604C36">
        <w:rPr>
          <w:rFonts w:ascii="Times New Roman" w:hAnsi="Times New Roman"/>
          <w:szCs w:val="24"/>
          <w:u w:val="single"/>
        </w:rPr>
        <w:t>NORMAL BUSINESS HOURS FOR GOVERNMENT</w:t>
      </w:r>
    </w:p>
    <w:p w14:paraId="6156C524" w14:textId="58D5E98B" w:rsidR="00996898" w:rsidRDefault="00996898" w:rsidP="00DC4028">
      <w:pPr>
        <w:tabs>
          <w:tab w:val="left" w:pos="720"/>
          <w:tab w:val="decimal" w:pos="1872"/>
          <w:tab w:val="decimal" w:pos="2304"/>
        </w:tabs>
        <w:ind w:right="-360"/>
        <w:rPr>
          <w:color w:val="000000" w:themeColor="text1"/>
          <w:szCs w:val="24"/>
        </w:rPr>
      </w:pPr>
    </w:p>
    <w:p w14:paraId="216D4FD1" w14:textId="5DC8C556" w:rsidR="00996898" w:rsidRDefault="00041F42" w:rsidP="005969D9">
      <w:pPr>
        <w:rPr>
          <w:color w:val="000000" w:themeColor="text1"/>
          <w:szCs w:val="24"/>
        </w:rPr>
      </w:pPr>
      <w:r w:rsidRPr="00604C36">
        <w:rPr>
          <w:rFonts w:ascii="Times New Roman" w:hAnsi="Times New Roman"/>
          <w:szCs w:val="24"/>
        </w:rPr>
        <w:t xml:space="preserve">The Contractor shall provide all required types of maintenance service as well as copier installation, equipment demonstrations, and training services </w:t>
      </w:r>
      <w:r w:rsidRPr="00041F42">
        <w:rPr>
          <w:rFonts w:ascii="Times New Roman" w:hAnsi="Times New Roman"/>
          <w:szCs w:val="24"/>
        </w:rPr>
        <w:t>on</w:t>
      </w:r>
      <w:r>
        <w:rPr>
          <w:rFonts w:ascii="Times New Roman" w:hAnsi="Times New Roman"/>
          <w:szCs w:val="24"/>
        </w:rPr>
        <w:t xml:space="preserve"> </w:t>
      </w:r>
      <w:r w:rsidR="007E468D">
        <w:rPr>
          <w:rFonts w:ascii="Times New Roman" w:hAnsi="Times New Roman"/>
          <w:szCs w:val="24"/>
        </w:rPr>
        <w:t>Monday – Friday excluding</w:t>
      </w:r>
      <w:r w:rsidR="005969D9">
        <w:rPr>
          <w:rFonts w:ascii="Times New Roman" w:hAnsi="Times New Roman"/>
          <w:szCs w:val="24"/>
        </w:rPr>
        <w:t xml:space="preserve"> </w:t>
      </w:r>
      <w:r w:rsidR="005969D9" w:rsidRPr="00431219">
        <w:rPr>
          <w:rFonts w:ascii="Times New Roman" w:hAnsi="Times New Roman"/>
          <w:szCs w:val="24"/>
        </w:rPr>
        <w:t>holidays listed in</w:t>
      </w:r>
      <w:r w:rsidR="005969D9">
        <w:rPr>
          <w:rFonts w:ascii="Times New Roman" w:hAnsi="Times New Roman"/>
          <w:szCs w:val="24"/>
        </w:rPr>
        <w:t xml:space="preserve"> </w:t>
      </w:r>
      <w:r w:rsidR="00186279">
        <w:rPr>
          <w:rFonts w:ascii="Times New Roman" w:hAnsi="Times New Roman"/>
          <w:szCs w:val="24"/>
        </w:rPr>
        <w:t>Sec</w:t>
      </w:r>
      <w:r w:rsidR="00431219">
        <w:rPr>
          <w:rFonts w:ascii="Times New Roman" w:hAnsi="Times New Roman"/>
          <w:szCs w:val="24"/>
        </w:rPr>
        <w:t>tion</w:t>
      </w:r>
      <w:r w:rsidR="00186279">
        <w:rPr>
          <w:rFonts w:ascii="Times New Roman" w:hAnsi="Times New Roman"/>
          <w:szCs w:val="24"/>
        </w:rPr>
        <w:t xml:space="preserve"> 2, </w:t>
      </w:r>
      <w:r w:rsidR="00FF6E39">
        <w:rPr>
          <w:rFonts w:ascii="Times New Roman" w:hAnsi="Times New Roman"/>
          <w:szCs w:val="24"/>
        </w:rPr>
        <w:t>2</w:t>
      </w:r>
      <w:r w:rsidR="00186279">
        <w:rPr>
          <w:rFonts w:ascii="Times New Roman" w:hAnsi="Times New Roman"/>
          <w:szCs w:val="24"/>
        </w:rPr>
        <w:t>.</w:t>
      </w:r>
      <w:r w:rsidR="000070D4">
        <w:rPr>
          <w:rFonts w:ascii="Times New Roman" w:hAnsi="Times New Roman"/>
          <w:szCs w:val="24"/>
        </w:rPr>
        <w:t>8</w:t>
      </w:r>
      <w:r w:rsidR="00FF6E39">
        <w:rPr>
          <w:rFonts w:ascii="Times New Roman" w:hAnsi="Times New Roman"/>
          <w:szCs w:val="24"/>
        </w:rPr>
        <w:t xml:space="preserve"> (a)</w:t>
      </w:r>
      <w:r w:rsidRPr="00041F42">
        <w:rPr>
          <w:rFonts w:ascii="Times New Roman" w:hAnsi="Times New Roman"/>
          <w:b/>
          <w:i/>
          <w:szCs w:val="24"/>
        </w:rPr>
        <w:t xml:space="preserve"> </w:t>
      </w:r>
      <w:r w:rsidRPr="00041F42">
        <w:rPr>
          <w:rFonts w:ascii="Times New Roman" w:hAnsi="Times New Roman"/>
          <w:szCs w:val="24"/>
        </w:rPr>
        <w:t>during the hours of</w:t>
      </w:r>
      <w:r w:rsidRPr="00041F42">
        <w:rPr>
          <w:rFonts w:ascii="Times New Roman" w:hAnsi="Times New Roman"/>
          <w:b/>
          <w:i/>
          <w:szCs w:val="24"/>
          <w:u w:val="single"/>
        </w:rPr>
        <w:t xml:space="preserve"> </w:t>
      </w:r>
      <w:r w:rsidR="005969D9">
        <w:rPr>
          <w:rFonts w:ascii="Times New Roman" w:hAnsi="Times New Roman"/>
          <w:b/>
          <w:i/>
          <w:szCs w:val="24"/>
          <w:u w:val="single"/>
        </w:rPr>
        <w:t>0830</w:t>
      </w:r>
      <w:r w:rsidR="00C541D8">
        <w:rPr>
          <w:rFonts w:ascii="Times New Roman" w:hAnsi="Times New Roman"/>
          <w:b/>
          <w:i/>
          <w:szCs w:val="24"/>
          <w:u w:val="single"/>
        </w:rPr>
        <w:t xml:space="preserve"> ~1700.</w:t>
      </w:r>
    </w:p>
    <w:p w14:paraId="676E0889" w14:textId="034A52E7" w:rsidR="00996898" w:rsidRDefault="00996898" w:rsidP="00DC4028">
      <w:pPr>
        <w:tabs>
          <w:tab w:val="left" w:pos="720"/>
          <w:tab w:val="decimal" w:pos="1872"/>
          <w:tab w:val="decimal" w:pos="2304"/>
        </w:tabs>
        <w:ind w:right="-360"/>
        <w:rPr>
          <w:color w:val="000000" w:themeColor="text1"/>
          <w:szCs w:val="24"/>
        </w:rPr>
      </w:pPr>
    </w:p>
    <w:p w14:paraId="04AD7BCC" w14:textId="6C5268AA" w:rsidR="00996898" w:rsidRDefault="004E0D59" w:rsidP="00DC4028">
      <w:pPr>
        <w:tabs>
          <w:tab w:val="left" w:pos="720"/>
          <w:tab w:val="decimal" w:pos="1872"/>
          <w:tab w:val="decimal" w:pos="2304"/>
        </w:tabs>
        <w:ind w:right="-360"/>
        <w:rPr>
          <w:color w:val="000000" w:themeColor="text1"/>
          <w:szCs w:val="24"/>
        </w:rPr>
      </w:pPr>
      <w:r w:rsidRPr="004E0D59">
        <w:rPr>
          <w:rFonts w:ascii="Times New Roman" w:hAnsi="Times New Roman"/>
          <w:szCs w:val="24"/>
        </w:rPr>
        <w:t>B.</w:t>
      </w:r>
      <w:r w:rsidR="0087427D">
        <w:rPr>
          <w:rFonts w:ascii="Times New Roman" w:hAnsi="Times New Roman"/>
          <w:szCs w:val="24"/>
        </w:rPr>
        <w:t>7</w:t>
      </w:r>
      <w:r w:rsidRPr="004E0D59">
        <w:rPr>
          <w:rFonts w:ascii="Times New Roman" w:hAnsi="Times New Roman"/>
          <w:szCs w:val="24"/>
        </w:rPr>
        <w:t xml:space="preserve">    </w:t>
      </w:r>
      <w:r w:rsidRPr="00604C36">
        <w:rPr>
          <w:rFonts w:ascii="Times New Roman" w:hAnsi="Times New Roman"/>
          <w:szCs w:val="24"/>
          <w:u w:val="single"/>
        </w:rPr>
        <w:t>TECHNOLOGICAL REFRESHMENT</w:t>
      </w:r>
    </w:p>
    <w:p w14:paraId="6B320F42" w14:textId="4D73B5F7" w:rsidR="00996898" w:rsidRDefault="005969D9" w:rsidP="00DC4028">
      <w:pPr>
        <w:tabs>
          <w:tab w:val="left" w:pos="720"/>
          <w:tab w:val="decimal" w:pos="1872"/>
          <w:tab w:val="decimal" w:pos="2304"/>
        </w:tabs>
        <w:ind w:right="-360"/>
        <w:rPr>
          <w:color w:val="000000" w:themeColor="text1"/>
          <w:szCs w:val="24"/>
        </w:rPr>
      </w:pPr>
      <w:r>
        <w:rPr>
          <w:color w:val="000000" w:themeColor="text1"/>
          <w:szCs w:val="24"/>
        </w:rPr>
        <w:t xml:space="preserve"> </w:t>
      </w:r>
    </w:p>
    <w:p w14:paraId="2A6F520D" w14:textId="77777777" w:rsidR="00323487" w:rsidRPr="00604C36" w:rsidRDefault="00323487" w:rsidP="00323487">
      <w:pPr>
        <w:pStyle w:val="BodyText2"/>
        <w:rPr>
          <w:szCs w:val="24"/>
        </w:rPr>
      </w:pPr>
      <w:r w:rsidRPr="00604C36">
        <w:rPr>
          <w:bCs/>
          <w:szCs w:val="24"/>
        </w:rPr>
        <w:lastRenderedPageBreak/>
        <w:t>After contract award, the Government may; pursuant to FAR clause 52.212-4 - Contract Terms and Conditions –Commercial Items, paragraph (c), Changes; request changes within the scope of the contract. These changes may be required to improve performance or react to changes in technology.</w:t>
      </w:r>
    </w:p>
    <w:p w14:paraId="0BAB87CE" w14:textId="77777777" w:rsidR="00323487" w:rsidRPr="00604C36" w:rsidRDefault="00323487" w:rsidP="00323487">
      <w:pPr>
        <w:pStyle w:val="BodyText2"/>
        <w:jc w:val="both"/>
        <w:rPr>
          <w:bCs/>
          <w:szCs w:val="24"/>
        </w:rPr>
      </w:pPr>
    </w:p>
    <w:p w14:paraId="4E859D76" w14:textId="77777777" w:rsidR="00323487" w:rsidRPr="00604C36" w:rsidRDefault="00323487" w:rsidP="00323487">
      <w:pPr>
        <w:pStyle w:val="BodyText2"/>
        <w:rPr>
          <w:bCs/>
          <w:szCs w:val="24"/>
        </w:rPr>
      </w:pPr>
      <w:r w:rsidRPr="00604C36">
        <w:rPr>
          <w:bCs/>
          <w:szCs w:val="24"/>
        </w:rPr>
        <w:t xml:space="preserve">The Contractor may propose for the Government’s technological refreshment, substitutions or additions for any provided products or services that may become available as a result of technological improvements.  The Government may, at any time during the term of this contract or any extensions thereof, modify the contract to acquire products which are similar to those under the contract and that the Contractor has, or has not, formally announced for marketing purposes.  This action is considered to be within the scope of the contract.  At the option of the Government, a demonstration of the substitute product may be required.  The Government is under no obligation to modify the contract in response to the proposed additions or substitutions. </w:t>
      </w:r>
    </w:p>
    <w:p w14:paraId="76F69779" w14:textId="77777777" w:rsidR="00323487" w:rsidRPr="00604C36" w:rsidRDefault="00323487" w:rsidP="00323487">
      <w:pPr>
        <w:pStyle w:val="BodyText2"/>
        <w:jc w:val="both"/>
        <w:rPr>
          <w:bCs/>
          <w:szCs w:val="24"/>
        </w:rPr>
      </w:pPr>
    </w:p>
    <w:p w14:paraId="6D1DF477" w14:textId="77777777" w:rsidR="00323487" w:rsidRPr="00604C36" w:rsidRDefault="00323487" w:rsidP="00323487">
      <w:pPr>
        <w:pStyle w:val="BodyText2"/>
        <w:rPr>
          <w:bCs/>
          <w:szCs w:val="24"/>
        </w:rPr>
      </w:pPr>
      <w:r w:rsidRPr="00604C36">
        <w:rPr>
          <w:bCs/>
          <w:szCs w:val="24"/>
        </w:rPr>
        <w:t>Such substitutions or additions may include any part of, or all of, a given product(s) provided that the following conditions are met and substantiated by documentation in the technological refreshment proposal:</w:t>
      </w:r>
    </w:p>
    <w:p w14:paraId="31386EA5" w14:textId="77777777" w:rsidR="00323487" w:rsidRPr="00604C36" w:rsidRDefault="00323487" w:rsidP="00323487">
      <w:pPr>
        <w:pStyle w:val="BodyText2"/>
        <w:ind w:left="360"/>
        <w:rPr>
          <w:bCs/>
          <w:szCs w:val="24"/>
        </w:rPr>
      </w:pPr>
    </w:p>
    <w:p w14:paraId="5CF97BB1" w14:textId="77777777" w:rsidR="00323487" w:rsidRPr="00604C36" w:rsidRDefault="00323487" w:rsidP="005E5BF6">
      <w:pPr>
        <w:pStyle w:val="BodyText2"/>
        <w:numPr>
          <w:ilvl w:val="0"/>
          <w:numId w:val="6"/>
        </w:numPr>
        <w:tabs>
          <w:tab w:val="clear" w:pos="-720"/>
        </w:tabs>
        <w:suppressAutoHyphens w:val="0"/>
        <w:spacing w:after="240" w:line="240" w:lineRule="auto"/>
        <w:ind w:left="360" w:firstLine="0"/>
        <w:rPr>
          <w:bCs/>
          <w:szCs w:val="24"/>
        </w:rPr>
      </w:pPr>
      <w:r w:rsidRPr="00604C36">
        <w:rPr>
          <w:bCs/>
          <w:szCs w:val="24"/>
        </w:rPr>
        <w:t>The proposed product(s) shall meet all of the technical specifications of this document and conform to the terms and conditions cited in the contract.</w:t>
      </w:r>
    </w:p>
    <w:p w14:paraId="6A0B27A4" w14:textId="77777777" w:rsidR="00323487" w:rsidRPr="00604C36" w:rsidRDefault="00323487" w:rsidP="005E5BF6">
      <w:pPr>
        <w:pStyle w:val="BodyText2"/>
        <w:numPr>
          <w:ilvl w:val="0"/>
          <w:numId w:val="6"/>
        </w:numPr>
        <w:tabs>
          <w:tab w:val="clear" w:pos="-720"/>
        </w:tabs>
        <w:suppressAutoHyphens w:val="0"/>
        <w:spacing w:after="240" w:line="240" w:lineRule="auto"/>
        <w:ind w:left="360" w:firstLine="0"/>
        <w:rPr>
          <w:bCs/>
          <w:szCs w:val="24"/>
        </w:rPr>
      </w:pPr>
      <w:r w:rsidRPr="00604C36">
        <w:rPr>
          <w:bCs/>
          <w:szCs w:val="24"/>
        </w:rPr>
        <w:t>The proposed product(s) shall have the capacity, performance, or functional characteristics equal to or greater than, the current product(s).</w:t>
      </w:r>
    </w:p>
    <w:p w14:paraId="48FC9F76" w14:textId="77777777" w:rsidR="00323487" w:rsidRPr="00604C36" w:rsidRDefault="00323487" w:rsidP="005E5BF6">
      <w:pPr>
        <w:pStyle w:val="BodyText2"/>
        <w:numPr>
          <w:ilvl w:val="0"/>
          <w:numId w:val="6"/>
        </w:numPr>
        <w:tabs>
          <w:tab w:val="clear" w:pos="-720"/>
        </w:tabs>
        <w:suppressAutoHyphens w:val="0"/>
        <w:spacing w:after="240" w:line="240" w:lineRule="auto"/>
        <w:ind w:left="360" w:firstLine="0"/>
        <w:rPr>
          <w:bCs/>
          <w:szCs w:val="24"/>
        </w:rPr>
      </w:pPr>
      <w:r w:rsidRPr="00604C36">
        <w:rPr>
          <w:bCs/>
          <w:szCs w:val="24"/>
        </w:rPr>
        <w:t>The proposal shall discuss the impact on hardware, services, and delivery schedules.  The cost of the changes not specifically addressed in the proposal shall be borne entirely by the Contractor.</w:t>
      </w:r>
    </w:p>
    <w:p w14:paraId="1E7E4664" w14:textId="77777777" w:rsidR="00323487" w:rsidRPr="00604C36" w:rsidRDefault="00323487" w:rsidP="005E5BF6">
      <w:pPr>
        <w:pStyle w:val="BodyText2"/>
        <w:numPr>
          <w:ilvl w:val="0"/>
          <w:numId w:val="6"/>
        </w:numPr>
        <w:tabs>
          <w:tab w:val="clear" w:pos="-720"/>
        </w:tabs>
        <w:suppressAutoHyphens w:val="0"/>
        <w:spacing w:line="240" w:lineRule="auto"/>
        <w:ind w:left="360" w:firstLine="0"/>
        <w:rPr>
          <w:bCs/>
          <w:szCs w:val="24"/>
        </w:rPr>
      </w:pPr>
      <w:r w:rsidRPr="00604C36">
        <w:rPr>
          <w:bCs/>
          <w:szCs w:val="24"/>
        </w:rPr>
        <w:t>Contractor has the right to withdraw, in whole or in part, any technological refreshment proposal prior to acceptance by the Government.  Contractor will use commercially reasonable efforts to ensure that prices for substitutions or additions are comparable to replaced or discontinued products.  If a technological refreshment proposal is accepted and made a part of this contract, an equitable adjustment, increasing or decreasing the contract price, may be required and any other affected provisions of this contract shall be made in accordance with FAR clause 52.212-4, paragraph (c), Changes, and other applicable clauses of the contract.</w:t>
      </w:r>
    </w:p>
    <w:p w14:paraId="5090515C" w14:textId="7D768E0D" w:rsidR="00AA384E" w:rsidRDefault="00AA384E" w:rsidP="00323487">
      <w:pPr>
        <w:tabs>
          <w:tab w:val="left" w:pos="720"/>
          <w:tab w:val="decimal" w:pos="1872"/>
          <w:tab w:val="decimal" w:pos="2304"/>
        </w:tabs>
        <w:ind w:right="-360"/>
        <w:rPr>
          <w:rFonts w:ascii="Times New Roman" w:hAnsi="Times New Roman"/>
          <w:szCs w:val="24"/>
        </w:rPr>
      </w:pPr>
    </w:p>
    <w:p w14:paraId="48347539" w14:textId="77777777" w:rsidR="00062442" w:rsidRDefault="00062442" w:rsidP="00323487">
      <w:pPr>
        <w:tabs>
          <w:tab w:val="left" w:pos="720"/>
          <w:tab w:val="decimal" w:pos="1872"/>
          <w:tab w:val="decimal" w:pos="2304"/>
        </w:tabs>
        <w:ind w:right="-360"/>
        <w:rPr>
          <w:rFonts w:ascii="Times New Roman" w:hAnsi="Times New Roman"/>
          <w:szCs w:val="24"/>
        </w:rPr>
      </w:pPr>
    </w:p>
    <w:p w14:paraId="4B8E04DF" w14:textId="1CA06D6D" w:rsidR="00AA384E" w:rsidRPr="00604C36" w:rsidRDefault="001807CF" w:rsidP="001807CF">
      <w:pPr>
        <w:tabs>
          <w:tab w:val="decimal" w:pos="1008"/>
          <w:tab w:val="decimal" w:pos="1872"/>
          <w:tab w:val="decimal" w:pos="2304"/>
        </w:tabs>
        <w:ind w:right="-720"/>
        <w:rPr>
          <w:rFonts w:ascii="Times New Roman" w:hAnsi="Times New Roman"/>
          <w:szCs w:val="24"/>
        </w:rPr>
      </w:pPr>
      <w:r>
        <w:rPr>
          <w:rFonts w:ascii="Times New Roman" w:hAnsi="Times New Roman"/>
          <w:szCs w:val="24"/>
        </w:rPr>
        <w:t xml:space="preserve">                </w:t>
      </w:r>
      <w:r w:rsidR="00062442">
        <w:rPr>
          <w:rFonts w:ascii="Times New Roman" w:hAnsi="Times New Roman"/>
          <w:szCs w:val="24"/>
        </w:rPr>
        <w:t xml:space="preserve">                            </w:t>
      </w:r>
      <w:r>
        <w:rPr>
          <w:rFonts w:ascii="Times New Roman" w:hAnsi="Times New Roman"/>
          <w:szCs w:val="24"/>
        </w:rPr>
        <w:t xml:space="preserve"> PART</w:t>
      </w:r>
      <w:r w:rsidR="00AA384E" w:rsidRPr="00604C36">
        <w:rPr>
          <w:rFonts w:ascii="Times New Roman" w:hAnsi="Times New Roman"/>
          <w:szCs w:val="24"/>
        </w:rPr>
        <w:t xml:space="preserve"> </w:t>
      </w:r>
      <w:r w:rsidR="00AA384E">
        <w:rPr>
          <w:rFonts w:ascii="Times New Roman" w:hAnsi="Times New Roman"/>
          <w:szCs w:val="24"/>
        </w:rPr>
        <w:t>C</w:t>
      </w:r>
      <w:r w:rsidR="00AA384E" w:rsidRPr="00604C36">
        <w:rPr>
          <w:rFonts w:ascii="Times New Roman" w:hAnsi="Times New Roman"/>
          <w:szCs w:val="24"/>
        </w:rPr>
        <w:t xml:space="preserve"> - PACKING AND MARKING</w:t>
      </w:r>
    </w:p>
    <w:p w14:paraId="225DBFAC" w14:textId="77777777" w:rsidR="00AA384E" w:rsidRPr="00604C36" w:rsidRDefault="00AA384E" w:rsidP="00AA384E">
      <w:pPr>
        <w:tabs>
          <w:tab w:val="decimal" w:pos="1008"/>
          <w:tab w:val="decimal" w:pos="1872"/>
          <w:tab w:val="decimal" w:pos="2304"/>
        </w:tabs>
        <w:ind w:right="-720"/>
        <w:rPr>
          <w:rFonts w:ascii="Times New Roman" w:hAnsi="Times New Roman"/>
          <w:szCs w:val="24"/>
        </w:rPr>
      </w:pPr>
    </w:p>
    <w:p w14:paraId="018EE91A" w14:textId="3DFBBF75" w:rsidR="00AA384E" w:rsidRPr="00604C36" w:rsidRDefault="00AA384E" w:rsidP="00AA384E">
      <w:pPr>
        <w:tabs>
          <w:tab w:val="decimal" w:pos="1008"/>
          <w:tab w:val="decimal" w:pos="1872"/>
          <w:tab w:val="decimal" w:pos="2304"/>
        </w:tabs>
        <w:ind w:left="1008" w:right="-720" w:hanging="1008"/>
        <w:rPr>
          <w:rFonts w:ascii="Times New Roman" w:hAnsi="Times New Roman"/>
          <w:szCs w:val="24"/>
        </w:rPr>
      </w:pPr>
      <w:r>
        <w:rPr>
          <w:rFonts w:ascii="Times New Roman" w:hAnsi="Times New Roman"/>
          <w:szCs w:val="24"/>
        </w:rPr>
        <w:t>C</w:t>
      </w:r>
      <w:r w:rsidRPr="00604C36">
        <w:rPr>
          <w:rFonts w:ascii="Times New Roman" w:hAnsi="Times New Roman"/>
          <w:szCs w:val="24"/>
        </w:rPr>
        <w:t>.1.</w:t>
      </w:r>
      <w:r w:rsidRPr="00604C36">
        <w:rPr>
          <w:rFonts w:ascii="Times New Roman" w:hAnsi="Times New Roman"/>
          <w:szCs w:val="24"/>
        </w:rPr>
        <w:tab/>
      </w:r>
      <w:r>
        <w:rPr>
          <w:rFonts w:ascii="Times New Roman" w:hAnsi="Times New Roman"/>
          <w:szCs w:val="24"/>
        </w:rPr>
        <w:tab/>
      </w:r>
      <w:r w:rsidRPr="00604C36">
        <w:rPr>
          <w:rFonts w:ascii="Times New Roman" w:hAnsi="Times New Roman"/>
          <w:szCs w:val="24"/>
          <w:u w:val="single"/>
        </w:rPr>
        <w:t>PACKING, SHIPPING AND DELIVERY</w:t>
      </w:r>
    </w:p>
    <w:p w14:paraId="62914616" w14:textId="77777777" w:rsidR="00AA384E" w:rsidRPr="00604C36" w:rsidRDefault="00AA384E" w:rsidP="00AA384E">
      <w:pPr>
        <w:tabs>
          <w:tab w:val="decimal" w:pos="1008"/>
          <w:tab w:val="decimal" w:pos="1872"/>
          <w:tab w:val="decimal" w:pos="2304"/>
        </w:tabs>
        <w:ind w:left="1008" w:right="-720" w:hanging="1008"/>
        <w:rPr>
          <w:rFonts w:ascii="Times New Roman" w:hAnsi="Times New Roman"/>
          <w:szCs w:val="24"/>
        </w:rPr>
      </w:pPr>
    </w:p>
    <w:p w14:paraId="7A3AAA4F" w14:textId="47A63834" w:rsidR="00AA384E" w:rsidRPr="00604C36" w:rsidRDefault="00654359" w:rsidP="00AA384E">
      <w:pPr>
        <w:tabs>
          <w:tab w:val="left" w:pos="90"/>
        </w:tabs>
        <w:ind w:right="-720" w:firstLine="720"/>
        <w:rPr>
          <w:rFonts w:ascii="Times New Roman" w:hAnsi="Times New Roman"/>
          <w:szCs w:val="24"/>
        </w:rPr>
      </w:pPr>
      <w:r>
        <w:rPr>
          <w:rFonts w:ascii="Times New Roman" w:hAnsi="Times New Roman"/>
          <w:szCs w:val="24"/>
        </w:rPr>
        <w:t>C</w:t>
      </w:r>
      <w:r w:rsidR="00AA384E" w:rsidRPr="00604C36">
        <w:rPr>
          <w:rFonts w:ascii="Times New Roman" w:hAnsi="Times New Roman"/>
          <w:szCs w:val="24"/>
        </w:rPr>
        <w:t>.1.1.</w:t>
      </w:r>
      <w:r w:rsidR="00AA384E" w:rsidRPr="00604C36">
        <w:rPr>
          <w:rFonts w:ascii="Times New Roman" w:hAnsi="Times New Roman"/>
          <w:szCs w:val="24"/>
        </w:rPr>
        <w:tab/>
        <w:t>The Contractor shall provide commercial packing, marking and movement of equipment to ensure receipt of undamaged equipment.</w:t>
      </w:r>
    </w:p>
    <w:p w14:paraId="37A488B8" w14:textId="77777777" w:rsidR="00AA384E" w:rsidRPr="00604C36" w:rsidRDefault="00AA384E" w:rsidP="00AA384E">
      <w:pPr>
        <w:tabs>
          <w:tab w:val="left" w:pos="90"/>
        </w:tabs>
        <w:ind w:left="720" w:right="-720"/>
        <w:rPr>
          <w:rFonts w:ascii="Times New Roman" w:hAnsi="Times New Roman"/>
          <w:szCs w:val="24"/>
        </w:rPr>
      </w:pPr>
    </w:p>
    <w:p w14:paraId="3E1DC399" w14:textId="397FE951" w:rsidR="00AA384E" w:rsidRPr="00604C36" w:rsidRDefault="00654359" w:rsidP="00AA384E">
      <w:pPr>
        <w:tabs>
          <w:tab w:val="left" w:pos="90"/>
        </w:tabs>
        <w:ind w:right="-720" w:firstLine="720"/>
        <w:rPr>
          <w:rFonts w:ascii="Times New Roman" w:hAnsi="Times New Roman"/>
          <w:szCs w:val="24"/>
        </w:rPr>
      </w:pPr>
      <w:r>
        <w:rPr>
          <w:rFonts w:ascii="Times New Roman" w:hAnsi="Times New Roman"/>
          <w:szCs w:val="24"/>
        </w:rPr>
        <w:t>C</w:t>
      </w:r>
      <w:r w:rsidR="00AA384E" w:rsidRPr="00604C36">
        <w:rPr>
          <w:rFonts w:ascii="Times New Roman" w:hAnsi="Times New Roman"/>
          <w:szCs w:val="24"/>
        </w:rPr>
        <w:t>.1.2.</w:t>
      </w:r>
      <w:r w:rsidR="00AA384E" w:rsidRPr="00604C36">
        <w:rPr>
          <w:rFonts w:ascii="Times New Roman" w:hAnsi="Times New Roman"/>
          <w:szCs w:val="24"/>
        </w:rPr>
        <w:tab/>
        <w:t xml:space="preserve">The Contractor shall schedule all deliveries in advance with the COR in advance with the COR (for copier delivery/installation) and with the Key Operator (for all other deliveries).  The Contractor shall provide advance notice of copier delivery and installation at least </w:t>
      </w:r>
      <w:r w:rsidR="00DB1B7C">
        <w:rPr>
          <w:rFonts w:ascii="Times New Roman" w:hAnsi="Times New Roman"/>
          <w:szCs w:val="24"/>
        </w:rPr>
        <w:t>five (5)</w:t>
      </w:r>
      <w:r w:rsidR="00AA384E" w:rsidRPr="00604C36">
        <w:rPr>
          <w:rFonts w:ascii="Times New Roman" w:hAnsi="Times New Roman"/>
          <w:b/>
          <w:i/>
          <w:szCs w:val="24"/>
        </w:rPr>
        <w:t xml:space="preserve"> </w:t>
      </w:r>
      <w:r w:rsidR="00AA384E" w:rsidRPr="00604C36">
        <w:rPr>
          <w:rFonts w:ascii="Times New Roman" w:hAnsi="Times New Roman"/>
          <w:szCs w:val="24"/>
        </w:rPr>
        <w:t>days before copier arrival.  The Contractor shall provide notification of arrival of supplies, unless hand</w:t>
      </w:r>
      <w:r w:rsidR="00186279">
        <w:rPr>
          <w:rFonts w:ascii="Times New Roman" w:hAnsi="Times New Roman"/>
          <w:szCs w:val="24"/>
        </w:rPr>
        <w:t xml:space="preserve"> </w:t>
      </w:r>
      <w:r w:rsidR="00AA384E" w:rsidRPr="00604C36">
        <w:rPr>
          <w:rFonts w:ascii="Times New Roman" w:hAnsi="Times New Roman"/>
          <w:szCs w:val="24"/>
        </w:rPr>
        <w:t xml:space="preserve">carried by service technician at least </w:t>
      </w:r>
      <w:r w:rsidR="00DB1B7C">
        <w:rPr>
          <w:rFonts w:ascii="Times New Roman" w:hAnsi="Times New Roman"/>
          <w:szCs w:val="24"/>
        </w:rPr>
        <w:t>three (3)</w:t>
      </w:r>
      <w:r w:rsidR="00AA384E" w:rsidRPr="00604C36">
        <w:rPr>
          <w:rFonts w:ascii="Times New Roman" w:hAnsi="Times New Roman"/>
          <w:szCs w:val="24"/>
        </w:rPr>
        <w:t xml:space="preserve"> days before scheduled arrival.</w:t>
      </w:r>
    </w:p>
    <w:p w14:paraId="16E5ACBC" w14:textId="77777777" w:rsidR="00AA384E" w:rsidRPr="00604C36" w:rsidRDefault="00AA384E" w:rsidP="00AA384E">
      <w:pPr>
        <w:tabs>
          <w:tab w:val="left" w:pos="90"/>
        </w:tabs>
        <w:ind w:left="1440" w:right="-720" w:hanging="450"/>
        <w:rPr>
          <w:rFonts w:ascii="Times New Roman" w:hAnsi="Times New Roman"/>
          <w:szCs w:val="24"/>
        </w:rPr>
      </w:pPr>
    </w:p>
    <w:p w14:paraId="04206E35" w14:textId="56857A54" w:rsidR="00AA384E" w:rsidRPr="00604C36" w:rsidRDefault="00654359" w:rsidP="00AA384E">
      <w:pPr>
        <w:tabs>
          <w:tab w:val="left" w:pos="90"/>
        </w:tabs>
        <w:ind w:right="-720" w:firstLine="720"/>
        <w:rPr>
          <w:rFonts w:ascii="Times New Roman" w:hAnsi="Times New Roman"/>
          <w:szCs w:val="24"/>
        </w:rPr>
      </w:pPr>
      <w:r>
        <w:rPr>
          <w:rFonts w:ascii="Times New Roman" w:hAnsi="Times New Roman"/>
          <w:szCs w:val="24"/>
        </w:rPr>
        <w:lastRenderedPageBreak/>
        <w:t>C</w:t>
      </w:r>
      <w:r w:rsidR="00AA384E" w:rsidRPr="00604C36">
        <w:rPr>
          <w:rFonts w:ascii="Times New Roman" w:hAnsi="Times New Roman"/>
          <w:szCs w:val="24"/>
        </w:rPr>
        <w:t>.1.3.</w:t>
      </w:r>
      <w:r w:rsidR="00AA384E" w:rsidRPr="00604C36">
        <w:rPr>
          <w:rFonts w:ascii="Times New Roman" w:hAnsi="Times New Roman"/>
          <w:szCs w:val="24"/>
        </w:rPr>
        <w:tab/>
        <w:t>Upon delivery the Contractor shall provide the Key Operator, with a copy to the COR, the following information on the equipment:</w:t>
      </w:r>
    </w:p>
    <w:p w14:paraId="6B30ACC9" w14:textId="77777777" w:rsidR="00AA384E" w:rsidRPr="00604C36" w:rsidRDefault="00AA384E" w:rsidP="00AA384E">
      <w:pPr>
        <w:tabs>
          <w:tab w:val="left" w:pos="90"/>
        </w:tabs>
        <w:ind w:right="-720"/>
        <w:rPr>
          <w:rFonts w:ascii="Times New Roman" w:hAnsi="Times New Roman"/>
          <w:szCs w:val="24"/>
        </w:rPr>
      </w:pPr>
    </w:p>
    <w:p w14:paraId="45618A70" w14:textId="77777777" w:rsidR="00AA384E" w:rsidRPr="00604C36" w:rsidRDefault="00AA384E" w:rsidP="00AA384E">
      <w:pPr>
        <w:ind w:left="720" w:right="-720" w:hanging="450"/>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a. Description</w:t>
      </w:r>
    </w:p>
    <w:p w14:paraId="4A08C86C" w14:textId="77777777" w:rsidR="00AA384E" w:rsidRPr="00604C36" w:rsidRDefault="00AA384E" w:rsidP="00AA384E">
      <w:pPr>
        <w:ind w:left="720" w:right="-720" w:hanging="450"/>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b. Serial number</w:t>
      </w:r>
    </w:p>
    <w:p w14:paraId="4DFDB9FD" w14:textId="77777777" w:rsidR="00AA384E" w:rsidRPr="00604C36" w:rsidRDefault="00AA384E" w:rsidP="00AA384E">
      <w:pPr>
        <w:ind w:left="720" w:right="-720" w:hanging="450"/>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c. Delivery location</w:t>
      </w:r>
    </w:p>
    <w:p w14:paraId="19D50830" w14:textId="77777777" w:rsidR="00AA384E" w:rsidRPr="00604C36" w:rsidRDefault="00AA384E" w:rsidP="00AA384E">
      <w:pPr>
        <w:ind w:left="720" w:right="-720" w:hanging="450"/>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d. Applicable copy cost</w:t>
      </w:r>
    </w:p>
    <w:p w14:paraId="1CA7D4C8" w14:textId="77777777" w:rsidR="00AA384E" w:rsidRPr="00604C36" w:rsidRDefault="00AA384E" w:rsidP="00AA384E">
      <w:pPr>
        <w:ind w:left="720" w:right="-720" w:hanging="720"/>
        <w:rPr>
          <w:rFonts w:ascii="Times New Roman" w:hAnsi="Times New Roman"/>
          <w:szCs w:val="24"/>
        </w:rPr>
      </w:pPr>
    </w:p>
    <w:p w14:paraId="6D9AD119" w14:textId="3DB3C23E" w:rsidR="00AA384E" w:rsidRPr="00604C36" w:rsidRDefault="00654359" w:rsidP="00AA384E">
      <w:pPr>
        <w:tabs>
          <w:tab w:val="decimal" w:pos="1008"/>
          <w:tab w:val="decimal" w:pos="1872"/>
          <w:tab w:val="decimal" w:pos="2304"/>
        </w:tabs>
        <w:ind w:left="1008" w:right="-720" w:hanging="1008"/>
        <w:rPr>
          <w:rFonts w:ascii="Times New Roman" w:hAnsi="Times New Roman"/>
          <w:szCs w:val="24"/>
        </w:rPr>
      </w:pPr>
      <w:r>
        <w:rPr>
          <w:rFonts w:ascii="Times New Roman" w:hAnsi="Times New Roman"/>
          <w:szCs w:val="24"/>
        </w:rPr>
        <w:t>C</w:t>
      </w:r>
      <w:r w:rsidR="00AA384E" w:rsidRPr="00604C36">
        <w:rPr>
          <w:rFonts w:ascii="Times New Roman" w:hAnsi="Times New Roman"/>
          <w:szCs w:val="24"/>
        </w:rPr>
        <w:t xml:space="preserve">.2. </w:t>
      </w:r>
      <w:r w:rsidR="00AA384E">
        <w:rPr>
          <w:rFonts w:ascii="Times New Roman" w:hAnsi="Times New Roman"/>
          <w:szCs w:val="24"/>
        </w:rPr>
        <w:tab/>
      </w:r>
      <w:r w:rsidR="00AA384E" w:rsidRPr="00604C36">
        <w:rPr>
          <w:rFonts w:ascii="Times New Roman" w:hAnsi="Times New Roman"/>
          <w:szCs w:val="24"/>
        </w:rPr>
        <w:tab/>
      </w:r>
      <w:r w:rsidR="00AA384E" w:rsidRPr="00604C36">
        <w:rPr>
          <w:rFonts w:ascii="Times New Roman" w:hAnsi="Times New Roman"/>
          <w:szCs w:val="24"/>
          <w:u w:val="single"/>
        </w:rPr>
        <w:t>LABELING OF SHIPMENTS</w:t>
      </w:r>
    </w:p>
    <w:p w14:paraId="6754A11E" w14:textId="77777777" w:rsidR="00AA384E" w:rsidRPr="00604C36" w:rsidRDefault="00AA384E" w:rsidP="00AA384E">
      <w:pPr>
        <w:tabs>
          <w:tab w:val="decimal" w:pos="1008"/>
          <w:tab w:val="decimal" w:pos="1872"/>
          <w:tab w:val="decimal" w:pos="2304"/>
        </w:tabs>
        <w:ind w:left="1008" w:right="-720" w:hanging="1008"/>
        <w:rPr>
          <w:rFonts w:ascii="Times New Roman" w:hAnsi="Times New Roman"/>
          <w:szCs w:val="24"/>
        </w:rPr>
      </w:pPr>
    </w:p>
    <w:p w14:paraId="34B5F19D" w14:textId="77777777" w:rsidR="00AA384E" w:rsidRPr="00604C36" w:rsidRDefault="00AA384E" w:rsidP="00AA384E">
      <w:pPr>
        <w:tabs>
          <w:tab w:val="decimal" w:pos="1008"/>
          <w:tab w:val="decimal" w:pos="1872"/>
          <w:tab w:val="decimal" w:pos="2304"/>
        </w:tabs>
        <w:ind w:right="-720"/>
        <w:rPr>
          <w:rFonts w:ascii="Times New Roman" w:hAnsi="Times New Roman"/>
          <w:szCs w:val="24"/>
        </w:rPr>
      </w:pPr>
      <w:r w:rsidRPr="00604C36">
        <w:rPr>
          <w:rFonts w:ascii="Times New Roman" w:hAnsi="Times New Roman"/>
          <w:szCs w:val="24"/>
        </w:rPr>
        <w:t>The Contractor shall mark shipments for the Key Operator at site of deliveries.  There is a separate Key Operator for each copier location.</w:t>
      </w:r>
    </w:p>
    <w:p w14:paraId="4302D539" w14:textId="77777777" w:rsidR="00AA384E" w:rsidRPr="00604C36" w:rsidRDefault="00AA384E" w:rsidP="00AA384E">
      <w:pPr>
        <w:tabs>
          <w:tab w:val="decimal" w:pos="1008"/>
          <w:tab w:val="decimal" w:pos="1872"/>
          <w:tab w:val="decimal" w:pos="2304"/>
        </w:tabs>
        <w:ind w:right="-720"/>
        <w:rPr>
          <w:rFonts w:ascii="Times New Roman" w:hAnsi="Times New Roman"/>
          <w:szCs w:val="24"/>
        </w:rPr>
      </w:pPr>
    </w:p>
    <w:p w14:paraId="5EBAC698" w14:textId="4CBD19B5" w:rsidR="00AA384E" w:rsidRPr="00604C36" w:rsidRDefault="007421C3" w:rsidP="00AA384E">
      <w:pPr>
        <w:tabs>
          <w:tab w:val="decimal" w:pos="1008"/>
          <w:tab w:val="decimal" w:pos="1872"/>
          <w:tab w:val="decimal" w:pos="2304"/>
        </w:tabs>
        <w:ind w:right="-720"/>
        <w:rPr>
          <w:rFonts w:ascii="Times New Roman" w:hAnsi="Times New Roman"/>
          <w:szCs w:val="24"/>
          <w:u w:val="single"/>
        </w:rPr>
      </w:pPr>
      <w:r>
        <w:rPr>
          <w:rFonts w:ascii="Times New Roman" w:hAnsi="Times New Roman"/>
          <w:szCs w:val="24"/>
        </w:rPr>
        <w:t>C</w:t>
      </w:r>
      <w:r w:rsidR="00AA384E" w:rsidRPr="00604C36">
        <w:rPr>
          <w:rFonts w:ascii="Times New Roman" w:hAnsi="Times New Roman"/>
          <w:szCs w:val="24"/>
        </w:rPr>
        <w:t xml:space="preserve">.3.  </w:t>
      </w:r>
      <w:r w:rsidR="00AA384E">
        <w:rPr>
          <w:rFonts w:ascii="Times New Roman" w:hAnsi="Times New Roman"/>
          <w:szCs w:val="24"/>
        </w:rPr>
        <w:tab/>
      </w:r>
      <w:r w:rsidR="00AA384E">
        <w:rPr>
          <w:rFonts w:ascii="Times New Roman" w:hAnsi="Times New Roman"/>
          <w:szCs w:val="24"/>
        </w:rPr>
        <w:tab/>
      </w:r>
      <w:r w:rsidR="00AA384E" w:rsidRPr="00604C36">
        <w:rPr>
          <w:rFonts w:ascii="Times New Roman" w:hAnsi="Times New Roman"/>
          <w:szCs w:val="24"/>
          <w:u w:val="single"/>
        </w:rPr>
        <w:t>COPYING EQUIPMENT FOR SENSITIVE WORK AREAS</w:t>
      </w:r>
    </w:p>
    <w:p w14:paraId="3E619BB9" w14:textId="77777777" w:rsidR="00AA384E" w:rsidRPr="00604C36" w:rsidRDefault="00AA384E" w:rsidP="00AA384E">
      <w:pPr>
        <w:tabs>
          <w:tab w:val="decimal" w:pos="1008"/>
          <w:tab w:val="decimal" w:pos="1872"/>
          <w:tab w:val="decimal" w:pos="2304"/>
        </w:tabs>
        <w:ind w:right="-720"/>
        <w:rPr>
          <w:rFonts w:ascii="Times New Roman" w:hAnsi="Times New Roman"/>
          <w:szCs w:val="24"/>
          <w:u w:val="single"/>
        </w:rPr>
      </w:pPr>
    </w:p>
    <w:p w14:paraId="52907A07" w14:textId="53883490" w:rsidR="00D804D6" w:rsidRDefault="00AA384E" w:rsidP="00D804D6">
      <w:pPr>
        <w:tabs>
          <w:tab w:val="decimal" w:pos="1008"/>
          <w:tab w:val="decimal" w:pos="1872"/>
          <w:tab w:val="decimal" w:pos="2304"/>
        </w:tabs>
        <w:ind w:right="-720"/>
        <w:rPr>
          <w:rFonts w:ascii="Times New Roman" w:hAnsi="Times New Roman"/>
          <w:szCs w:val="24"/>
        </w:rPr>
      </w:pPr>
      <w:r w:rsidRPr="00604C36">
        <w:rPr>
          <w:rFonts w:ascii="Times New Roman" w:hAnsi="Times New Roman"/>
          <w:szCs w:val="24"/>
        </w:rPr>
        <w:t>Some of the copiers being ordered under this contract may have to be installed in sensitive working areas.  Because of security requirements it will be necessary for an American Officer, normally the COR or Contracting Officer, to randomly select this equipment at the Contractor’s warehousing facilities.  The Contractor will make available sufficient copiers to allow for this random selection. The Government will state the required number at time of contract award.  Once the selection has been made, the Contractor shall move the equipment to the Embassy and install it in the designated locations.  While enroute from the Contractor’s facilities to the Embassy, the equipment will have to be accompanied by an American Officer at all times.  Pick-up, loading, haulage, and moving to its location (not necessarily installation) will have to be done in one move.</w:t>
      </w:r>
    </w:p>
    <w:p w14:paraId="2B5548DD" w14:textId="77777777" w:rsidR="00062442" w:rsidRDefault="00062442" w:rsidP="00D804D6">
      <w:pPr>
        <w:tabs>
          <w:tab w:val="decimal" w:pos="1008"/>
          <w:tab w:val="decimal" w:pos="1872"/>
          <w:tab w:val="decimal" w:pos="2304"/>
        </w:tabs>
        <w:ind w:right="-720"/>
        <w:rPr>
          <w:rFonts w:ascii="Times New Roman" w:hAnsi="Times New Roman"/>
          <w:szCs w:val="24"/>
        </w:rPr>
      </w:pPr>
    </w:p>
    <w:p w14:paraId="029A1B9B" w14:textId="77777777" w:rsidR="00D804D6" w:rsidRDefault="00D804D6" w:rsidP="00D804D6">
      <w:pPr>
        <w:tabs>
          <w:tab w:val="decimal" w:pos="1008"/>
          <w:tab w:val="decimal" w:pos="1872"/>
          <w:tab w:val="decimal" w:pos="2304"/>
        </w:tabs>
        <w:ind w:right="-720"/>
        <w:rPr>
          <w:rFonts w:ascii="Times New Roman" w:hAnsi="Times New Roman"/>
          <w:szCs w:val="24"/>
        </w:rPr>
      </w:pPr>
    </w:p>
    <w:p w14:paraId="53623F36" w14:textId="01D903E1" w:rsidR="008E65E3" w:rsidRPr="00604C36" w:rsidRDefault="00D804D6" w:rsidP="00D804D6">
      <w:pPr>
        <w:tabs>
          <w:tab w:val="decimal" w:pos="1008"/>
          <w:tab w:val="decimal" w:pos="1872"/>
          <w:tab w:val="decimal" w:pos="2304"/>
        </w:tabs>
        <w:ind w:right="-720"/>
        <w:rPr>
          <w:rFonts w:ascii="Times New Roman" w:hAnsi="Times New Roman"/>
          <w:szCs w:val="24"/>
        </w:rPr>
      </w:pPr>
      <w:r>
        <w:rPr>
          <w:rFonts w:ascii="Times New Roman" w:hAnsi="Times New Roman"/>
          <w:szCs w:val="24"/>
        </w:rPr>
        <w:t xml:space="preserve">               </w:t>
      </w:r>
      <w:r w:rsidR="00062442">
        <w:rPr>
          <w:rFonts w:ascii="Times New Roman" w:hAnsi="Times New Roman"/>
          <w:szCs w:val="24"/>
        </w:rPr>
        <w:t xml:space="preserve">                   </w:t>
      </w:r>
      <w:r>
        <w:rPr>
          <w:rFonts w:ascii="Times New Roman" w:hAnsi="Times New Roman"/>
          <w:szCs w:val="24"/>
        </w:rPr>
        <w:t xml:space="preserve">  </w:t>
      </w:r>
      <w:r w:rsidR="00DB1B7C">
        <w:rPr>
          <w:rFonts w:ascii="Times New Roman" w:hAnsi="Times New Roman"/>
          <w:szCs w:val="24"/>
        </w:rPr>
        <w:t>P</w:t>
      </w:r>
      <w:r w:rsidR="00B2325A">
        <w:rPr>
          <w:rFonts w:ascii="Times New Roman" w:hAnsi="Times New Roman"/>
          <w:szCs w:val="24"/>
        </w:rPr>
        <w:t>A</w:t>
      </w:r>
      <w:r w:rsidR="00DB1B7C">
        <w:rPr>
          <w:rFonts w:ascii="Times New Roman" w:hAnsi="Times New Roman"/>
          <w:szCs w:val="24"/>
        </w:rPr>
        <w:t>RT</w:t>
      </w:r>
      <w:r w:rsidR="008E65E3" w:rsidRPr="00604C36">
        <w:rPr>
          <w:rFonts w:ascii="Times New Roman" w:hAnsi="Times New Roman"/>
          <w:szCs w:val="24"/>
        </w:rPr>
        <w:t xml:space="preserve"> </w:t>
      </w:r>
      <w:r w:rsidR="008E65E3">
        <w:rPr>
          <w:rFonts w:ascii="Times New Roman" w:hAnsi="Times New Roman"/>
          <w:szCs w:val="24"/>
        </w:rPr>
        <w:t>D</w:t>
      </w:r>
      <w:r w:rsidR="008E65E3" w:rsidRPr="00604C36">
        <w:rPr>
          <w:rFonts w:ascii="Times New Roman" w:hAnsi="Times New Roman"/>
          <w:szCs w:val="24"/>
        </w:rPr>
        <w:t xml:space="preserve"> - INSPECTION AND ACCEPTANCE</w:t>
      </w:r>
    </w:p>
    <w:p w14:paraId="7B1FE23D" w14:textId="77777777" w:rsidR="008E65E3" w:rsidRPr="00604C36" w:rsidRDefault="008E65E3" w:rsidP="008E65E3">
      <w:pPr>
        <w:tabs>
          <w:tab w:val="decimal" w:pos="1008"/>
          <w:tab w:val="decimal" w:pos="1872"/>
          <w:tab w:val="decimal" w:pos="2304"/>
        </w:tabs>
        <w:ind w:left="1008" w:right="-720" w:hanging="1008"/>
        <w:rPr>
          <w:rFonts w:ascii="Times New Roman" w:hAnsi="Times New Roman"/>
          <w:szCs w:val="24"/>
        </w:rPr>
      </w:pPr>
    </w:p>
    <w:p w14:paraId="11374662" w14:textId="56166984" w:rsidR="008E65E3" w:rsidRPr="00604C36" w:rsidRDefault="00B85512" w:rsidP="008E65E3">
      <w:pPr>
        <w:tabs>
          <w:tab w:val="decimal" w:pos="1008"/>
          <w:tab w:val="decimal" w:pos="1872"/>
          <w:tab w:val="decimal" w:pos="2304"/>
        </w:tabs>
        <w:ind w:left="1008" w:right="-720" w:hanging="1008"/>
        <w:rPr>
          <w:rFonts w:ascii="Times New Roman" w:hAnsi="Times New Roman"/>
          <w:szCs w:val="24"/>
        </w:rPr>
      </w:pPr>
      <w:r>
        <w:rPr>
          <w:rFonts w:ascii="Times New Roman" w:hAnsi="Times New Roman"/>
          <w:szCs w:val="24"/>
        </w:rPr>
        <w:t>D</w:t>
      </w:r>
      <w:r w:rsidR="008E65E3" w:rsidRPr="00604C36">
        <w:rPr>
          <w:rFonts w:ascii="Times New Roman" w:hAnsi="Times New Roman"/>
          <w:szCs w:val="24"/>
        </w:rPr>
        <w:t>.1.</w:t>
      </w:r>
      <w:r w:rsidR="008E65E3" w:rsidRPr="00604C36">
        <w:rPr>
          <w:rFonts w:ascii="Times New Roman" w:hAnsi="Times New Roman"/>
          <w:szCs w:val="24"/>
        </w:rPr>
        <w:tab/>
      </w:r>
      <w:r w:rsidR="008E65E3">
        <w:rPr>
          <w:rFonts w:ascii="Times New Roman" w:hAnsi="Times New Roman"/>
          <w:szCs w:val="24"/>
        </w:rPr>
        <w:tab/>
      </w:r>
      <w:r w:rsidR="008E65E3" w:rsidRPr="00604C36">
        <w:rPr>
          <w:rFonts w:ascii="Times New Roman" w:hAnsi="Times New Roman"/>
          <w:szCs w:val="24"/>
          <w:u w:val="single"/>
        </w:rPr>
        <w:t>INSPECTION AND ACCEPTANCE (DESTINATION)</w:t>
      </w:r>
    </w:p>
    <w:p w14:paraId="1093D9C6" w14:textId="77777777" w:rsidR="008E65E3" w:rsidRPr="00604C36" w:rsidRDefault="008E65E3" w:rsidP="008E65E3">
      <w:pPr>
        <w:tabs>
          <w:tab w:val="decimal" w:pos="1008"/>
          <w:tab w:val="decimal" w:pos="1872"/>
          <w:tab w:val="decimal" w:pos="2304"/>
        </w:tabs>
        <w:ind w:left="1008" w:right="-720" w:hanging="1008"/>
        <w:rPr>
          <w:rFonts w:ascii="Times New Roman" w:hAnsi="Times New Roman"/>
          <w:szCs w:val="24"/>
        </w:rPr>
      </w:pPr>
    </w:p>
    <w:p w14:paraId="13162EF0" w14:textId="77777777" w:rsidR="008E65E3" w:rsidRPr="00604C36" w:rsidRDefault="008E65E3" w:rsidP="008E65E3">
      <w:pPr>
        <w:tabs>
          <w:tab w:val="decimal" w:pos="1008"/>
          <w:tab w:val="decimal" w:pos="1872"/>
          <w:tab w:val="decimal" w:pos="2304"/>
        </w:tabs>
        <w:ind w:right="-720"/>
        <w:rPr>
          <w:rFonts w:ascii="Times New Roman" w:hAnsi="Times New Roman"/>
          <w:szCs w:val="24"/>
        </w:rPr>
      </w:pPr>
      <w:r w:rsidRPr="00604C36">
        <w:rPr>
          <w:rFonts w:ascii="Times New Roman" w:hAnsi="Times New Roman"/>
          <w:szCs w:val="24"/>
        </w:rPr>
        <w:t>Inspection and acceptance of the supplies or services to be furnished shall be made at destination by the receiving activity and be confirmed by a receiving report.</w:t>
      </w:r>
    </w:p>
    <w:p w14:paraId="551374E5" w14:textId="77777777" w:rsidR="008E65E3" w:rsidRPr="00604C36" w:rsidRDefault="008E65E3" w:rsidP="008E65E3">
      <w:pPr>
        <w:tabs>
          <w:tab w:val="decimal" w:pos="1008"/>
          <w:tab w:val="decimal" w:pos="1872"/>
          <w:tab w:val="decimal" w:pos="2304"/>
        </w:tabs>
        <w:ind w:right="-720"/>
        <w:rPr>
          <w:rFonts w:ascii="Times New Roman" w:hAnsi="Times New Roman"/>
          <w:szCs w:val="24"/>
        </w:rPr>
      </w:pPr>
    </w:p>
    <w:p w14:paraId="66784882" w14:textId="486DC6E4" w:rsidR="008E65E3" w:rsidRPr="00604C36" w:rsidRDefault="00B85512" w:rsidP="008E65E3">
      <w:pPr>
        <w:tabs>
          <w:tab w:val="decimal" w:pos="1008"/>
          <w:tab w:val="decimal" w:pos="1872"/>
          <w:tab w:val="decimal" w:pos="2304"/>
        </w:tabs>
        <w:ind w:left="1008" w:right="-720" w:hanging="1008"/>
        <w:rPr>
          <w:rFonts w:ascii="Times New Roman" w:hAnsi="Times New Roman"/>
          <w:szCs w:val="24"/>
        </w:rPr>
      </w:pPr>
      <w:r>
        <w:rPr>
          <w:rFonts w:ascii="Times New Roman" w:hAnsi="Times New Roman"/>
          <w:szCs w:val="24"/>
        </w:rPr>
        <w:t>D</w:t>
      </w:r>
      <w:r w:rsidR="008E65E3" w:rsidRPr="00604C36">
        <w:rPr>
          <w:rFonts w:ascii="Times New Roman" w:hAnsi="Times New Roman"/>
          <w:szCs w:val="24"/>
        </w:rPr>
        <w:t>.2.</w:t>
      </w:r>
      <w:r w:rsidR="008E65E3" w:rsidRPr="00604C36">
        <w:rPr>
          <w:rFonts w:ascii="Times New Roman" w:hAnsi="Times New Roman"/>
          <w:szCs w:val="24"/>
        </w:rPr>
        <w:tab/>
        <w:t>The following clause applies for services provided.</w:t>
      </w:r>
    </w:p>
    <w:p w14:paraId="2F82A2D5" w14:textId="77777777" w:rsidR="008E65E3" w:rsidRPr="00604C36" w:rsidRDefault="008E65E3" w:rsidP="008E65E3">
      <w:pPr>
        <w:tabs>
          <w:tab w:val="decimal" w:pos="1008"/>
          <w:tab w:val="decimal" w:pos="1872"/>
          <w:tab w:val="decimal" w:pos="2304"/>
        </w:tabs>
        <w:ind w:left="1008" w:right="-720" w:hanging="1008"/>
        <w:rPr>
          <w:rFonts w:ascii="Times New Roman" w:hAnsi="Times New Roman"/>
          <w:szCs w:val="24"/>
        </w:rPr>
      </w:pPr>
    </w:p>
    <w:p w14:paraId="41AD85AB" w14:textId="77777777" w:rsidR="008E65E3" w:rsidRPr="00001E60" w:rsidRDefault="008E65E3" w:rsidP="008E65E3">
      <w:pPr>
        <w:rPr>
          <w:rFonts w:ascii="Times New Roman" w:eastAsia="Calibri" w:hAnsi="Times New Roman"/>
          <w:szCs w:val="24"/>
          <w:u w:val="single"/>
        </w:rPr>
      </w:pPr>
      <w:r w:rsidRPr="00BE7652">
        <w:rPr>
          <w:rFonts w:ascii="Times New Roman" w:eastAsia="Calibri" w:hAnsi="Times New Roman"/>
          <w:szCs w:val="24"/>
        </w:rPr>
        <w:t>52.252-2</w:t>
      </w:r>
      <w:r w:rsidRPr="00BE7652">
        <w:rPr>
          <w:rFonts w:ascii="Times New Roman" w:eastAsia="Calibri" w:hAnsi="Times New Roman"/>
          <w:szCs w:val="24"/>
        </w:rPr>
        <w:tab/>
      </w:r>
      <w:r w:rsidRPr="00001E60">
        <w:rPr>
          <w:rFonts w:ascii="Times New Roman" w:eastAsia="Calibri" w:hAnsi="Times New Roman"/>
          <w:szCs w:val="24"/>
          <w:u w:val="single"/>
        </w:rPr>
        <w:t>CLAUSES INCORPORATED BY REFERENCE (FEB 1998)</w:t>
      </w:r>
    </w:p>
    <w:p w14:paraId="38EDC51E" w14:textId="77777777" w:rsidR="008E65E3" w:rsidRPr="00604C36" w:rsidRDefault="008E65E3" w:rsidP="008E65E3">
      <w:pPr>
        <w:rPr>
          <w:rFonts w:ascii="Times New Roman" w:eastAsia="Calibri" w:hAnsi="Times New Roman"/>
          <w:szCs w:val="24"/>
          <w:u w:val="single"/>
        </w:rPr>
      </w:pPr>
    </w:p>
    <w:p w14:paraId="14AFDB21" w14:textId="77777777" w:rsidR="008E65E3" w:rsidRPr="00604C36" w:rsidRDefault="008E65E3" w:rsidP="008E65E3">
      <w:pPr>
        <w:rPr>
          <w:rFonts w:ascii="Times New Roman" w:eastAsia="Calibri" w:hAnsi="Times New Roman"/>
          <w:szCs w:val="24"/>
        </w:rPr>
      </w:pPr>
      <w:r w:rsidRPr="00604C36">
        <w:rPr>
          <w:rFonts w:ascii="Times New Roman" w:eastAsia="Calibri" w:hAnsi="Times New Roman"/>
          <w:szCs w:val="24"/>
        </w:rPr>
        <w:t xml:space="preserve">This contract incorporates one or more clauses by reference, with the same force and effect as if they were given in full text. Upon request, the Contracting Officer will make their full text available. In addition, the full text of a clause may be accessed electronically at: </w:t>
      </w:r>
      <w:hyperlink r:id="rId14" w:history="1">
        <w:r w:rsidRPr="00604C36">
          <w:rPr>
            <w:rFonts w:ascii="Times New Roman" w:eastAsia="Calibri" w:hAnsi="Times New Roman"/>
            <w:iCs/>
            <w:color w:val="0563C1"/>
            <w:szCs w:val="24"/>
            <w:u w:val="single"/>
          </w:rPr>
          <w:t>Acquisition.gov</w:t>
        </w:r>
      </w:hyperlink>
      <w:r w:rsidRPr="00604C36">
        <w:rPr>
          <w:rFonts w:ascii="Times New Roman" w:eastAsia="Calibri" w:hAnsi="Times New Roman"/>
          <w:szCs w:val="24"/>
        </w:rPr>
        <w:t xml:space="preserve">  this address is subject to change.  </w:t>
      </w:r>
    </w:p>
    <w:p w14:paraId="3976428D" w14:textId="77777777" w:rsidR="008E65E3" w:rsidRPr="00604C36" w:rsidRDefault="008E65E3" w:rsidP="008E65E3">
      <w:pPr>
        <w:rPr>
          <w:rFonts w:ascii="Times New Roman" w:eastAsia="Calibri" w:hAnsi="Times New Roman"/>
          <w:szCs w:val="24"/>
        </w:rPr>
      </w:pPr>
    </w:p>
    <w:p w14:paraId="08E3F298" w14:textId="77777777" w:rsidR="008E65E3" w:rsidRPr="00604C36" w:rsidRDefault="008E65E3" w:rsidP="008E65E3">
      <w:pPr>
        <w:rPr>
          <w:rFonts w:ascii="Times New Roman" w:eastAsia="Calibri" w:hAnsi="Times New Roman"/>
          <w:szCs w:val="24"/>
        </w:rPr>
      </w:pPr>
      <w:r w:rsidRPr="00604C36">
        <w:rPr>
          <w:rFonts w:ascii="Times New Roman" w:eastAsia="Calibri" w:hAnsi="Times New Roman"/>
          <w:szCs w:val="24"/>
        </w:rPr>
        <w:t xml:space="preserve">If the Federal Acquisition Regulation (FAR) is not available at the location indicated above, use the Department of State Acquisition website at </w:t>
      </w:r>
      <w:hyperlink r:id="rId15" w:history="1">
        <w:r w:rsidRPr="00604C36">
          <w:rPr>
            <w:rFonts w:ascii="Times New Roman" w:eastAsia="Calibri" w:hAnsi="Times New Roman"/>
            <w:color w:val="0563C1"/>
            <w:szCs w:val="24"/>
            <w:u w:val="single"/>
          </w:rPr>
          <w:t>e-CFR</w:t>
        </w:r>
      </w:hyperlink>
      <w:r w:rsidRPr="00604C36">
        <w:rPr>
          <w:rFonts w:ascii="Times New Roman" w:eastAsia="Calibri" w:hAnsi="Times New Roman"/>
          <w:szCs w:val="24"/>
        </w:rPr>
        <w:t xml:space="preserve"> to see the links to the FAR.  You may also use an Internet “search engine” (for example, Google, Yahoo or Excite) to obtain the latest location of the most current FAR.</w:t>
      </w:r>
    </w:p>
    <w:p w14:paraId="2BDE5CC1" w14:textId="77777777" w:rsidR="008E65E3" w:rsidRPr="00604C36" w:rsidRDefault="008E65E3" w:rsidP="008E65E3">
      <w:pPr>
        <w:rPr>
          <w:rFonts w:ascii="Times New Roman" w:hAnsi="Times New Roman"/>
          <w:szCs w:val="24"/>
        </w:rPr>
      </w:pPr>
    </w:p>
    <w:p w14:paraId="0C99200C" w14:textId="77777777" w:rsidR="008E65E3" w:rsidRPr="00001E60" w:rsidRDefault="008E65E3" w:rsidP="008E65E3">
      <w:pPr>
        <w:tabs>
          <w:tab w:val="decimal" w:pos="1008"/>
          <w:tab w:val="decimal" w:pos="1872"/>
          <w:tab w:val="decimal" w:pos="2304"/>
        </w:tabs>
        <w:ind w:right="-720"/>
        <w:rPr>
          <w:rFonts w:ascii="Times New Roman" w:hAnsi="Times New Roman"/>
          <w:szCs w:val="24"/>
          <w:u w:val="single"/>
        </w:rPr>
      </w:pPr>
      <w:r w:rsidRPr="00001E60">
        <w:rPr>
          <w:rFonts w:ascii="Times New Roman" w:hAnsi="Times New Roman"/>
          <w:szCs w:val="24"/>
          <w:u w:val="single"/>
        </w:rPr>
        <w:t>FEDERAL ACQUISITION REGULATION (48 CFR CH. 1)</w:t>
      </w:r>
    </w:p>
    <w:p w14:paraId="696F2E38" w14:textId="77777777" w:rsidR="008E65E3" w:rsidRPr="00604C36" w:rsidRDefault="008E65E3" w:rsidP="008E65E3">
      <w:pPr>
        <w:tabs>
          <w:tab w:val="decimal" w:pos="1008"/>
          <w:tab w:val="decimal" w:pos="1872"/>
          <w:tab w:val="decimal" w:pos="2304"/>
        </w:tabs>
        <w:ind w:right="-720"/>
        <w:rPr>
          <w:rFonts w:ascii="Times New Roman" w:hAnsi="Times New Roman"/>
          <w:szCs w:val="24"/>
        </w:rPr>
      </w:pPr>
    </w:p>
    <w:p w14:paraId="694D0D95" w14:textId="77777777" w:rsidR="008E65E3" w:rsidRPr="00001E60" w:rsidRDefault="008E65E3" w:rsidP="008E65E3">
      <w:pPr>
        <w:ind w:right="-720"/>
        <w:rPr>
          <w:rFonts w:ascii="Times New Roman" w:hAnsi="Times New Roman"/>
          <w:szCs w:val="24"/>
          <w:u w:val="single"/>
        </w:rPr>
      </w:pPr>
      <w:r w:rsidRPr="00BE7652">
        <w:rPr>
          <w:rFonts w:ascii="Times New Roman" w:hAnsi="Times New Roman"/>
          <w:szCs w:val="24"/>
        </w:rPr>
        <w:t>52.246-4</w:t>
      </w:r>
      <w:r w:rsidRPr="00BE7652">
        <w:rPr>
          <w:rFonts w:ascii="Times New Roman" w:hAnsi="Times New Roman"/>
          <w:szCs w:val="24"/>
        </w:rPr>
        <w:tab/>
      </w:r>
      <w:r w:rsidRPr="00001E60">
        <w:rPr>
          <w:rFonts w:ascii="Times New Roman" w:hAnsi="Times New Roman"/>
          <w:szCs w:val="24"/>
          <w:u w:val="single"/>
        </w:rPr>
        <w:t xml:space="preserve"> INSPECTION OF SERVICES - FIXED PRICE (AUG 1996)</w:t>
      </w:r>
    </w:p>
    <w:p w14:paraId="4C0EF4E7" w14:textId="77777777" w:rsidR="008E65E3" w:rsidRPr="00604C36" w:rsidRDefault="008E65E3" w:rsidP="008E65E3">
      <w:pPr>
        <w:ind w:right="-720"/>
        <w:rPr>
          <w:rFonts w:ascii="Times New Roman" w:hAnsi="Times New Roman"/>
          <w:szCs w:val="24"/>
        </w:rPr>
      </w:pPr>
    </w:p>
    <w:p w14:paraId="74D631B5" w14:textId="1A81ACAA" w:rsidR="008E65E3" w:rsidRPr="00604C36" w:rsidRDefault="00B85512" w:rsidP="008E65E3">
      <w:pPr>
        <w:pStyle w:val="Level3"/>
        <w:spacing w:after="0"/>
        <w:jc w:val="left"/>
        <w:rPr>
          <w:szCs w:val="24"/>
        </w:rPr>
      </w:pPr>
      <w:r>
        <w:rPr>
          <w:szCs w:val="24"/>
        </w:rPr>
        <w:t>D</w:t>
      </w:r>
      <w:r w:rsidR="008E65E3" w:rsidRPr="00604C36">
        <w:rPr>
          <w:szCs w:val="24"/>
        </w:rPr>
        <w:t xml:space="preserve">.3 </w:t>
      </w:r>
      <w:r w:rsidR="008E65E3">
        <w:rPr>
          <w:szCs w:val="24"/>
        </w:rPr>
        <w:tab/>
      </w:r>
      <w:r w:rsidR="008E65E3" w:rsidRPr="00001E60">
        <w:rPr>
          <w:szCs w:val="24"/>
          <w:u w:val="single"/>
        </w:rPr>
        <w:t>QUALITY ASSURANCE AND SURVEILLANCE PLAN (QASP).</w:t>
      </w:r>
      <w:r w:rsidR="008E65E3" w:rsidRPr="00604C36">
        <w:rPr>
          <w:b/>
          <w:szCs w:val="24"/>
        </w:rPr>
        <w:t xml:space="preserve"> </w:t>
      </w:r>
      <w:r w:rsidR="008E65E3" w:rsidRPr="00604C36">
        <w:rPr>
          <w:szCs w:val="24"/>
        </w:rPr>
        <w:t xml:space="preserve"> This plan is designed to provide an effective surveillance method to promote effective Contractor performance. The QASP provides a method for the Contracting Officer's Representative (COR) to monitor Contractor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conduct quality assurance to ensure that contract standards are achieved. </w:t>
      </w:r>
    </w:p>
    <w:p w14:paraId="583DED41" w14:textId="31A3E928" w:rsidR="008E65E3" w:rsidRDefault="008E65E3" w:rsidP="008E65E3">
      <w:pPr>
        <w:rPr>
          <w:rFonts w:ascii="Times New Roman" w:hAnsi="Times New Roman"/>
          <w:szCs w:val="24"/>
        </w:rPr>
      </w:pPr>
    </w:p>
    <w:p w14:paraId="7834737A" w14:textId="77777777" w:rsidR="00561736" w:rsidRPr="00604C36" w:rsidRDefault="00561736" w:rsidP="008E65E3">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426"/>
        <w:gridCol w:w="3470"/>
      </w:tblGrid>
      <w:tr w:rsidR="008E65E3" w:rsidRPr="00604C36" w14:paraId="44290365" w14:textId="77777777" w:rsidTr="00C03946">
        <w:tc>
          <w:tcPr>
            <w:tcW w:w="4565" w:type="dxa"/>
            <w:shd w:val="pct10" w:color="auto" w:fill="FFFFFF"/>
          </w:tcPr>
          <w:p w14:paraId="5AC3C43B" w14:textId="77777777" w:rsidR="008E65E3" w:rsidRPr="00604C36" w:rsidRDefault="008E65E3" w:rsidP="00C03946">
            <w:pPr>
              <w:rPr>
                <w:rFonts w:ascii="Times New Roman" w:hAnsi="Times New Roman"/>
                <w:b/>
                <w:szCs w:val="24"/>
              </w:rPr>
            </w:pPr>
            <w:r w:rsidRPr="00604C36">
              <w:rPr>
                <w:rFonts w:ascii="Times New Roman" w:hAnsi="Times New Roman"/>
                <w:b/>
                <w:szCs w:val="24"/>
              </w:rPr>
              <w:t>Performance Objective</w:t>
            </w:r>
          </w:p>
        </w:tc>
        <w:tc>
          <w:tcPr>
            <w:tcW w:w="1426" w:type="dxa"/>
            <w:shd w:val="pct10" w:color="auto" w:fill="FFFFFF"/>
          </w:tcPr>
          <w:p w14:paraId="234C01AC" w14:textId="77777777" w:rsidR="008E65E3" w:rsidRPr="00604C36" w:rsidRDefault="008E65E3" w:rsidP="00C03946">
            <w:pPr>
              <w:pStyle w:val="Heading2"/>
              <w:rPr>
                <w:rFonts w:ascii="Times New Roman" w:hAnsi="Times New Roman"/>
                <w:szCs w:val="24"/>
              </w:rPr>
            </w:pPr>
            <w:r w:rsidRPr="00604C36">
              <w:rPr>
                <w:rFonts w:ascii="Times New Roman" w:hAnsi="Times New Roman"/>
                <w:szCs w:val="24"/>
              </w:rPr>
              <w:t>PWS Para</w:t>
            </w:r>
          </w:p>
        </w:tc>
        <w:tc>
          <w:tcPr>
            <w:tcW w:w="3470" w:type="dxa"/>
            <w:shd w:val="pct10" w:color="auto" w:fill="FFFFFF"/>
          </w:tcPr>
          <w:p w14:paraId="35E8EF17" w14:textId="77777777" w:rsidR="008E65E3" w:rsidRPr="00604C36" w:rsidRDefault="008E65E3" w:rsidP="00C03946">
            <w:pPr>
              <w:rPr>
                <w:rFonts w:ascii="Times New Roman" w:hAnsi="Times New Roman"/>
                <w:b/>
                <w:szCs w:val="24"/>
              </w:rPr>
            </w:pPr>
            <w:r w:rsidRPr="00604C36">
              <w:rPr>
                <w:rFonts w:ascii="Times New Roman" w:hAnsi="Times New Roman"/>
                <w:b/>
                <w:szCs w:val="24"/>
              </w:rPr>
              <w:t>Performance Threshold</w:t>
            </w:r>
          </w:p>
        </w:tc>
      </w:tr>
      <w:tr w:rsidR="008E65E3" w:rsidRPr="00604C36" w14:paraId="26C71D4E" w14:textId="77777777" w:rsidTr="00C03946">
        <w:tc>
          <w:tcPr>
            <w:tcW w:w="4565" w:type="dxa"/>
          </w:tcPr>
          <w:p w14:paraId="747422D0" w14:textId="77777777" w:rsidR="008E65E3" w:rsidRPr="00604C36" w:rsidRDefault="008E65E3" w:rsidP="00C03946">
            <w:pPr>
              <w:rPr>
                <w:rFonts w:ascii="Times New Roman" w:hAnsi="Times New Roman"/>
                <w:b/>
                <w:szCs w:val="24"/>
                <w:u w:val="single"/>
              </w:rPr>
            </w:pPr>
            <w:r w:rsidRPr="00604C36">
              <w:rPr>
                <w:rFonts w:ascii="Times New Roman" w:hAnsi="Times New Roman"/>
                <w:b/>
                <w:szCs w:val="24"/>
                <w:u w:val="single"/>
              </w:rPr>
              <w:t>Services.</w:t>
            </w:r>
          </w:p>
          <w:p w14:paraId="26687FB3" w14:textId="77777777" w:rsidR="008E65E3" w:rsidRPr="00604C36" w:rsidRDefault="008E65E3" w:rsidP="00C03946">
            <w:pPr>
              <w:rPr>
                <w:rFonts w:ascii="Times New Roman" w:hAnsi="Times New Roman"/>
                <w:szCs w:val="24"/>
              </w:rPr>
            </w:pPr>
            <w:r w:rsidRPr="00604C36">
              <w:rPr>
                <w:rFonts w:ascii="Times New Roman" w:hAnsi="Times New Roman"/>
                <w:szCs w:val="24"/>
              </w:rPr>
              <w:t>Performs all copier services</w:t>
            </w:r>
            <w:r w:rsidRPr="00604C36">
              <w:rPr>
                <w:rFonts w:ascii="Times New Roman" w:hAnsi="Times New Roman"/>
                <w:i/>
                <w:szCs w:val="24"/>
              </w:rPr>
              <w:t xml:space="preserve"> </w:t>
            </w:r>
            <w:r w:rsidRPr="00604C36">
              <w:rPr>
                <w:rFonts w:ascii="Times New Roman" w:hAnsi="Times New Roman"/>
                <w:szCs w:val="24"/>
              </w:rPr>
              <w:t>set forth in the performance work statement (PWS)</w:t>
            </w:r>
          </w:p>
        </w:tc>
        <w:tc>
          <w:tcPr>
            <w:tcW w:w="1426" w:type="dxa"/>
          </w:tcPr>
          <w:p w14:paraId="65A1865C" w14:textId="7A11AC7F" w:rsidR="008E65E3" w:rsidRPr="00604C36" w:rsidRDefault="003D0E6F" w:rsidP="00176EAE">
            <w:pPr>
              <w:rPr>
                <w:rFonts w:ascii="Times New Roman" w:hAnsi="Times New Roman"/>
                <w:szCs w:val="24"/>
              </w:rPr>
            </w:pPr>
            <w:r>
              <w:rPr>
                <w:rFonts w:ascii="Times New Roman" w:hAnsi="Times New Roman"/>
                <w:szCs w:val="24"/>
              </w:rPr>
              <w:t>B.1 ~ B.</w:t>
            </w:r>
            <w:r w:rsidR="00E74D9F">
              <w:rPr>
                <w:rFonts w:ascii="Times New Roman" w:hAnsi="Times New Roman"/>
                <w:szCs w:val="24"/>
              </w:rPr>
              <w:t>7</w:t>
            </w:r>
          </w:p>
        </w:tc>
        <w:tc>
          <w:tcPr>
            <w:tcW w:w="3470" w:type="dxa"/>
          </w:tcPr>
          <w:p w14:paraId="71AFDB3A" w14:textId="6F187C69" w:rsidR="008E65E3" w:rsidRPr="00604C36" w:rsidRDefault="008E65E3" w:rsidP="00C03946">
            <w:pPr>
              <w:pStyle w:val="Header"/>
              <w:rPr>
                <w:rFonts w:ascii="Times New Roman" w:hAnsi="Times New Roman"/>
                <w:szCs w:val="24"/>
              </w:rPr>
            </w:pPr>
            <w:r w:rsidRPr="00604C36">
              <w:rPr>
                <w:rFonts w:ascii="Times New Roman" w:hAnsi="Times New Roman"/>
                <w:szCs w:val="24"/>
              </w:rPr>
              <w:t>All required services are performed and no more than one</w:t>
            </w:r>
            <w:r w:rsidR="00D96500">
              <w:rPr>
                <w:rFonts w:ascii="Times New Roman" w:hAnsi="Times New Roman"/>
                <w:szCs w:val="24"/>
              </w:rPr>
              <w:t xml:space="preserve"> (1)</w:t>
            </w:r>
            <w:r w:rsidRPr="00604C36">
              <w:rPr>
                <w:rFonts w:ascii="Times New Roman" w:hAnsi="Times New Roman"/>
                <w:szCs w:val="24"/>
              </w:rPr>
              <w:t xml:space="preserve"> customer complaint is received per month</w:t>
            </w:r>
          </w:p>
          <w:p w14:paraId="027A3EC8" w14:textId="2C759EB2" w:rsidR="008E65E3" w:rsidRPr="00604C36" w:rsidRDefault="008E65E3" w:rsidP="00C03946">
            <w:pPr>
              <w:pStyle w:val="Header"/>
              <w:rPr>
                <w:rFonts w:ascii="Times New Roman" w:hAnsi="Times New Roman"/>
                <w:b/>
                <w:i/>
                <w:szCs w:val="24"/>
              </w:rPr>
            </w:pPr>
          </w:p>
        </w:tc>
      </w:tr>
    </w:tbl>
    <w:p w14:paraId="3FBBF7FB" w14:textId="77777777" w:rsidR="008E65E3" w:rsidRPr="00604C36" w:rsidRDefault="008E65E3" w:rsidP="008E65E3">
      <w:pPr>
        <w:ind w:left="1440"/>
        <w:rPr>
          <w:rFonts w:ascii="Times New Roman" w:hAnsi="Times New Roman"/>
          <w:color w:val="000000"/>
          <w:szCs w:val="24"/>
        </w:rPr>
      </w:pPr>
    </w:p>
    <w:p w14:paraId="29251CF8" w14:textId="77777777" w:rsidR="008E65E3" w:rsidRPr="00604C36" w:rsidRDefault="008E65E3" w:rsidP="008E65E3">
      <w:pPr>
        <w:ind w:left="1440"/>
        <w:rPr>
          <w:rFonts w:ascii="Times New Roman" w:hAnsi="Times New Roman"/>
          <w:color w:val="000000"/>
          <w:szCs w:val="24"/>
        </w:rPr>
      </w:pPr>
    </w:p>
    <w:p w14:paraId="0FD52632" w14:textId="04D838AB" w:rsidR="008E65E3" w:rsidRPr="00604C36" w:rsidRDefault="00B85512" w:rsidP="008E65E3">
      <w:pPr>
        <w:ind w:firstLine="720"/>
        <w:rPr>
          <w:rFonts w:ascii="Times New Roman" w:hAnsi="Times New Roman"/>
          <w:szCs w:val="24"/>
        </w:rPr>
      </w:pPr>
      <w:r>
        <w:rPr>
          <w:rFonts w:ascii="Times New Roman" w:hAnsi="Times New Roman"/>
          <w:szCs w:val="24"/>
        </w:rPr>
        <w:t>D</w:t>
      </w:r>
      <w:r w:rsidR="008E65E3" w:rsidRPr="00604C36">
        <w:rPr>
          <w:rFonts w:ascii="Times New Roman" w:hAnsi="Times New Roman"/>
          <w:szCs w:val="24"/>
        </w:rPr>
        <w:t xml:space="preserve">.3.1 </w:t>
      </w:r>
      <w:r w:rsidR="008E65E3">
        <w:rPr>
          <w:rFonts w:ascii="Times New Roman" w:hAnsi="Times New Roman"/>
          <w:szCs w:val="24"/>
        </w:rPr>
        <w:tab/>
      </w:r>
      <w:r w:rsidR="008E65E3" w:rsidRPr="009F1F69">
        <w:rPr>
          <w:rFonts w:ascii="Times New Roman" w:hAnsi="Times New Roman"/>
          <w:szCs w:val="24"/>
          <w:u w:val="single"/>
        </w:rPr>
        <w:t>SURVEILLANCE</w:t>
      </w:r>
      <w:r w:rsidR="008E65E3" w:rsidRPr="009F1F69">
        <w:rPr>
          <w:rFonts w:ascii="Times New Roman" w:hAnsi="Times New Roman"/>
          <w:szCs w:val="24"/>
        </w:rPr>
        <w:tab/>
      </w:r>
      <w:r w:rsidR="008E65E3" w:rsidRPr="00604C36">
        <w:rPr>
          <w:rFonts w:ascii="Times New Roman" w:hAnsi="Times New Roman"/>
          <w:szCs w:val="24"/>
        </w:rPr>
        <w:t xml:space="preserve">The COR will receive and document all complaints from Government personnel regarding the services provided.  If appropriate, the COR will send the complaints to the Contractor for corrective action.  </w:t>
      </w:r>
    </w:p>
    <w:p w14:paraId="7F27064E" w14:textId="77777777" w:rsidR="008E65E3" w:rsidRPr="00604C36" w:rsidRDefault="008E65E3" w:rsidP="008E65E3">
      <w:pPr>
        <w:ind w:left="720"/>
        <w:rPr>
          <w:rFonts w:ascii="Times New Roman" w:hAnsi="Times New Roman"/>
          <w:b/>
          <w:szCs w:val="24"/>
        </w:rPr>
      </w:pPr>
    </w:p>
    <w:p w14:paraId="1729DCBE" w14:textId="431F93DE" w:rsidR="008E65E3" w:rsidRPr="00604C36" w:rsidRDefault="00B85512" w:rsidP="008E65E3">
      <w:pPr>
        <w:ind w:firstLine="720"/>
        <w:rPr>
          <w:rFonts w:ascii="Times New Roman" w:hAnsi="Times New Roman"/>
          <w:szCs w:val="24"/>
        </w:rPr>
      </w:pPr>
      <w:r>
        <w:rPr>
          <w:rFonts w:ascii="Times New Roman" w:hAnsi="Times New Roman"/>
          <w:szCs w:val="24"/>
        </w:rPr>
        <w:t>D</w:t>
      </w:r>
      <w:r w:rsidR="008E65E3" w:rsidRPr="00604C36">
        <w:rPr>
          <w:rFonts w:ascii="Times New Roman" w:hAnsi="Times New Roman"/>
          <w:szCs w:val="24"/>
        </w:rPr>
        <w:t xml:space="preserve">.3.2 </w:t>
      </w:r>
      <w:r w:rsidR="008E65E3">
        <w:rPr>
          <w:rFonts w:ascii="Times New Roman" w:hAnsi="Times New Roman"/>
          <w:szCs w:val="24"/>
        </w:rPr>
        <w:tab/>
      </w:r>
      <w:r w:rsidR="008E65E3" w:rsidRPr="009F1F69">
        <w:rPr>
          <w:rFonts w:ascii="Times New Roman" w:hAnsi="Times New Roman"/>
          <w:szCs w:val="24"/>
          <w:u w:val="single"/>
        </w:rPr>
        <w:t>STANDARD</w:t>
      </w:r>
      <w:r w:rsidR="008E65E3">
        <w:rPr>
          <w:rFonts w:ascii="Times New Roman" w:hAnsi="Times New Roman"/>
          <w:szCs w:val="24"/>
        </w:rPr>
        <w:tab/>
      </w:r>
      <w:r w:rsidR="008E65E3" w:rsidRPr="00604C36">
        <w:rPr>
          <w:rFonts w:ascii="Times New Roman" w:hAnsi="Times New Roman"/>
          <w:szCs w:val="24"/>
        </w:rPr>
        <w:t>The performance standard is that the Government receives no more than one (1) customer complaint per month. The COR shall notify the Contracting Officer of the complaints so that the Contracting Officer may take appropriate action to enforce the inspection clause (FAR 52.246-4, Inspection of Services – Fixed Price (AUG 1996)), if any of the services exceed the standard.</w:t>
      </w:r>
    </w:p>
    <w:p w14:paraId="3C0628FC" w14:textId="77777777" w:rsidR="008E65E3" w:rsidRPr="00604C36" w:rsidRDefault="008E65E3" w:rsidP="008E65E3">
      <w:pPr>
        <w:pStyle w:val="Level3"/>
        <w:spacing w:after="0"/>
        <w:ind w:left="720"/>
        <w:jc w:val="left"/>
        <w:rPr>
          <w:szCs w:val="24"/>
        </w:rPr>
      </w:pPr>
    </w:p>
    <w:p w14:paraId="535F1BB8" w14:textId="234C32A4" w:rsidR="008E65E3" w:rsidRPr="00604C36" w:rsidRDefault="00B85512" w:rsidP="008E65E3">
      <w:pPr>
        <w:ind w:firstLine="720"/>
        <w:rPr>
          <w:rFonts w:ascii="Times New Roman" w:hAnsi="Times New Roman"/>
          <w:szCs w:val="24"/>
        </w:rPr>
      </w:pPr>
      <w:r>
        <w:rPr>
          <w:rFonts w:ascii="Times New Roman" w:hAnsi="Times New Roman"/>
          <w:szCs w:val="24"/>
        </w:rPr>
        <w:t>D</w:t>
      </w:r>
      <w:r w:rsidR="008E65E3" w:rsidRPr="00604C36">
        <w:rPr>
          <w:rFonts w:ascii="Times New Roman" w:hAnsi="Times New Roman"/>
          <w:szCs w:val="24"/>
        </w:rPr>
        <w:t xml:space="preserve">.3.3 </w:t>
      </w:r>
      <w:r w:rsidR="008E65E3">
        <w:rPr>
          <w:rFonts w:ascii="Times New Roman" w:hAnsi="Times New Roman"/>
          <w:szCs w:val="24"/>
        </w:rPr>
        <w:tab/>
      </w:r>
      <w:r w:rsidR="008E65E3" w:rsidRPr="009F1F69">
        <w:rPr>
          <w:rFonts w:ascii="Times New Roman" w:hAnsi="Times New Roman"/>
          <w:szCs w:val="24"/>
          <w:u w:val="single"/>
        </w:rPr>
        <w:t>PROCEDURES</w:t>
      </w:r>
      <w:r w:rsidR="008E65E3" w:rsidRPr="00604C36">
        <w:rPr>
          <w:rFonts w:ascii="Times New Roman" w:hAnsi="Times New Roman"/>
          <w:szCs w:val="24"/>
        </w:rPr>
        <w:t xml:space="preserve"> </w:t>
      </w:r>
    </w:p>
    <w:p w14:paraId="02B74953" w14:textId="77777777" w:rsidR="008E65E3" w:rsidRPr="00604C36" w:rsidRDefault="008E65E3" w:rsidP="008E65E3">
      <w:pPr>
        <w:ind w:left="720"/>
        <w:rPr>
          <w:rFonts w:ascii="Times New Roman" w:hAnsi="Times New Roman"/>
          <w:b/>
          <w:szCs w:val="24"/>
        </w:rPr>
      </w:pPr>
    </w:p>
    <w:p w14:paraId="4C84A2B5" w14:textId="77777777" w:rsidR="008E65E3" w:rsidRPr="00604C36" w:rsidRDefault="008E65E3" w:rsidP="008E65E3">
      <w:pPr>
        <w:ind w:firstLine="720"/>
        <w:rPr>
          <w:rFonts w:ascii="Times New Roman" w:hAnsi="Times New Roman"/>
          <w:szCs w:val="24"/>
        </w:rPr>
      </w:pPr>
      <w:r w:rsidRPr="00604C36">
        <w:rPr>
          <w:rFonts w:ascii="Times New Roman" w:hAnsi="Times New Roman"/>
          <w:szCs w:val="24"/>
        </w:rPr>
        <w:t>(a) If any Government personnel observe unacceptable services, either incomplete work or required services not being performed they should immediately contact the COR.</w:t>
      </w:r>
    </w:p>
    <w:p w14:paraId="1762E462" w14:textId="77777777" w:rsidR="008E65E3" w:rsidRPr="00604C36" w:rsidRDefault="008E65E3" w:rsidP="008E65E3">
      <w:pPr>
        <w:pStyle w:val="Level3"/>
        <w:spacing w:after="0"/>
        <w:ind w:firstLine="720"/>
        <w:jc w:val="left"/>
        <w:rPr>
          <w:szCs w:val="24"/>
        </w:rPr>
      </w:pPr>
    </w:p>
    <w:p w14:paraId="47E039ED" w14:textId="77777777" w:rsidR="008E65E3" w:rsidRPr="00604C36" w:rsidRDefault="008E65E3" w:rsidP="008E65E3">
      <w:pPr>
        <w:pStyle w:val="Level3"/>
        <w:spacing w:after="0"/>
        <w:ind w:firstLine="720"/>
        <w:jc w:val="left"/>
        <w:rPr>
          <w:szCs w:val="24"/>
        </w:rPr>
      </w:pPr>
      <w:r w:rsidRPr="00604C36">
        <w:rPr>
          <w:szCs w:val="24"/>
        </w:rPr>
        <w:t xml:space="preserve">(b) The COR will complete appropriate documentation to record the complaint.  </w:t>
      </w:r>
    </w:p>
    <w:p w14:paraId="001B0707" w14:textId="77777777" w:rsidR="008E65E3" w:rsidRPr="00604C36" w:rsidRDefault="008E65E3" w:rsidP="008E65E3">
      <w:pPr>
        <w:ind w:firstLine="720"/>
        <w:rPr>
          <w:rFonts w:ascii="Times New Roman" w:hAnsi="Times New Roman"/>
          <w:szCs w:val="24"/>
        </w:rPr>
      </w:pPr>
    </w:p>
    <w:p w14:paraId="27E9476D" w14:textId="77777777" w:rsidR="008E65E3" w:rsidRPr="00604C36" w:rsidRDefault="008E65E3" w:rsidP="008E65E3">
      <w:pPr>
        <w:ind w:firstLine="720"/>
        <w:rPr>
          <w:rFonts w:ascii="Times New Roman" w:hAnsi="Times New Roman"/>
          <w:szCs w:val="24"/>
        </w:rPr>
      </w:pPr>
      <w:r w:rsidRPr="00604C36">
        <w:rPr>
          <w:rFonts w:ascii="Times New Roman" w:hAnsi="Times New Roman"/>
          <w:szCs w:val="24"/>
        </w:rPr>
        <w:t xml:space="preserve">(c) If the COR determines the complaint is invalid, the COR will advise the complainant. The COR will retain the annotated copy of the written complaint for his/her files.  </w:t>
      </w:r>
    </w:p>
    <w:p w14:paraId="3B65D6B3" w14:textId="77777777" w:rsidR="008E65E3" w:rsidRPr="00604C36" w:rsidRDefault="008E65E3" w:rsidP="008E65E3">
      <w:pPr>
        <w:ind w:firstLine="720"/>
        <w:rPr>
          <w:rFonts w:ascii="Times New Roman" w:hAnsi="Times New Roman"/>
          <w:szCs w:val="24"/>
        </w:rPr>
      </w:pPr>
    </w:p>
    <w:p w14:paraId="4CEA586F" w14:textId="77777777" w:rsidR="008E65E3" w:rsidRPr="00604C36" w:rsidRDefault="008E65E3" w:rsidP="008E65E3">
      <w:pPr>
        <w:ind w:firstLine="720"/>
        <w:rPr>
          <w:rFonts w:ascii="Times New Roman" w:hAnsi="Times New Roman"/>
          <w:szCs w:val="24"/>
        </w:rPr>
      </w:pPr>
      <w:r w:rsidRPr="00604C36">
        <w:rPr>
          <w:rFonts w:ascii="Times New Roman" w:hAnsi="Times New Roman"/>
          <w:szCs w:val="24"/>
        </w:rPr>
        <w:t>(d) If the COR determines the complaint is valid, the COR will inform the Contractor and give the Contractor additional time to correct the defect, if additional time is available.  The COR shall determine how much time is reasonable.</w:t>
      </w:r>
    </w:p>
    <w:p w14:paraId="554F7822" w14:textId="77777777" w:rsidR="008E65E3" w:rsidRPr="00604C36" w:rsidRDefault="008E65E3" w:rsidP="008E65E3">
      <w:pPr>
        <w:ind w:firstLine="720"/>
        <w:rPr>
          <w:rFonts w:ascii="Times New Roman" w:hAnsi="Times New Roman"/>
          <w:szCs w:val="24"/>
        </w:rPr>
      </w:pPr>
    </w:p>
    <w:p w14:paraId="64C09A13" w14:textId="77777777" w:rsidR="008E65E3" w:rsidRPr="00604C36" w:rsidRDefault="008E65E3" w:rsidP="008E65E3">
      <w:pPr>
        <w:ind w:firstLine="720"/>
        <w:rPr>
          <w:rFonts w:ascii="Times New Roman" w:hAnsi="Times New Roman"/>
          <w:szCs w:val="24"/>
        </w:rPr>
      </w:pPr>
      <w:r w:rsidRPr="00604C36">
        <w:rPr>
          <w:rFonts w:ascii="Times New Roman" w:hAnsi="Times New Roman"/>
          <w:szCs w:val="24"/>
        </w:rPr>
        <w:t xml:space="preserve">(e) The COR shall, as a minimum, orally notify the Contractor of any valid complaints.  </w:t>
      </w:r>
    </w:p>
    <w:p w14:paraId="4BE3B00E" w14:textId="77777777" w:rsidR="008E65E3" w:rsidRPr="00604C36" w:rsidRDefault="008E65E3" w:rsidP="008E65E3">
      <w:pPr>
        <w:ind w:firstLine="720"/>
        <w:rPr>
          <w:rFonts w:ascii="Times New Roman" w:hAnsi="Times New Roman"/>
          <w:szCs w:val="24"/>
        </w:rPr>
      </w:pPr>
    </w:p>
    <w:p w14:paraId="78E5EB2A" w14:textId="77777777" w:rsidR="008E65E3" w:rsidRPr="00604C36" w:rsidRDefault="008E65E3" w:rsidP="008E65E3">
      <w:pPr>
        <w:ind w:firstLine="720"/>
        <w:rPr>
          <w:rFonts w:ascii="Times New Roman" w:hAnsi="Times New Roman"/>
          <w:szCs w:val="24"/>
        </w:rPr>
      </w:pPr>
      <w:r w:rsidRPr="00604C36">
        <w:rPr>
          <w:rFonts w:ascii="Times New Roman" w:hAnsi="Times New Roman"/>
          <w:szCs w:val="24"/>
        </w:rPr>
        <w:t xml:space="preserve">(f) If the Contractor disagrees with the complaint after investigation of the site and challenges the validity of the complaint, the Contractor will notify the COR.  The COR will review the matter to determine the validity of the complaint. </w:t>
      </w:r>
    </w:p>
    <w:p w14:paraId="277BA18C" w14:textId="77777777" w:rsidR="008E65E3" w:rsidRPr="00604C36" w:rsidRDefault="008E65E3" w:rsidP="008E65E3">
      <w:pPr>
        <w:ind w:firstLine="720"/>
        <w:rPr>
          <w:rFonts w:ascii="Times New Roman" w:hAnsi="Times New Roman"/>
          <w:szCs w:val="24"/>
        </w:rPr>
      </w:pPr>
    </w:p>
    <w:p w14:paraId="4CF131EE" w14:textId="77777777" w:rsidR="008E65E3" w:rsidRPr="00604C36" w:rsidRDefault="008E65E3" w:rsidP="008E65E3">
      <w:pPr>
        <w:ind w:firstLine="720"/>
        <w:rPr>
          <w:rFonts w:ascii="Times New Roman" w:hAnsi="Times New Roman"/>
          <w:szCs w:val="24"/>
        </w:rPr>
      </w:pPr>
      <w:r w:rsidRPr="00604C36">
        <w:rPr>
          <w:rFonts w:ascii="Times New Roman" w:hAnsi="Times New Roman"/>
          <w:szCs w:val="24"/>
        </w:rPr>
        <w:lastRenderedPageBreak/>
        <w:t xml:space="preserve">(g) The COR will consider complaints as resolved unless notified otherwise by the complainant.  </w:t>
      </w:r>
    </w:p>
    <w:p w14:paraId="5C154888" w14:textId="77777777" w:rsidR="008E65E3" w:rsidRPr="00604C36" w:rsidRDefault="008E65E3" w:rsidP="008E65E3">
      <w:pPr>
        <w:pStyle w:val="BodyText2"/>
        <w:ind w:firstLine="720"/>
        <w:rPr>
          <w:b/>
          <w:szCs w:val="24"/>
        </w:rPr>
      </w:pPr>
    </w:p>
    <w:p w14:paraId="378C77C7" w14:textId="3975F919" w:rsidR="008E65E3" w:rsidRDefault="008E65E3" w:rsidP="008E65E3">
      <w:pPr>
        <w:pStyle w:val="BodyText2"/>
        <w:ind w:firstLine="720"/>
        <w:rPr>
          <w:szCs w:val="24"/>
        </w:rPr>
      </w:pPr>
      <w:r w:rsidRPr="00604C36">
        <w:rPr>
          <w:szCs w:val="24"/>
        </w:rPr>
        <w:t>(h) Repeat customer complaints are not permitted for any services. If a repeat customer complaint is received for the same deficiency during the service period, the COR will contact the Contracting Officer for appropriate action under the Inspection clause.</w:t>
      </w:r>
    </w:p>
    <w:p w14:paraId="7DE1F80A" w14:textId="34B9E118" w:rsidR="00561736" w:rsidRDefault="00561736" w:rsidP="008E65E3">
      <w:pPr>
        <w:pStyle w:val="BodyText2"/>
        <w:ind w:firstLine="720"/>
        <w:rPr>
          <w:szCs w:val="24"/>
        </w:rPr>
      </w:pPr>
    </w:p>
    <w:p w14:paraId="59FD1807" w14:textId="77777777" w:rsidR="000C4E6B" w:rsidRDefault="000C4E6B" w:rsidP="008E65E3">
      <w:pPr>
        <w:pStyle w:val="BodyText2"/>
        <w:ind w:firstLine="720"/>
        <w:rPr>
          <w:szCs w:val="24"/>
        </w:rPr>
      </w:pPr>
    </w:p>
    <w:p w14:paraId="1768A5EF" w14:textId="77777777" w:rsidR="00561736" w:rsidRDefault="00561736" w:rsidP="00561736">
      <w:pPr>
        <w:tabs>
          <w:tab w:val="decimal" w:pos="720"/>
          <w:tab w:val="decimal" w:pos="1872"/>
        </w:tabs>
        <w:ind w:right="-432"/>
        <w:rPr>
          <w:rFonts w:ascii="Times New Roman" w:hAnsi="Times New Roman"/>
          <w:szCs w:val="24"/>
        </w:rPr>
      </w:pPr>
    </w:p>
    <w:p w14:paraId="2EB9B758" w14:textId="3C661ED7" w:rsidR="00042B8A" w:rsidRPr="00604C36" w:rsidRDefault="00561736" w:rsidP="00561736">
      <w:pPr>
        <w:tabs>
          <w:tab w:val="decimal" w:pos="720"/>
          <w:tab w:val="decimal" w:pos="1872"/>
        </w:tabs>
        <w:ind w:right="-432"/>
        <w:rPr>
          <w:rFonts w:ascii="Times New Roman" w:hAnsi="Times New Roman"/>
          <w:szCs w:val="24"/>
        </w:rPr>
      </w:pPr>
      <w:r>
        <w:rPr>
          <w:rFonts w:ascii="Times New Roman" w:hAnsi="Times New Roman"/>
          <w:szCs w:val="24"/>
        </w:rPr>
        <w:t xml:space="preserve">           </w:t>
      </w:r>
      <w:r w:rsidR="000C4E6B">
        <w:rPr>
          <w:rFonts w:ascii="Times New Roman" w:hAnsi="Times New Roman"/>
          <w:szCs w:val="24"/>
        </w:rPr>
        <w:t xml:space="preserve">                       </w:t>
      </w:r>
      <w:r>
        <w:rPr>
          <w:rFonts w:ascii="Times New Roman" w:hAnsi="Times New Roman"/>
          <w:szCs w:val="24"/>
        </w:rPr>
        <w:t xml:space="preserve">   </w:t>
      </w:r>
      <w:r w:rsidR="00AB36D4">
        <w:rPr>
          <w:rFonts w:ascii="Times New Roman" w:hAnsi="Times New Roman"/>
          <w:szCs w:val="24"/>
        </w:rPr>
        <w:t>PART</w:t>
      </w:r>
      <w:r w:rsidR="00042B8A" w:rsidRPr="00604C36">
        <w:rPr>
          <w:rFonts w:ascii="Times New Roman" w:hAnsi="Times New Roman"/>
          <w:szCs w:val="24"/>
        </w:rPr>
        <w:t xml:space="preserve"> </w:t>
      </w:r>
      <w:r w:rsidR="00042B8A">
        <w:rPr>
          <w:rFonts w:ascii="Times New Roman" w:hAnsi="Times New Roman"/>
          <w:szCs w:val="24"/>
        </w:rPr>
        <w:t>E</w:t>
      </w:r>
      <w:r w:rsidR="00042B8A" w:rsidRPr="00604C36">
        <w:rPr>
          <w:rFonts w:ascii="Times New Roman" w:hAnsi="Times New Roman"/>
          <w:szCs w:val="24"/>
        </w:rPr>
        <w:t xml:space="preserve"> - DELIVERIES OR PERFORMANCE</w:t>
      </w:r>
    </w:p>
    <w:p w14:paraId="25BB7DC4" w14:textId="77777777" w:rsidR="00042B8A" w:rsidRPr="00604C36" w:rsidRDefault="00042B8A" w:rsidP="00042B8A">
      <w:pPr>
        <w:tabs>
          <w:tab w:val="decimal" w:pos="864"/>
          <w:tab w:val="decimal" w:pos="2448"/>
        </w:tabs>
        <w:ind w:right="-432"/>
        <w:rPr>
          <w:rFonts w:ascii="Times New Roman" w:hAnsi="Times New Roman"/>
          <w:szCs w:val="24"/>
        </w:rPr>
      </w:pPr>
    </w:p>
    <w:p w14:paraId="24D49708" w14:textId="77777777" w:rsidR="00042B8A" w:rsidRPr="00604C36" w:rsidRDefault="00042B8A" w:rsidP="00042B8A">
      <w:pPr>
        <w:tabs>
          <w:tab w:val="decimal" w:pos="864"/>
          <w:tab w:val="decimal" w:pos="2448"/>
        </w:tabs>
        <w:ind w:right="-432"/>
        <w:rPr>
          <w:rFonts w:ascii="Times New Roman" w:hAnsi="Times New Roman"/>
          <w:szCs w:val="24"/>
        </w:rPr>
      </w:pPr>
    </w:p>
    <w:p w14:paraId="0AB2C4AF" w14:textId="7F93E7A1" w:rsidR="00042B8A" w:rsidRPr="00604C36" w:rsidRDefault="00042B8A" w:rsidP="00042B8A">
      <w:pPr>
        <w:tabs>
          <w:tab w:val="decimal" w:pos="864"/>
          <w:tab w:val="decimal" w:pos="2448"/>
        </w:tabs>
        <w:ind w:right="-432"/>
        <w:rPr>
          <w:rFonts w:ascii="Times New Roman" w:hAnsi="Times New Roman"/>
          <w:szCs w:val="24"/>
          <w:u w:val="single"/>
        </w:rPr>
      </w:pPr>
      <w:r>
        <w:rPr>
          <w:rFonts w:ascii="Times New Roman" w:hAnsi="Times New Roman"/>
          <w:szCs w:val="24"/>
        </w:rPr>
        <w:t>E</w:t>
      </w:r>
      <w:r w:rsidRPr="00604C36">
        <w:rPr>
          <w:rFonts w:ascii="Times New Roman" w:hAnsi="Times New Roman"/>
          <w:szCs w:val="24"/>
        </w:rPr>
        <w:t xml:space="preserve">.1. </w:t>
      </w:r>
      <w:r>
        <w:rPr>
          <w:rFonts w:ascii="Times New Roman" w:hAnsi="Times New Roman"/>
          <w:szCs w:val="24"/>
        </w:rPr>
        <w:tab/>
      </w:r>
      <w:r>
        <w:rPr>
          <w:rFonts w:ascii="Times New Roman" w:hAnsi="Times New Roman"/>
          <w:szCs w:val="24"/>
        </w:rPr>
        <w:tab/>
      </w:r>
      <w:r w:rsidRPr="00604C36">
        <w:rPr>
          <w:rFonts w:ascii="Times New Roman" w:hAnsi="Times New Roman"/>
          <w:szCs w:val="24"/>
          <w:u w:val="single"/>
        </w:rPr>
        <w:t>PERIOD OF PERFORMANCE</w:t>
      </w:r>
    </w:p>
    <w:p w14:paraId="07301896" w14:textId="77777777" w:rsidR="00042B8A" w:rsidRPr="00604C36" w:rsidRDefault="00042B8A" w:rsidP="00042B8A">
      <w:pPr>
        <w:tabs>
          <w:tab w:val="decimal" w:pos="864"/>
          <w:tab w:val="decimal" w:pos="2448"/>
        </w:tabs>
        <w:ind w:right="-432"/>
        <w:rPr>
          <w:rFonts w:ascii="Times New Roman" w:hAnsi="Times New Roman"/>
          <w:szCs w:val="24"/>
        </w:rPr>
      </w:pPr>
    </w:p>
    <w:p w14:paraId="5B2BF002" w14:textId="77777777" w:rsidR="00042B8A" w:rsidRPr="00604C36" w:rsidRDefault="00042B8A" w:rsidP="00042B8A">
      <w:pPr>
        <w:ind w:left="720"/>
        <w:jc w:val="center"/>
        <w:rPr>
          <w:rFonts w:ascii="Times New Roman" w:hAnsi="Times New Roman"/>
          <w:b/>
          <w:szCs w:val="24"/>
        </w:rPr>
      </w:pPr>
    </w:p>
    <w:p w14:paraId="78F7A1F0" w14:textId="29AE9519" w:rsidR="00042B8A" w:rsidRPr="00604C36" w:rsidRDefault="00042B8A" w:rsidP="00F22AC0">
      <w:pPr>
        <w:ind w:firstLine="720"/>
        <w:rPr>
          <w:rFonts w:ascii="Times New Roman" w:hAnsi="Times New Roman"/>
          <w:szCs w:val="24"/>
        </w:rPr>
      </w:pPr>
      <w:r>
        <w:rPr>
          <w:rFonts w:ascii="Times New Roman" w:hAnsi="Times New Roman"/>
          <w:szCs w:val="24"/>
        </w:rPr>
        <w:t>E</w:t>
      </w:r>
      <w:r w:rsidRPr="00604C36">
        <w:rPr>
          <w:rFonts w:ascii="Times New Roman" w:hAnsi="Times New Roman"/>
          <w:szCs w:val="24"/>
        </w:rPr>
        <w:t xml:space="preserve">.1.1. The performance period of this contract is from </w:t>
      </w:r>
      <w:r w:rsidR="00706699">
        <w:rPr>
          <w:rFonts w:ascii="Times New Roman" w:hAnsi="Times New Roman"/>
          <w:szCs w:val="24"/>
        </w:rPr>
        <w:t xml:space="preserve">3 February </w:t>
      </w:r>
      <w:r w:rsidR="00706699" w:rsidRPr="00F22AC0">
        <w:rPr>
          <w:rFonts w:ascii="Times New Roman" w:hAnsi="Times New Roman"/>
          <w:szCs w:val="24"/>
        </w:rPr>
        <w:t>2023</w:t>
      </w:r>
      <w:r w:rsidRPr="00F22AC0">
        <w:rPr>
          <w:rFonts w:ascii="Times New Roman" w:hAnsi="Times New Roman"/>
          <w:szCs w:val="24"/>
        </w:rPr>
        <w:t xml:space="preserve"> to</w:t>
      </w:r>
      <w:r w:rsidRPr="00091C04">
        <w:rPr>
          <w:rFonts w:ascii="Times New Roman" w:hAnsi="Times New Roman"/>
          <w:szCs w:val="24"/>
        </w:rPr>
        <w:t xml:space="preserve"> </w:t>
      </w:r>
      <w:r w:rsidR="00091C04">
        <w:rPr>
          <w:rFonts w:ascii="Times New Roman" w:hAnsi="Times New Roman"/>
          <w:szCs w:val="24"/>
        </w:rPr>
        <w:t>2 February 2024</w:t>
      </w:r>
      <w:r w:rsidRPr="00091C04">
        <w:rPr>
          <w:rFonts w:ascii="Times New Roman" w:hAnsi="Times New Roman"/>
          <w:i/>
          <w:szCs w:val="24"/>
        </w:rPr>
        <w:t>.</w:t>
      </w:r>
    </w:p>
    <w:p w14:paraId="4F0C749D" w14:textId="79D36F2C" w:rsidR="00042B8A" w:rsidRPr="00604C36" w:rsidRDefault="00042B8A" w:rsidP="00042B8A">
      <w:pPr>
        <w:ind w:firstLine="720"/>
        <w:rPr>
          <w:rFonts w:ascii="Times New Roman" w:hAnsi="Times New Roman"/>
          <w:szCs w:val="24"/>
        </w:rPr>
      </w:pPr>
      <w:r>
        <w:rPr>
          <w:rFonts w:ascii="Times New Roman" w:hAnsi="Times New Roman"/>
          <w:szCs w:val="24"/>
        </w:rPr>
        <w:t>E</w:t>
      </w:r>
      <w:r w:rsidRPr="00604C36">
        <w:rPr>
          <w:rFonts w:ascii="Times New Roman" w:hAnsi="Times New Roman"/>
          <w:szCs w:val="24"/>
        </w:rPr>
        <w:t>.1.2. The Government may extend this contract for up to four (4) additional 12-month periods in accordance with the option clause in Section I.  52.217-9, Option to Extend the Term of the Contract, which also specifies the total duration of this contract.  See also Section I, FAR 52.217-8, Option to Extend Services, for up to an additional six months of optional performance, if required by the Government.</w:t>
      </w:r>
    </w:p>
    <w:p w14:paraId="2BE291C3" w14:textId="77777777" w:rsidR="00042B8A" w:rsidRPr="00604C36" w:rsidRDefault="00042B8A" w:rsidP="00042B8A">
      <w:pPr>
        <w:tabs>
          <w:tab w:val="decimal" w:pos="864"/>
          <w:tab w:val="decimal" w:pos="2448"/>
        </w:tabs>
        <w:ind w:right="-432"/>
        <w:rPr>
          <w:rFonts w:ascii="Times New Roman" w:hAnsi="Times New Roman"/>
          <w:szCs w:val="24"/>
        </w:rPr>
      </w:pPr>
    </w:p>
    <w:p w14:paraId="2DFEC0CE" w14:textId="66F46D6E" w:rsidR="00042B8A" w:rsidRPr="004F78F7" w:rsidRDefault="00042B8A" w:rsidP="00042B8A">
      <w:pPr>
        <w:rPr>
          <w:rFonts w:ascii="Times New Roman" w:hAnsi="Times New Roman"/>
          <w:szCs w:val="24"/>
          <w:u w:val="single"/>
        </w:rPr>
      </w:pPr>
      <w:r>
        <w:rPr>
          <w:rFonts w:ascii="Times New Roman" w:hAnsi="Times New Roman"/>
          <w:szCs w:val="24"/>
        </w:rPr>
        <w:t>E</w:t>
      </w:r>
      <w:r w:rsidRPr="00604C36">
        <w:rPr>
          <w:rFonts w:ascii="Times New Roman" w:hAnsi="Times New Roman"/>
          <w:szCs w:val="24"/>
        </w:rPr>
        <w:t>.2</w:t>
      </w:r>
      <w:r w:rsidRPr="00604C36">
        <w:rPr>
          <w:rFonts w:ascii="Times New Roman" w:hAnsi="Times New Roman"/>
          <w:szCs w:val="24"/>
        </w:rPr>
        <w:tab/>
      </w:r>
      <w:r w:rsidRPr="004F78F7">
        <w:rPr>
          <w:rFonts w:ascii="Times New Roman" w:hAnsi="Times New Roman"/>
          <w:szCs w:val="24"/>
          <w:u w:val="single"/>
        </w:rPr>
        <w:t>FAR 52.252</w:t>
      </w:r>
      <w:r w:rsidRPr="004F78F7">
        <w:rPr>
          <w:rFonts w:ascii="Times New Roman" w:hAnsi="Times New Roman"/>
          <w:szCs w:val="24"/>
          <w:u w:val="single"/>
        </w:rPr>
        <w:noBreakHyphen/>
        <w:t>2 CLAUSES INCORPORATED BY REFERENCE (FEB 1998)</w:t>
      </w:r>
    </w:p>
    <w:p w14:paraId="213765F2" w14:textId="77777777" w:rsidR="00042B8A" w:rsidRPr="00604C36" w:rsidRDefault="00042B8A" w:rsidP="00042B8A">
      <w:pPr>
        <w:rPr>
          <w:rFonts w:ascii="Times New Roman" w:eastAsia="Calibri" w:hAnsi="Times New Roman"/>
          <w:szCs w:val="24"/>
          <w:u w:val="single"/>
        </w:rPr>
      </w:pPr>
    </w:p>
    <w:p w14:paraId="654EB6D9" w14:textId="77777777" w:rsidR="00042B8A" w:rsidRPr="00604C36" w:rsidRDefault="00042B8A" w:rsidP="00042B8A">
      <w:pPr>
        <w:rPr>
          <w:rFonts w:ascii="Times New Roman" w:eastAsia="Calibri" w:hAnsi="Times New Roman"/>
          <w:szCs w:val="24"/>
        </w:rPr>
      </w:pPr>
      <w:r w:rsidRPr="00604C36">
        <w:rPr>
          <w:rFonts w:ascii="Times New Roman" w:eastAsia="Calibri" w:hAnsi="Times New Roman"/>
          <w:szCs w:val="24"/>
        </w:rPr>
        <w:t xml:space="preserve">This contract incorporates one or more clauses by reference, with the same force and effect as if they were given in full text. Upon request, the Contracting Officer will make their full text available. In addition, the full text of a clause may be accessed electronically at: </w:t>
      </w:r>
      <w:hyperlink r:id="rId16" w:history="1">
        <w:r w:rsidRPr="00604C36">
          <w:rPr>
            <w:rFonts w:ascii="Times New Roman" w:eastAsia="Calibri" w:hAnsi="Times New Roman"/>
            <w:iCs/>
            <w:color w:val="0563C1"/>
            <w:szCs w:val="24"/>
            <w:u w:val="single"/>
          </w:rPr>
          <w:t>Acquisition.gov</w:t>
        </w:r>
      </w:hyperlink>
      <w:r w:rsidRPr="00604C36">
        <w:rPr>
          <w:rFonts w:ascii="Times New Roman" w:eastAsia="Calibri" w:hAnsi="Times New Roman"/>
          <w:szCs w:val="24"/>
        </w:rPr>
        <w:t xml:space="preserve">  this address is subject to change.  </w:t>
      </w:r>
    </w:p>
    <w:p w14:paraId="17C99D0B" w14:textId="77777777" w:rsidR="00042B8A" w:rsidRPr="00604C36" w:rsidRDefault="00042B8A" w:rsidP="00042B8A">
      <w:pPr>
        <w:rPr>
          <w:rFonts w:ascii="Times New Roman" w:eastAsia="Calibri" w:hAnsi="Times New Roman"/>
          <w:szCs w:val="24"/>
        </w:rPr>
      </w:pPr>
    </w:p>
    <w:p w14:paraId="2C9A6C4A" w14:textId="77777777" w:rsidR="00042B8A" w:rsidRPr="00604C36" w:rsidRDefault="00042B8A" w:rsidP="00042B8A">
      <w:pPr>
        <w:rPr>
          <w:rFonts w:ascii="Times New Roman" w:eastAsia="Calibri" w:hAnsi="Times New Roman"/>
          <w:szCs w:val="24"/>
        </w:rPr>
      </w:pPr>
      <w:r w:rsidRPr="00604C36">
        <w:rPr>
          <w:rFonts w:ascii="Times New Roman" w:eastAsia="Calibri" w:hAnsi="Times New Roman"/>
          <w:szCs w:val="24"/>
        </w:rPr>
        <w:t xml:space="preserve">If the Federal Acquisition Regulation (FAR) is not available at the location indicated above, use the Department of State Acquisition website at </w:t>
      </w:r>
      <w:hyperlink r:id="rId17" w:history="1">
        <w:r w:rsidRPr="00604C36">
          <w:rPr>
            <w:rFonts w:ascii="Times New Roman" w:eastAsia="Calibri" w:hAnsi="Times New Roman"/>
            <w:color w:val="0563C1"/>
            <w:szCs w:val="24"/>
            <w:u w:val="single"/>
          </w:rPr>
          <w:t>e-CFR</w:t>
        </w:r>
      </w:hyperlink>
      <w:r w:rsidRPr="00604C36">
        <w:rPr>
          <w:rFonts w:ascii="Times New Roman" w:eastAsia="Calibri" w:hAnsi="Times New Roman"/>
          <w:szCs w:val="24"/>
        </w:rPr>
        <w:t xml:space="preserve"> to see the links to the FAR.  You may also use an Internet “search engine” (for example, Google, Yahoo or Excite) to obtain the latest location of the most current FAR.</w:t>
      </w:r>
    </w:p>
    <w:p w14:paraId="3B391CB0" w14:textId="77777777" w:rsidR="00042B8A" w:rsidRPr="00604C36" w:rsidRDefault="00042B8A" w:rsidP="00042B8A">
      <w:pPr>
        <w:tabs>
          <w:tab w:val="decimal" w:pos="1872"/>
          <w:tab w:val="decimal" w:pos="2304"/>
        </w:tabs>
        <w:ind w:right="-720"/>
        <w:rPr>
          <w:rFonts w:ascii="Times New Roman" w:hAnsi="Times New Roman"/>
          <w:szCs w:val="24"/>
        </w:rPr>
      </w:pPr>
    </w:p>
    <w:p w14:paraId="190E628F" w14:textId="77777777" w:rsidR="00042B8A" w:rsidRPr="004F78F7" w:rsidRDefault="00042B8A" w:rsidP="00042B8A">
      <w:pPr>
        <w:rPr>
          <w:rFonts w:ascii="Times New Roman" w:hAnsi="Times New Roman"/>
          <w:szCs w:val="24"/>
          <w:u w:val="single"/>
        </w:rPr>
      </w:pPr>
      <w:r w:rsidRPr="004F78F7">
        <w:rPr>
          <w:rFonts w:ascii="Times New Roman" w:hAnsi="Times New Roman"/>
          <w:szCs w:val="24"/>
          <w:u w:val="single"/>
        </w:rPr>
        <w:t>FEDERAL ACQUISITION REGULATION (48 CFR CHAPTER 1) CLAUSES</w:t>
      </w:r>
    </w:p>
    <w:p w14:paraId="57E7BA86" w14:textId="77777777" w:rsidR="00042B8A" w:rsidRPr="00604C36" w:rsidRDefault="00042B8A" w:rsidP="00042B8A">
      <w:pPr>
        <w:ind w:left="720" w:right="-720"/>
        <w:rPr>
          <w:rFonts w:ascii="Times New Roman" w:hAnsi="Times New Roman"/>
          <w:szCs w:val="24"/>
        </w:rPr>
      </w:pPr>
    </w:p>
    <w:p w14:paraId="6FEB97D2" w14:textId="77777777" w:rsidR="00042B8A" w:rsidRPr="00604C36" w:rsidRDefault="00042B8A" w:rsidP="00042B8A">
      <w:pPr>
        <w:ind w:right="-720"/>
        <w:rPr>
          <w:rFonts w:ascii="Times New Roman" w:hAnsi="Times New Roman"/>
          <w:szCs w:val="24"/>
        </w:rPr>
      </w:pPr>
      <w:r w:rsidRPr="00604C36">
        <w:rPr>
          <w:rFonts w:ascii="Times New Roman" w:hAnsi="Times New Roman"/>
          <w:szCs w:val="24"/>
        </w:rPr>
        <w:t>52.242-15</w:t>
      </w:r>
      <w:r w:rsidRPr="00604C36">
        <w:rPr>
          <w:rFonts w:ascii="Times New Roman" w:hAnsi="Times New Roman"/>
          <w:szCs w:val="24"/>
        </w:rPr>
        <w:tab/>
        <w:t>STOP WORK ORDER (AUG 1989)</w:t>
      </w:r>
    </w:p>
    <w:p w14:paraId="3C2C37C5" w14:textId="77777777" w:rsidR="00042B8A" w:rsidRPr="00604C36" w:rsidRDefault="00042B8A" w:rsidP="00042B8A">
      <w:pPr>
        <w:ind w:right="-720"/>
        <w:rPr>
          <w:rFonts w:ascii="Times New Roman" w:hAnsi="Times New Roman"/>
          <w:szCs w:val="24"/>
        </w:rPr>
      </w:pPr>
    </w:p>
    <w:p w14:paraId="07644A60" w14:textId="77777777" w:rsidR="00042B8A" w:rsidRPr="00604C36" w:rsidRDefault="00042B8A" w:rsidP="00042B8A">
      <w:pPr>
        <w:ind w:right="-720"/>
        <w:rPr>
          <w:rFonts w:ascii="Times New Roman" w:hAnsi="Times New Roman"/>
          <w:szCs w:val="24"/>
        </w:rPr>
      </w:pPr>
      <w:r w:rsidRPr="00604C36">
        <w:rPr>
          <w:rFonts w:ascii="Times New Roman" w:hAnsi="Times New Roman"/>
          <w:szCs w:val="24"/>
        </w:rPr>
        <w:t>52.242-17</w:t>
      </w:r>
      <w:r w:rsidRPr="00604C36">
        <w:rPr>
          <w:rFonts w:ascii="Times New Roman" w:hAnsi="Times New Roman"/>
          <w:szCs w:val="24"/>
        </w:rPr>
        <w:tab/>
        <w:t>GOVERNMENT DELAY OF WORK (APR 1984)</w:t>
      </w:r>
    </w:p>
    <w:p w14:paraId="2D85F521" w14:textId="77777777" w:rsidR="00042B8A" w:rsidRPr="00604C36" w:rsidRDefault="00042B8A" w:rsidP="00042B8A">
      <w:pPr>
        <w:ind w:right="-720"/>
        <w:rPr>
          <w:rFonts w:ascii="Times New Roman" w:hAnsi="Times New Roman"/>
          <w:szCs w:val="24"/>
        </w:rPr>
      </w:pPr>
    </w:p>
    <w:p w14:paraId="0719CBEF" w14:textId="77777777" w:rsidR="00042B8A" w:rsidRPr="00604C36" w:rsidRDefault="00042B8A" w:rsidP="00042B8A">
      <w:pPr>
        <w:ind w:right="-720"/>
        <w:rPr>
          <w:rFonts w:ascii="Times New Roman" w:hAnsi="Times New Roman"/>
          <w:szCs w:val="24"/>
        </w:rPr>
      </w:pPr>
      <w:r w:rsidRPr="00604C36">
        <w:rPr>
          <w:rFonts w:ascii="Times New Roman" w:hAnsi="Times New Roman"/>
          <w:szCs w:val="24"/>
        </w:rPr>
        <w:t>52.247-35</w:t>
      </w:r>
      <w:r w:rsidRPr="00604C36">
        <w:rPr>
          <w:rFonts w:ascii="Times New Roman" w:hAnsi="Times New Roman"/>
          <w:szCs w:val="24"/>
        </w:rPr>
        <w:tab/>
        <w:t>F.O.B. DESTINATION, WITHIN CONSIGNEE’S PREMISES (AUG 1984)</w:t>
      </w:r>
    </w:p>
    <w:p w14:paraId="03B1343E" w14:textId="77777777" w:rsidR="00042B8A" w:rsidRPr="00604C36" w:rsidRDefault="00042B8A" w:rsidP="00042B8A">
      <w:pPr>
        <w:ind w:right="-720"/>
        <w:rPr>
          <w:rFonts w:ascii="Times New Roman" w:hAnsi="Times New Roman"/>
          <w:szCs w:val="24"/>
        </w:rPr>
      </w:pPr>
    </w:p>
    <w:p w14:paraId="402DECA4" w14:textId="56722796" w:rsidR="00042B8A" w:rsidRDefault="00042B8A" w:rsidP="00042B8A">
      <w:pPr>
        <w:tabs>
          <w:tab w:val="decimal" w:pos="864"/>
          <w:tab w:val="decimal" w:pos="2448"/>
        </w:tabs>
        <w:ind w:left="864" w:right="-432" w:hanging="864"/>
        <w:rPr>
          <w:rFonts w:ascii="Times New Roman" w:hAnsi="Times New Roman"/>
          <w:szCs w:val="24"/>
          <w:u w:val="single"/>
        </w:rPr>
      </w:pPr>
      <w:r>
        <w:rPr>
          <w:rFonts w:ascii="Times New Roman" w:hAnsi="Times New Roman"/>
          <w:szCs w:val="24"/>
        </w:rPr>
        <w:t>E</w:t>
      </w:r>
      <w:r w:rsidRPr="00604C36">
        <w:rPr>
          <w:rFonts w:ascii="Times New Roman" w:hAnsi="Times New Roman"/>
          <w:szCs w:val="24"/>
        </w:rPr>
        <w:t xml:space="preserve">.3.  </w:t>
      </w:r>
      <w:r w:rsidRPr="00604C36">
        <w:rPr>
          <w:rFonts w:ascii="Times New Roman" w:hAnsi="Times New Roman"/>
          <w:szCs w:val="24"/>
        </w:rPr>
        <w:tab/>
      </w:r>
      <w:r w:rsidRPr="00604C36">
        <w:rPr>
          <w:rFonts w:ascii="Times New Roman" w:hAnsi="Times New Roman"/>
          <w:szCs w:val="24"/>
          <w:u w:val="single"/>
        </w:rPr>
        <w:t>TIME OF DELIVERY</w:t>
      </w:r>
    </w:p>
    <w:p w14:paraId="7465864C" w14:textId="75DE0585" w:rsidR="00C240AB" w:rsidRDefault="00C240AB" w:rsidP="00042B8A">
      <w:pPr>
        <w:tabs>
          <w:tab w:val="decimal" w:pos="864"/>
          <w:tab w:val="decimal" w:pos="2448"/>
        </w:tabs>
        <w:ind w:left="864" w:right="-432" w:hanging="864"/>
        <w:rPr>
          <w:rFonts w:ascii="Times New Roman" w:hAnsi="Times New Roman"/>
          <w:szCs w:val="24"/>
        </w:rPr>
      </w:pPr>
    </w:p>
    <w:p w14:paraId="096E2311" w14:textId="77777777" w:rsidR="00C240AB" w:rsidRPr="00AB77C3" w:rsidRDefault="00C240AB" w:rsidP="00C240AB">
      <w:pPr>
        <w:rPr>
          <w:rFonts w:eastAsia="Batang"/>
          <w:color w:val="000000"/>
          <w:lang w:eastAsia="ko-KR"/>
        </w:rPr>
      </w:pPr>
      <w:r w:rsidRPr="00AB77C3">
        <w:rPr>
          <w:rFonts w:eastAsia="Batang"/>
          <w:color w:val="000000"/>
          <w:lang w:eastAsia="ko-KR"/>
        </w:rPr>
        <w:t xml:space="preserve">The Contractor shall install following instructions provided by the Contracting Officer on signed task orders coordinated with the COR.  Delivery shall occur within seven (7) days unless the task order states otherwise.  The Contractor shall give advance notice of copier delivery and installation at least </w:t>
      </w:r>
      <w:r w:rsidRPr="00AB77C3">
        <w:rPr>
          <w:rFonts w:eastAsia="Batang" w:hint="eastAsia"/>
          <w:color w:val="000000"/>
          <w:lang w:eastAsia="ko-KR"/>
        </w:rPr>
        <w:t>three (3)</w:t>
      </w:r>
      <w:r w:rsidRPr="00AB77C3">
        <w:rPr>
          <w:rFonts w:eastAsia="Batang"/>
          <w:color w:val="000000"/>
          <w:lang w:eastAsia="ko-KR"/>
        </w:rPr>
        <w:t xml:space="preserve"> days before copier arrival.  The Contractor shall give notification of </w:t>
      </w:r>
      <w:r w:rsidRPr="00AB77C3">
        <w:rPr>
          <w:rFonts w:eastAsia="Batang"/>
          <w:color w:val="000000"/>
          <w:lang w:eastAsia="ko-KR"/>
        </w:rPr>
        <w:lastRenderedPageBreak/>
        <w:t xml:space="preserve">arrival of supplies, unless hand carried by a service technician, at least </w:t>
      </w:r>
      <w:r w:rsidRPr="00AB77C3">
        <w:rPr>
          <w:rFonts w:eastAsia="Batang" w:hint="eastAsia"/>
          <w:color w:val="000000"/>
          <w:lang w:eastAsia="ko-KR"/>
        </w:rPr>
        <w:t>two (2)</w:t>
      </w:r>
      <w:r w:rsidRPr="00AB77C3">
        <w:rPr>
          <w:rFonts w:eastAsia="Batang"/>
          <w:color w:val="000000"/>
          <w:lang w:eastAsia="ko-KR"/>
        </w:rPr>
        <w:t xml:space="preserve"> days before the scheduled arrival. </w:t>
      </w:r>
    </w:p>
    <w:p w14:paraId="6143FD2B" w14:textId="77777777" w:rsidR="00C240AB" w:rsidRPr="00AB77C3" w:rsidRDefault="00C240AB" w:rsidP="00C240AB">
      <w:pPr>
        <w:rPr>
          <w:rFonts w:eastAsia="Batang"/>
          <w:color w:val="000000"/>
          <w:lang w:eastAsia="ko-KR"/>
        </w:rPr>
      </w:pPr>
      <w:r w:rsidRPr="00AB77C3">
        <w:rPr>
          <w:rFonts w:eastAsia="Batang"/>
          <w:color w:val="000000"/>
          <w:lang w:eastAsia="ko-KR"/>
        </w:rPr>
        <w:t>Upon delivery, the Contractor shall provide to the Key Operators, with a copy to the COR, the following information on equipment:</w:t>
      </w:r>
    </w:p>
    <w:p w14:paraId="08544B18" w14:textId="77777777" w:rsidR="00C240AB" w:rsidRPr="00AB77C3" w:rsidRDefault="00C240AB" w:rsidP="00C240AB">
      <w:pPr>
        <w:rPr>
          <w:rFonts w:eastAsia="Batang"/>
          <w:color w:val="000000"/>
          <w:lang w:eastAsia="ko-KR"/>
        </w:rPr>
      </w:pPr>
    </w:p>
    <w:p w14:paraId="24D17D7C" w14:textId="77777777" w:rsidR="00C240AB" w:rsidRPr="00AB77C3" w:rsidRDefault="00C240AB" w:rsidP="005E5BF6">
      <w:pPr>
        <w:pStyle w:val="ListParagraph"/>
        <w:numPr>
          <w:ilvl w:val="0"/>
          <w:numId w:val="7"/>
        </w:numPr>
        <w:contextualSpacing/>
        <w:rPr>
          <w:rFonts w:eastAsia="Batang"/>
          <w:color w:val="000000"/>
          <w:sz w:val="24"/>
          <w:lang w:eastAsia="ko-KR"/>
        </w:rPr>
      </w:pPr>
      <w:r w:rsidRPr="00AB77C3">
        <w:rPr>
          <w:rFonts w:eastAsia="Batang"/>
          <w:color w:val="000000"/>
          <w:sz w:val="24"/>
          <w:lang w:eastAsia="ko-KR"/>
        </w:rPr>
        <w:t>Description of Equipment</w:t>
      </w:r>
    </w:p>
    <w:p w14:paraId="13C7C681" w14:textId="77777777" w:rsidR="00C240AB" w:rsidRPr="00AB77C3" w:rsidRDefault="00C240AB" w:rsidP="005E5BF6">
      <w:pPr>
        <w:pStyle w:val="ListParagraph"/>
        <w:numPr>
          <w:ilvl w:val="0"/>
          <w:numId w:val="7"/>
        </w:numPr>
        <w:contextualSpacing/>
        <w:rPr>
          <w:rFonts w:eastAsia="Batang"/>
          <w:color w:val="000000"/>
          <w:sz w:val="24"/>
          <w:lang w:eastAsia="ko-KR"/>
        </w:rPr>
      </w:pPr>
      <w:r w:rsidRPr="00AB77C3">
        <w:rPr>
          <w:rFonts w:eastAsia="Batang"/>
          <w:color w:val="000000"/>
          <w:sz w:val="24"/>
          <w:lang w:eastAsia="ko-KR"/>
        </w:rPr>
        <w:t>Serial Number</w:t>
      </w:r>
    </w:p>
    <w:p w14:paraId="72170F23" w14:textId="77777777" w:rsidR="00C240AB" w:rsidRPr="00AB77C3" w:rsidRDefault="00C240AB" w:rsidP="005E5BF6">
      <w:pPr>
        <w:pStyle w:val="ListParagraph"/>
        <w:numPr>
          <w:ilvl w:val="0"/>
          <w:numId w:val="7"/>
        </w:numPr>
        <w:contextualSpacing/>
        <w:rPr>
          <w:rFonts w:eastAsia="Batang"/>
          <w:color w:val="000000"/>
          <w:sz w:val="24"/>
          <w:lang w:eastAsia="ko-KR"/>
        </w:rPr>
      </w:pPr>
      <w:r w:rsidRPr="00AB77C3">
        <w:rPr>
          <w:rFonts w:eastAsia="Batang"/>
          <w:color w:val="000000"/>
          <w:sz w:val="24"/>
          <w:lang w:eastAsia="ko-KR"/>
        </w:rPr>
        <w:t>Delivery Location</w:t>
      </w:r>
    </w:p>
    <w:p w14:paraId="79ACAE78" w14:textId="77777777" w:rsidR="00C240AB" w:rsidRPr="00AB77C3" w:rsidRDefault="00C240AB" w:rsidP="005E5BF6">
      <w:pPr>
        <w:pStyle w:val="ListParagraph"/>
        <w:numPr>
          <w:ilvl w:val="0"/>
          <w:numId w:val="7"/>
        </w:numPr>
        <w:contextualSpacing/>
        <w:rPr>
          <w:rFonts w:eastAsia="Batang"/>
          <w:color w:val="000000"/>
          <w:sz w:val="24"/>
          <w:lang w:eastAsia="ko-KR"/>
        </w:rPr>
      </w:pPr>
      <w:r w:rsidRPr="00AB77C3">
        <w:rPr>
          <w:rFonts w:eastAsia="Batang"/>
          <w:color w:val="000000"/>
          <w:sz w:val="24"/>
          <w:lang w:eastAsia="ko-KR"/>
        </w:rPr>
        <w:t>Applicable Cost per Copy</w:t>
      </w:r>
    </w:p>
    <w:p w14:paraId="70AE1C10" w14:textId="77777777" w:rsidR="00C240AB" w:rsidRPr="00AB77C3" w:rsidRDefault="00C240AB" w:rsidP="005E5BF6">
      <w:pPr>
        <w:pStyle w:val="ListParagraph"/>
        <w:numPr>
          <w:ilvl w:val="0"/>
          <w:numId w:val="7"/>
        </w:numPr>
        <w:contextualSpacing/>
        <w:rPr>
          <w:rFonts w:eastAsia="Batang"/>
          <w:color w:val="000000"/>
          <w:sz w:val="24"/>
          <w:lang w:eastAsia="ko-KR"/>
        </w:rPr>
      </w:pPr>
      <w:r w:rsidRPr="00AB77C3">
        <w:rPr>
          <w:rFonts w:eastAsia="Batang"/>
          <w:color w:val="000000"/>
          <w:sz w:val="24"/>
          <w:lang w:eastAsia="ko-KR"/>
        </w:rPr>
        <w:t xml:space="preserve">Instruction for copier operation </w:t>
      </w:r>
    </w:p>
    <w:p w14:paraId="09F72266" w14:textId="77777777" w:rsidR="00042B8A" w:rsidRPr="00604C36" w:rsidRDefault="00042B8A" w:rsidP="00042B8A">
      <w:pPr>
        <w:tabs>
          <w:tab w:val="decimal" w:pos="864"/>
          <w:tab w:val="decimal" w:pos="2448"/>
        </w:tabs>
        <w:ind w:right="-432"/>
        <w:rPr>
          <w:rFonts w:ascii="Times New Roman" w:hAnsi="Times New Roman"/>
          <w:szCs w:val="24"/>
        </w:rPr>
      </w:pPr>
    </w:p>
    <w:p w14:paraId="68EF4718" w14:textId="0FE762CA" w:rsidR="00042B8A" w:rsidRPr="00604C36" w:rsidRDefault="00042B8A" w:rsidP="00042B8A">
      <w:pPr>
        <w:tabs>
          <w:tab w:val="decimal" w:pos="864"/>
          <w:tab w:val="decimal" w:pos="2448"/>
        </w:tabs>
        <w:ind w:left="864" w:right="-432" w:hanging="864"/>
        <w:rPr>
          <w:rFonts w:ascii="Times New Roman" w:hAnsi="Times New Roman"/>
          <w:szCs w:val="24"/>
        </w:rPr>
      </w:pPr>
      <w:r>
        <w:rPr>
          <w:rFonts w:ascii="Times New Roman" w:hAnsi="Times New Roman"/>
          <w:szCs w:val="24"/>
        </w:rPr>
        <w:t>E</w:t>
      </w:r>
      <w:r w:rsidRPr="00604C36">
        <w:rPr>
          <w:rFonts w:ascii="Times New Roman" w:hAnsi="Times New Roman"/>
          <w:szCs w:val="24"/>
        </w:rPr>
        <w:t xml:space="preserve">.4.  </w:t>
      </w:r>
      <w:r w:rsidRPr="00604C36">
        <w:rPr>
          <w:rFonts w:ascii="Times New Roman" w:hAnsi="Times New Roman"/>
          <w:szCs w:val="24"/>
        </w:rPr>
        <w:tab/>
      </w:r>
      <w:r w:rsidRPr="00604C36">
        <w:rPr>
          <w:rFonts w:ascii="Times New Roman" w:hAnsi="Times New Roman"/>
          <w:szCs w:val="24"/>
          <w:u w:val="single"/>
        </w:rPr>
        <w:t>CHANGES IN COPIER REQUIREMENTS</w:t>
      </w:r>
    </w:p>
    <w:p w14:paraId="3E874BB8" w14:textId="77777777" w:rsidR="00042B8A" w:rsidRPr="00604C36" w:rsidRDefault="00042B8A" w:rsidP="00042B8A">
      <w:pPr>
        <w:tabs>
          <w:tab w:val="decimal" w:pos="864"/>
          <w:tab w:val="decimal" w:pos="2448"/>
        </w:tabs>
        <w:ind w:left="864" w:right="-432" w:hanging="864"/>
        <w:rPr>
          <w:rFonts w:ascii="Times New Roman" w:hAnsi="Times New Roman"/>
          <w:szCs w:val="24"/>
        </w:rPr>
      </w:pPr>
    </w:p>
    <w:p w14:paraId="6770B02D" w14:textId="77DFD61D" w:rsidR="00042B8A" w:rsidRDefault="00042B8A" w:rsidP="00042B8A">
      <w:pPr>
        <w:tabs>
          <w:tab w:val="decimal" w:pos="864"/>
          <w:tab w:val="decimal" w:pos="2448"/>
        </w:tabs>
        <w:ind w:right="-432"/>
        <w:rPr>
          <w:rFonts w:ascii="Times New Roman" w:hAnsi="Times New Roman"/>
          <w:szCs w:val="24"/>
        </w:rPr>
      </w:pPr>
      <w:r w:rsidRPr="00604C36">
        <w:rPr>
          <w:rFonts w:ascii="Times New Roman" w:hAnsi="Times New Roman"/>
          <w:szCs w:val="24"/>
        </w:rPr>
        <w:t xml:space="preserve">The number of copiers in use may change at any time.  The Contracting Officer is the only person authorized to increase and decrease the number of machines.  Changes are made in the form of a task or task order modification.  The Contractor shall place in service new and additional copiers as requested at a copy rate equal to similarly sized machines within volume bands, as banded and priced in Section B.  For copiers added during any contract year, the respective contract year rate will apply.  </w:t>
      </w:r>
    </w:p>
    <w:p w14:paraId="612620C7" w14:textId="0EC45115" w:rsidR="008919EB" w:rsidRDefault="008919EB" w:rsidP="00042B8A">
      <w:pPr>
        <w:tabs>
          <w:tab w:val="decimal" w:pos="864"/>
          <w:tab w:val="decimal" w:pos="2448"/>
        </w:tabs>
        <w:ind w:right="-432"/>
        <w:rPr>
          <w:rFonts w:ascii="Times New Roman" w:hAnsi="Times New Roman"/>
          <w:szCs w:val="24"/>
        </w:rPr>
      </w:pPr>
    </w:p>
    <w:p w14:paraId="4DB7E278" w14:textId="3FAB25E7" w:rsidR="001611AA" w:rsidRDefault="00583918" w:rsidP="00583918">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color w:val="000000" w:themeColor="text1"/>
          <w:szCs w:val="24"/>
          <w:u w:val="single"/>
        </w:rPr>
      </w:pPr>
      <w:r w:rsidRPr="001611AA">
        <w:rPr>
          <w:color w:val="000000" w:themeColor="text1"/>
          <w:szCs w:val="24"/>
        </w:rPr>
        <w:t>E.</w:t>
      </w:r>
      <w:r w:rsidR="000E525F">
        <w:rPr>
          <w:color w:val="000000" w:themeColor="text1"/>
          <w:szCs w:val="24"/>
        </w:rPr>
        <w:t>5</w:t>
      </w:r>
      <w:r w:rsidRPr="001611AA">
        <w:rPr>
          <w:color w:val="000000" w:themeColor="text1"/>
          <w:szCs w:val="24"/>
        </w:rPr>
        <w:t>.</w:t>
      </w:r>
      <w:r w:rsidR="001611AA" w:rsidRPr="001611AA">
        <w:rPr>
          <w:color w:val="000000" w:themeColor="text1"/>
          <w:szCs w:val="24"/>
        </w:rPr>
        <w:t xml:space="preserve">   </w:t>
      </w:r>
      <w:r w:rsidRPr="00FC4178">
        <w:rPr>
          <w:color w:val="000000" w:themeColor="text1"/>
          <w:szCs w:val="24"/>
          <w:u w:val="single"/>
        </w:rPr>
        <w:t>R</w:t>
      </w:r>
      <w:r w:rsidR="001611AA">
        <w:rPr>
          <w:color w:val="000000" w:themeColor="text1"/>
          <w:szCs w:val="24"/>
          <w:u w:val="single"/>
        </w:rPr>
        <w:t>EPLACEMENT COPIERS</w:t>
      </w:r>
    </w:p>
    <w:p w14:paraId="6F6298E6" w14:textId="77777777" w:rsidR="001611AA" w:rsidRDefault="001611AA" w:rsidP="00583918">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color w:val="000000" w:themeColor="text1"/>
          <w:szCs w:val="24"/>
          <w:u w:val="single"/>
        </w:rPr>
      </w:pPr>
    </w:p>
    <w:p w14:paraId="4579EBEE" w14:textId="2277F79A" w:rsidR="00583918" w:rsidRPr="00FC4178" w:rsidRDefault="00583918" w:rsidP="00583918">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color w:val="000000" w:themeColor="text1"/>
          <w:szCs w:val="24"/>
        </w:rPr>
      </w:pPr>
      <w:r w:rsidRPr="00FC4178">
        <w:rPr>
          <w:color w:val="000000" w:themeColor="text1"/>
          <w:szCs w:val="24"/>
        </w:rPr>
        <w:t xml:space="preserve">The COR may request a newly manufactured replacement copier at any time in the event of machine break down or malfunction resulting in downtime of more than three (3) times per month.  The Contractor shall provide a replacement machine of equal or greater capabilities to assure that offices go no longer than </w:t>
      </w:r>
      <w:r w:rsidRPr="00FC4178">
        <w:rPr>
          <w:rFonts w:eastAsia="Batang" w:hint="eastAsia"/>
          <w:color w:val="000000" w:themeColor="text1"/>
          <w:lang w:eastAsia="ko-KR"/>
        </w:rPr>
        <w:t>two (2) working days</w:t>
      </w:r>
      <w:r w:rsidRPr="00FC4178">
        <w:rPr>
          <w:rFonts w:eastAsia="Batang"/>
          <w:color w:val="000000" w:themeColor="text1"/>
          <w:lang w:eastAsia="ko-KR"/>
        </w:rPr>
        <w:t xml:space="preserve"> </w:t>
      </w:r>
      <w:r w:rsidRPr="00FC4178">
        <w:rPr>
          <w:color w:val="000000" w:themeColor="text1"/>
          <w:szCs w:val="24"/>
        </w:rPr>
        <w:t xml:space="preserve">without copier facilities.  Upon delivery of a replacement machine, the Contractor shall advise the COR, (with a copy to the Contracting Officer) of the serial number, location, and model number. If a replacement machine is for a higher volume band, the cost-per-copy price for the original machine will continue to apply.  The Contractor is solely responsible for maintaining copiers in good condition.  </w:t>
      </w:r>
    </w:p>
    <w:p w14:paraId="2D2FF5A6" w14:textId="23EFAAD0" w:rsidR="008919EB" w:rsidRDefault="008919EB" w:rsidP="00042B8A">
      <w:pPr>
        <w:tabs>
          <w:tab w:val="decimal" w:pos="864"/>
          <w:tab w:val="decimal" w:pos="2448"/>
        </w:tabs>
        <w:ind w:right="-432"/>
        <w:rPr>
          <w:rFonts w:ascii="Times New Roman" w:hAnsi="Times New Roman"/>
          <w:szCs w:val="24"/>
        </w:rPr>
      </w:pPr>
    </w:p>
    <w:p w14:paraId="171D5DB8" w14:textId="79786F82" w:rsidR="00042B8A" w:rsidRPr="00604C36" w:rsidRDefault="00042B8A" w:rsidP="00042B8A">
      <w:pPr>
        <w:tabs>
          <w:tab w:val="decimal" w:pos="864"/>
          <w:tab w:val="decimal" w:pos="2448"/>
        </w:tabs>
        <w:ind w:left="864" w:right="-432" w:hanging="864"/>
        <w:rPr>
          <w:rFonts w:ascii="Times New Roman" w:hAnsi="Times New Roman"/>
          <w:szCs w:val="24"/>
        </w:rPr>
      </w:pPr>
      <w:r>
        <w:rPr>
          <w:rFonts w:ascii="Times New Roman" w:hAnsi="Times New Roman"/>
          <w:szCs w:val="24"/>
        </w:rPr>
        <w:t>E</w:t>
      </w:r>
      <w:r w:rsidRPr="00604C36">
        <w:rPr>
          <w:rFonts w:ascii="Times New Roman" w:hAnsi="Times New Roman"/>
          <w:szCs w:val="24"/>
        </w:rPr>
        <w:t>.</w:t>
      </w:r>
      <w:r w:rsidR="000E525F">
        <w:rPr>
          <w:rFonts w:ascii="Times New Roman" w:hAnsi="Times New Roman"/>
          <w:szCs w:val="24"/>
        </w:rPr>
        <w:t>6</w:t>
      </w:r>
      <w:r w:rsidRPr="00604C36">
        <w:rPr>
          <w:rFonts w:ascii="Times New Roman" w:hAnsi="Times New Roman"/>
          <w:szCs w:val="24"/>
        </w:rPr>
        <w:t xml:space="preserve">.  </w:t>
      </w:r>
      <w:r w:rsidRPr="00604C36">
        <w:rPr>
          <w:rFonts w:ascii="Times New Roman" w:hAnsi="Times New Roman"/>
          <w:szCs w:val="24"/>
        </w:rPr>
        <w:tab/>
      </w:r>
      <w:r w:rsidRPr="00604C36">
        <w:rPr>
          <w:rFonts w:ascii="Times New Roman" w:hAnsi="Times New Roman"/>
          <w:szCs w:val="24"/>
          <w:u w:val="single"/>
        </w:rPr>
        <w:t>REQUESTS FOR CONSUMABLES</w:t>
      </w:r>
    </w:p>
    <w:p w14:paraId="31D376C9" w14:textId="77777777" w:rsidR="003A56B3" w:rsidRDefault="003A56B3" w:rsidP="00042B8A">
      <w:pPr>
        <w:tabs>
          <w:tab w:val="decimal" w:pos="864"/>
          <w:tab w:val="decimal" w:pos="2448"/>
        </w:tabs>
        <w:ind w:right="-432"/>
        <w:rPr>
          <w:rFonts w:ascii="Times New Roman" w:hAnsi="Times New Roman"/>
          <w:szCs w:val="24"/>
        </w:rPr>
      </w:pPr>
    </w:p>
    <w:p w14:paraId="2B765BB6" w14:textId="1CDEFE6E" w:rsidR="00042B8A" w:rsidRPr="00604C36" w:rsidRDefault="00042B8A" w:rsidP="00042B8A">
      <w:pPr>
        <w:tabs>
          <w:tab w:val="decimal" w:pos="864"/>
          <w:tab w:val="decimal" w:pos="2448"/>
        </w:tabs>
        <w:ind w:right="-432"/>
        <w:rPr>
          <w:rFonts w:ascii="Times New Roman" w:hAnsi="Times New Roman"/>
          <w:szCs w:val="24"/>
        </w:rPr>
      </w:pPr>
      <w:r w:rsidRPr="00604C36">
        <w:rPr>
          <w:rFonts w:ascii="Times New Roman" w:hAnsi="Times New Roman"/>
          <w:szCs w:val="24"/>
        </w:rPr>
        <w:t>The Key Operator will place orders with the Contractor for consumables excluding paper.  Orders may be placed by phone or fax.  The Contractor shall deliver the consumables within six working days of order placement, to either the Key Operator or Embassy Warehouse, as requested by the Key Operator.</w:t>
      </w:r>
    </w:p>
    <w:p w14:paraId="76A91866" w14:textId="77777777" w:rsidR="00042B8A" w:rsidRPr="00604C36" w:rsidRDefault="00042B8A" w:rsidP="00042B8A">
      <w:pPr>
        <w:tabs>
          <w:tab w:val="decimal" w:pos="864"/>
          <w:tab w:val="decimal" w:pos="2448"/>
        </w:tabs>
        <w:ind w:left="864" w:right="-432" w:hanging="864"/>
        <w:rPr>
          <w:rFonts w:ascii="Times New Roman" w:hAnsi="Times New Roman"/>
          <w:szCs w:val="24"/>
        </w:rPr>
      </w:pPr>
    </w:p>
    <w:p w14:paraId="501A059A" w14:textId="616C3231" w:rsidR="00042B8A" w:rsidRPr="00604C36" w:rsidRDefault="00042B8A" w:rsidP="00042B8A">
      <w:pPr>
        <w:tabs>
          <w:tab w:val="decimal" w:pos="864"/>
          <w:tab w:val="decimal" w:pos="2448"/>
        </w:tabs>
        <w:ind w:left="864" w:right="-432" w:hanging="864"/>
        <w:rPr>
          <w:rFonts w:ascii="Times New Roman" w:hAnsi="Times New Roman"/>
          <w:szCs w:val="24"/>
        </w:rPr>
      </w:pPr>
      <w:r>
        <w:rPr>
          <w:rFonts w:ascii="Times New Roman" w:hAnsi="Times New Roman"/>
          <w:szCs w:val="24"/>
        </w:rPr>
        <w:t>E</w:t>
      </w:r>
      <w:r w:rsidRPr="00604C36">
        <w:rPr>
          <w:rFonts w:ascii="Times New Roman" w:hAnsi="Times New Roman"/>
          <w:szCs w:val="24"/>
        </w:rPr>
        <w:t>.</w:t>
      </w:r>
      <w:r w:rsidR="000E525F">
        <w:rPr>
          <w:rFonts w:ascii="Times New Roman" w:hAnsi="Times New Roman"/>
          <w:szCs w:val="24"/>
        </w:rPr>
        <w:t>7</w:t>
      </w:r>
      <w:r w:rsidRPr="00604C36">
        <w:rPr>
          <w:rFonts w:ascii="Times New Roman" w:hAnsi="Times New Roman"/>
          <w:szCs w:val="24"/>
        </w:rPr>
        <w:t xml:space="preserve">.  </w:t>
      </w:r>
      <w:r w:rsidRPr="00604C36">
        <w:rPr>
          <w:rFonts w:ascii="Times New Roman" w:hAnsi="Times New Roman"/>
          <w:szCs w:val="24"/>
        </w:rPr>
        <w:tab/>
      </w:r>
      <w:r w:rsidRPr="00604C36">
        <w:rPr>
          <w:rFonts w:ascii="Times New Roman" w:hAnsi="Times New Roman"/>
          <w:szCs w:val="24"/>
          <w:u w:val="single"/>
        </w:rPr>
        <w:t>CONTRACTOR'S REPORTS</w:t>
      </w:r>
    </w:p>
    <w:p w14:paraId="1155CB3A" w14:textId="77777777" w:rsidR="00042B8A" w:rsidRPr="00604C36" w:rsidRDefault="00042B8A" w:rsidP="00042B8A">
      <w:pPr>
        <w:tabs>
          <w:tab w:val="decimal" w:pos="864"/>
          <w:tab w:val="decimal" w:pos="2448"/>
        </w:tabs>
        <w:ind w:left="864" w:right="-432" w:hanging="864"/>
        <w:rPr>
          <w:rFonts w:ascii="Times New Roman" w:hAnsi="Times New Roman"/>
          <w:szCs w:val="24"/>
        </w:rPr>
      </w:pPr>
    </w:p>
    <w:p w14:paraId="2362213A" w14:textId="77777777" w:rsidR="00042B8A" w:rsidRPr="00604C36" w:rsidRDefault="00042B8A" w:rsidP="00042B8A">
      <w:pPr>
        <w:tabs>
          <w:tab w:val="decimal" w:pos="864"/>
          <w:tab w:val="decimal" w:pos="2448"/>
        </w:tabs>
        <w:ind w:right="-432"/>
        <w:rPr>
          <w:rFonts w:ascii="Times New Roman" w:hAnsi="Times New Roman"/>
          <w:szCs w:val="24"/>
        </w:rPr>
      </w:pPr>
      <w:r w:rsidRPr="00604C36">
        <w:rPr>
          <w:rFonts w:ascii="Times New Roman" w:hAnsi="Times New Roman"/>
          <w:szCs w:val="24"/>
        </w:rPr>
        <w:t xml:space="preserve">The Contractor shall maintain an inventory of equipment delivered under this contract.  At time of monthly invoicing the Contractor shall provide the Key Operator, with a copy to the COR:  </w:t>
      </w:r>
    </w:p>
    <w:p w14:paraId="06A1678B" w14:textId="77777777" w:rsidR="00042B8A" w:rsidRPr="00604C36" w:rsidRDefault="00042B8A" w:rsidP="00042B8A">
      <w:pPr>
        <w:tabs>
          <w:tab w:val="decimal" w:pos="864"/>
          <w:tab w:val="decimal" w:pos="2448"/>
        </w:tabs>
        <w:ind w:left="864" w:right="-432" w:hanging="864"/>
        <w:rPr>
          <w:rFonts w:ascii="Times New Roman" w:hAnsi="Times New Roman"/>
          <w:szCs w:val="24"/>
        </w:rPr>
      </w:pPr>
    </w:p>
    <w:p w14:paraId="790DFF2F" w14:textId="77777777" w:rsidR="00042B8A" w:rsidRPr="00604C36" w:rsidRDefault="00042B8A" w:rsidP="00042B8A">
      <w:pPr>
        <w:tabs>
          <w:tab w:val="decimal" w:pos="864"/>
          <w:tab w:val="decimal" w:pos="2448"/>
        </w:tabs>
        <w:ind w:left="864" w:right="-432" w:hanging="864"/>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t>a) Make and model</w:t>
      </w:r>
    </w:p>
    <w:p w14:paraId="2903970D" w14:textId="77777777" w:rsidR="00042B8A" w:rsidRPr="00604C36" w:rsidRDefault="00042B8A" w:rsidP="00042B8A">
      <w:pPr>
        <w:tabs>
          <w:tab w:val="decimal" w:pos="864"/>
          <w:tab w:val="decimal" w:pos="2448"/>
        </w:tabs>
        <w:ind w:left="864" w:right="-432" w:hanging="864"/>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t>b) Location and serial number of machine</w:t>
      </w:r>
    </w:p>
    <w:p w14:paraId="09C693A2" w14:textId="77777777" w:rsidR="00042B8A" w:rsidRPr="00604C36" w:rsidRDefault="00042B8A" w:rsidP="00042B8A">
      <w:pPr>
        <w:tabs>
          <w:tab w:val="decimal" w:pos="864"/>
          <w:tab w:val="decimal" w:pos="2448"/>
        </w:tabs>
        <w:ind w:left="864" w:right="-432" w:hanging="864"/>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t>c) Record of repairs and maintenance performed</w:t>
      </w:r>
    </w:p>
    <w:p w14:paraId="221A7363" w14:textId="77777777" w:rsidR="00042B8A" w:rsidRPr="00604C36" w:rsidRDefault="00042B8A" w:rsidP="00042B8A">
      <w:pPr>
        <w:tabs>
          <w:tab w:val="decimal" w:pos="864"/>
          <w:tab w:val="decimal" w:pos="2448"/>
        </w:tabs>
        <w:ind w:left="864" w:right="-432" w:hanging="864"/>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t>d) Monthly volume of copies made by machine</w:t>
      </w:r>
    </w:p>
    <w:p w14:paraId="6BC96605" w14:textId="77777777" w:rsidR="00042B8A" w:rsidRPr="00604C36" w:rsidRDefault="00042B8A" w:rsidP="00042B8A">
      <w:pPr>
        <w:tabs>
          <w:tab w:val="decimal" w:pos="864"/>
          <w:tab w:val="decimal" w:pos="2448"/>
        </w:tabs>
        <w:ind w:left="864" w:right="-432" w:hanging="864"/>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t>e) Total cost for copying services for month</w:t>
      </w:r>
    </w:p>
    <w:p w14:paraId="285BAB7B" w14:textId="77777777" w:rsidR="00042B8A" w:rsidRPr="00604C36" w:rsidRDefault="00042B8A" w:rsidP="00042B8A">
      <w:pPr>
        <w:tabs>
          <w:tab w:val="decimal" w:pos="864"/>
          <w:tab w:val="decimal" w:pos="2448"/>
        </w:tabs>
        <w:ind w:left="864" w:right="-432" w:hanging="864"/>
        <w:rPr>
          <w:rFonts w:ascii="Times New Roman" w:hAnsi="Times New Roman"/>
          <w:szCs w:val="24"/>
        </w:rPr>
      </w:pPr>
    </w:p>
    <w:p w14:paraId="5FCE4341" w14:textId="1EC686EF" w:rsidR="00042B8A" w:rsidRPr="00604C36" w:rsidRDefault="00042B8A" w:rsidP="00042B8A">
      <w:pPr>
        <w:tabs>
          <w:tab w:val="decimal" w:pos="864"/>
          <w:tab w:val="decimal" w:pos="2448"/>
        </w:tabs>
        <w:ind w:left="864" w:right="-432" w:hanging="864"/>
        <w:rPr>
          <w:rFonts w:ascii="Times New Roman" w:hAnsi="Times New Roman"/>
          <w:szCs w:val="24"/>
        </w:rPr>
      </w:pPr>
      <w:r>
        <w:rPr>
          <w:rFonts w:ascii="Times New Roman" w:hAnsi="Times New Roman"/>
          <w:szCs w:val="24"/>
        </w:rPr>
        <w:t>E</w:t>
      </w:r>
      <w:r w:rsidRPr="00604C36">
        <w:rPr>
          <w:rFonts w:ascii="Times New Roman" w:hAnsi="Times New Roman"/>
          <w:szCs w:val="24"/>
        </w:rPr>
        <w:t>.</w:t>
      </w:r>
      <w:r w:rsidR="000E525F">
        <w:rPr>
          <w:rFonts w:ascii="Times New Roman" w:hAnsi="Times New Roman"/>
          <w:szCs w:val="24"/>
        </w:rPr>
        <w:t>8</w:t>
      </w:r>
      <w:r w:rsidRPr="00604C36">
        <w:rPr>
          <w:rFonts w:ascii="Times New Roman" w:hAnsi="Times New Roman"/>
          <w:szCs w:val="24"/>
        </w:rPr>
        <w:t xml:space="preserve">.  </w:t>
      </w:r>
      <w:r w:rsidRPr="00604C36">
        <w:rPr>
          <w:rFonts w:ascii="Times New Roman" w:hAnsi="Times New Roman"/>
          <w:szCs w:val="24"/>
        </w:rPr>
        <w:tab/>
      </w:r>
      <w:r w:rsidRPr="00604C36">
        <w:rPr>
          <w:rFonts w:ascii="Times New Roman" w:hAnsi="Times New Roman"/>
          <w:szCs w:val="24"/>
          <w:u w:val="single"/>
        </w:rPr>
        <w:t>METER CARD REQUIREMENTS</w:t>
      </w:r>
    </w:p>
    <w:p w14:paraId="06F70FF3" w14:textId="77777777" w:rsidR="00042B8A" w:rsidRPr="00604C36" w:rsidRDefault="00042B8A" w:rsidP="00042B8A">
      <w:pPr>
        <w:tabs>
          <w:tab w:val="decimal" w:pos="864"/>
          <w:tab w:val="decimal" w:pos="2448"/>
        </w:tabs>
        <w:ind w:left="864" w:right="-432" w:hanging="864"/>
        <w:rPr>
          <w:rFonts w:ascii="Times New Roman" w:hAnsi="Times New Roman"/>
          <w:szCs w:val="24"/>
        </w:rPr>
      </w:pPr>
    </w:p>
    <w:p w14:paraId="4F2B9001" w14:textId="77777777" w:rsidR="00042B8A" w:rsidRPr="00604C36" w:rsidRDefault="00042B8A" w:rsidP="00042B8A">
      <w:pPr>
        <w:tabs>
          <w:tab w:val="decimal" w:pos="864"/>
          <w:tab w:val="decimal" w:pos="2448"/>
        </w:tabs>
        <w:ind w:right="-432"/>
        <w:rPr>
          <w:rFonts w:ascii="Times New Roman" w:hAnsi="Times New Roman"/>
          <w:szCs w:val="24"/>
        </w:rPr>
      </w:pPr>
      <w:r w:rsidRPr="00604C36">
        <w:rPr>
          <w:rFonts w:ascii="Times New Roman" w:hAnsi="Times New Roman"/>
          <w:szCs w:val="24"/>
        </w:rPr>
        <w:t>Contractor personnel shall be responsible for physically taking meter readings on each copier every month.  The only exception is for machines located in secure areas for which Contractor staff shall call the Key Operator(s) for that copier(s) and request monthly readings orally.  The Contractor shall periodically confirm readings in secure areas by sight by making an appointment for access.  The Contractor shall keep copy count data on all machine reports and invoices.</w:t>
      </w:r>
    </w:p>
    <w:p w14:paraId="55404F14" w14:textId="77777777" w:rsidR="00042B8A" w:rsidRPr="00604C36" w:rsidRDefault="00042B8A" w:rsidP="00042B8A">
      <w:pPr>
        <w:tabs>
          <w:tab w:val="decimal" w:pos="864"/>
          <w:tab w:val="decimal" w:pos="2448"/>
        </w:tabs>
        <w:ind w:right="-432"/>
        <w:rPr>
          <w:rFonts w:ascii="Times New Roman" w:hAnsi="Times New Roman"/>
          <w:szCs w:val="24"/>
        </w:rPr>
      </w:pPr>
    </w:p>
    <w:p w14:paraId="1F268E81" w14:textId="63AD6AB0" w:rsidR="00042B8A" w:rsidRPr="00604C36" w:rsidRDefault="00042B8A" w:rsidP="00042B8A">
      <w:pPr>
        <w:tabs>
          <w:tab w:val="decimal" w:pos="864"/>
          <w:tab w:val="decimal" w:pos="2448"/>
        </w:tabs>
        <w:ind w:left="864" w:right="-432" w:hanging="864"/>
        <w:rPr>
          <w:rFonts w:ascii="Times New Roman" w:hAnsi="Times New Roman"/>
          <w:szCs w:val="24"/>
        </w:rPr>
      </w:pPr>
      <w:r>
        <w:rPr>
          <w:rFonts w:ascii="Times New Roman" w:hAnsi="Times New Roman"/>
          <w:szCs w:val="24"/>
        </w:rPr>
        <w:t>E</w:t>
      </w:r>
      <w:r w:rsidRPr="00604C36">
        <w:rPr>
          <w:rFonts w:ascii="Times New Roman" w:hAnsi="Times New Roman"/>
          <w:szCs w:val="24"/>
        </w:rPr>
        <w:t>.</w:t>
      </w:r>
      <w:r w:rsidR="000E525F">
        <w:rPr>
          <w:rFonts w:ascii="Times New Roman" w:hAnsi="Times New Roman"/>
          <w:szCs w:val="24"/>
        </w:rPr>
        <w:t>9</w:t>
      </w:r>
      <w:r w:rsidRPr="00604C36">
        <w:rPr>
          <w:rFonts w:ascii="Times New Roman" w:hAnsi="Times New Roman"/>
          <w:szCs w:val="24"/>
        </w:rPr>
        <w:t xml:space="preserve">.  </w:t>
      </w:r>
      <w:r w:rsidRPr="00604C36">
        <w:rPr>
          <w:rFonts w:ascii="Times New Roman" w:hAnsi="Times New Roman"/>
          <w:szCs w:val="24"/>
        </w:rPr>
        <w:tab/>
      </w:r>
      <w:r w:rsidRPr="00604C36">
        <w:rPr>
          <w:rFonts w:ascii="Times New Roman" w:hAnsi="Times New Roman"/>
          <w:szCs w:val="24"/>
          <w:u w:val="single"/>
        </w:rPr>
        <w:t>PLACING OF SERVICE CALLS</w:t>
      </w:r>
    </w:p>
    <w:p w14:paraId="2535B558" w14:textId="77777777" w:rsidR="00042B8A" w:rsidRPr="00604C36" w:rsidRDefault="00042B8A" w:rsidP="00042B8A">
      <w:pPr>
        <w:tabs>
          <w:tab w:val="decimal" w:pos="864"/>
          <w:tab w:val="decimal" w:pos="2448"/>
        </w:tabs>
        <w:ind w:left="864" w:right="-432" w:hanging="864"/>
        <w:rPr>
          <w:rFonts w:ascii="Times New Roman" w:hAnsi="Times New Roman"/>
          <w:szCs w:val="24"/>
        </w:rPr>
      </w:pPr>
    </w:p>
    <w:p w14:paraId="187AB994" w14:textId="77777777" w:rsidR="00042B8A" w:rsidRPr="00604C36" w:rsidRDefault="00042B8A" w:rsidP="00042B8A">
      <w:pPr>
        <w:tabs>
          <w:tab w:val="decimal" w:pos="864"/>
          <w:tab w:val="decimal" w:pos="2448"/>
        </w:tabs>
        <w:ind w:right="-432"/>
        <w:rPr>
          <w:rFonts w:ascii="Times New Roman" w:hAnsi="Times New Roman"/>
          <w:szCs w:val="24"/>
        </w:rPr>
      </w:pPr>
      <w:r w:rsidRPr="00604C36">
        <w:rPr>
          <w:rFonts w:ascii="Times New Roman" w:hAnsi="Times New Roman"/>
          <w:szCs w:val="24"/>
        </w:rPr>
        <w:t>Only individuals designated as Key Operators are authorized to place oral or written service calls and to request replenishment supplies.</w:t>
      </w:r>
    </w:p>
    <w:p w14:paraId="6BF49B88" w14:textId="77777777" w:rsidR="00FE4CD5" w:rsidRDefault="00FE4CD5" w:rsidP="00042B8A">
      <w:pPr>
        <w:tabs>
          <w:tab w:val="decimal" w:pos="864"/>
          <w:tab w:val="decimal" w:pos="2448"/>
        </w:tabs>
        <w:ind w:left="864" w:right="-432" w:hanging="864"/>
        <w:rPr>
          <w:rFonts w:ascii="Times New Roman" w:hAnsi="Times New Roman"/>
          <w:szCs w:val="24"/>
        </w:rPr>
      </w:pPr>
    </w:p>
    <w:p w14:paraId="7E26798C" w14:textId="19FC8B2C" w:rsidR="00042B8A" w:rsidRPr="00604C36" w:rsidRDefault="00FE4CD5" w:rsidP="00042B8A">
      <w:pPr>
        <w:tabs>
          <w:tab w:val="decimal" w:pos="864"/>
          <w:tab w:val="decimal" w:pos="2448"/>
        </w:tabs>
        <w:ind w:left="864" w:right="-432" w:hanging="864"/>
        <w:rPr>
          <w:rFonts w:ascii="Times New Roman" w:hAnsi="Times New Roman"/>
          <w:szCs w:val="24"/>
        </w:rPr>
      </w:pPr>
      <w:r>
        <w:rPr>
          <w:rFonts w:ascii="Times New Roman" w:hAnsi="Times New Roman"/>
          <w:szCs w:val="24"/>
        </w:rPr>
        <w:t>E</w:t>
      </w:r>
      <w:r w:rsidR="00042B8A" w:rsidRPr="00604C36">
        <w:rPr>
          <w:rFonts w:ascii="Times New Roman" w:hAnsi="Times New Roman"/>
          <w:szCs w:val="24"/>
        </w:rPr>
        <w:t>.</w:t>
      </w:r>
      <w:r w:rsidR="000E525F">
        <w:rPr>
          <w:rFonts w:ascii="Times New Roman" w:hAnsi="Times New Roman"/>
          <w:szCs w:val="24"/>
        </w:rPr>
        <w:t>10</w:t>
      </w:r>
      <w:r w:rsidR="00042B8A" w:rsidRPr="00604C36">
        <w:rPr>
          <w:rFonts w:ascii="Times New Roman" w:hAnsi="Times New Roman"/>
          <w:szCs w:val="24"/>
        </w:rPr>
        <w:t xml:space="preserve">.  </w:t>
      </w:r>
      <w:r w:rsidR="00042B8A" w:rsidRPr="00604C36">
        <w:rPr>
          <w:rFonts w:ascii="Times New Roman" w:hAnsi="Times New Roman"/>
          <w:szCs w:val="24"/>
        </w:rPr>
        <w:tab/>
      </w:r>
      <w:r w:rsidR="00042B8A" w:rsidRPr="00604C36">
        <w:rPr>
          <w:rFonts w:ascii="Times New Roman" w:hAnsi="Times New Roman"/>
          <w:szCs w:val="24"/>
          <w:u w:val="single"/>
        </w:rPr>
        <w:t>MACHINE USAGE</w:t>
      </w:r>
    </w:p>
    <w:p w14:paraId="2511DB02" w14:textId="77777777" w:rsidR="00042B8A" w:rsidRPr="00604C36" w:rsidRDefault="00042B8A" w:rsidP="00042B8A">
      <w:pPr>
        <w:tabs>
          <w:tab w:val="decimal" w:pos="864"/>
          <w:tab w:val="decimal" w:pos="2448"/>
        </w:tabs>
        <w:ind w:left="864" w:right="-432" w:hanging="864"/>
        <w:rPr>
          <w:rFonts w:ascii="Times New Roman" w:hAnsi="Times New Roman"/>
          <w:szCs w:val="24"/>
        </w:rPr>
      </w:pPr>
    </w:p>
    <w:p w14:paraId="390BABFA" w14:textId="0873E0F1" w:rsidR="00042B8A" w:rsidRDefault="00042B8A" w:rsidP="00042B8A">
      <w:pPr>
        <w:tabs>
          <w:tab w:val="decimal" w:pos="864"/>
          <w:tab w:val="decimal" w:pos="2448"/>
        </w:tabs>
        <w:ind w:right="-432"/>
        <w:rPr>
          <w:rFonts w:ascii="Times New Roman" w:hAnsi="Times New Roman"/>
          <w:szCs w:val="24"/>
        </w:rPr>
      </w:pPr>
      <w:r w:rsidRPr="00604C36">
        <w:rPr>
          <w:rFonts w:ascii="Times New Roman" w:hAnsi="Times New Roman"/>
          <w:szCs w:val="24"/>
        </w:rPr>
        <w:t>The Government will make every effort to ensure that copiers put in place are selected based on volume of copies produced and minimum features required.  If the Contractor becomes aware of any particular site where a copier is regularly being over used or under used, the Contractor may recommend replacing that machine with one more appropriate.  If the Contracting Officer determines corrective action is appropriate, the Contracting Officer will outline the changes in writing through a modification to the contract or task order.</w:t>
      </w:r>
    </w:p>
    <w:p w14:paraId="60893BBD" w14:textId="0BC5B8BA" w:rsidR="000E525F" w:rsidRDefault="000E525F" w:rsidP="00042B8A">
      <w:pPr>
        <w:tabs>
          <w:tab w:val="decimal" w:pos="864"/>
          <w:tab w:val="decimal" w:pos="2448"/>
        </w:tabs>
        <w:ind w:right="-432"/>
        <w:rPr>
          <w:rFonts w:ascii="Times New Roman" w:hAnsi="Times New Roman"/>
          <w:szCs w:val="24"/>
        </w:rPr>
      </w:pPr>
    </w:p>
    <w:p w14:paraId="3B4C5CBC" w14:textId="15E11E8C" w:rsidR="000E525F" w:rsidRDefault="000E525F" w:rsidP="00042B8A">
      <w:pPr>
        <w:tabs>
          <w:tab w:val="decimal" w:pos="864"/>
          <w:tab w:val="decimal" w:pos="2448"/>
        </w:tabs>
        <w:ind w:right="-432"/>
        <w:rPr>
          <w:rFonts w:ascii="Times New Roman" w:hAnsi="Times New Roman"/>
          <w:szCs w:val="24"/>
        </w:rPr>
      </w:pPr>
    </w:p>
    <w:p w14:paraId="785DADCF" w14:textId="77777777" w:rsidR="00DE0EBA" w:rsidRPr="00604C36" w:rsidRDefault="00DE0EBA" w:rsidP="00042B8A">
      <w:pPr>
        <w:tabs>
          <w:tab w:val="decimal" w:pos="864"/>
          <w:tab w:val="decimal" w:pos="2448"/>
        </w:tabs>
        <w:ind w:right="-432"/>
        <w:rPr>
          <w:rFonts w:ascii="Times New Roman" w:hAnsi="Times New Roman"/>
          <w:szCs w:val="24"/>
        </w:rPr>
      </w:pPr>
    </w:p>
    <w:p w14:paraId="19EE4414" w14:textId="3738B76A" w:rsidR="00317A0F" w:rsidRPr="00604C36" w:rsidRDefault="00D505FD" w:rsidP="00D505FD">
      <w:pPr>
        <w:tabs>
          <w:tab w:val="decimal" w:pos="1008"/>
          <w:tab w:val="decimal" w:pos="2592"/>
        </w:tabs>
        <w:ind w:right="-720"/>
        <w:rPr>
          <w:rFonts w:ascii="Times New Roman" w:hAnsi="Times New Roman"/>
          <w:szCs w:val="24"/>
        </w:rPr>
      </w:pPr>
      <w:r>
        <w:rPr>
          <w:rFonts w:ascii="Times New Roman" w:hAnsi="Times New Roman"/>
          <w:szCs w:val="24"/>
        </w:rPr>
        <w:t xml:space="preserve">           </w:t>
      </w:r>
      <w:r w:rsidR="00DE0EBA">
        <w:rPr>
          <w:rFonts w:ascii="Times New Roman" w:hAnsi="Times New Roman"/>
          <w:szCs w:val="24"/>
        </w:rPr>
        <w:t xml:space="preserve">                   </w:t>
      </w:r>
      <w:r>
        <w:rPr>
          <w:rFonts w:ascii="Times New Roman" w:hAnsi="Times New Roman"/>
          <w:szCs w:val="24"/>
        </w:rPr>
        <w:t xml:space="preserve">  PART </w:t>
      </w:r>
      <w:r w:rsidR="00317A0F" w:rsidRPr="00604C36">
        <w:rPr>
          <w:rFonts w:ascii="Times New Roman" w:hAnsi="Times New Roman"/>
          <w:szCs w:val="24"/>
        </w:rPr>
        <w:t xml:space="preserve"> </w:t>
      </w:r>
      <w:r w:rsidR="00317A0F">
        <w:rPr>
          <w:rFonts w:ascii="Times New Roman" w:hAnsi="Times New Roman"/>
          <w:szCs w:val="24"/>
        </w:rPr>
        <w:t>F</w:t>
      </w:r>
      <w:r w:rsidR="00317A0F" w:rsidRPr="00604C36">
        <w:rPr>
          <w:rFonts w:ascii="Times New Roman" w:hAnsi="Times New Roman"/>
          <w:szCs w:val="24"/>
        </w:rPr>
        <w:t xml:space="preserve"> - CONTRACT ADMINISTRATION DATA</w:t>
      </w:r>
    </w:p>
    <w:p w14:paraId="64B68130" w14:textId="77777777" w:rsidR="00317A0F" w:rsidRPr="00604C36" w:rsidRDefault="00317A0F" w:rsidP="00317A0F">
      <w:pPr>
        <w:jc w:val="center"/>
        <w:rPr>
          <w:rFonts w:ascii="Times New Roman" w:hAnsi="Times New Roman"/>
          <w:szCs w:val="24"/>
        </w:rPr>
      </w:pPr>
    </w:p>
    <w:p w14:paraId="48870B0B" w14:textId="77777777" w:rsidR="00317A0F" w:rsidRPr="00604C36" w:rsidRDefault="00317A0F" w:rsidP="00317A0F">
      <w:pPr>
        <w:jc w:val="center"/>
        <w:rPr>
          <w:rFonts w:ascii="Times New Roman" w:hAnsi="Times New Roman"/>
          <w:szCs w:val="24"/>
        </w:rPr>
      </w:pPr>
    </w:p>
    <w:p w14:paraId="7FBF8174" w14:textId="76B71BC9" w:rsidR="00317A0F" w:rsidRPr="00604C36" w:rsidRDefault="00317A0F" w:rsidP="00317A0F">
      <w:pPr>
        <w:rPr>
          <w:rFonts w:ascii="Times New Roman" w:hAnsi="Times New Roman"/>
          <w:szCs w:val="24"/>
        </w:rPr>
      </w:pPr>
      <w:r>
        <w:rPr>
          <w:rFonts w:ascii="Times New Roman" w:hAnsi="Times New Roman"/>
          <w:szCs w:val="24"/>
        </w:rPr>
        <w:t>F</w:t>
      </w:r>
      <w:r w:rsidRPr="00604C36">
        <w:rPr>
          <w:rFonts w:ascii="Times New Roman" w:hAnsi="Times New Roman"/>
          <w:szCs w:val="24"/>
        </w:rPr>
        <w:t>.1.</w:t>
      </w:r>
      <w:r w:rsidRPr="00604C36">
        <w:rPr>
          <w:rFonts w:ascii="Times New Roman" w:hAnsi="Times New Roman"/>
          <w:szCs w:val="24"/>
        </w:rPr>
        <w:tab/>
      </w:r>
      <w:r w:rsidRPr="00604C36">
        <w:rPr>
          <w:rFonts w:ascii="Times New Roman" w:hAnsi="Times New Roman"/>
          <w:szCs w:val="24"/>
          <w:u w:val="single"/>
        </w:rPr>
        <w:t>CONTRACTING OFFICER’S REPRESENTATIVE (COR) AND KEY OPERATORS</w:t>
      </w:r>
    </w:p>
    <w:p w14:paraId="70D644E3" w14:textId="77777777" w:rsidR="00317A0F" w:rsidRPr="00604C36" w:rsidRDefault="00317A0F" w:rsidP="00317A0F">
      <w:pPr>
        <w:rPr>
          <w:rFonts w:ascii="Times New Roman" w:hAnsi="Times New Roman"/>
          <w:szCs w:val="24"/>
        </w:rPr>
      </w:pPr>
    </w:p>
    <w:p w14:paraId="671D9B25" w14:textId="6618FFF9" w:rsidR="00317A0F" w:rsidRPr="00604C36" w:rsidRDefault="00317A0F" w:rsidP="00317A0F">
      <w:pPr>
        <w:tabs>
          <w:tab w:val="left" w:pos="-1440"/>
          <w:tab w:val="left" w:pos="-720"/>
          <w:tab w:val="left" w:pos="0"/>
          <w:tab w:val="left" w:pos="2880"/>
          <w:tab w:val="left" w:pos="3600"/>
          <w:tab w:val="left" w:pos="4320"/>
          <w:tab w:val="left" w:pos="5040"/>
          <w:tab w:val="left" w:pos="5760"/>
          <w:tab w:val="left" w:pos="6480"/>
          <w:tab w:val="left" w:pos="6624"/>
          <w:tab w:val="left" w:pos="7200"/>
        </w:tabs>
        <w:suppressAutoHyphens/>
        <w:spacing w:line="240" w:lineRule="exact"/>
        <w:ind w:firstLine="720"/>
        <w:rPr>
          <w:rFonts w:ascii="Times New Roman" w:hAnsi="Times New Roman"/>
          <w:szCs w:val="24"/>
          <w:u w:val="single"/>
        </w:rPr>
      </w:pPr>
      <w:r>
        <w:rPr>
          <w:rFonts w:ascii="Times New Roman" w:hAnsi="Times New Roman"/>
          <w:szCs w:val="24"/>
        </w:rPr>
        <w:t>F</w:t>
      </w:r>
      <w:r w:rsidRPr="00604C36">
        <w:rPr>
          <w:rFonts w:ascii="Times New Roman" w:hAnsi="Times New Roman"/>
          <w:szCs w:val="24"/>
        </w:rPr>
        <w:t xml:space="preserve">.1.1.  </w:t>
      </w:r>
      <w:r w:rsidRPr="00604C36">
        <w:rPr>
          <w:rFonts w:ascii="Times New Roman" w:hAnsi="Times New Roman"/>
          <w:szCs w:val="24"/>
          <w:u w:val="single"/>
        </w:rPr>
        <w:t xml:space="preserve">652.242-70 </w:t>
      </w:r>
      <w:r>
        <w:rPr>
          <w:rFonts w:ascii="Times New Roman" w:hAnsi="Times New Roman"/>
          <w:szCs w:val="24"/>
          <w:u w:val="single"/>
        </w:rPr>
        <w:tab/>
      </w:r>
      <w:r w:rsidRPr="00604C36">
        <w:rPr>
          <w:rFonts w:ascii="Times New Roman" w:hAnsi="Times New Roman"/>
          <w:szCs w:val="24"/>
          <w:u w:val="single"/>
        </w:rPr>
        <w:t>CONTRACTING OFFICER'S REPRESENTATIVE (COR) (AUG 1999)</w:t>
      </w:r>
    </w:p>
    <w:p w14:paraId="75D5BCD2" w14:textId="77777777" w:rsidR="00317A0F" w:rsidRPr="00604C36" w:rsidRDefault="00317A0F" w:rsidP="00317A0F">
      <w:pPr>
        <w:pStyle w:val="EndnoteText"/>
        <w:rPr>
          <w:szCs w:val="24"/>
        </w:rPr>
      </w:pPr>
    </w:p>
    <w:p w14:paraId="23B9B116" w14:textId="77777777" w:rsidR="00317A0F" w:rsidRPr="00604C36" w:rsidRDefault="00317A0F" w:rsidP="00317A0F">
      <w:pPr>
        <w:ind w:firstLine="1080"/>
        <w:rPr>
          <w:rFonts w:ascii="Times New Roman" w:hAnsi="Times New Roman"/>
          <w:szCs w:val="24"/>
        </w:rPr>
      </w:pPr>
      <w:r w:rsidRPr="00604C36">
        <w:rPr>
          <w:rFonts w:ascii="Times New Roman" w:hAnsi="Times New Roman"/>
          <w:szCs w:val="24"/>
        </w:rPr>
        <w:t>(a)</w:t>
      </w:r>
      <w:r w:rsidRPr="00604C36">
        <w:rPr>
          <w:rFonts w:ascii="Times New Roman" w:hAnsi="Times New Roman"/>
          <w:szCs w:val="24"/>
        </w:rPr>
        <w:tab/>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14:paraId="25CB68F1" w14:textId="77777777" w:rsidR="00317A0F" w:rsidRPr="00604C36" w:rsidRDefault="00317A0F" w:rsidP="00317A0F">
      <w:pPr>
        <w:rPr>
          <w:rFonts w:ascii="Times New Roman" w:hAnsi="Times New Roman"/>
          <w:szCs w:val="24"/>
        </w:rPr>
      </w:pPr>
    </w:p>
    <w:p w14:paraId="0785B820" w14:textId="6A1944D6" w:rsidR="00317A0F" w:rsidRPr="00604C36" w:rsidRDefault="00317A0F" w:rsidP="00317A0F">
      <w:pPr>
        <w:ind w:firstLine="1080"/>
        <w:rPr>
          <w:rFonts w:ascii="Times New Roman" w:hAnsi="Times New Roman"/>
          <w:szCs w:val="24"/>
        </w:rPr>
      </w:pPr>
      <w:r w:rsidRPr="00604C36">
        <w:rPr>
          <w:rFonts w:ascii="Times New Roman" w:hAnsi="Times New Roman"/>
          <w:szCs w:val="24"/>
        </w:rPr>
        <w:t>(b)</w:t>
      </w:r>
      <w:r w:rsidRPr="00604C36">
        <w:rPr>
          <w:rFonts w:ascii="Times New Roman" w:hAnsi="Times New Roman"/>
          <w:szCs w:val="24"/>
        </w:rPr>
        <w:tab/>
        <w:t xml:space="preserve">The COR for this contract is the </w:t>
      </w:r>
      <w:r w:rsidRPr="00133EBF">
        <w:rPr>
          <w:rFonts w:ascii="Times New Roman" w:hAnsi="Times New Roman"/>
          <w:color w:val="000000"/>
          <w:szCs w:val="24"/>
        </w:rPr>
        <w:t xml:space="preserve">Information Management </w:t>
      </w:r>
      <w:r>
        <w:rPr>
          <w:rFonts w:ascii="Times New Roman" w:hAnsi="Times New Roman"/>
          <w:color w:val="000000"/>
          <w:szCs w:val="24"/>
        </w:rPr>
        <w:t>Office.</w:t>
      </w:r>
    </w:p>
    <w:p w14:paraId="2FF55D8C" w14:textId="77777777" w:rsidR="00317A0F" w:rsidRPr="000C10EE" w:rsidRDefault="00317A0F" w:rsidP="00317A0F">
      <w:pPr>
        <w:rPr>
          <w:rFonts w:ascii="Times New Roman" w:hAnsi="Times New Roman"/>
          <w:szCs w:val="24"/>
        </w:rPr>
      </w:pPr>
    </w:p>
    <w:p w14:paraId="731286FE" w14:textId="53168D3B" w:rsidR="00317A0F" w:rsidRPr="00604C36" w:rsidRDefault="00317A0F" w:rsidP="00317A0F">
      <w:pPr>
        <w:ind w:firstLine="720"/>
        <w:rPr>
          <w:rFonts w:ascii="Times New Roman" w:hAnsi="Times New Roman"/>
          <w:szCs w:val="24"/>
        </w:rPr>
      </w:pPr>
      <w:r>
        <w:rPr>
          <w:rFonts w:ascii="Times New Roman" w:hAnsi="Times New Roman"/>
          <w:szCs w:val="24"/>
        </w:rPr>
        <w:t>F</w:t>
      </w:r>
      <w:r w:rsidRPr="00604C36">
        <w:rPr>
          <w:rFonts w:ascii="Times New Roman" w:hAnsi="Times New Roman"/>
          <w:szCs w:val="24"/>
        </w:rPr>
        <w:t xml:space="preserve">.1.2 </w:t>
      </w:r>
      <w:r>
        <w:rPr>
          <w:rFonts w:ascii="Times New Roman" w:hAnsi="Times New Roman"/>
          <w:szCs w:val="24"/>
        </w:rPr>
        <w:tab/>
      </w:r>
      <w:r w:rsidRPr="00604C36">
        <w:rPr>
          <w:rFonts w:ascii="Times New Roman" w:hAnsi="Times New Roman"/>
          <w:szCs w:val="24"/>
          <w:u w:val="single"/>
        </w:rPr>
        <w:t>DUTIES</w:t>
      </w:r>
      <w:r w:rsidRPr="00604C36">
        <w:rPr>
          <w:rFonts w:ascii="Times New Roman" w:hAnsi="Times New Roman"/>
          <w:szCs w:val="24"/>
        </w:rPr>
        <w:t xml:space="preserve"> - The COR is responsible for inspection and acceptance of services. These duties include review of Contractor invoices, including the supporting documentation required by the contract. The COR may provide technical advice, substantive guidance, inspections, invoice approval, and other purposes as deemed necessary under the contract.  </w:t>
      </w:r>
    </w:p>
    <w:p w14:paraId="28D1B4E3" w14:textId="77777777" w:rsidR="00317A0F" w:rsidRPr="00604C36" w:rsidRDefault="00317A0F" w:rsidP="00317A0F">
      <w:pPr>
        <w:tabs>
          <w:tab w:val="decimal" w:pos="1008"/>
          <w:tab w:val="decimal" w:pos="2592"/>
        </w:tabs>
        <w:ind w:left="1008" w:right="-720" w:hanging="1008"/>
        <w:rPr>
          <w:rFonts w:ascii="Times New Roman" w:hAnsi="Times New Roman"/>
          <w:szCs w:val="24"/>
        </w:rPr>
      </w:pPr>
    </w:p>
    <w:p w14:paraId="101530A0" w14:textId="3FCA3414" w:rsidR="00317A0F" w:rsidRPr="00604C36" w:rsidRDefault="00317A0F" w:rsidP="00317A0F">
      <w:pPr>
        <w:tabs>
          <w:tab w:val="decimal" w:pos="1872"/>
          <w:tab w:val="decimal" w:pos="2304"/>
        </w:tabs>
        <w:ind w:right="-720" w:firstLine="720"/>
        <w:rPr>
          <w:rFonts w:ascii="Times New Roman" w:hAnsi="Times New Roman"/>
          <w:szCs w:val="24"/>
          <w:u w:val="single"/>
        </w:rPr>
      </w:pPr>
      <w:r>
        <w:rPr>
          <w:rFonts w:ascii="Times New Roman" w:hAnsi="Times New Roman"/>
          <w:szCs w:val="24"/>
        </w:rPr>
        <w:t>F</w:t>
      </w:r>
      <w:r w:rsidRPr="00604C36">
        <w:rPr>
          <w:rFonts w:ascii="Times New Roman" w:hAnsi="Times New Roman"/>
          <w:szCs w:val="24"/>
        </w:rPr>
        <w:t xml:space="preserve">.1.3   </w:t>
      </w:r>
      <w:r w:rsidRPr="00604C36">
        <w:rPr>
          <w:rFonts w:ascii="Times New Roman" w:hAnsi="Times New Roman"/>
          <w:szCs w:val="24"/>
          <w:u w:val="single"/>
        </w:rPr>
        <w:t>KEY OPERATORS</w:t>
      </w:r>
    </w:p>
    <w:p w14:paraId="17F71A88" w14:textId="77777777" w:rsidR="00317A0F" w:rsidRPr="00604C36" w:rsidRDefault="00317A0F" w:rsidP="00317A0F">
      <w:pPr>
        <w:tabs>
          <w:tab w:val="decimal" w:pos="1872"/>
          <w:tab w:val="decimal" w:pos="2304"/>
        </w:tabs>
        <w:ind w:right="-720"/>
        <w:rPr>
          <w:rFonts w:ascii="Times New Roman" w:hAnsi="Times New Roman"/>
          <w:szCs w:val="24"/>
          <w:u w:val="single"/>
        </w:rPr>
      </w:pPr>
    </w:p>
    <w:p w14:paraId="7DC193EB" w14:textId="77777777" w:rsidR="00317A0F" w:rsidRPr="00604C36" w:rsidRDefault="00317A0F" w:rsidP="00317A0F">
      <w:pPr>
        <w:tabs>
          <w:tab w:val="decimal" w:pos="1872"/>
          <w:tab w:val="decimal" w:pos="2304"/>
        </w:tabs>
        <w:ind w:right="-720" w:firstLine="1080"/>
        <w:rPr>
          <w:rFonts w:ascii="Times New Roman" w:hAnsi="Times New Roman"/>
          <w:szCs w:val="24"/>
        </w:rPr>
      </w:pPr>
      <w:r w:rsidRPr="00604C36">
        <w:rPr>
          <w:rFonts w:ascii="Times New Roman" w:hAnsi="Times New Roman"/>
          <w:szCs w:val="24"/>
        </w:rPr>
        <w:t xml:space="preserve">(a) The COR will provide to the Contractor a list of Key Operator(s) for each copier installed not later than the date on which the copier is installed.  The COR will update this list as necessary.   </w:t>
      </w:r>
    </w:p>
    <w:p w14:paraId="06548746" w14:textId="77777777" w:rsidR="00317A0F" w:rsidRPr="00604C36" w:rsidRDefault="00317A0F" w:rsidP="00317A0F">
      <w:pPr>
        <w:tabs>
          <w:tab w:val="decimal" w:pos="1872"/>
          <w:tab w:val="decimal" w:pos="2304"/>
        </w:tabs>
        <w:ind w:right="-720"/>
        <w:rPr>
          <w:rFonts w:ascii="Times New Roman" w:hAnsi="Times New Roman"/>
          <w:szCs w:val="24"/>
        </w:rPr>
      </w:pPr>
    </w:p>
    <w:p w14:paraId="73D6474B" w14:textId="77777777" w:rsidR="00317A0F" w:rsidRPr="00604C36" w:rsidRDefault="00317A0F" w:rsidP="00317A0F">
      <w:pPr>
        <w:tabs>
          <w:tab w:val="decimal" w:pos="1872"/>
          <w:tab w:val="decimal" w:pos="2304"/>
        </w:tabs>
        <w:ind w:right="-720" w:firstLine="1080"/>
        <w:rPr>
          <w:rFonts w:ascii="Times New Roman" w:hAnsi="Times New Roman"/>
          <w:szCs w:val="24"/>
        </w:rPr>
      </w:pPr>
      <w:r w:rsidRPr="00604C36">
        <w:rPr>
          <w:rFonts w:ascii="Times New Roman" w:hAnsi="Times New Roman"/>
          <w:szCs w:val="24"/>
        </w:rPr>
        <w:lastRenderedPageBreak/>
        <w:t xml:space="preserve">(b) The Key Operator will be the Contractor’s first point of contact on issues relating to individual copies, except for initial copier installation, for which the COR shall be the first point of contact.  If there is an issue that cannot be resolved at the Key Operator level, the Contractor shall elevate the issue to the COR for resolution. </w:t>
      </w:r>
    </w:p>
    <w:p w14:paraId="7E79F14B" w14:textId="77777777" w:rsidR="00317A0F" w:rsidRPr="00604C36" w:rsidRDefault="00317A0F" w:rsidP="00317A0F">
      <w:pPr>
        <w:tabs>
          <w:tab w:val="decimal" w:pos="1008"/>
          <w:tab w:val="decimal" w:pos="2592"/>
        </w:tabs>
        <w:ind w:left="1008" w:right="-720" w:hanging="1008"/>
        <w:rPr>
          <w:rFonts w:ascii="Times New Roman" w:hAnsi="Times New Roman"/>
          <w:szCs w:val="24"/>
        </w:rPr>
      </w:pPr>
    </w:p>
    <w:p w14:paraId="272ABD90" w14:textId="71134A4D" w:rsidR="00317A0F" w:rsidRPr="00604C36" w:rsidRDefault="00317A0F" w:rsidP="00317A0F">
      <w:pPr>
        <w:tabs>
          <w:tab w:val="decimal" w:pos="432"/>
          <w:tab w:val="decimal" w:pos="864"/>
          <w:tab w:val="decimal" w:pos="1296"/>
        </w:tabs>
        <w:ind w:right="-720"/>
        <w:rPr>
          <w:rFonts w:ascii="Times New Roman" w:hAnsi="Times New Roman"/>
          <w:szCs w:val="24"/>
        </w:rPr>
      </w:pPr>
      <w:r>
        <w:rPr>
          <w:rFonts w:ascii="Times New Roman" w:hAnsi="Times New Roman"/>
          <w:szCs w:val="24"/>
        </w:rPr>
        <w:t>F</w:t>
      </w:r>
      <w:r w:rsidRPr="00604C36">
        <w:rPr>
          <w:rFonts w:ascii="Times New Roman" w:hAnsi="Times New Roman"/>
          <w:szCs w:val="24"/>
        </w:rPr>
        <w:t xml:space="preserve">.2. </w:t>
      </w:r>
      <w:r>
        <w:rPr>
          <w:rFonts w:ascii="Times New Roman" w:hAnsi="Times New Roman"/>
          <w:szCs w:val="24"/>
        </w:rPr>
        <w:tab/>
      </w:r>
      <w:r>
        <w:rPr>
          <w:rFonts w:ascii="Times New Roman" w:hAnsi="Times New Roman"/>
          <w:szCs w:val="24"/>
        </w:rPr>
        <w:tab/>
      </w:r>
      <w:r w:rsidRPr="00604C36">
        <w:rPr>
          <w:rFonts w:ascii="Times New Roman" w:hAnsi="Times New Roman"/>
          <w:szCs w:val="24"/>
          <w:u w:val="single"/>
        </w:rPr>
        <w:t>INVOICE REQUIREMENTS AND PAYMENT</w:t>
      </w:r>
    </w:p>
    <w:p w14:paraId="2DB705C5" w14:textId="77777777" w:rsidR="00317A0F" w:rsidRPr="00604C36" w:rsidRDefault="00317A0F" w:rsidP="00317A0F">
      <w:pPr>
        <w:tabs>
          <w:tab w:val="decimal" w:pos="432"/>
          <w:tab w:val="decimal" w:pos="864"/>
          <w:tab w:val="decimal" w:pos="1296"/>
        </w:tabs>
        <w:ind w:right="-720"/>
        <w:rPr>
          <w:rFonts w:ascii="Times New Roman" w:hAnsi="Times New Roman"/>
          <w:szCs w:val="24"/>
        </w:rPr>
      </w:pPr>
    </w:p>
    <w:p w14:paraId="616522D7" w14:textId="77777777" w:rsidR="00317A0F" w:rsidRPr="00604C36" w:rsidRDefault="00317A0F" w:rsidP="00317A0F">
      <w:pPr>
        <w:tabs>
          <w:tab w:val="decimal" w:pos="432"/>
          <w:tab w:val="decimal" w:pos="864"/>
          <w:tab w:val="decimal" w:pos="1296"/>
        </w:tabs>
        <w:ind w:right="-720" w:firstLine="720"/>
        <w:rPr>
          <w:rFonts w:ascii="Times New Roman" w:hAnsi="Times New Roman"/>
          <w:szCs w:val="24"/>
        </w:rPr>
      </w:pPr>
      <w:r w:rsidRPr="00604C36">
        <w:rPr>
          <w:rFonts w:ascii="Times New Roman" w:hAnsi="Times New Roman"/>
          <w:szCs w:val="24"/>
        </w:rPr>
        <w:t xml:space="preserve">(a)  The Contractor shall submit invoices to the COR at the address shown in paragraph (e) below.  A proper invoice must include the following information.  </w:t>
      </w:r>
    </w:p>
    <w:p w14:paraId="7FF68EDC" w14:textId="77777777" w:rsidR="00317A0F" w:rsidRPr="00604C36" w:rsidRDefault="00317A0F" w:rsidP="00317A0F">
      <w:pPr>
        <w:tabs>
          <w:tab w:val="decimal" w:pos="432"/>
          <w:tab w:val="decimal" w:pos="864"/>
          <w:tab w:val="decimal" w:pos="1296"/>
        </w:tabs>
        <w:ind w:left="432" w:right="-720" w:hanging="432"/>
        <w:rPr>
          <w:rFonts w:ascii="Times New Roman" w:hAnsi="Times New Roman"/>
          <w:szCs w:val="24"/>
        </w:rPr>
      </w:pPr>
    </w:p>
    <w:p w14:paraId="30D37852" w14:textId="77777777" w:rsidR="00317A0F" w:rsidRPr="00604C36" w:rsidRDefault="00317A0F" w:rsidP="00317A0F">
      <w:pPr>
        <w:tabs>
          <w:tab w:val="decimal" w:pos="630"/>
          <w:tab w:val="decimal" w:pos="864"/>
          <w:tab w:val="decimal" w:pos="1296"/>
        </w:tabs>
        <w:ind w:right="-720" w:firstLine="1080"/>
        <w:rPr>
          <w:rFonts w:ascii="Times New Roman" w:hAnsi="Times New Roman"/>
          <w:szCs w:val="24"/>
        </w:rPr>
      </w:pPr>
      <w:r w:rsidRPr="00604C36">
        <w:rPr>
          <w:rFonts w:ascii="Times New Roman" w:hAnsi="Times New Roman"/>
          <w:szCs w:val="24"/>
        </w:rPr>
        <w:tab/>
        <w:t>(1)  Contractor's name and mailing address (for payments by checks) or Contractor's name</w:t>
      </w:r>
    </w:p>
    <w:p w14:paraId="3BBBB8EE" w14:textId="77777777" w:rsidR="00317A0F" w:rsidRPr="00604C36" w:rsidRDefault="00317A0F" w:rsidP="00317A0F">
      <w:pPr>
        <w:tabs>
          <w:tab w:val="decimal" w:pos="432"/>
          <w:tab w:val="decimal" w:pos="864"/>
          <w:tab w:val="decimal" w:pos="1296"/>
        </w:tabs>
        <w:ind w:left="432" w:right="-720" w:hanging="432"/>
        <w:rPr>
          <w:rFonts w:ascii="Times New Roman" w:hAnsi="Times New Roman"/>
          <w:szCs w:val="24"/>
        </w:rPr>
      </w:pPr>
      <w:r w:rsidRPr="00604C36">
        <w:rPr>
          <w:rFonts w:ascii="Times New Roman" w:hAnsi="Times New Roman"/>
          <w:szCs w:val="24"/>
        </w:rPr>
        <w:tab/>
        <w:t>and bank account information (for payments by wire transfers).</w:t>
      </w:r>
    </w:p>
    <w:p w14:paraId="2BB265D1" w14:textId="77777777" w:rsidR="00317A0F" w:rsidRPr="00604C36" w:rsidRDefault="00317A0F" w:rsidP="00317A0F">
      <w:pPr>
        <w:tabs>
          <w:tab w:val="decimal" w:pos="432"/>
          <w:tab w:val="decimal" w:pos="864"/>
          <w:tab w:val="decimal" w:pos="1296"/>
        </w:tabs>
        <w:ind w:left="432" w:right="-720" w:firstLine="648"/>
        <w:rPr>
          <w:rFonts w:ascii="Times New Roman" w:hAnsi="Times New Roman"/>
          <w:szCs w:val="24"/>
        </w:rPr>
      </w:pPr>
      <w:r w:rsidRPr="00604C36">
        <w:rPr>
          <w:rFonts w:ascii="Times New Roman" w:hAnsi="Times New Roman"/>
          <w:szCs w:val="24"/>
        </w:rPr>
        <w:t>(2)  Invoice date.</w:t>
      </w:r>
    </w:p>
    <w:p w14:paraId="75F8D738" w14:textId="77777777" w:rsidR="00317A0F" w:rsidRPr="00604C36" w:rsidRDefault="00317A0F" w:rsidP="00317A0F">
      <w:pPr>
        <w:tabs>
          <w:tab w:val="decimal" w:pos="432"/>
          <w:tab w:val="decimal" w:pos="864"/>
          <w:tab w:val="decimal" w:pos="1296"/>
        </w:tabs>
        <w:ind w:right="-720" w:firstLine="1080"/>
        <w:rPr>
          <w:rFonts w:ascii="Times New Roman" w:hAnsi="Times New Roman"/>
          <w:szCs w:val="24"/>
        </w:rPr>
      </w:pPr>
      <w:r w:rsidRPr="00604C36">
        <w:rPr>
          <w:rFonts w:ascii="Times New Roman" w:hAnsi="Times New Roman"/>
          <w:szCs w:val="24"/>
        </w:rPr>
        <w:t>(3)  Contract number.</w:t>
      </w:r>
    </w:p>
    <w:p w14:paraId="66656671" w14:textId="7F64DEAE" w:rsidR="00317A0F" w:rsidRDefault="00317A0F" w:rsidP="00317A0F">
      <w:pPr>
        <w:tabs>
          <w:tab w:val="decimal" w:pos="432"/>
          <w:tab w:val="decimal" w:pos="864"/>
          <w:tab w:val="decimal" w:pos="1296"/>
        </w:tabs>
        <w:ind w:right="-720" w:firstLine="1080"/>
        <w:rPr>
          <w:rFonts w:ascii="Times New Roman" w:hAnsi="Times New Roman"/>
          <w:szCs w:val="24"/>
        </w:rPr>
      </w:pPr>
      <w:r w:rsidRPr="00604C36">
        <w:rPr>
          <w:rFonts w:ascii="Times New Roman" w:hAnsi="Times New Roman"/>
          <w:szCs w:val="24"/>
        </w:rPr>
        <w:t xml:space="preserve">(4)  Summary showing a listing of each machine by location and serial number with a total monthly price for that machine.  Attached to each summary invoice a detailed invoice for each agency </w:t>
      </w:r>
    </w:p>
    <w:p w14:paraId="63C8F9CE" w14:textId="77777777" w:rsidR="00465F50" w:rsidRPr="00E74D9F" w:rsidRDefault="00465F50" w:rsidP="00465F50">
      <w:pPr>
        <w:tabs>
          <w:tab w:val="decimal" w:pos="432"/>
          <w:tab w:val="decimal" w:pos="864"/>
          <w:tab w:val="decimal" w:pos="1296"/>
        </w:tabs>
        <w:ind w:right="-720"/>
        <w:rPr>
          <w:rFonts w:ascii="Times New Roman" w:hAnsi="Times New Roman"/>
          <w:szCs w:val="24"/>
        </w:rPr>
      </w:pPr>
      <w:r w:rsidRPr="00E74D9F">
        <w:rPr>
          <w:rFonts w:ascii="Times New Roman" w:hAnsi="Times New Roman"/>
          <w:szCs w:val="24"/>
        </w:rPr>
        <w:t>for which one or more copiers is provided under this contract.  This detailed invoice shall list a description of services provided during the time period involved with the following additional information:</w:t>
      </w:r>
    </w:p>
    <w:p w14:paraId="302450F8" w14:textId="77777777" w:rsidR="00465F50" w:rsidRPr="00E74D9F" w:rsidRDefault="00465F50" w:rsidP="00465F50">
      <w:pPr>
        <w:tabs>
          <w:tab w:val="decimal" w:pos="432"/>
          <w:tab w:val="decimal" w:pos="1008"/>
          <w:tab w:val="decimal" w:pos="2592"/>
        </w:tabs>
        <w:ind w:left="432" w:right="-720" w:hanging="1008"/>
        <w:rPr>
          <w:rFonts w:ascii="Times New Roman" w:hAnsi="Times New Roman"/>
          <w:szCs w:val="24"/>
        </w:rPr>
      </w:pPr>
    </w:p>
    <w:p w14:paraId="7C42FA9B" w14:textId="3E2F9359" w:rsidR="00465F50" w:rsidRPr="00E74D9F" w:rsidRDefault="00465F50" w:rsidP="00465F50">
      <w:pPr>
        <w:tabs>
          <w:tab w:val="decimal" w:pos="432"/>
          <w:tab w:val="decimal" w:pos="1008"/>
          <w:tab w:val="decimal" w:pos="2592"/>
        </w:tabs>
        <w:ind w:left="144" w:right="-720" w:hanging="720"/>
        <w:rPr>
          <w:rFonts w:ascii="Times New Roman" w:hAnsi="Times New Roman"/>
          <w:szCs w:val="24"/>
        </w:rPr>
      </w:pPr>
      <w:r w:rsidRPr="00E74D9F">
        <w:rPr>
          <w:rFonts w:ascii="Times New Roman" w:hAnsi="Times New Roman"/>
          <w:szCs w:val="24"/>
        </w:rPr>
        <w:tab/>
      </w:r>
      <w:r w:rsidRPr="00E74D9F">
        <w:rPr>
          <w:rFonts w:ascii="Times New Roman" w:hAnsi="Times New Roman"/>
          <w:szCs w:val="24"/>
        </w:rPr>
        <w:tab/>
      </w:r>
      <w:r w:rsidRPr="00E74D9F">
        <w:rPr>
          <w:rFonts w:ascii="Times New Roman" w:hAnsi="Times New Roman"/>
          <w:szCs w:val="24"/>
        </w:rPr>
        <w:tab/>
      </w:r>
      <w:r w:rsidRPr="00E74D9F">
        <w:rPr>
          <w:rFonts w:ascii="Times New Roman" w:hAnsi="Times New Roman"/>
          <w:szCs w:val="24"/>
        </w:rPr>
        <w:tab/>
        <w:t>a) Make and model of machine</w:t>
      </w:r>
    </w:p>
    <w:p w14:paraId="3094F536" w14:textId="77777777" w:rsidR="00465F50" w:rsidRPr="00E74D9F" w:rsidRDefault="00465F50" w:rsidP="00465F50">
      <w:pPr>
        <w:tabs>
          <w:tab w:val="decimal" w:pos="432"/>
          <w:tab w:val="decimal" w:pos="1008"/>
          <w:tab w:val="decimal" w:pos="2592"/>
        </w:tabs>
        <w:ind w:left="144" w:right="-720" w:hanging="720"/>
        <w:rPr>
          <w:rFonts w:ascii="Times New Roman" w:hAnsi="Times New Roman"/>
          <w:szCs w:val="24"/>
        </w:rPr>
      </w:pPr>
      <w:r w:rsidRPr="00E74D9F">
        <w:rPr>
          <w:rFonts w:ascii="Times New Roman" w:hAnsi="Times New Roman"/>
          <w:szCs w:val="24"/>
        </w:rPr>
        <w:tab/>
      </w:r>
      <w:r w:rsidRPr="00E74D9F">
        <w:rPr>
          <w:rFonts w:ascii="Times New Roman" w:hAnsi="Times New Roman"/>
          <w:szCs w:val="24"/>
        </w:rPr>
        <w:tab/>
      </w:r>
      <w:r w:rsidRPr="00E74D9F">
        <w:rPr>
          <w:rFonts w:ascii="Times New Roman" w:hAnsi="Times New Roman"/>
          <w:szCs w:val="24"/>
        </w:rPr>
        <w:tab/>
      </w:r>
      <w:r w:rsidRPr="00E74D9F">
        <w:rPr>
          <w:rFonts w:ascii="Times New Roman" w:hAnsi="Times New Roman"/>
          <w:szCs w:val="24"/>
        </w:rPr>
        <w:tab/>
        <w:t xml:space="preserve">b) Location and serial number of machine </w:t>
      </w:r>
    </w:p>
    <w:p w14:paraId="5D8FD77B" w14:textId="77777777" w:rsidR="00465F50" w:rsidRPr="00E74D9F" w:rsidRDefault="00465F50" w:rsidP="00465F50">
      <w:pPr>
        <w:tabs>
          <w:tab w:val="decimal" w:pos="432"/>
          <w:tab w:val="decimal" w:pos="1008"/>
          <w:tab w:val="decimal" w:pos="2592"/>
        </w:tabs>
        <w:ind w:left="144" w:right="-720" w:hanging="720"/>
        <w:rPr>
          <w:rFonts w:ascii="Times New Roman" w:hAnsi="Times New Roman"/>
          <w:szCs w:val="24"/>
        </w:rPr>
      </w:pPr>
      <w:r w:rsidRPr="00E74D9F">
        <w:rPr>
          <w:rFonts w:ascii="Times New Roman" w:hAnsi="Times New Roman"/>
          <w:szCs w:val="24"/>
        </w:rPr>
        <w:tab/>
      </w:r>
      <w:r w:rsidRPr="00E74D9F">
        <w:rPr>
          <w:rFonts w:ascii="Times New Roman" w:hAnsi="Times New Roman"/>
          <w:szCs w:val="24"/>
        </w:rPr>
        <w:tab/>
      </w:r>
      <w:r w:rsidRPr="00E74D9F">
        <w:rPr>
          <w:rFonts w:ascii="Times New Roman" w:hAnsi="Times New Roman"/>
          <w:szCs w:val="24"/>
        </w:rPr>
        <w:tab/>
      </w:r>
      <w:r w:rsidRPr="00E74D9F">
        <w:rPr>
          <w:rFonts w:ascii="Times New Roman" w:hAnsi="Times New Roman"/>
          <w:szCs w:val="24"/>
        </w:rPr>
        <w:tab/>
        <w:t>c) Monthly volume of copies made by machine</w:t>
      </w:r>
    </w:p>
    <w:p w14:paraId="724A72BB" w14:textId="77777777" w:rsidR="00465F50" w:rsidRPr="00E74D9F" w:rsidRDefault="00465F50" w:rsidP="00465F50">
      <w:pPr>
        <w:tabs>
          <w:tab w:val="decimal" w:pos="432"/>
          <w:tab w:val="decimal" w:pos="1008"/>
          <w:tab w:val="decimal" w:pos="2592"/>
        </w:tabs>
        <w:ind w:left="144" w:right="-720" w:hanging="720"/>
        <w:rPr>
          <w:rFonts w:ascii="Times New Roman" w:hAnsi="Times New Roman"/>
          <w:szCs w:val="24"/>
        </w:rPr>
      </w:pPr>
      <w:r w:rsidRPr="00E74D9F">
        <w:rPr>
          <w:rFonts w:ascii="Times New Roman" w:hAnsi="Times New Roman"/>
          <w:szCs w:val="24"/>
        </w:rPr>
        <w:tab/>
      </w:r>
      <w:r w:rsidRPr="00E74D9F">
        <w:rPr>
          <w:rFonts w:ascii="Times New Roman" w:hAnsi="Times New Roman"/>
          <w:szCs w:val="24"/>
        </w:rPr>
        <w:tab/>
      </w:r>
      <w:r w:rsidRPr="00E74D9F">
        <w:rPr>
          <w:rFonts w:ascii="Times New Roman" w:hAnsi="Times New Roman"/>
          <w:szCs w:val="24"/>
        </w:rPr>
        <w:tab/>
      </w:r>
      <w:r w:rsidRPr="00E74D9F">
        <w:rPr>
          <w:rFonts w:ascii="Times New Roman" w:hAnsi="Times New Roman"/>
          <w:szCs w:val="24"/>
        </w:rPr>
        <w:tab/>
        <w:t xml:space="preserve">d) Copier rate applied and total price for copying services </w:t>
      </w:r>
    </w:p>
    <w:p w14:paraId="2D20631A" w14:textId="7CA201EE" w:rsidR="00465F50" w:rsidRPr="00E74D9F" w:rsidRDefault="00465F50" w:rsidP="00465F50">
      <w:pPr>
        <w:tabs>
          <w:tab w:val="left" w:pos="450"/>
          <w:tab w:val="left" w:pos="810"/>
          <w:tab w:val="decimal" w:pos="1008"/>
          <w:tab w:val="decimal" w:pos="2592"/>
        </w:tabs>
        <w:ind w:left="144" w:right="-720" w:hanging="720"/>
        <w:rPr>
          <w:rFonts w:ascii="Times New Roman" w:hAnsi="Times New Roman"/>
          <w:szCs w:val="24"/>
        </w:rPr>
      </w:pPr>
      <w:r w:rsidRPr="00E74D9F">
        <w:rPr>
          <w:rFonts w:ascii="Times New Roman" w:hAnsi="Times New Roman"/>
          <w:szCs w:val="24"/>
        </w:rPr>
        <w:tab/>
      </w:r>
      <w:r w:rsidRPr="00E74D9F">
        <w:rPr>
          <w:rFonts w:ascii="Times New Roman" w:hAnsi="Times New Roman"/>
          <w:szCs w:val="24"/>
        </w:rPr>
        <w:tab/>
      </w:r>
      <w:r w:rsidRPr="00E74D9F">
        <w:rPr>
          <w:rFonts w:ascii="Times New Roman" w:hAnsi="Times New Roman"/>
          <w:szCs w:val="24"/>
        </w:rPr>
        <w:tab/>
      </w:r>
      <w:r w:rsidRPr="00E74D9F">
        <w:rPr>
          <w:rFonts w:ascii="Times New Roman" w:hAnsi="Times New Roman"/>
          <w:szCs w:val="24"/>
        </w:rPr>
        <w:tab/>
      </w:r>
      <w:r w:rsidRPr="00E74D9F">
        <w:rPr>
          <w:rFonts w:ascii="Times New Roman" w:hAnsi="Times New Roman"/>
          <w:szCs w:val="24"/>
        </w:rPr>
        <w:tab/>
        <w:t>e) Calendar month covered by invoice</w:t>
      </w:r>
    </w:p>
    <w:p w14:paraId="0D646B95" w14:textId="436EEC22" w:rsidR="00BD58D2" w:rsidRPr="00E74D9F" w:rsidRDefault="00BD58D2" w:rsidP="00BD58D2">
      <w:pPr>
        <w:rPr>
          <w:rFonts w:ascii="Times New Roman" w:hAnsi="Times New Roman"/>
          <w:szCs w:val="24"/>
        </w:rPr>
      </w:pPr>
      <w:r w:rsidRPr="00E74D9F">
        <w:rPr>
          <w:rFonts w:ascii="Times New Roman" w:hAnsi="Times New Roman"/>
          <w:szCs w:val="24"/>
        </w:rPr>
        <w:t xml:space="preserve">                 f)  VALUE ADDED TAX (VAT).  The Government will not reimburse the Contractor for VAT under this contract.  The Contractor shall not include a line for VAT on Invoices as the U.S. Embassy has a tax exemption certificate with the host government.</w:t>
      </w:r>
    </w:p>
    <w:p w14:paraId="1165A7AD" w14:textId="03DE4ABA" w:rsidR="00146EAF" w:rsidRPr="00E74D9F" w:rsidRDefault="00146EAF" w:rsidP="00BD58D2">
      <w:pPr>
        <w:rPr>
          <w:rFonts w:ascii="Times New Roman" w:hAnsi="Times New Roman"/>
          <w:szCs w:val="24"/>
        </w:rPr>
      </w:pPr>
    </w:p>
    <w:p w14:paraId="5CB3A8EA" w14:textId="77777777" w:rsidR="00146EAF" w:rsidRPr="00E74D9F" w:rsidRDefault="00146EAF" w:rsidP="00146EAF">
      <w:pPr>
        <w:tabs>
          <w:tab w:val="left" w:pos="450"/>
          <w:tab w:val="left" w:pos="810"/>
          <w:tab w:val="decimal" w:pos="1008"/>
          <w:tab w:val="decimal" w:pos="2592"/>
        </w:tabs>
        <w:ind w:left="432" w:right="-720" w:firstLine="648"/>
        <w:rPr>
          <w:rFonts w:ascii="Times New Roman" w:hAnsi="Times New Roman"/>
          <w:szCs w:val="24"/>
        </w:rPr>
      </w:pPr>
      <w:r w:rsidRPr="00E74D9F">
        <w:rPr>
          <w:rFonts w:ascii="Times New Roman" w:hAnsi="Times New Roman"/>
          <w:szCs w:val="24"/>
        </w:rPr>
        <w:t xml:space="preserve">(5) Prompt payment discount, if any.  </w:t>
      </w:r>
    </w:p>
    <w:p w14:paraId="73640A99" w14:textId="77777777" w:rsidR="00146EAF" w:rsidRPr="00E74D9F" w:rsidRDefault="00146EAF" w:rsidP="00146EAF">
      <w:pPr>
        <w:tabs>
          <w:tab w:val="left" w:pos="0"/>
          <w:tab w:val="left" w:pos="810"/>
          <w:tab w:val="decimal" w:pos="1008"/>
          <w:tab w:val="decimal" w:pos="2592"/>
        </w:tabs>
        <w:ind w:right="-720" w:firstLine="1080"/>
        <w:rPr>
          <w:rFonts w:ascii="Times New Roman" w:hAnsi="Times New Roman"/>
          <w:szCs w:val="24"/>
        </w:rPr>
      </w:pPr>
      <w:r w:rsidRPr="00E74D9F">
        <w:rPr>
          <w:rFonts w:ascii="Times New Roman" w:hAnsi="Times New Roman"/>
          <w:szCs w:val="24"/>
        </w:rPr>
        <w:t>(6) Name, title, phone number, and address of person to contact in case of a defective invoice.</w:t>
      </w:r>
    </w:p>
    <w:p w14:paraId="01E581DD" w14:textId="77777777" w:rsidR="00146EAF" w:rsidRPr="00E74D9F" w:rsidRDefault="00146EAF" w:rsidP="00BD58D2">
      <w:pPr>
        <w:rPr>
          <w:rFonts w:ascii="Times New Roman" w:hAnsi="Times New Roman"/>
          <w:noProof/>
          <w:szCs w:val="24"/>
        </w:rPr>
      </w:pPr>
    </w:p>
    <w:p w14:paraId="1AFD0EAE" w14:textId="77777777" w:rsidR="0049237B" w:rsidRPr="00E74D9F" w:rsidRDefault="0049237B" w:rsidP="0049237B">
      <w:pPr>
        <w:tabs>
          <w:tab w:val="decimal" w:pos="864"/>
          <w:tab w:val="decimal" w:pos="1296"/>
        </w:tabs>
        <w:ind w:right="-720" w:firstLine="720"/>
        <w:rPr>
          <w:rFonts w:ascii="Times New Roman" w:hAnsi="Times New Roman"/>
          <w:szCs w:val="24"/>
        </w:rPr>
      </w:pPr>
      <w:r w:rsidRPr="00E74D9F">
        <w:rPr>
          <w:rFonts w:ascii="Times New Roman" w:hAnsi="Times New Roman"/>
          <w:szCs w:val="24"/>
        </w:rPr>
        <w:t>(b) If an invoice does not contain the above information, the Government reserves the right to reject the invoice as improper and return it to the Contractor within 7 calendar days.  The Contractor must then submit a proper invoice.</w:t>
      </w:r>
    </w:p>
    <w:p w14:paraId="7928E3BB" w14:textId="77777777" w:rsidR="0049237B" w:rsidRPr="00E74D9F" w:rsidRDefault="0049237B" w:rsidP="0049237B">
      <w:pPr>
        <w:tabs>
          <w:tab w:val="decimal" w:pos="864"/>
          <w:tab w:val="decimal" w:pos="1296"/>
        </w:tabs>
        <w:ind w:right="-720"/>
        <w:rPr>
          <w:rFonts w:ascii="Times New Roman" w:hAnsi="Times New Roman"/>
          <w:szCs w:val="24"/>
        </w:rPr>
      </w:pPr>
    </w:p>
    <w:p w14:paraId="30B56875" w14:textId="77777777" w:rsidR="0049237B" w:rsidRPr="00E74D9F" w:rsidRDefault="0049237B" w:rsidP="0049237B">
      <w:pPr>
        <w:tabs>
          <w:tab w:val="decimal" w:pos="864"/>
          <w:tab w:val="decimal" w:pos="1296"/>
        </w:tabs>
        <w:ind w:right="-720" w:firstLine="720"/>
        <w:rPr>
          <w:rFonts w:ascii="Times New Roman" w:hAnsi="Times New Roman"/>
          <w:szCs w:val="24"/>
        </w:rPr>
      </w:pPr>
      <w:r w:rsidRPr="00E74D9F">
        <w:rPr>
          <w:rFonts w:ascii="Times New Roman" w:hAnsi="Times New Roman"/>
          <w:szCs w:val="24"/>
        </w:rPr>
        <w:t>(c) At the time of placement for each copier, the task order will include the name of the agency for which the copier is ordered.  This is the agency name which the Contractor shall use when creating his invoice.</w:t>
      </w:r>
    </w:p>
    <w:p w14:paraId="3A751D28" w14:textId="77777777" w:rsidR="0049237B" w:rsidRPr="00E74D9F" w:rsidRDefault="0049237B" w:rsidP="0049237B">
      <w:pPr>
        <w:tabs>
          <w:tab w:val="decimal" w:pos="864"/>
          <w:tab w:val="decimal" w:pos="1296"/>
        </w:tabs>
        <w:ind w:right="-720" w:firstLine="720"/>
        <w:rPr>
          <w:rFonts w:ascii="Times New Roman" w:hAnsi="Times New Roman"/>
          <w:szCs w:val="24"/>
        </w:rPr>
      </w:pPr>
    </w:p>
    <w:p w14:paraId="39EC5A67" w14:textId="77777777" w:rsidR="0049237B" w:rsidRPr="00E74D9F" w:rsidRDefault="0049237B" w:rsidP="0049237B">
      <w:pPr>
        <w:tabs>
          <w:tab w:val="decimal" w:pos="864"/>
          <w:tab w:val="decimal" w:pos="1296"/>
        </w:tabs>
        <w:ind w:right="-720" w:firstLine="720"/>
        <w:rPr>
          <w:rFonts w:ascii="Times New Roman" w:hAnsi="Times New Roman"/>
          <w:szCs w:val="24"/>
        </w:rPr>
      </w:pPr>
      <w:r w:rsidRPr="00E74D9F">
        <w:rPr>
          <w:rFonts w:ascii="Times New Roman" w:hAnsi="Times New Roman"/>
          <w:szCs w:val="24"/>
        </w:rPr>
        <w:t>(d) The COR will take each summary invoice and furnish the detailed invoice to the appropriate official in that agency.  That agency representative will review the detailed invoice and either mark it “inspected and accepted” or advise the COR of the inaccuracies found.  It shall be the COR who will interact with the Contractor on any invoice problems.</w:t>
      </w:r>
    </w:p>
    <w:p w14:paraId="3B54F736" w14:textId="77777777" w:rsidR="0049237B" w:rsidRPr="00E74D9F" w:rsidRDefault="0049237B" w:rsidP="0049237B">
      <w:pPr>
        <w:tabs>
          <w:tab w:val="decimal" w:pos="864"/>
          <w:tab w:val="decimal" w:pos="1296"/>
        </w:tabs>
        <w:ind w:right="-720" w:firstLine="720"/>
        <w:rPr>
          <w:rFonts w:ascii="Times New Roman" w:hAnsi="Times New Roman"/>
          <w:szCs w:val="24"/>
        </w:rPr>
      </w:pPr>
    </w:p>
    <w:p w14:paraId="6E310650" w14:textId="4A76E024" w:rsidR="00BD58D2" w:rsidRDefault="0049237B" w:rsidP="0049237B">
      <w:pPr>
        <w:tabs>
          <w:tab w:val="left" w:pos="450"/>
          <w:tab w:val="left" w:pos="810"/>
          <w:tab w:val="decimal" w:pos="1008"/>
          <w:tab w:val="decimal" w:pos="2592"/>
        </w:tabs>
        <w:ind w:left="144" w:right="-720" w:hanging="720"/>
        <w:rPr>
          <w:rFonts w:ascii="Times New Roman" w:hAnsi="Times New Roman"/>
          <w:szCs w:val="24"/>
        </w:rPr>
      </w:pPr>
      <w:r w:rsidRPr="00E74D9F">
        <w:rPr>
          <w:rFonts w:ascii="Times New Roman" w:hAnsi="Times New Roman"/>
          <w:szCs w:val="24"/>
        </w:rPr>
        <w:t xml:space="preserve">                      (e) The Contractor shall send invoices to the following address:</w:t>
      </w:r>
    </w:p>
    <w:p w14:paraId="4D81964D" w14:textId="098CF40C" w:rsidR="00F11599" w:rsidRDefault="00F11599" w:rsidP="0049237B">
      <w:pPr>
        <w:tabs>
          <w:tab w:val="left" w:pos="450"/>
          <w:tab w:val="left" w:pos="810"/>
          <w:tab w:val="decimal" w:pos="1008"/>
          <w:tab w:val="decimal" w:pos="2592"/>
        </w:tabs>
        <w:ind w:left="144" w:right="-720" w:hanging="720"/>
        <w:rPr>
          <w:rFonts w:ascii="Times New Roman" w:hAnsi="Times New Roman"/>
          <w:szCs w:val="24"/>
        </w:rPr>
      </w:pPr>
    </w:p>
    <w:p w14:paraId="7F7B2076" w14:textId="3F6AA4CD" w:rsidR="00F11599" w:rsidRDefault="00F11599" w:rsidP="0049237B">
      <w:pPr>
        <w:tabs>
          <w:tab w:val="left" w:pos="450"/>
          <w:tab w:val="left" w:pos="810"/>
          <w:tab w:val="decimal" w:pos="1008"/>
          <w:tab w:val="decimal" w:pos="2592"/>
        </w:tabs>
        <w:ind w:left="144" w:right="-720" w:hanging="720"/>
        <w:rPr>
          <w:rFonts w:ascii="Times New Roman" w:hAnsi="Times New Roman"/>
          <w:szCs w:val="24"/>
        </w:rPr>
      </w:pPr>
      <w:r>
        <w:rPr>
          <w:rFonts w:ascii="Times New Roman" w:hAnsi="Times New Roman"/>
          <w:szCs w:val="24"/>
        </w:rPr>
        <w:t xml:space="preserve">                           </w:t>
      </w:r>
      <w:r w:rsidR="0046257F">
        <w:rPr>
          <w:rFonts w:ascii="Times New Roman" w:hAnsi="Times New Roman"/>
          <w:szCs w:val="24"/>
        </w:rPr>
        <w:t xml:space="preserve">                 </w:t>
      </w:r>
      <w:r>
        <w:rPr>
          <w:rFonts w:ascii="Times New Roman" w:hAnsi="Times New Roman"/>
          <w:szCs w:val="24"/>
        </w:rPr>
        <w:t xml:space="preserve"> </w:t>
      </w:r>
      <w:hyperlink r:id="rId18" w:history="1">
        <w:r w:rsidR="0046257F" w:rsidRPr="00BB1DC9">
          <w:rPr>
            <w:rStyle w:val="Hyperlink"/>
            <w:rFonts w:ascii="Times New Roman" w:hAnsi="Times New Roman"/>
            <w:szCs w:val="24"/>
          </w:rPr>
          <w:t>SeoulFMCinvoice@state.gov</w:t>
        </w:r>
      </w:hyperlink>
    </w:p>
    <w:p w14:paraId="315B6EF3" w14:textId="77777777" w:rsidR="0046257F" w:rsidRPr="00604C36" w:rsidRDefault="0046257F" w:rsidP="0049237B">
      <w:pPr>
        <w:tabs>
          <w:tab w:val="left" w:pos="450"/>
          <w:tab w:val="left" w:pos="810"/>
          <w:tab w:val="decimal" w:pos="1008"/>
          <w:tab w:val="decimal" w:pos="2592"/>
        </w:tabs>
        <w:ind w:left="144" w:right="-720" w:hanging="720"/>
        <w:rPr>
          <w:rFonts w:ascii="Times New Roman" w:hAnsi="Times New Roman"/>
          <w:szCs w:val="24"/>
        </w:rPr>
      </w:pPr>
    </w:p>
    <w:p w14:paraId="25E0CB08" w14:textId="7B039958" w:rsidR="006167D5" w:rsidRPr="00E74D9F" w:rsidRDefault="00D505FD" w:rsidP="006167D5">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u w:val="single"/>
        </w:rPr>
      </w:pPr>
      <w:r>
        <w:rPr>
          <w:rFonts w:ascii="Times New Roman" w:hAnsi="Times New Roman"/>
          <w:szCs w:val="24"/>
        </w:rPr>
        <w:lastRenderedPageBreak/>
        <w:t xml:space="preserve"> </w:t>
      </w:r>
      <w:r w:rsidR="006167D5" w:rsidRPr="00E74D9F">
        <w:rPr>
          <w:rFonts w:ascii="Times New Roman" w:hAnsi="Times New Roman"/>
          <w:szCs w:val="24"/>
        </w:rPr>
        <w:t xml:space="preserve">F.3.    </w:t>
      </w:r>
      <w:r w:rsidR="006167D5" w:rsidRPr="00E74D9F">
        <w:rPr>
          <w:rFonts w:ascii="Times New Roman" w:hAnsi="Times New Roman"/>
          <w:szCs w:val="24"/>
          <w:u w:val="single"/>
        </w:rPr>
        <w:t>TASK ORDERS</w:t>
      </w:r>
    </w:p>
    <w:p w14:paraId="3BD9BFC2" w14:textId="77777777" w:rsidR="006167D5" w:rsidRPr="00E74D9F" w:rsidRDefault="006167D5" w:rsidP="006167D5">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u w:val="single"/>
        </w:rPr>
      </w:pPr>
    </w:p>
    <w:p w14:paraId="2B9E44C1" w14:textId="77777777" w:rsidR="006167D5" w:rsidRPr="00E74D9F" w:rsidRDefault="006167D5" w:rsidP="006167D5">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ind w:firstLine="720"/>
        <w:rPr>
          <w:rFonts w:ascii="Times New Roman" w:hAnsi="Times New Roman"/>
          <w:szCs w:val="24"/>
        </w:rPr>
      </w:pPr>
      <w:r w:rsidRPr="00E74D9F">
        <w:rPr>
          <w:rFonts w:ascii="Times New Roman" w:hAnsi="Times New Roman"/>
          <w:szCs w:val="24"/>
        </w:rPr>
        <w:t>(a)  Work shall be authorized only through written task orders or task order modification signed by the Contracting Officer.  Each task order will state a ceiling price.</w:t>
      </w:r>
    </w:p>
    <w:p w14:paraId="71C05A54" w14:textId="77777777" w:rsidR="006167D5" w:rsidRPr="00E74D9F" w:rsidRDefault="006167D5" w:rsidP="006167D5">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p>
    <w:p w14:paraId="7B564DE2" w14:textId="77777777" w:rsidR="006167D5" w:rsidRPr="00E74D9F" w:rsidRDefault="006167D5" w:rsidP="006167D5">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ind w:firstLine="720"/>
        <w:rPr>
          <w:rFonts w:ascii="Times New Roman" w:hAnsi="Times New Roman"/>
          <w:szCs w:val="24"/>
        </w:rPr>
      </w:pPr>
      <w:r w:rsidRPr="00E74D9F">
        <w:rPr>
          <w:rFonts w:ascii="Times New Roman" w:hAnsi="Times New Roman"/>
          <w:szCs w:val="24"/>
        </w:rPr>
        <w:t>(b)  The Contractor shall perform only those services specifically authorized in the individual task orders issued under this contract.  The Contractor shall complete all work and services under this contract within the period of performance specified in the task orders.</w:t>
      </w:r>
    </w:p>
    <w:p w14:paraId="38F6E398" w14:textId="77777777" w:rsidR="006167D5" w:rsidRPr="00E74D9F" w:rsidRDefault="006167D5" w:rsidP="006167D5">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p>
    <w:p w14:paraId="728607DF" w14:textId="5D7AB98D" w:rsidR="006167D5" w:rsidRPr="00E74D9F" w:rsidRDefault="006167D5" w:rsidP="006167D5">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u w:val="single"/>
        </w:rPr>
      </w:pPr>
      <w:r w:rsidRPr="00E74D9F">
        <w:rPr>
          <w:rFonts w:ascii="Times New Roman" w:hAnsi="Times New Roman"/>
          <w:szCs w:val="24"/>
        </w:rPr>
        <w:t>F.4.</w:t>
      </w:r>
      <w:r w:rsidR="00C11174" w:rsidRPr="00E74D9F">
        <w:rPr>
          <w:rFonts w:ascii="Times New Roman" w:hAnsi="Times New Roman"/>
          <w:szCs w:val="24"/>
        </w:rPr>
        <w:t xml:space="preserve">     </w:t>
      </w:r>
      <w:r w:rsidRPr="00E74D9F">
        <w:rPr>
          <w:rFonts w:ascii="Times New Roman" w:hAnsi="Times New Roman"/>
          <w:szCs w:val="24"/>
        </w:rPr>
        <w:tab/>
      </w:r>
      <w:r w:rsidRPr="00E74D9F">
        <w:rPr>
          <w:rFonts w:ascii="Times New Roman" w:hAnsi="Times New Roman"/>
          <w:szCs w:val="24"/>
          <w:u w:val="single"/>
        </w:rPr>
        <w:t>ORDERING OFFICIAL</w:t>
      </w:r>
    </w:p>
    <w:p w14:paraId="1AE8E50F" w14:textId="77777777" w:rsidR="006167D5" w:rsidRPr="00E74D9F" w:rsidRDefault="006167D5" w:rsidP="006167D5">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u w:val="single"/>
        </w:rPr>
      </w:pPr>
    </w:p>
    <w:p w14:paraId="73A82B6A" w14:textId="77777777" w:rsidR="006167D5" w:rsidRPr="00604C36" w:rsidRDefault="006167D5" w:rsidP="006167D5">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r w:rsidRPr="00E74D9F">
        <w:rPr>
          <w:rFonts w:ascii="Times New Roman" w:hAnsi="Times New Roman"/>
          <w:szCs w:val="24"/>
        </w:rPr>
        <w:t>The designated ordering individual for this contract under FAR 52.216-18 ORDERING is the Contracting Officer.</w:t>
      </w:r>
    </w:p>
    <w:p w14:paraId="15967FD7" w14:textId="77777777" w:rsidR="006167D5" w:rsidRPr="00604C36" w:rsidRDefault="006167D5" w:rsidP="006167D5">
      <w:pPr>
        <w:rPr>
          <w:rFonts w:ascii="Times New Roman" w:hAnsi="Times New Roman"/>
          <w:b/>
          <w:i/>
          <w:szCs w:val="24"/>
        </w:rPr>
      </w:pPr>
    </w:p>
    <w:p w14:paraId="0593ABDA" w14:textId="49B3182C" w:rsidR="006167D5" w:rsidRDefault="00D505FD" w:rsidP="00D505FD">
      <w:pPr>
        <w:tabs>
          <w:tab w:val="decimal" w:pos="864"/>
          <w:tab w:val="decimal" w:pos="1152"/>
          <w:tab w:val="decimal" w:pos="1584"/>
        </w:tabs>
        <w:ind w:left="1152" w:hanging="1152"/>
        <w:rPr>
          <w:rFonts w:ascii="Times New Roman" w:hAnsi="Times New Roman"/>
          <w:szCs w:val="24"/>
        </w:rPr>
      </w:pPr>
      <w:r>
        <w:rPr>
          <w:rFonts w:ascii="Times New Roman" w:hAnsi="Times New Roman"/>
          <w:szCs w:val="24"/>
        </w:rPr>
        <w:t xml:space="preserve">  </w:t>
      </w:r>
      <w:r w:rsidR="0047013B">
        <w:rPr>
          <w:rFonts w:ascii="Times New Roman" w:hAnsi="Times New Roman"/>
          <w:szCs w:val="24"/>
        </w:rPr>
        <w:t xml:space="preserve">      </w:t>
      </w:r>
    </w:p>
    <w:p w14:paraId="31C32149" w14:textId="77777777" w:rsidR="006167D5" w:rsidRDefault="006167D5" w:rsidP="00D505FD">
      <w:pPr>
        <w:tabs>
          <w:tab w:val="decimal" w:pos="864"/>
          <w:tab w:val="decimal" w:pos="1152"/>
          <w:tab w:val="decimal" w:pos="1584"/>
        </w:tabs>
        <w:ind w:left="1152" w:hanging="1152"/>
        <w:rPr>
          <w:rFonts w:ascii="Times New Roman" w:hAnsi="Times New Roman"/>
          <w:szCs w:val="24"/>
        </w:rPr>
      </w:pPr>
    </w:p>
    <w:p w14:paraId="03148C7C" w14:textId="77161244" w:rsidR="002E6126" w:rsidRPr="00604C36" w:rsidRDefault="0047013B" w:rsidP="00D505FD">
      <w:pPr>
        <w:tabs>
          <w:tab w:val="decimal" w:pos="864"/>
          <w:tab w:val="decimal" w:pos="1152"/>
          <w:tab w:val="decimal" w:pos="1584"/>
        </w:tabs>
        <w:ind w:left="1152" w:hanging="1152"/>
        <w:rPr>
          <w:rFonts w:ascii="Times New Roman" w:hAnsi="Times New Roman"/>
          <w:szCs w:val="24"/>
        </w:rPr>
      </w:pPr>
      <w:r>
        <w:rPr>
          <w:rFonts w:ascii="Times New Roman" w:hAnsi="Times New Roman"/>
          <w:szCs w:val="24"/>
        </w:rPr>
        <w:t xml:space="preserve">             </w:t>
      </w:r>
      <w:r w:rsidR="00C11174">
        <w:rPr>
          <w:rFonts w:ascii="Times New Roman" w:hAnsi="Times New Roman"/>
          <w:szCs w:val="24"/>
        </w:rPr>
        <w:t xml:space="preserve">                  </w:t>
      </w:r>
      <w:r>
        <w:rPr>
          <w:rFonts w:ascii="Times New Roman" w:hAnsi="Times New Roman"/>
          <w:szCs w:val="24"/>
        </w:rPr>
        <w:t xml:space="preserve"> </w:t>
      </w:r>
      <w:r w:rsidR="00D505FD">
        <w:rPr>
          <w:rFonts w:ascii="Times New Roman" w:hAnsi="Times New Roman"/>
          <w:szCs w:val="24"/>
        </w:rPr>
        <w:t>PART</w:t>
      </w:r>
      <w:r w:rsidR="002E6126" w:rsidRPr="00604C36">
        <w:rPr>
          <w:rFonts w:ascii="Times New Roman" w:hAnsi="Times New Roman"/>
          <w:szCs w:val="24"/>
        </w:rPr>
        <w:t xml:space="preserve"> </w:t>
      </w:r>
      <w:r w:rsidR="002E6126">
        <w:rPr>
          <w:rFonts w:ascii="Times New Roman" w:hAnsi="Times New Roman"/>
          <w:szCs w:val="24"/>
        </w:rPr>
        <w:t>G</w:t>
      </w:r>
      <w:r w:rsidR="002E6126" w:rsidRPr="00604C36">
        <w:rPr>
          <w:rFonts w:ascii="Times New Roman" w:hAnsi="Times New Roman"/>
          <w:szCs w:val="24"/>
        </w:rPr>
        <w:t xml:space="preserve"> - </w:t>
      </w:r>
      <w:r w:rsidR="002E6126" w:rsidRPr="00604C36">
        <w:rPr>
          <w:rFonts w:ascii="Times New Roman" w:hAnsi="Times New Roman"/>
          <w:szCs w:val="24"/>
          <w:u w:val="single"/>
        </w:rPr>
        <w:t>SPECIAL CONTRACT REQUIREMENTS</w:t>
      </w:r>
    </w:p>
    <w:p w14:paraId="465E2CEA" w14:textId="77777777" w:rsidR="002E6126" w:rsidRPr="00604C36" w:rsidRDefault="002E6126" w:rsidP="002E6126">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p>
    <w:p w14:paraId="25EDEBDF" w14:textId="77777777" w:rsidR="002E6126" w:rsidRPr="00604C36" w:rsidRDefault="002E6126" w:rsidP="002E6126">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p>
    <w:p w14:paraId="337E92D8" w14:textId="2F73AC67" w:rsidR="002E6126" w:rsidRPr="00604C36" w:rsidRDefault="002E6126" w:rsidP="002E6126">
      <w:pPr>
        <w:tabs>
          <w:tab w:val="decimal" w:pos="1872"/>
          <w:tab w:val="decimal" w:pos="2304"/>
        </w:tabs>
        <w:ind w:right="-720"/>
        <w:rPr>
          <w:rFonts w:ascii="Times New Roman" w:hAnsi="Times New Roman"/>
          <w:szCs w:val="24"/>
        </w:rPr>
      </w:pPr>
      <w:r>
        <w:rPr>
          <w:rFonts w:ascii="Times New Roman" w:hAnsi="Times New Roman"/>
          <w:szCs w:val="24"/>
        </w:rPr>
        <w:t>G</w:t>
      </w:r>
      <w:r w:rsidRPr="00604C36">
        <w:rPr>
          <w:rFonts w:ascii="Times New Roman" w:hAnsi="Times New Roman"/>
          <w:szCs w:val="24"/>
        </w:rPr>
        <w:t>.1.</w:t>
      </w:r>
      <w:r w:rsidRPr="00604C36">
        <w:rPr>
          <w:rFonts w:ascii="Times New Roman" w:hAnsi="Times New Roman"/>
          <w:szCs w:val="24"/>
        </w:rPr>
        <w:tab/>
      </w:r>
      <w:r w:rsidRPr="00604C36">
        <w:rPr>
          <w:rFonts w:ascii="Times New Roman" w:hAnsi="Times New Roman"/>
          <w:szCs w:val="24"/>
          <w:u w:val="single"/>
        </w:rPr>
        <w:t>SECURITY</w:t>
      </w:r>
    </w:p>
    <w:p w14:paraId="19D4313A" w14:textId="77777777" w:rsidR="002E6126" w:rsidRPr="00604C36" w:rsidRDefault="002E6126" w:rsidP="002E6126">
      <w:pPr>
        <w:tabs>
          <w:tab w:val="decimal" w:pos="1872"/>
          <w:tab w:val="decimal" w:pos="2304"/>
        </w:tabs>
        <w:ind w:right="-720"/>
        <w:rPr>
          <w:rFonts w:ascii="Times New Roman" w:hAnsi="Times New Roman"/>
          <w:szCs w:val="24"/>
        </w:rPr>
      </w:pPr>
    </w:p>
    <w:p w14:paraId="7C713FDB" w14:textId="77777777" w:rsidR="002E6126" w:rsidRPr="00604C36" w:rsidRDefault="002E6126" w:rsidP="002E6126">
      <w:pPr>
        <w:tabs>
          <w:tab w:val="decimal" w:pos="1872"/>
          <w:tab w:val="decimal" w:pos="2304"/>
        </w:tabs>
        <w:ind w:right="-720"/>
        <w:rPr>
          <w:rFonts w:ascii="Times New Roman" w:hAnsi="Times New Roman"/>
          <w:szCs w:val="24"/>
        </w:rPr>
      </w:pPr>
      <w:r w:rsidRPr="00604C36">
        <w:rPr>
          <w:rFonts w:ascii="Times New Roman" w:hAnsi="Times New Roman"/>
          <w:szCs w:val="24"/>
        </w:rPr>
        <w:t>The Government reserves the right to deny access to U.S. - owned and U.S. - operated facilities to any individual.  The Contractor shall provide the names, biographic data and police clearance on all Contractor personnel who shall work on this contract prior to their utilization.  The Government may issue identity cards to approve Contractor personnel working at the Embassy, each of whom shall display his/her card(s) on his/her attire at all times while on Government property. These identity cards are the property of the Government, and the Contractor is responsible for returning them at the end of the contract, when an employee leaves Contractor service, or at the request of the Government.</w:t>
      </w:r>
    </w:p>
    <w:p w14:paraId="1FABA0D5" w14:textId="77777777" w:rsidR="002E6126" w:rsidRPr="00604C36" w:rsidRDefault="002E6126" w:rsidP="002E6126">
      <w:pPr>
        <w:tabs>
          <w:tab w:val="decimal" w:pos="1872"/>
          <w:tab w:val="decimal" w:pos="2304"/>
        </w:tabs>
        <w:ind w:right="-720"/>
        <w:rPr>
          <w:rFonts w:ascii="Times New Roman" w:hAnsi="Times New Roman"/>
          <w:szCs w:val="24"/>
        </w:rPr>
      </w:pPr>
    </w:p>
    <w:p w14:paraId="1645D0FD" w14:textId="1E837A62" w:rsidR="002E6126" w:rsidRPr="00604C36" w:rsidRDefault="002E6126" w:rsidP="002E6126">
      <w:pPr>
        <w:tabs>
          <w:tab w:val="decimal" w:pos="1872"/>
          <w:tab w:val="decimal" w:pos="2304"/>
        </w:tabs>
        <w:ind w:right="-720" w:firstLine="720"/>
        <w:rPr>
          <w:rFonts w:ascii="Times New Roman" w:hAnsi="Times New Roman"/>
          <w:szCs w:val="24"/>
        </w:rPr>
      </w:pPr>
      <w:r>
        <w:rPr>
          <w:rFonts w:ascii="Times New Roman" w:hAnsi="Times New Roman"/>
          <w:szCs w:val="24"/>
        </w:rPr>
        <w:t>G</w:t>
      </w:r>
      <w:r w:rsidRPr="00604C36">
        <w:rPr>
          <w:rFonts w:ascii="Times New Roman" w:hAnsi="Times New Roman"/>
          <w:szCs w:val="24"/>
        </w:rPr>
        <w:t xml:space="preserve">.1.1. </w:t>
      </w:r>
      <w:r>
        <w:rPr>
          <w:rFonts w:ascii="Times New Roman" w:hAnsi="Times New Roman"/>
          <w:szCs w:val="24"/>
        </w:rPr>
        <w:tab/>
      </w:r>
      <w:r>
        <w:rPr>
          <w:rFonts w:ascii="Times New Roman" w:hAnsi="Times New Roman"/>
          <w:szCs w:val="24"/>
        </w:rPr>
        <w:tab/>
      </w:r>
      <w:r w:rsidRPr="00604C36">
        <w:rPr>
          <w:rFonts w:ascii="Times New Roman" w:hAnsi="Times New Roman"/>
          <w:szCs w:val="24"/>
          <w:u w:val="single"/>
        </w:rPr>
        <w:t>GOVERNMENT APPROVAL AND ACCEPTANCE OF CONTRACTOR EMPLOYEES</w:t>
      </w:r>
      <w:r w:rsidRPr="00604C36">
        <w:rPr>
          <w:rFonts w:ascii="Times New Roman" w:hAnsi="Times New Roman"/>
          <w:szCs w:val="24"/>
        </w:rPr>
        <w:t>.  The Contractor shall subject its personnel to the Government's approval.  All employees must pass a suitable investigation conducted by the Contractor, including proof of successful employment during the past three years as well as recommendation(s) from their respective supervisor(s).  Also required is a police check covering criminal and/or subversive activities, and a check of the personal residence.  The Contractor shall provide all such investigations in summary form to the COR for review and approval or disapproval.</w:t>
      </w:r>
    </w:p>
    <w:p w14:paraId="0F6F49F0" w14:textId="77777777" w:rsidR="002E6126" w:rsidRPr="00604C36" w:rsidRDefault="002E6126" w:rsidP="002E6126">
      <w:pPr>
        <w:tabs>
          <w:tab w:val="decimal" w:pos="1872"/>
          <w:tab w:val="decimal" w:pos="2304"/>
        </w:tabs>
        <w:ind w:right="-720"/>
        <w:rPr>
          <w:rFonts w:ascii="Times New Roman" w:hAnsi="Times New Roman"/>
          <w:szCs w:val="24"/>
        </w:rPr>
      </w:pPr>
    </w:p>
    <w:p w14:paraId="3B742F5D" w14:textId="10C254C9" w:rsidR="002E6126" w:rsidRPr="00604C36" w:rsidRDefault="002E6126" w:rsidP="002E6126">
      <w:pPr>
        <w:tabs>
          <w:tab w:val="decimal" w:pos="1872"/>
          <w:tab w:val="decimal" w:pos="2304"/>
        </w:tabs>
        <w:ind w:right="-720" w:firstLine="720"/>
        <w:rPr>
          <w:rFonts w:ascii="Times New Roman" w:hAnsi="Times New Roman"/>
          <w:szCs w:val="24"/>
        </w:rPr>
      </w:pPr>
      <w:r>
        <w:rPr>
          <w:rFonts w:ascii="Times New Roman" w:hAnsi="Times New Roman"/>
          <w:szCs w:val="24"/>
        </w:rPr>
        <w:t>G</w:t>
      </w:r>
      <w:r w:rsidRPr="00604C36">
        <w:rPr>
          <w:rFonts w:ascii="Times New Roman" w:hAnsi="Times New Roman"/>
          <w:szCs w:val="24"/>
        </w:rPr>
        <w:t>.1.2.</w:t>
      </w:r>
      <w:r>
        <w:rPr>
          <w:rFonts w:ascii="Times New Roman" w:hAnsi="Times New Roman"/>
          <w:szCs w:val="24"/>
        </w:rPr>
        <w:tab/>
      </w:r>
      <w:r>
        <w:rPr>
          <w:rFonts w:ascii="Times New Roman" w:hAnsi="Times New Roman"/>
          <w:szCs w:val="24"/>
        </w:rPr>
        <w:tab/>
      </w:r>
      <w:r w:rsidRPr="00604C36">
        <w:rPr>
          <w:rFonts w:ascii="Times New Roman" w:hAnsi="Times New Roman"/>
          <w:szCs w:val="24"/>
          <w:u w:val="single"/>
        </w:rPr>
        <w:t>ESCORTS FOR SENSITIVE WORK AREAS</w:t>
      </w:r>
      <w:r w:rsidRPr="00604C36">
        <w:rPr>
          <w:rFonts w:ascii="Times New Roman" w:hAnsi="Times New Roman"/>
          <w:szCs w:val="24"/>
        </w:rPr>
        <w:t xml:space="preserve"> - Machines located in sensitive areas of the Embassy require that Contractor employees be escorted by American personnel during work on the machines.  The COR will identify the affected offices upon contract award so Contractor personnel can schedule service with an appointed escort.</w:t>
      </w:r>
    </w:p>
    <w:p w14:paraId="7349DEF2" w14:textId="77777777" w:rsidR="002E6126" w:rsidRPr="00604C36" w:rsidRDefault="002E6126" w:rsidP="002E6126">
      <w:pPr>
        <w:tabs>
          <w:tab w:val="decimal" w:pos="1872"/>
          <w:tab w:val="decimal" w:pos="2304"/>
        </w:tabs>
        <w:ind w:right="-720"/>
        <w:rPr>
          <w:rFonts w:ascii="Times New Roman" w:hAnsi="Times New Roman"/>
          <w:szCs w:val="24"/>
        </w:rPr>
      </w:pPr>
    </w:p>
    <w:p w14:paraId="73FAD3C9" w14:textId="446A09BA" w:rsidR="002E6126" w:rsidRPr="00604C36" w:rsidRDefault="002E6126" w:rsidP="002E6126">
      <w:pPr>
        <w:tabs>
          <w:tab w:val="decimal" w:pos="1872"/>
          <w:tab w:val="decimal" w:pos="2304"/>
        </w:tabs>
        <w:ind w:right="-720"/>
        <w:rPr>
          <w:rFonts w:ascii="Times New Roman" w:hAnsi="Times New Roman"/>
          <w:szCs w:val="24"/>
        </w:rPr>
      </w:pPr>
      <w:r>
        <w:rPr>
          <w:rFonts w:ascii="Times New Roman" w:hAnsi="Times New Roman"/>
          <w:szCs w:val="24"/>
        </w:rPr>
        <w:t>G</w:t>
      </w:r>
      <w:r w:rsidRPr="00604C36">
        <w:rPr>
          <w:rFonts w:ascii="Times New Roman" w:hAnsi="Times New Roman"/>
          <w:szCs w:val="24"/>
        </w:rPr>
        <w:t xml:space="preserve">.2.  </w:t>
      </w:r>
      <w:r w:rsidR="00DC380F">
        <w:rPr>
          <w:rFonts w:ascii="Times New Roman" w:hAnsi="Times New Roman"/>
          <w:szCs w:val="24"/>
        </w:rPr>
        <w:t xml:space="preserve">  </w:t>
      </w:r>
      <w:r w:rsidRPr="00604C36">
        <w:rPr>
          <w:rFonts w:ascii="Times New Roman" w:hAnsi="Times New Roman"/>
          <w:szCs w:val="24"/>
        </w:rPr>
        <w:t xml:space="preserve"> </w:t>
      </w:r>
      <w:r w:rsidRPr="00604C36">
        <w:rPr>
          <w:rFonts w:ascii="Times New Roman" w:hAnsi="Times New Roman"/>
          <w:szCs w:val="24"/>
        </w:rPr>
        <w:tab/>
      </w:r>
      <w:r w:rsidRPr="00604C36">
        <w:rPr>
          <w:rFonts w:ascii="Times New Roman" w:hAnsi="Times New Roman"/>
          <w:szCs w:val="24"/>
          <w:u w:val="single"/>
        </w:rPr>
        <w:t>MACHINE MOVEMENTS</w:t>
      </w:r>
      <w:r w:rsidRPr="00604C36">
        <w:rPr>
          <w:rFonts w:ascii="Times New Roman" w:hAnsi="Times New Roman"/>
          <w:szCs w:val="24"/>
        </w:rPr>
        <w:t xml:space="preserve"> - The Contractor shall be responsible for all machine movements, deliveries, installations and removals.</w:t>
      </w:r>
    </w:p>
    <w:p w14:paraId="789BB92E" w14:textId="77777777" w:rsidR="002E6126" w:rsidRPr="00604C36" w:rsidRDefault="002E6126" w:rsidP="002E6126">
      <w:pPr>
        <w:tabs>
          <w:tab w:val="decimal" w:pos="1872"/>
          <w:tab w:val="decimal" w:pos="2304"/>
        </w:tabs>
        <w:ind w:right="-720"/>
        <w:rPr>
          <w:rFonts w:ascii="Times New Roman" w:hAnsi="Times New Roman"/>
          <w:szCs w:val="24"/>
        </w:rPr>
      </w:pPr>
    </w:p>
    <w:p w14:paraId="091C20F6" w14:textId="7B4664F7" w:rsidR="002E6126" w:rsidRPr="00C17398" w:rsidRDefault="002E6126" w:rsidP="002E6126">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color w:val="000000"/>
          <w:szCs w:val="24"/>
        </w:rPr>
      </w:pPr>
      <w:r>
        <w:rPr>
          <w:rFonts w:ascii="Times New Roman" w:hAnsi="Times New Roman"/>
          <w:szCs w:val="24"/>
        </w:rPr>
        <w:t>G</w:t>
      </w:r>
      <w:r w:rsidRPr="00604C36">
        <w:rPr>
          <w:rFonts w:ascii="Times New Roman" w:hAnsi="Times New Roman"/>
          <w:szCs w:val="24"/>
        </w:rPr>
        <w:t xml:space="preserve">.3.   </w:t>
      </w:r>
      <w:r w:rsidR="00DC380F">
        <w:rPr>
          <w:rFonts w:ascii="Times New Roman" w:hAnsi="Times New Roman"/>
          <w:szCs w:val="24"/>
        </w:rPr>
        <w:t xml:space="preserve">  </w:t>
      </w:r>
      <w:r w:rsidRPr="00604C36">
        <w:rPr>
          <w:rFonts w:ascii="Times New Roman" w:hAnsi="Times New Roman"/>
          <w:szCs w:val="24"/>
        </w:rPr>
        <w:tab/>
      </w:r>
      <w:r w:rsidRPr="00604C36">
        <w:rPr>
          <w:rFonts w:ascii="Times New Roman" w:hAnsi="Times New Roman"/>
          <w:szCs w:val="24"/>
          <w:u w:val="single"/>
        </w:rPr>
        <w:t>DISCONTINUANCE OF SERVICE</w:t>
      </w:r>
      <w:r w:rsidRPr="00604C36">
        <w:rPr>
          <w:rFonts w:ascii="Times New Roman" w:hAnsi="Times New Roman"/>
          <w:szCs w:val="24"/>
        </w:rPr>
        <w:t xml:space="preserve"> – If the Contracting Officer requests removal, change or the addition of any copier site by task order or task order modification, the Contractor shall take action within </w:t>
      </w:r>
      <w:r>
        <w:rPr>
          <w:rFonts w:ascii="Times New Roman" w:hAnsi="Times New Roman"/>
          <w:szCs w:val="24"/>
        </w:rPr>
        <w:t>SEVEN</w:t>
      </w:r>
      <w:r w:rsidRPr="00604C36">
        <w:rPr>
          <w:rFonts w:ascii="Times New Roman" w:hAnsi="Times New Roman"/>
          <w:szCs w:val="24"/>
        </w:rPr>
        <w:t xml:space="preserve"> (</w:t>
      </w:r>
      <w:r>
        <w:rPr>
          <w:rFonts w:ascii="Times New Roman" w:hAnsi="Times New Roman"/>
          <w:szCs w:val="24"/>
        </w:rPr>
        <w:t>7</w:t>
      </w:r>
      <w:r w:rsidRPr="00604C36">
        <w:rPr>
          <w:rFonts w:ascii="Times New Roman" w:hAnsi="Times New Roman"/>
          <w:szCs w:val="24"/>
        </w:rPr>
        <w:t>) days of receipt of task order or task order modification.  There will be no charge associated with removal, movement or addition of copiers</w:t>
      </w:r>
      <w:r w:rsidRPr="00C17398">
        <w:rPr>
          <w:color w:val="000000" w:themeColor="text1"/>
          <w:szCs w:val="24"/>
        </w:rPr>
        <w:t xml:space="preserve"> </w:t>
      </w:r>
      <w:r w:rsidRPr="00C17398">
        <w:rPr>
          <w:color w:val="000000"/>
          <w:szCs w:val="24"/>
        </w:rPr>
        <w:t>except for adjustments to copier rates as a result of machine location or size changes.</w:t>
      </w:r>
    </w:p>
    <w:p w14:paraId="17292B9A" w14:textId="77777777" w:rsidR="002E6126" w:rsidRPr="00604C36" w:rsidRDefault="002E6126" w:rsidP="002E6126">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p>
    <w:p w14:paraId="217A6932" w14:textId="06AA8FBC" w:rsidR="002E6126" w:rsidRPr="00604C36" w:rsidRDefault="002E6126" w:rsidP="002E6126">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r>
        <w:rPr>
          <w:rFonts w:ascii="Times New Roman" w:hAnsi="Times New Roman"/>
          <w:szCs w:val="24"/>
        </w:rPr>
        <w:t>G</w:t>
      </w:r>
      <w:r w:rsidRPr="00604C36">
        <w:rPr>
          <w:rFonts w:ascii="Times New Roman" w:hAnsi="Times New Roman"/>
          <w:szCs w:val="24"/>
        </w:rPr>
        <w:t xml:space="preserve">.4. </w:t>
      </w:r>
      <w:r w:rsidR="00DC380F">
        <w:rPr>
          <w:rFonts w:ascii="Times New Roman" w:hAnsi="Times New Roman"/>
          <w:szCs w:val="24"/>
        </w:rPr>
        <w:t xml:space="preserve">    </w:t>
      </w:r>
      <w:r w:rsidRPr="00604C36">
        <w:rPr>
          <w:rFonts w:ascii="Times New Roman" w:hAnsi="Times New Roman"/>
          <w:szCs w:val="24"/>
        </w:rPr>
        <w:tab/>
      </w:r>
      <w:r w:rsidRPr="00604C36">
        <w:rPr>
          <w:rFonts w:ascii="Times New Roman" w:hAnsi="Times New Roman"/>
          <w:szCs w:val="24"/>
          <w:u w:val="single"/>
        </w:rPr>
        <w:t>OWNERSHIP OF COPIERS</w:t>
      </w:r>
      <w:r w:rsidRPr="00604C36">
        <w:rPr>
          <w:rFonts w:ascii="Times New Roman" w:hAnsi="Times New Roman"/>
          <w:szCs w:val="24"/>
        </w:rPr>
        <w:t xml:space="preserve"> - Title to equipment provided under this contract shall remain with the Contractor.  While copiers are installed on Government premises, the Contractor shall assume all responsibility for loss or damages to copiers except for loss or damage caused by the negligence or willful act of the Government.  In the case of Government negligence or damage, the Contractor shall submit to the COR an invoice and explanation of written damage or loss.  If damage can be repaired, the invoice shall reflect the cost of repair including parts and labor.  If equipment damage is deemed a total loss of the equipment, the Contractor will invoice the Government for the purchase price less depreciation (equal to 1/60 of the purchase price times the number of months the machine has been in use under the contract.)</w:t>
      </w:r>
    </w:p>
    <w:p w14:paraId="70226A1E" w14:textId="77777777" w:rsidR="002E6126" w:rsidRPr="00604C36" w:rsidRDefault="002E6126" w:rsidP="002E6126">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p>
    <w:p w14:paraId="734E019F" w14:textId="20311CDC" w:rsidR="002E6126" w:rsidRPr="00604C36" w:rsidRDefault="002E6126" w:rsidP="002E6126">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r>
        <w:rPr>
          <w:rFonts w:ascii="Times New Roman" w:hAnsi="Times New Roman"/>
          <w:szCs w:val="24"/>
        </w:rPr>
        <w:t>G</w:t>
      </w:r>
      <w:r w:rsidRPr="00604C36">
        <w:rPr>
          <w:rFonts w:ascii="Times New Roman" w:hAnsi="Times New Roman"/>
          <w:szCs w:val="24"/>
        </w:rPr>
        <w:t xml:space="preserve">.5. </w:t>
      </w:r>
      <w:r w:rsidR="00DC380F">
        <w:rPr>
          <w:rFonts w:ascii="Times New Roman" w:hAnsi="Times New Roman"/>
          <w:szCs w:val="24"/>
        </w:rPr>
        <w:t xml:space="preserve">   </w:t>
      </w:r>
      <w:r>
        <w:rPr>
          <w:rFonts w:ascii="Times New Roman" w:hAnsi="Times New Roman"/>
          <w:szCs w:val="24"/>
        </w:rPr>
        <w:tab/>
      </w:r>
      <w:r w:rsidRPr="00604C36">
        <w:rPr>
          <w:rFonts w:ascii="Times New Roman" w:hAnsi="Times New Roman"/>
          <w:szCs w:val="24"/>
          <w:u w:val="single"/>
        </w:rPr>
        <w:t>INTRODUCTION OF NEW MODELS</w:t>
      </w:r>
      <w:r w:rsidRPr="00604C36">
        <w:rPr>
          <w:rFonts w:ascii="Times New Roman" w:hAnsi="Times New Roman"/>
          <w:szCs w:val="24"/>
        </w:rPr>
        <w:t xml:space="preserve"> - The Contractor is requested to introduce new or improved model copiers at any time for models initially supplied under this contract.  The Contractor shall propose such replacements in writing to the Contracting Officer for review.  Replacement must be of equal or greater capability as the model to be replaced.  If they are acceptable, the Contracting Officer shall accept new models and the contract will be appropriately modified, followed by any necessary modification of existing task order(s) or issuance of a new task order(s).</w:t>
      </w:r>
    </w:p>
    <w:p w14:paraId="12A1335D" w14:textId="77777777" w:rsidR="002E6126" w:rsidRPr="00604C36" w:rsidRDefault="002E6126" w:rsidP="002E6126">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p>
    <w:p w14:paraId="4D3C4157" w14:textId="5A85251D" w:rsidR="002E6126" w:rsidRPr="00604C36" w:rsidRDefault="002E6126" w:rsidP="002E6126">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r>
        <w:rPr>
          <w:rFonts w:ascii="Times New Roman" w:hAnsi="Times New Roman"/>
          <w:szCs w:val="24"/>
        </w:rPr>
        <w:t>G</w:t>
      </w:r>
      <w:r w:rsidRPr="00604C36">
        <w:rPr>
          <w:rFonts w:ascii="Times New Roman" w:hAnsi="Times New Roman"/>
          <w:szCs w:val="24"/>
        </w:rPr>
        <w:t xml:space="preserve">.6. </w:t>
      </w:r>
      <w:r w:rsidR="00DC380F">
        <w:rPr>
          <w:rFonts w:ascii="Times New Roman" w:hAnsi="Times New Roman"/>
          <w:szCs w:val="24"/>
        </w:rPr>
        <w:t xml:space="preserve">   </w:t>
      </w:r>
      <w:r w:rsidR="0049625A">
        <w:rPr>
          <w:rFonts w:ascii="Times New Roman" w:hAnsi="Times New Roman"/>
          <w:szCs w:val="24"/>
        </w:rPr>
        <w:t xml:space="preserve"> </w:t>
      </w:r>
      <w:r>
        <w:rPr>
          <w:rFonts w:ascii="Times New Roman" w:hAnsi="Times New Roman"/>
          <w:szCs w:val="24"/>
        </w:rPr>
        <w:tab/>
      </w:r>
      <w:r w:rsidRPr="00604C36">
        <w:rPr>
          <w:rFonts w:ascii="Times New Roman" w:hAnsi="Times New Roman"/>
          <w:szCs w:val="24"/>
          <w:u w:val="single"/>
        </w:rPr>
        <w:t>CREDIT FOR UNACCEPTABLE COPIES</w:t>
      </w:r>
      <w:r w:rsidRPr="00604C36">
        <w:rPr>
          <w:rFonts w:ascii="Times New Roman" w:hAnsi="Times New Roman"/>
          <w:szCs w:val="24"/>
        </w:rPr>
        <w:t xml:space="preserve"> - Copier equipment has certain performance characteristics, i.e. paper jams, malfunctions which cause unacceptable copy quality, etc.  These factors are not in the control of the copier operator but can become a considerable expense in copy counts when they occur.  Should malfunctions occur which result in unacceptable copies, the key operator and users shall place them in a box by the copier and notify the Contractor.  The Contractor shall review the issue and respond within one week, providing credit on monthly invoicing for the number of copies determined unacceptable due to fault of the copier.  The Contractor shall also credit all copies made during copier testing and repair by the Contractor, as noted on repair and meter cards.  This clause is not intended to credit copies which are unacceptable due solely to operator error such as incorrect paper selection, insufficient toner etc. </w:t>
      </w:r>
    </w:p>
    <w:p w14:paraId="1BA3762F" w14:textId="77777777" w:rsidR="002E6126" w:rsidRPr="00604C36" w:rsidRDefault="002E6126" w:rsidP="002E6126">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p>
    <w:p w14:paraId="68F998CD" w14:textId="79A500DF" w:rsidR="002E6126" w:rsidRPr="00604C36" w:rsidRDefault="002E6126" w:rsidP="002E6126">
      <w:pPr>
        <w:rPr>
          <w:rFonts w:ascii="Times New Roman" w:hAnsi="Times New Roman"/>
          <w:szCs w:val="24"/>
        </w:rPr>
      </w:pPr>
      <w:r>
        <w:rPr>
          <w:rFonts w:ascii="Times New Roman" w:hAnsi="Times New Roman"/>
          <w:szCs w:val="24"/>
        </w:rPr>
        <w:t>G</w:t>
      </w:r>
      <w:r w:rsidRPr="00604C36">
        <w:rPr>
          <w:rFonts w:ascii="Times New Roman" w:hAnsi="Times New Roman"/>
          <w:szCs w:val="24"/>
        </w:rPr>
        <w:t xml:space="preserve">.7.  </w:t>
      </w:r>
      <w:r>
        <w:rPr>
          <w:rFonts w:ascii="Times New Roman" w:hAnsi="Times New Roman"/>
          <w:szCs w:val="24"/>
        </w:rPr>
        <w:tab/>
      </w:r>
      <w:r w:rsidRPr="00604C36">
        <w:rPr>
          <w:rFonts w:ascii="Times New Roman" w:hAnsi="Times New Roman"/>
          <w:szCs w:val="24"/>
          <w:u w:val="single"/>
        </w:rPr>
        <w:t>INSURANCE</w:t>
      </w:r>
      <w:r w:rsidRPr="00604C36">
        <w:rPr>
          <w:rFonts w:ascii="Times New Roman" w:hAnsi="Times New Roman"/>
          <w:szCs w:val="24"/>
        </w:rPr>
        <w:t xml:space="preserve"> </w:t>
      </w:r>
      <w:r>
        <w:rPr>
          <w:rFonts w:ascii="Times New Roman" w:hAnsi="Times New Roman"/>
          <w:szCs w:val="24"/>
        </w:rPr>
        <w:tab/>
      </w:r>
      <w:r w:rsidRPr="00604C36">
        <w:rPr>
          <w:rFonts w:ascii="Times New Roman" w:hAnsi="Times New Roman"/>
          <w:szCs w:val="24"/>
        </w:rPr>
        <w:t xml:space="preserve">The Contractor, at its own expense, shall provide and maintain during the entire period of performance of this contract, whatever insurance is required. </w:t>
      </w:r>
    </w:p>
    <w:p w14:paraId="4A67E55C" w14:textId="77777777" w:rsidR="002E6126" w:rsidRPr="00604C36" w:rsidRDefault="002E6126" w:rsidP="002E6126">
      <w:pPr>
        <w:tabs>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p>
    <w:p w14:paraId="0ED6E20D" w14:textId="14D81594" w:rsidR="002E6126" w:rsidRPr="00604C36" w:rsidRDefault="002E6126" w:rsidP="002E6126">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ind w:left="864" w:hanging="864"/>
        <w:rPr>
          <w:rFonts w:ascii="Times New Roman" w:hAnsi="Times New Roman"/>
          <w:szCs w:val="24"/>
        </w:rPr>
      </w:pPr>
      <w:r>
        <w:rPr>
          <w:rFonts w:ascii="Times New Roman" w:hAnsi="Times New Roman"/>
          <w:szCs w:val="24"/>
        </w:rPr>
        <w:t>G</w:t>
      </w:r>
      <w:r w:rsidRPr="00604C36">
        <w:rPr>
          <w:rFonts w:ascii="Times New Roman" w:hAnsi="Times New Roman"/>
          <w:szCs w:val="24"/>
        </w:rPr>
        <w:t xml:space="preserve">.8. </w:t>
      </w:r>
      <w:r w:rsidR="006A6424">
        <w:rPr>
          <w:rFonts w:ascii="Times New Roman" w:hAnsi="Times New Roman"/>
          <w:szCs w:val="24"/>
        </w:rPr>
        <w:t xml:space="preserve">    </w:t>
      </w:r>
      <w:r>
        <w:rPr>
          <w:rFonts w:ascii="Times New Roman" w:hAnsi="Times New Roman"/>
          <w:szCs w:val="24"/>
        </w:rPr>
        <w:tab/>
      </w:r>
      <w:r w:rsidRPr="00604C36">
        <w:rPr>
          <w:rFonts w:ascii="Times New Roman" w:hAnsi="Times New Roman"/>
          <w:szCs w:val="24"/>
          <w:u w:val="single"/>
        </w:rPr>
        <w:t>PERMITS</w:t>
      </w:r>
    </w:p>
    <w:p w14:paraId="64AAC837" w14:textId="77777777" w:rsidR="002E6126" w:rsidRPr="00604C36" w:rsidRDefault="002E6126" w:rsidP="002E6126">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ind w:left="864" w:hanging="864"/>
        <w:rPr>
          <w:rFonts w:ascii="Times New Roman" w:hAnsi="Times New Roman"/>
          <w:szCs w:val="24"/>
        </w:rPr>
      </w:pPr>
    </w:p>
    <w:p w14:paraId="6E0C36B7" w14:textId="11DDB5B7" w:rsidR="00042B8A" w:rsidRPr="00604C36" w:rsidRDefault="002E6126" w:rsidP="00AC6099">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r w:rsidRPr="00604C36">
        <w:rPr>
          <w:rFonts w:ascii="Times New Roman" w:hAnsi="Times New Roman"/>
          <w:szCs w:val="24"/>
        </w:rPr>
        <w:t>Without additional cost to the Government, the Contractor shall obtain all permits and licenses required for the work under this contract.  The Contractor shall obtain these permits and licenses in compliance with applicable host country laws.  Failure to provide evidence of appropriate progress toward receipt of such permits so as to be fully licensed by the date planned for commencement of contract performance may result in contract termination.  Application, justification, fees, and certifications for any license required by the host government are entirely the responsibility of the offeror.</w:t>
      </w:r>
    </w:p>
    <w:p w14:paraId="659BF57A" w14:textId="77777777" w:rsidR="00042B8A" w:rsidRPr="00604C36" w:rsidRDefault="00042B8A" w:rsidP="00042B8A">
      <w:pPr>
        <w:tabs>
          <w:tab w:val="decimal" w:pos="864"/>
          <w:tab w:val="decimal" w:pos="2448"/>
        </w:tabs>
        <w:ind w:right="-432"/>
        <w:rPr>
          <w:rFonts w:ascii="Times New Roman" w:hAnsi="Times New Roman"/>
          <w:szCs w:val="24"/>
        </w:rPr>
      </w:pPr>
    </w:p>
    <w:p w14:paraId="2B2531D9" w14:textId="77777777" w:rsidR="00042B8A" w:rsidRPr="00604C36" w:rsidRDefault="00042B8A" w:rsidP="00042B8A">
      <w:pPr>
        <w:tabs>
          <w:tab w:val="decimal" w:pos="864"/>
          <w:tab w:val="decimal" w:pos="2448"/>
        </w:tabs>
        <w:ind w:right="-432"/>
        <w:rPr>
          <w:rFonts w:ascii="Times New Roman" w:hAnsi="Times New Roman"/>
          <w:szCs w:val="24"/>
        </w:rPr>
      </w:pPr>
    </w:p>
    <w:p w14:paraId="243963F4" w14:textId="11F1CF9A" w:rsidR="00996898" w:rsidRDefault="00042B8A" w:rsidP="00042B8A">
      <w:pPr>
        <w:tabs>
          <w:tab w:val="left" w:pos="720"/>
          <w:tab w:val="decimal" w:pos="1872"/>
          <w:tab w:val="decimal" w:pos="2304"/>
        </w:tabs>
        <w:ind w:right="-360"/>
        <w:rPr>
          <w:color w:val="000000" w:themeColor="text1"/>
          <w:szCs w:val="24"/>
        </w:rPr>
      </w:pPr>
      <w:r w:rsidRPr="00604C36">
        <w:rPr>
          <w:rFonts w:ascii="Times New Roman" w:hAnsi="Times New Roman"/>
          <w:szCs w:val="24"/>
        </w:rPr>
        <w:br w:type="page"/>
      </w:r>
    </w:p>
    <w:p w14:paraId="69BC3E6F" w14:textId="77777777" w:rsidR="00046252" w:rsidRPr="00FC4178" w:rsidRDefault="00046252" w:rsidP="00046252">
      <w:pPr>
        <w:tabs>
          <w:tab w:val="decimal" w:pos="1872"/>
          <w:tab w:val="decimal" w:pos="2304"/>
        </w:tabs>
        <w:ind w:right="-720"/>
        <w:jc w:val="center"/>
        <w:rPr>
          <w:color w:val="000000" w:themeColor="text1"/>
          <w:szCs w:val="24"/>
        </w:rPr>
      </w:pPr>
      <w:r w:rsidRPr="00FC4178">
        <w:rPr>
          <w:b/>
          <w:color w:val="000000" w:themeColor="text1"/>
          <w:szCs w:val="24"/>
        </w:rPr>
        <w:lastRenderedPageBreak/>
        <w:t xml:space="preserve">ATTACHMENT </w:t>
      </w:r>
      <w:r>
        <w:rPr>
          <w:b/>
          <w:color w:val="000000" w:themeColor="text1"/>
          <w:szCs w:val="24"/>
        </w:rPr>
        <w:t>1</w:t>
      </w:r>
    </w:p>
    <w:p w14:paraId="75B429B9" w14:textId="77777777" w:rsidR="00046252" w:rsidRPr="00FC4178" w:rsidRDefault="00046252" w:rsidP="00046252">
      <w:pPr>
        <w:ind w:right="-576"/>
        <w:rPr>
          <w:rFonts w:eastAsia="Batang"/>
          <w:color w:val="000000" w:themeColor="text1"/>
        </w:rPr>
      </w:pPr>
    </w:p>
    <w:p w14:paraId="1BB192A6" w14:textId="77777777" w:rsidR="00046252" w:rsidRDefault="00046252" w:rsidP="00046252">
      <w:pPr>
        <w:ind w:right="-576"/>
        <w:jc w:val="center"/>
        <w:rPr>
          <w:rFonts w:eastAsia="Batang"/>
          <w:color w:val="000000" w:themeColor="text1"/>
        </w:rPr>
      </w:pPr>
      <w:r w:rsidRPr="00FC4178">
        <w:rPr>
          <w:rFonts w:eastAsia="Batang"/>
          <w:color w:val="000000" w:themeColor="text1"/>
        </w:rPr>
        <w:t>ESTIMATED MACHINE REQUIREMENT</w:t>
      </w:r>
      <w:r w:rsidRPr="00FC4178">
        <w:rPr>
          <w:rFonts w:eastAsia="Batang" w:hint="eastAsia"/>
          <w:color w:val="000000" w:themeColor="text1"/>
          <w:lang w:eastAsia="ko-KR"/>
        </w:rPr>
        <w:t xml:space="preserve"> SCHEDULE</w:t>
      </w:r>
      <w:r w:rsidRPr="00FC4178">
        <w:rPr>
          <w:rFonts w:eastAsia="Batang"/>
          <w:color w:val="000000" w:themeColor="text1"/>
        </w:rPr>
        <w:t xml:space="preserve"> </w:t>
      </w:r>
    </w:p>
    <w:p w14:paraId="28A11F7E" w14:textId="77777777" w:rsidR="00046252" w:rsidRDefault="00046252"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jc w:val="center"/>
        <w:rPr>
          <w:rFonts w:ascii="Times New Roman" w:hAnsi="Times New Roman"/>
          <w:b/>
          <w:szCs w:val="24"/>
        </w:rPr>
      </w:pPr>
    </w:p>
    <w:p w14:paraId="22ACEE6E" w14:textId="77777777" w:rsidR="00046252" w:rsidRDefault="00046252"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jc w:val="center"/>
        <w:rPr>
          <w:rFonts w:ascii="Times New Roman" w:hAnsi="Times New Roman"/>
          <w:b/>
          <w:szCs w:val="24"/>
        </w:rPr>
      </w:pPr>
    </w:p>
    <w:p w14:paraId="44C941D9" w14:textId="77777777" w:rsidR="00046252" w:rsidRDefault="00046252"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jc w:val="center"/>
        <w:rPr>
          <w:rFonts w:ascii="Times New Roman" w:hAnsi="Times New Roman"/>
          <w:b/>
          <w:szCs w:val="24"/>
        </w:rPr>
      </w:pPr>
    </w:p>
    <w:tbl>
      <w:tblPr>
        <w:tblW w:w="9980" w:type="dxa"/>
        <w:tblLook w:val="04A0" w:firstRow="1" w:lastRow="0" w:firstColumn="1" w:lastColumn="0" w:noHBand="0" w:noVBand="1"/>
      </w:tblPr>
      <w:tblGrid>
        <w:gridCol w:w="1200"/>
        <w:gridCol w:w="485"/>
        <w:gridCol w:w="3705"/>
        <w:gridCol w:w="1440"/>
        <w:gridCol w:w="1710"/>
        <w:gridCol w:w="1440"/>
      </w:tblGrid>
      <w:tr w:rsidR="00046252" w:rsidRPr="00FC4178" w14:paraId="6E3D8268" w14:textId="77777777" w:rsidTr="00545C2D">
        <w:trPr>
          <w:trHeight w:val="943"/>
        </w:trPr>
        <w:tc>
          <w:tcPr>
            <w:tcW w:w="1200" w:type="dxa"/>
            <w:tcBorders>
              <w:top w:val="single" w:sz="8" w:space="0" w:color="auto"/>
              <w:left w:val="single" w:sz="8" w:space="0" w:color="auto"/>
              <w:bottom w:val="nil"/>
              <w:right w:val="single" w:sz="4" w:space="0" w:color="auto"/>
            </w:tcBorders>
            <w:shd w:val="clear" w:color="auto" w:fill="auto"/>
            <w:vAlign w:val="center"/>
            <w:hideMark/>
          </w:tcPr>
          <w:p w14:paraId="59EC18A1"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Category</w:t>
            </w:r>
          </w:p>
        </w:tc>
        <w:tc>
          <w:tcPr>
            <w:tcW w:w="485" w:type="dxa"/>
            <w:tcBorders>
              <w:top w:val="single" w:sz="8" w:space="0" w:color="auto"/>
              <w:left w:val="single" w:sz="4" w:space="0" w:color="auto"/>
              <w:bottom w:val="nil"/>
              <w:right w:val="single" w:sz="4" w:space="0" w:color="auto"/>
            </w:tcBorders>
            <w:shd w:val="clear" w:color="auto" w:fill="auto"/>
            <w:vAlign w:val="center"/>
            <w:hideMark/>
          </w:tcPr>
          <w:p w14:paraId="5179B76C"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No</w:t>
            </w:r>
          </w:p>
        </w:tc>
        <w:tc>
          <w:tcPr>
            <w:tcW w:w="3705" w:type="dxa"/>
            <w:tcBorders>
              <w:top w:val="single" w:sz="8" w:space="0" w:color="auto"/>
              <w:left w:val="nil"/>
              <w:bottom w:val="nil"/>
              <w:right w:val="single" w:sz="4" w:space="0" w:color="auto"/>
            </w:tcBorders>
            <w:shd w:val="clear" w:color="auto" w:fill="auto"/>
            <w:vAlign w:val="center"/>
            <w:hideMark/>
          </w:tcPr>
          <w:p w14:paraId="457E8965"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Office</w:t>
            </w:r>
          </w:p>
        </w:tc>
        <w:tc>
          <w:tcPr>
            <w:tcW w:w="1440" w:type="dxa"/>
            <w:tcBorders>
              <w:top w:val="single" w:sz="8" w:space="0" w:color="auto"/>
              <w:left w:val="nil"/>
              <w:bottom w:val="nil"/>
              <w:right w:val="single" w:sz="4" w:space="0" w:color="auto"/>
            </w:tcBorders>
            <w:shd w:val="clear" w:color="auto" w:fill="auto"/>
            <w:vAlign w:val="center"/>
            <w:hideMark/>
          </w:tcPr>
          <w:p w14:paraId="2269B565"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Location</w:t>
            </w:r>
          </w:p>
        </w:tc>
        <w:tc>
          <w:tcPr>
            <w:tcW w:w="1710" w:type="dxa"/>
            <w:tcBorders>
              <w:top w:val="single" w:sz="8" w:space="0" w:color="auto"/>
              <w:left w:val="nil"/>
              <w:bottom w:val="nil"/>
              <w:right w:val="single" w:sz="4" w:space="0" w:color="auto"/>
            </w:tcBorders>
            <w:shd w:val="clear" w:color="auto" w:fill="auto"/>
            <w:vAlign w:val="center"/>
            <w:hideMark/>
          </w:tcPr>
          <w:p w14:paraId="4C60A507"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Estimated Copies per Month</w:t>
            </w:r>
          </w:p>
        </w:tc>
        <w:tc>
          <w:tcPr>
            <w:tcW w:w="1440" w:type="dxa"/>
            <w:tcBorders>
              <w:top w:val="single" w:sz="8" w:space="0" w:color="auto"/>
              <w:left w:val="single" w:sz="4" w:space="0" w:color="auto"/>
              <w:bottom w:val="nil"/>
              <w:right w:val="single" w:sz="8" w:space="0" w:color="auto"/>
            </w:tcBorders>
            <w:shd w:val="clear" w:color="auto" w:fill="auto"/>
            <w:vAlign w:val="center"/>
            <w:hideMark/>
          </w:tcPr>
          <w:p w14:paraId="32A7E65E"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Monthly Basic Count</w:t>
            </w:r>
          </w:p>
        </w:tc>
      </w:tr>
      <w:tr w:rsidR="00046252" w:rsidRPr="00FC4178" w14:paraId="56EAB58D" w14:textId="77777777" w:rsidTr="00545C2D">
        <w:trPr>
          <w:trHeight w:val="300"/>
        </w:trPr>
        <w:tc>
          <w:tcPr>
            <w:tcW w:w="12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8C0BCF4"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 xml:space="preserve">1 (45ppm) </w:t>
            </w:r>
          </w:p>
          <w:p w14:paraId="251DA925" w14:textId="77777777" w:rsidR="00046252" w:rsidRPr="00FC4178" w:rsidRDefault="00046252" w:rsidP="00545C2D">
            <w:pPr>
              <w:jc w:val="center"/>
              <w:rPr>
                <w:color w:val="000000" w:themeColor="text1"/>
                <w:sz w:val="22"/>
                <w:szCs w:val="22"/>
                <w:lang w:eastAsia="ko-KR"/>
              </w:rPr>
            </w:pPr>
          </w:p>
          <w:p w14:paraId="7DEEB55F"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 xml:space="preserve"> </w:t>
            </w:r>
            <w:r>
              <w:rPr>
                <w:color w:val="000000" w:themeColor="text1"/>
                <w:sz w:val="22"/>
                <w:szCs w:val="22"/>
                <w:lang w:eastAsia="ko-KR"/>
              </w:rPr>
              <w:t>5</w:t>
            </w:r>
            <w:r w:rsidRPr="00FC4178">
              <w:rPr>
                <w:color w:val="000000" w:themeColor="text1"/>
                <w:sz w:val="22"/>
                <w:szCs w:val="22"/>
                <w:lang w:eastAsia="ko-KR"/>
              </w:rPr>
              <w:t>ea</w:t>
            </w:r>
          </w:p>
        </w:tc>
        <w:tc>
          <w:tcPr>
            <w:tcW w:w="48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9B101E9"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1</w:t>
            </w:r>
          </w:p>
        </w:tc>
        <w:tc>
          <w:tcPr>
            <w:tcW w:w="3705" w:type="dxa"/>
            <w:tcBorders>
              <w:top w:val="single" w:sz="8" w:space="0" w:color="auto"/>
              <w:left w:val="nil"/>
              <w:bottom w:val="single" w:sz="4" w:space="0" w:color="auto"/>
              <w:right w:val="single" w:sz="4" w:space="0" w:color="auto"/>
            </w:tcBorders>
            <w:shd w:val="clear" w:color="auto" w:fill="auto"/>
            <w:noWrap/>
            <w:vAlign w:val="center"/>
            <w:hideMark/>
          </w:tcPr>
          <w:p w14:paraId="26A31FFD"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CONS-ACS Interview room (1)</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14:paraId="5B0EE64E"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single" w:sz="8" w:space="0" w:color="auto"/>
              <w:left w:val="nil"/>
              <w:bottom w:val="single" w:sz="4" w:space="0" w:color="auto"/>
              <w:right w:val="single" w:sz="4" w:space="0" w:color="auto"/>
            </w:tcBorders>
            <w:shd w:val="clear" w:color="auto" w:fill="auto"/>
            <w:noWrap/>
            <w:vAlign w:val="center"/>
            <w:hideMark/>
          </w:tcPr>
          <w:p w14:paraId="65A61D6B"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4,500</w:t>
            </w:r>
          </w:p>
        </w:tc>
        <w:tc>
          <w:tcPr>
            <w:tcW w:w="1440" w:type="dxa"/>
            <w:tcBorders>
              <w:top w:val="single" w:sz="8" w:space="0" w:color="auto"/>
              <w:left w:val="nil"/>
              <w:bottom w:val="single" w:sz="4" w:space="0" w:color="auto"/>
              <w:right w:val="single" w:sz="8" w:space="0" w:color="auto"/>
            </w:tcBorders>
            <w:shd w:val="clear" w:color="auto" w:fill="auto"/>
            <w:noWrap/>
            <w:vAlign w:val="center"/>
            <w:hideMark/>
          </w:tcPr>
          <w:p w14:paraId="30C37EF8"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4,000</w:t>
            </w:r>
          </w:p>
        </w:tc>
      </w:tr>
      <w:tr w:rsidR="00046252" w:rsidRPr="00FC4178" w14:paraId="6D5BC3ED" w14:textId="77777777" w:rsidTr="00545C2D">
        <w:trPr>
          <w:trHeight w:val="300"/>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0543CAAD" w14:textId="77777777" w:rsidR="00046252" w:rsidRPr="00FC4178" w:rsidRDefault="00046252" w:rsidP="00545C2D">
            <w:pPr>
              <w:rPr>
                <w:color w:val="000000" w:themeColor="text1"/>
                <w:sz w:val="22"/>
                <w:szCs w:val="22"/>
                <w:lang w:eastAsia="ko-KR"/>
              </w:rPr>
            </w:pPr>
          </w:p>
        </w:tc>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14C30A45" w14:textId="77777777" w:rsidR="00046252" w:rsidRPr="00FC4178" w:rsidRDefault="00046252" w:rsidP="00545C2D">
            <w:pPr>
              <w:jc w:val="center"/>
              <w:rPr>
                <w:color w:val="000000" w:themeColor="text1"/>
                <w:sz w:val="22"/>
                <w:szCs w:val="22"/>
                <w:lang w:eastAsia="ko-KR"/>
              </w:rPr>
            </w:pPr>
            <w:r>
              <w:rPr>
                <w:color w:val="000000" w:themeColor="text1"/>
                <w:sz w:val="22"/>
                <w:szCs w:val="22"/>
                <w:lang w:eastAsia="ko-KR"/>
              </w:rPr>
              <w:t>2</w:t>
            </w:r>
          </w:p>
        </w:tc>
        <w:tc>
          <w:tcPr>
            <w:tcW w:w="3705" w:type="dxa"/>
            <w:tcBorders>
              <w:top w:val="nil"/>
              <w:left w:val="nil"/>
              <w:bottom w:val="single" w:sz="4" w:space="0" w:color="auto"/>
              <w:right w:val="single" w:sz="4" w:space="0" w:color="auto"/>
            </w:tcBorders>
            <w:shd w:val="clear" w:color="auto" w:fill="auto"/>
            <w:noWrap/>
            <w:vAlign w:val="center"/>
            <w:hideMark/>
          </w:tcPr>
          <w:p w14:paraId="196DAE1E" w14:textId="38793E0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CONS-ACS (113)</w:t>
            </w:r>
            <w:r w:rsidR="009114A5">
              <w:rPr>
                <w:color w:val="000000" w:themeColor="text1"/>
                <w:sz w:val="22"/>
                <w:szCs w:val="22"/>
                <w:lang w:eastAsia="ko-KR"/>
              </w:rPr>
              <w:t xml:space="preserve"> + Fax</w:t>
            </w:r>
          </w:p>
        </w:tc>
        <w:tc>
          <w:tcPr>
            <w:tcW w:w="1440" w:type="dxa"/>
            <w:tcBorders>
              <w:top w:val="nil"/>
              <w:left w:val="nil"/>
              <w:bottom w:val="single" w:sz="4" w:space="0" w:color="auto"/>
              <w:right w:val="single" w:sz="4" w:space="0" w:color="auto"/>
            </w:tcBorders>
            <w:shd w:val="clear" w:color="auto" w:fill="auto"/>
            <w:noWrap/>
            <w:vAlign w:val="center"/>
            <w:hideMark/>
          </w:tcPr>
          <w:p w14:paraId="1FBD7F74"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nil"/>
              <w:left w:val="nil"/>
              <w:bottom w:val="single" w:sz="4" w:space="0" w:color="auto"/>
              <w:right w:val="single" w:sz="4" w:space="0" w:color="auto"/>
            </w:tcBorders>
            <w:shd w:val="clear" w:color="auto" w:fill="auto"/>
            <w:noWrap/>
            <w:vAlign w:val="center"/>
            <w:hideMark/>
          </w:tcPr>
          <w:p w14:paraId="43CF54B7"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4,000</w:t>
            </w:r>
          </w:p>
        </w:tc>
        <w:tc>
          <w:tcPr>
            <w:tcW w:w="1440" w:type="dxa"/>
            <w:tcBorders>
              <w:top w:val="nil"/>
              <w:left w:val="nil"/>
              <w:bottom w:val="single" w:sz="4" w:space="0" w:color="auto"/>
              <w:right w:val="single" w:sz="8" w:space="0" w:color="auto"/>
            </w:tcBorders>
            <w:shd w:val="clear" w:color="auto" w:fill="auto"/>
            <w:noWrap/>
            <w:vAlign w:val="center"/>
            <w:hideMark/>
          </w:tcPr>
          <w:p w14:paraId="03F1C694"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4,000</w:t>
            </w:r>
          </w:p>
        </w:tc>
      </w:tr>
      <w:tr w:rsidR="00046252" w:rsidRPr="00FC4178" w14:paraId="19C13E2A" w14:textId="77777777" w:rsidTr="00545C2D">
        <w:trPr>
          <w:trHeight w:val="300"/>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747842B8" w14:textId="77777777" w:rsidR="00046252" w:rsidRPr="00FC4178" w:rsidRDefault="00046252" w:rsidP="00545C2D">
            <w:pPr>
              <w:rPr>
                <w:color w:val="000000" w:themeColor="text1"/>
                <w:sz w:val="22"/>
                <w:szCs w:val="22"/>
                <w:lang w:eastAsia="ko-KR"/>
              </w:rPr>
            </w:pPr>
          </w:p>
        </w:tc>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4A49523" w14:textId="77777777" w:rsidR="00046252" w:rsidRPr="00FC4178" w:rsidRDefault="00046252" w:rsidP="00545C2D">
            <w:pPr>
              <w:jc w:val="center"/>
              <w:rPr>
                <w:color w:val="000000" w:themeColor="text1"/>
                <w:sz w:val="22"/>
                <w:szCs w:val="22"/>
                <w:lang w:eastAsia="ko-KR"/>
              </w:rPr>
            </w:pPr>
            <w:r>
              <w:rPr>
                <w:color w:val="000000" w:themeColor="text1"/>
                <w:sz w:val="22"/>
                <w:szCs w:val="22"/>
                <w:lang w:eastAsia="ko-KR"/>
              </w:rPr>
              <w:t>3</w:t>
            </w:r>
          </w:p>
        </w:tc>
        <w:tc>
          <w:tcPr>
            <w:tcW w:w="3705" w:type="dxa"/>
            <w:tcBorders>
              <w:top w:val="nil"/>
              <w:left w:val="nil"/>
              <w:bottom w:val="single" w:sz="4" w:space="0" w:color="auto"/>
              <w:right w:val="single" w:sz="4" w:space="0" w:color="auto"/>
            </w:tcBorders>
            <w:shd w:val="clear" w:color="auto" w:fill="auto"/>
            <w:noWrap/>
            <w:vAlign w:val="center"/>
            <w:hideMark/>
          </w:tcPr>
          <w:p w14:paraId="78FA4923" w14:textId="4FC2AD99"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CONS-IV (301)</w:t>
            </w:r>
            <w:r w:rsidR="007F1C0C">
              <w:rPr>
                <w:color w:val="000000" w:themeColor="text1"/>
                <w:sz w:val="22"/>
                <w:szCs w:val="22"/>
                <w:lang w:eastAsia="ko-KR"/>
              </w:rPr>
              <w:t xml:space="preserve"> + Fax</w:t>
            </w:r>
          </w:p>
        </w:tc>
        <w:tc>
          <w:tcPr>
            <w:tcW w:w="1440" w:type="dxa"/>
            <w:tcBorders>
              <w:top w:val="nil"/>
              <w:left w:val="nil"/>
              <w:bottom w:val="single" w:sz="4" w:space="0" w:color="auto"/>
              <w:right w:val="single" w:sz="4" w:space="0" w:color="auto"/>
            </w:tcBorders>
            <w:shd w:val="clear" w:color="auto" w:fill="auto"/>
            <w:noWrap/>
            <w:vAlign w:val="center"/>
            <w:hideMark/>
          </w:tcPr>
          <w:p w14:paraId="34D4B35C"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nil"/>
              <w:left w:val="nil"/>
              <w:bottom w:val="single" w:sz="4" w:space="0" w:color="auto"/>
              <w:right w:val="single" w:sz="4" w:space="0" w:color="auto"/>
            </w:tcBorders>
            <w:shd w:val="clear" w:color="auto" w:fill="auto"/>
            <w:noWrap/>
            <w:vAlign w:val="center"/>
            <w:hideMark/>
          </w:tcPr>
          <w:p w14:paraId="5EF19CC6"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4,500</w:t>
            </w:r>
          </w:p>
        </w:tc>
        <w:tc>
          <w:tcPr>
            <w:tcW w:w="1440" w:type="dxa"/>
            <w:tcBorders>
              <w:top w:val="nil"/>
              <w:left w:val="nil"/>
              <w:bottom w:val="single" w:sz="4" w:space="0" w:color="auto"/>
              <w:right w:val="single" w:sz="8" w:space="0" w:color="auto"/>
            </w:tcBorders>
            <w:shd w:val="clear" w:color="auto" w:fill="auto"/>
            <w:noWrap/>
            <w:vAlign w:val="center"/>
            <w:hideMark/>
          </w:tcPr>
          <w:p w14:paraId="7618354A"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4,000</w:t>
            </w:r>
          </w:p>
        </w:tc>
      </w:tr>
      <w:tr w:rsidR="00046252" w:rsidRPr="00FC4178" w14:paraId="166D0DC1" w14:textId="77777777" w:rsidTr="00545C2D">
        <w:trPr>
          <w:trHeight w:val="300"/>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257A827D" w14:textId="77777777" w:rsidR="00046252" w:rsidRPr="00FC4178" w:rsidRDefault="00046252" w:rsidP="00545C2D">
            <w:pPr>
              <w:rPr>
                <w:color w:val="000000" w:themeColor="text1"/>
                <w:sz w:val="22"/>
                <w:szCs w:val="22"/>
                <w:lang w:eastAsia="ko-KR"/>
              </w:rPr>
            </w:pPr>
          </w:p>
        </w:tc>
        <w:tc>
          <w:tcPr>
            <w:tcW w:w="485" w:type="dxa"/>
            <w:tcBorders>
              <w:top w:val="single" w:sz="4" w:space="0" w:color="auto"/>
              <w:left w:val="nil"/>
              <w:bottom w:val="nil"/>
              <w:right w:val="single" w:sz="4" w:space="0" w:color="auto"/>
            </w:tcBorders>
            <w:shd w:val="clear" w:color="auto" w:fill="auto"/>
            <w:noWrap/>
            <w:vAlign w:val="center"/>
            <w:hideMark/>
          </w:tcPr>
          <w:p w14:paraId="67ECB5D9" w14:textId="77777777" w:rsidR="00046252" w:rsidRPr="00FC4178" w:rsidRDefault="00046252" w:rsidP="00545C2D">
            <w:pPr>
              <w:jc w:val="center"/>
              <w:rPr>
                <w:color w:val="000000" w:themeColor="text1"/>
                <w:sz w:val="22"/>
                <w:szCs w:val="22"/>
                <w:lang w:eastAsia="ko-KR"/>
              </w:rPr>
            </w:pPr>
            <w:r>
              <w:rPr>
                <w:color w:val="000000" w:themeColor="text1"/>
                <w:sz w:val="22"/>
                <w:szCs w:val="22"/>
                <w:lang w:eastAsia="ko-KR"/>
              </w:rPr>
              <w:t>4</w:t>
            </w:r>
          </w:p>
        </w:tc>
        <w:tc>
          <w:tcPr>
            <w:tcW w:w="3705" w:type="dxa"/>
            <w:tcBorders>
              <w:top w:val="single" w:sz="4" w:space="0" w:color="auto"/>
              <w:left w:val="nil"/>
              <w:bottom w:val="nil"/>
              <w:right w:val="single" w:sz="4" w:space="0" w:color="auto"/>
            </w:tcBorders>
            <w:shd w:val="clear" w:color="auto" w:fill="auto"/>
            <w:noWrap/>
            <w:vAlign w:val="center"/>
            <w:hideMark/>
          </w:tcPr>
          <w:p w14:paraId="7F0927C3"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FCS (602)</w:t>
            </w:r>
          </w:p>
        </w:tc>
        <w:tc>
          <w:tcPr>
            <w:tcW w:w="1440" w:type="dxa"/>
            <w:tcBorders>
              <w:top w:val="single" w:sz="4" w:space="0" w:color="auto"/>
              <w:left w:val="nil"/>
              <w:bottom w:val="nil"/>
              <w:right w:val="single" w:sz="4" w:space="0" w:color="auto"/>
            </w:tcBorders>
            <w:shd w:val="clear" w:color="auto" w:fill="auto"/>
            <w:noWrap/>
            <w:vAlign w:val="center"/>
            <w:hideMark/>
          </w:tcPr>
          <w:p w14:paraId="1D474D31"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single" w:sz="4" w:space="0" w:color="auto"/>
              <w:left w:val="nil"/>
              <w:bottom w:val="nil"/>
              <w:right w:val="single" w:sz="4" w:space="0" w:color="auto"/>
            </w:tcBorders>
            <w:shd w:val="clear" w:color="auto" w:fill="auto"/>
            <w:noWrap/>
            <w:vAlign w:val="center"/>
            <w:hideMark/>
          </w:tcPr>
          <w:p w14:paraId="53691343"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4,000</w:t>
            </w:r>
          </w:p>
        </w:tc>
        <w:tc>
          <w:tcPr>
            <w:tcW w:w="1440" w:type="dxa"/>
            <w:tcBorders>
              <w:top w:val="nil"/>
              <w:left w:val="single" w:sz="4" w:space="0" w:color="auto"/>
              <w:bottom w:val="nil"/>
              <w:right w:val="single" w:sz="8" w:space="0" w:color="auto"/>
            </w:tcBorders>
            <w:shd w:val="clear" w:color="auto" w:fill="auto"/>
            <w:noWrap/>
            <w:vAlign w:val="center"/>
            <w:hideMark/>
          </w:tcPr>
          <w:p w14:paraId="0114CF9B"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4,000</w:t>
            </w:r>
          </w:p>
        </w:tc>
      </w:tr>
      <w:tr w:rsidR="00046252" w:rsidRPr="00FC4178" w14:paraId="708303D1" w14:textId="77777777" w:rsidTr="00545C2D">
        <w:trPr>
          <w:trHeight w:val="315"/>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70B5718A" w14:textId="77777777" w:rsidR="00046252" w:rsidRPr="00FC4178" w:rsidRDefault="00046252" w:rsidP="00545C2D">
            <w:pPr>
              <w:rPr>
                <w:color w:val="000000" w:themeColor="text1"/>
                <w:sz w:val="22"/>
                <w:szCs w:val="22"/>
                <w:lang w:eastAsia="ko-KR"/>
              </w:rPr>
            </w:pPr>
          </w:p>
        </w:tc>
        <w:tc>
          <w:tcPr>
            <w:tcW w:w="48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BD1AAF6" w14:textId="77777777" w:rsidR="00046252" w:rsidRPr="00FC4178" w:rsidRDefault="00046252" w:rsidP="00545C2D">
            <w:pPr>
              <w:jc w:val="center"/>
              <w:rPr>
                <w:color w:val="000000" w:themeColor="text1"/>
                <w:sz w:val="22"/>
                <w:szCs w:val="22"/>
                <w:lang w:eastAsia="ko-KR"/>
              </w:rPr>
            </w:pPr>
            <w:r>
              <w:rPr>
                <w:color w:val="000000" w:themeColor="text1"/>
                <w:sz w:val="22"/>
                <w:szCs w:val="22"/>
                <w:lang w:eastAsia="ko-KR"/>
              </w:rPr>
              <w:t>5</w:t>
            </w:r>
          </w:p>
        </w:tc>
        <w:tc>
          <w:tcPr>
            <w:tcW w:w="3705" w:type="dxa"/>
            <w:tcBorders>
              <w:top w:val="single" w:sz="4" w:space="0" w:color="auto"/>
              <w:left w:val="nil"/>
              <w:bottom w:val="single" w:sz="8" w:space="0" w:color="auto"/>
              <w:right w:val="single" w:sz="4" w:space="0" w:color="auto"/>
            </w:tcBorders>
            <w:shd w:val="clear" w:color="auto" w:fill="auto"/>
            <w:noWrap/>
            <w:vAlign w:val="center"/>
            <w:hideMark/>
          </w:tcPr>
          <w:p w14:paraId="35989049" w14:textId="74B0E18B"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GSO/PM/PUR/MP</w:t>
            </w:r>
            <w:r w:rsidR="007F1C0C">
              <w:rPr>
                <w:color w:val="000000" w:themeColor="text1"/>
                <w:sz w:val="22"/>
                <w:szCs w:val="22"/>
                <w:lang w:eastAsia="ko-KR"/>
              </w:rPr>
              <w:t xml:space="preserve"> + Fax + Stapler</w:t>
            </w:r>
          </w:p>
        </w:tc>
        <w:tc>
          <w:tcPr>
            <w:tcW w:w="1440" w:type="dxa"/>
            <w:tcBorders>
              <w:top w:val="single" w:sz="4" w:space="0" w:color="auto"/>
              <w:left w:val="nil"/>
              <w:bottom w:val="single" w:sz="8" w:space="0" w:color="auto"/>
              <w:right w:val="single" w:sz="4" w:space="0" w:color="auto"/>
            </w:tcBorders>
            <w:shd w:val="clear" w:color="auto" w:fill="auto"/>
            <w:noWrap/>
            <w:vAlign w:val="center"/>
            <w:hideMark/>
          </w:tcPr>
          <w:p w14:paraId="38E4102B"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Annex</w:t>
            </w:r>
          </w:p>
        </w:tc>
        <w:tc>
          <w:tcPr>
            <w:tcW w:w="1710" w:type="dxa"/>
            <w:tcBorders>
              <w:top w:val="single" w:sz="4" w:space="0" w:color="auto"/>
              <w:left w:val="nil"/>
              <w:bottom w:val="single" w:sz="8" w:space="0" w:color="auto"/>
              <w:right w:val="single" w:sz="4" w:space="0" w:color="auto"/>
            </w:tcBorders>
            <w:shd w:val="clear" w:color="auto" w:fill="auto"/>
            <w:noWrap/>
            <w:vAlign w:val="center"/>
            <w:hideMark/>
          </w:tcPr>
          <w:p w14:paraId="204D1EAF"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4,000</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14:paraId="499EE9FA"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4,000</w:t>
            </w:r>
          </w:p>
        </w:tc>
      </w:tr>
      <w:tr w:rsidR="00046252" w:rsidRPr="00FC4178" w14:paraId="0D5A0321" w14:textId="77777777" w:rsidTr="00545C2D">
        <w:trPr>
          <w:trHeight w:val="300"/>
        </w:trPr>
        <w:tc>
          <w:tcPr>
            <w:tcW w:w="12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D366D9F"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 xml:space="preserve">2 (35ppm) </w:t>
            </w:r>
          </w:p>
          <w:p w14:paraId="5C1860F9"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 xml:space="preserve"> </w:t>
            </w:r>
          </w:p>
          <w:p w14:paraId="2E4D262C" w14:textId="77777777" w:rsidR="00046252" w:rsidRPr="00FC4178" w:rsidRDefault="00046252" w:rsidP="00545C2D">
            <w:pPr>
              <w:jc w:val="center"/>
              <w:rPr>
                <w:color w:val="000000" w:themeColor="text1"/>
                <w:sz w:val="22"/>
                <w:szCs w:val="22"/>
                <w:lang w:eastAsia="ko-KR"/>
              </w:rPr>
            </w:pPr>
            <w:r>
              <w:rPr>
                <w:color w:val="000000" w:themeColor="text1"/>
                <w:sz w:val="22"/>
                <w:szCs w:val="22"/>
                <w:lang w:eastAsia="ko-KR"/>
              </w:rPr>
              <w:t>5</w:t>
            </w:r>
            <w:r w:rsidRPr="00FC4178">
              <w:rPr>
                <w:color w:val="000000" w:themeColor="text1"/>
                <w:sz w:val="22"/>
                <w:szCs w:val="22"/>
                <w:lang w:eastAsia="ko-KR"/>
              </w:rPr>
              <w:t>ea</w:t>
            </w:r>
          </w:p>
        </w:tc>
        <w:tc>
          <w:tcPr>
            <w:tcW w:w="485" w:type="dxa"/>
            <w:tcBorders>
              <w:top w:val="nil"/>
              <w:left w:val="nil"/>
              <w:bottom w:val="single" w:sz="4" w:space="0" w:color="auto"/>
              <w:right w:val="single" w:sz="4" w:space="0" w:color="auto"/>
            </w:tcBorders>
            <w:shd w:val="clear" w:color="auto" w:fill="auto"/>
            <w:noWrap/>
            <w:vAlign w:val="center"/>
            <w:hideMark/>
          </w:tcPr>
          <w:p w14:paraId="60BE272C"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1</w:t>
            </w:r>
          </w:p>
        </w:tc>
        <w:tc>
          <w:tcPr>
            <w:tcW w:w="3705" w:type="dxa"/>
            <w:tcBorders>
              <w:top w:val="nil"/>
              <w:left w:val="nil"/>
              <w:bottom w:val="single" w:sz="4" w:space="0" w:color="auto"/>
              <w:right w:val="single" w:sz="4" w:space="0" w:color="auto"/>
            </w:tcBorders>
            <w:shd w:val="clear" w:color="auto" w:fill="auto"/>
            <w:noWrap/>
            <w:vAlign w:val="center"/>
            <w:hideMark/>
          </w:tcPr>
          <w:p w14:paraId="79F19DDF" w14:textId="1C94BDF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FAC office</w:t>
            </w:r>
            <w:r w:rsidR="007F1C0C">
              <w:rPr>
                <w:color w:val="000000" w:themeColor="text1"/>
                <w:sz w:val="22"/>
                <w:szCs w:val="22"/>
                <w:lang w:eastAsia="ko-KR"/>
              </w:rPr>
              <w:t xml:space="preserve"> + Fax + Stapler</w:t>
            </w:r>
          </w:p>
        </w:tc>
        <w:tc>
          <w:tcPr>
            <w:tcW w:w="1440" w:type="dxa"/>
            <w:tcBorders>
              <w:top w:val="nil"/>
              <w:left w:val="nil"/>
              <w:bottom w:val="single" w:sz="4" w:space="0" w:color="auto"/>
              <w:right w:val="single" w:sz="4" w:space="0" w:color="auto"/>
            </w:tcBorders>
            <w:shd w:val="clear" w:color="auto" w:fill="auto"/>
            <w:noWrap/>
            <w:vAlign w:val="center"/>
            <w:hideMark/>
          </w:tcPr>
          <w:p w14:paraId="45425A83"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Annex</w:t>
            </w:r>
          </w:p>
        </w:tc>
        <w:tc>
          <w:tcPr>
            <w:tcW w:w="1710" w:type="dxa"/>
            <w:tcBorders>
              <w:top w:val="nil"/>
              <w:left w:val="nil"/>
              <w:bottom w:val="single" w:sz="4" w:space="0" w:color="auto"/>
              <w:right w:val="single" w:sz="4" w:space="0" w:color="auto"/>
            </w:tcBorders>
            <w:shd w:val="clear" w:color="auto" w:fill="auto"/>
            <w:noWrap/>
            <w:vAlign w:val="center"/>
            <w:hideMark/>
          </w:tcPr>
          <w:p w14:paraId="1D974003"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3,000</w:t>
            </w:r>
          </w:p>
        </w:tc>
        <w:tc>
          <w:tcPr>
            <w:tcW w:w="1440" w:type="dxa"/>
            <w:tcBorders>
              <w:top w:val="nil"/>
              <w:left w:val="nil"/>
              <w:bottom w:val="single" w:sz="4" w:space="0" w:color="auto"/>
              <w:right w:val="single" w:sz="8" w:space="0" w:color="auto"/>
            </w:tcBorders>
            <w:shd w:val="clear" w:color="auto" w:fill="auto"/>
            <w:noWrap/>
            <w:vAlign w:val="center"/>
            <w:hideMark/>
          </w:tcPr>
          <w:p w14:paraId="4E7F868F"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3,000</w:t>
            </w:r>
          </w:p>
        </w:tc>
      </w:tr>
      <w:tr w:rsidR="00046252" w:rsidRPr="00FC4178" w14:paraId="2510E95E" w14:textId="77777777" w:rsidTr="00545C2D">
        <w:trPr>
          <w:trHeight w:val="300"/>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5136C109" w14:textId="77777777" w:rsidR="00046252" w:rsidRPr="00FC4178" w:rsidRDefault="00046252" w:rsidP="00545C2D">
            <w:pPr>
              <w:rPr>
                <w:color w:val="000000" w:themeColor="text1"/>
                <w:sz w:val="22"/>
                <w:szCs w:val="22"/>
                <w:lang w:eastAsia="ko-KR"/>
              </w:rPr>
            </w:pPr>
          </w:p>
        </w:tc>
        <w:tc>
          <w:tcPr>
            <w:tcW w:w="485" w:type="dxa"/>
            <w:tcBorders>
              <w:top w:val="nil"/>
              <w:left w:val="nil"/>
              <w:bottom w:val="single" w:sz="4" w:space="0" w:color="auto"/>
              <w:right w:val="single" w:sz="4" w:space="0" w:color="auto"/>
            </w:tcBorders>
            <w:shd w:val="clear" w:color="auto" w:fill="auto"/>
            <w:noWrap/>
            <w:vAlign w:val="center"/>
            <w:hideMark/>
          </w:tcPr>
          <w:p w14:paraId="3C984B04" w14:textId="77777777" w:rsidR="00046252" w:rsidRPr="00FC4178" w:rsidRDefault="00046252" w:rsidP="00545C2D">
            <w:pPr>
              <w:jc w:val="center"/>
              <w:rPr>
                <w:color w:val="000000" w:themeColor="text1"/>
                <w:sz w:val="22"/>
                <w:szCs w:val="22"/>
                <w:lang w:eastAsia="ko-KR"/>
              </w:rPr>
            </w:pPr>
            <w:r>
              <w:rPr>
                <w:color w:val="000000" w:themeColor="text1"/>
                <w:sz w:val="22"/>
                <w:szCs w:val="22"/>
                <w:lang w:eastAsia="ko-KR"/>
              </w:rPr>
              <w:t>2</w:t>
            </w:r>
          </w:p>
        </w:tc>
        <w:tc>
          <w:tcPr>
            <w:tcW w:w="3705" w:type="dxa"/>
            <w:tcBorders>
              <w:top w:val="nil"/>
              <w:left w:val="nil"/>
              <w:bottom w:val="single" w:sz="4" w:space="0" w:color="auto"/>
              <w:right w:val="single" w:sz="4" w:space="0" w:color="auto"/>
            </w:tcBorders>
            <w:shd w:val="clear" w:color="auto" w:fill="auto"/>
            <w:noWrap/>
            <w:vAlign w:val="center"/>
            <w:hideMark/>
          </w:tcPr>
          <w:p w14:paraId="39829CA3" w14:textId="34D672C5"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FMC office (400)</w:t>
            </w:r>
            <w:r w:rsidR="007F1C0C">
              <w:rPr>
                <w:color w:val="000000" w:themeColor="text1"/>
                <w:sz w:val="22"/>
                <w:szCs w:val="22"/>
                <w:lang w:eastAsia="ko-KR"/>
              </w:rPr>
              <w:t xml:space="preserve"> + Fax + Stapler</w:t>
            </w:r>
          </w:p>
        </w:tc>
        <w:tc>
          <w:tcPr>
            <w:tcW w:w="1440" w:type="dxa"/>
            <w:tcBorders>
              <w:top w:val="nil"/>
              <w:left w:val="nil"/>
              <w:bottom w:val="single" w:sz="4" w:space="0" w:color="auto"/>
              <w:right w:val="single" w:sz="4" w:space="0" w:color="auto"/>
            </w:tcBorders>
            <w:shd w:val="clear" w:color="auto" w:fill="auto"/>
            <w:noWrap/>
            <w:vAlign w:val="center"/>
            <w:hideMark/>
          </w:tcPr>
          <w:p w14:paraId="62BFFE4B"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nil"/>
              <w:left w:val="nil"/>
              <w:bottom w:val="single" w:sz="4" w:space="0" w:color="auto"/>
              <w:right w:val="single" w:sz="4" w:space="0" w:color="auto"/>
            </w:tcBorders>
            <w:shd w:val="clear" w:color="auto" w:fill="auto"/>
            <w:noWrap/>
            <w:vAlign w:val="center"/>
            <w:hideMark/>
          </w:tcPr>
          <w:p w14:paraId="7A8B5E5B" w14:textId="77777777" w:rsidR="00046252" w:rsidRPr="00FC4178" w:rsidRDefault="00046252" w:rsidP="00545C2D">
            <w:pPr>
              <w:jc w:val="center"/>
              <w:rPr>
                <w:color w:val="000000" w:themeColor="text1"/>
                <w:sz w:val="22"/>
                <w:szCs w:val="22"/>
                <w:lang w:eastAsia="ko-KR"/>
              </w:rPr>
            </w:pPr>
            <w:r>
              <w:rPr>
                <w:color w:val="000000" w:themeColor="text1"/>
                <w:sz w:val="22"/>
                <w:szCs w:val="22"/>
                <w:lang w:eastAsia="ko-KR"/>
              </w:rPr>
              <w:t>4</w:t>
            </w:r>
            <w:r w:rsidRPr="00FC4178">
              <w:rPr>
                <w:color w:val="000000" w:themeColor="text1"/>
                <w:sz w:val="22"/>
                <w:szCs w:val="22"/>
                <w:lang w:eastAsia="ko-KR"/>
              </w:rPr>
              <w:t>,000</w:t>
            </w:r>
          </w:p>
        </w:tc>
        <w:tc>
          <w:tcPr>
            <w:tcW w:w="1440" w:type="dxa"/>
            <w:tcBorders>
              <w:top w:val="nil"/>
              <w:left w:val="nil"/>
              <w:bottom w:val="single" w:sz="4" w:space="0" w:color="auto"/>
              <w:right w:val="single" w:sz="8" w:space="0" w:color="auto"/>
            </w:tcBorders>
            <w:shd w:val="clear" w:color="auto" w:fill="auto"/>
            <w:noWrap/>
            <w:vAlign w:val="center"/>
            <w:hideMark/>
          </w:tcPr>
          <w:p w14:paraId="4FAFC477"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3,000</w:t>
            </w:r>
          </w:p>
        </w:tc>
      </w:tr>
      <w:tr w:rsidR="00046252" w:rsidRPr="00FC4178" w14:paraId="268FD92B" w14:textId="77777777" w:rsidTr="00545C2D">
        <w:trPr>
          <w:trHeight w:val="300"/>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14D5705A" w14:textId="77777777" w:rsidR="00046252" w:rsidRPr="00FC4178" w:rsidRDefault="00046252" w:rsidP="00545C2D">
            <w:pPr>
              <w:rPr>
                <w:color w:val="000000" w:themeColor="text1"/>
                <w:sz w:val="22"/>
                <w:szCs w:val="22"/>
                <w:lang w:eastAsia="ko-KR"/>
              </w:rPr>
            </w:pPr>
          </w:p>
        </w:tc>
        <w:tc>
          <w:tcPr>
            <w:tcW w:w="485" w:type="dxa"/>
            <w:tcBorders>
              <w:top w:val="nil"/>
              <w:left w:val="nil"/>
              <w:bottom w:val="single" w:sz="4" w:space="0" w:color="auto"/>
              <w:right w:val="single" w:sz="4" w:space="0" w:color="auto"/>
            </w:tcBorders>
            <w:shd w:val="clear" w:color="auto" w:fill="auto"/>
            <w:noWrap/>
            <w:vAlign w:val="center"/>
            <w:hideMark/>
          </w:tcPr>
          <w:p w14:paraId="5B43DED2" w14:textId="77777777" w:rsidR="00046252" w:rsidRPr="00FC4178" w:rsidRDefault="00046252" w:rsidP="00545C2D">
            <w:pPr>
              <w:jc w:val="center"/>
              <w:rPr>
                <w:color w:val="000000" w:themeColor="text1"/>
                <w:sz w:val="22"/>
                <w:szCs w:val="22"/>
                <w:lang w:eastAsia="ko-KR"/>
              </w:rPr>
            </w:pPr>
            <w:r>
              <w:rPr>
                <w:color w:val="000000" w:themeColor="text1"/>
                <w:sz w:val="22"/>
                <w:szCs w:val="22"/>
                <w:lang w:eastAsia="ko-KR"/>
              </w:rPr>
              <w:t>3</w:t>
            </w:r>
          </w:p>
        </w:tc>
        <w:tc>
          <w:tcPr>
            <w:tcW w:w="3705" w:type="dxa"/>
            <w:tcBorders>
              <w:top w:val="nil"/>
              <w:left w:val="nil"/>
              <w:bottom w:val="single" w:sz="4" w:space="0" w:color="auto"/>
              <w:right w:val="single" w:sz="4" w:space="0" w:color="auto"/>
            </w:tcBorders>
            <w:shd w:val="clear" w:color="auto" w:fill="auto"/>
            <w:noWrap/>
            <w:vAlign w:val="center"/>
            <w:hideMark/>
          </w:tcPr>
          <w:p w14:paraId="55C80BFC"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GSO TVU</w:t>
            </w:r>
          </w:p>
        </w:tc>
        <w:tc>
          <w:tcPr>
            <w:tcW w:w="1440" w:type="dxa"/>
            <w:tcBorders>
              <w:top w:val="nil"/>
              <w:left w:val="nil"/>
              <w:bottom w:val="single" w:sz="4" w:space="0" w:color="auto"/>
              <w:right w:val="single" w:sz="4" w:space="0" w:color="auto"/>
            </w:tcBorders>
            <w:shd w:val="clear" w:color="auto" w:fill="auto"/>
            <w:noWrap/>
            <w:vAlign w:val="center"/>
            <w:hideMark/>
          </w:tcPr>
          <w:p w14:paraId="76809963"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nil"/>
              <w:left w:val="nil"/>
              <w:bottom w:val="single" w:sz="4" w:space="0" w:color="auto"/>
              <w:right w:val="single" w:sz="4" w:space="0" w:color="auto"/>
            </w:tcBorders>
            <w:shd w:val="clear" w:color="auto" w:fill="auto"/>
            <w:noWrap/>
            <w:vAlign w:val="center"/>
            <w:hideMark/>
          </w:tcPr>
          <w:p w14:paraId="3E8958CF"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3,000</w:t>
            </w:r>
          </w:p>
        </w:tc>
        <w:tc>
          <w:tcPr>
            <w:tcW w:w="1440" w:type="dxa"/>
            <w:tcBorders>
              <w:top w:val="nil"/>
              <w:left w:val="nil"/>
              <w:bottom w:val="single" w:sz="4" w:space="0" w:color="auto"/>
              <w:right w:val="single" w:sz="8" w:space="0" w:color="auto"/>
            </w:tcBorders>
            <w:shd w:val="clear" w:color="auto" w:fill="auto"/>
            <w:noWrap/>
            <w:vAlign w:val="center"/>
            <w:hideMark/>
          </w:tcPr>
          <w:p w14:paraId="3620E221"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3,000</w:t>
            </w:r>
          </w:p>
        </w:tc>
      </w:tr>
      <w:tr w:rsidR="00046252" w:rsidRPr="00FC4178" w14:paraId="3C514BCB" w14:textId="77777777" w:rsidTr="00545C2D">
        <w:trPr>
          <w:trHeight w:val="300"/>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778AFD8A" w14:textId="77777777" w:rsidR="00046252" w:rsidRPr="00FC4178" w:rsidRDefault="00046252" w:rsidP="00545C2D">
            <w:pPr>
              <w:rPr>
                <w:color w:val="000000" w:themeColor="text1"/>
                <w:sz w:val="22"/>
                <w:szCs w:val="22"/>
                <w:lang w:eastAsia="ko-KR"/>
              </w:rPr>
            </w:pPr>
          </w:p>
        </w:tc>
        <w:tc>
          <w:tcPr>
            <w:tcW w:w="485" w:type="dxa"/>
            <w:tcBorders>
              <w:top w:val="nil"/>
              <w:left w:val="nil"/>
              <w:bottom w:val="single" w:sz="4" w:space="0" w:color="auto"/>
              <w:right w:val="single" w:sz="4" w:space="0" w:color="auto"/>
            </w:tcBorders>
            <w:shd w:val="clear" w:color="auto" w:fill="auto"/>
            <w:noWrap/>
            <w:vAlign w:val="center"/>
            <w:hideMark/>
          </w:tcPr>
          <w:p w14:paraId="2A2D9CCE" w14:textId="77777777" w:rsidR="00046252" w:rsidRPr="00FC4178" w:rsidRDefault="00046252" w:rsidP="00545C2D">
            <w:pPr>
              <w:jc w:val="center"/>
              <w:rPr>
                <w:color w:val="000000" w:themeColor="text1"/>
                <w:sz w:val="22"/>
                <w:szCs w:val="22"/>
                <w:lang w:eastAsia="ko-KR"/>
              </w:rPr>
            </w:pPr>
            <w:r>
              <w:rPr>
                <w:color w:val="000000" w:themeColor="text1"/>
                <w:sz w:val="22"/>
                <w:szCs w:val="22"/>
                <w:lang w:eastAsia="ko-KR"/>
              </w:rPr>
              <w:t>4</w:t>
            </w:r>
          </w:p>
        </w:tc>
        <w:tc>
          <w:tcPr>
            <w:tcW w:w="3705" w:type="dxa"/>
            <w:tcBorders>
              <w:top w:val="nil"/>
              <w:left w:val="nil"/>
              <w:bottom w:val="single" w:sz="4" w:space="0" w:color="auto"/>
              <w:right w:val="single" w:sz="4" w:space="0" w:color="auto"/>
            </w:tcBorders>
            <w:shd w:val="clear" w:color="auto" w:fill="auto"/>
            <w:noWrap/>
            <w:vAlign w:val="center"/>
            <w:hideMark/>
          </w:tcPr>
          <w:p w14:paraId="32E56679" w14:textId="5B8EB344"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FSNI (509)</w:t>
            </w:r>
            <w:r w:rsidR="007F1C0C">
              <w:rPr>
                <w:color w:val="000000" w:themeColor="text1"/>
                <w:sz w:val="22"/>
                <w:szCs w:val="22"/>
                <w:lang w:eastAsia="ko-KR"/>
              </w:rPr>
              <w:t xml:space="preserve"> + Fax</w:t>
            </w:r>
          </w:p>
        </w:tc>
        <w:tc>
          <w:tcPr>
            <w:tcW w:w="1440" w:type="dxa"/>
            <w:tcBorders>
              <w:top w:val="nil"/>
              <w:left w:val="nil"/>
              <w:bottom w:val="single" w:sz="4" w:space="0" w:color="auto"/>
              <w:right w:val="single" w:sz="4" w:space="0" w:color="auto"/>
            </w:tcBorders>
            <w:shd w:val="clear" w:color="auto" w:fill="auto"/>
            <w:noWrap/>
            <w:vAlign w:val="center"/>
            <w:hideMark/>
          </w:tcPr>
          <w:p w14:paraId="25990F6B"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nil"/>
              <w:left w:val="nil"/>
              <w:bottom w:val="single" w:sz="4" w:space="0" w:color="auto"/>
              <w:right w:val="single" w:sz="4" w:space="0" w:color="auto"/>
            </w:tcBorders>
            <w:shd w:val="clear" w:color="auto" w:fill="auto"/>
            <w:noWrap/>
            <w:vAlign w:val="center"/>
            <w:hideMark/>
          </w:tcPr>
          <w:p w14:paraId="7BF13F14"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3,000</w:t>
            </w:r>
          </w:p>
        </w:tc>
        <w:tc>
          <w:tcPr>
            <w:tcW w:w="1440" w:type="dxa"/>
            <w:tcBorders>
              <w:top w:val="nil"/>
              <w:left w:val="nil"/>
              <w:bottom w:val="single" w:sz="4" w:space="0" w:color="auto"/>
              <w:right w:val="single" w:sz="8" w:space="0" w:color="auto"/>
            </w:tcBorders>
            <w:shd w:val="clear" w:color="auto" w:fill="auto"/>
            <w:noWrap/>
            <w:vAlign w:val="center"/>
            <w:hideMark/>
          </w:tcPr>
          <w:p w14:paraId="710DDFD8"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3,000</w:t>
            </w:r>
          </w:p>
        </w:tc>
      </w:tr>
      <w:tr w:rsidR="00046252" w:rsidRPr="00FC4178" w14:paraId="28F4C746" w14:textId="77777777" w:rsidTr="00545C2D">
        <w:trPr>
          <w:trHeight w:val="315"/>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15D57AFF" w14:textId="77777777" w:rsidR="00046252" w:rsidRPr="00FC4178" w:rsidRDefault="00046252" w:rsidP="00545C2D">
            <w:pPr>
              <w:rPr>
                <w:color w:val="000000" w:themeColor="text1"/>
                <w:sz w:val="22"/>
                <w:szCs w:val="22"/>
                <w:lang w:eastAsia="ko-KR"/>
              </w:rPr>
            </w:pPr>
          </w:p>
        </w:tc>
        <w:tc>
          <w:tcPr>
            <w:tcW w:w="485" w:type="dxa"/>
            <w:tcBorders>
              <w:top w:val="nil"/>
              <w:left w:val="nil"/>
              <w:bottom w:val="single" w:sz="8" w:space="0" w:color="auto"/>
              <w:right w:val="single" w:sz="4" w:space="0" w:color="auto"/>
            </w:tcBorders>
            <w:shd w:val="clear" w:color="auto" w:fill="auto"/>
            <w:noWrap/>
            <w:vAlign w:val="center"/>
            <w:hideMark/>
          </w:tcPr>
          <w:p w14:paraId="39DC50B8" w14:textId="77777777" w:rsidR="00046252" w:rsidRPr="00FC4178" w:rsidRDefault="00046252" w:rsidP="00545C2D">
            <w:pPr>
              <w:jc w:val="center"/>
              <w:rPr>
                <w:color w:val="000000" w:themeColor="text1"/>
                <w:sz w:val="22"/>
                <w:szCs w:val="22"/>
                <w:lang w:eastAsia="ko-KR"/>
              </w:rPr>
            </w:pPr>
            <w:r>
              <w:rPr>
                <w:color w:val="000000" w:themeColor="text1"/>
                <w:sz w:val="22"/>
                <w:szCs w:val="22"/>
                <w:lang w:eastAsia="ko-KR"/>
              </w:rPr>
              <w:t>5</w:t>
            </w:r>
          </w:p>
        </w:tc>
        <w:tc>
          <w:tcPr>
            <w:tcW w:w="3705" w:type="dxa"/>
            <w:tcBorders>
              <w:top w:val="nil"/>
              <w:left w:val="nil"/>
              <w:bottom w:val="single" w:sz="8" w:space="0" w:color="auto"/>
              <w:right w:val="single" w:sz="4" w:space="0" w:color="auto"/>
            </w:tcBorders>
            <w:shd w:val="clear" w:color="auto" w:fill="auto"/>
            <w:noWrap/>
            <w:vAlign w:val="center"/>
            <w:hideMark/>
          </w:tcPr>
          <w:p w14:paraId="541172A4"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FAC shop</w:t>
            </w:r>
          </w:p>
        </w:tc>
        <w:tc>
          <w:tcPr>
            <w:tcW w:w="1440" w:type="dxa"/>
            <w:tcBorders>
              <w:top w:val="nil"/>
              <w:left w:val="nil"/>
              <w:bottom w:val="single" w:sz="8" w:space="0" w:color="auto"/>
              <w:right w:val="single" w:sz="4" w:space="0" w:color="auto"/>
            </w:tcBorders>
            <w:shd w:val="clear" w:color="auto" w:fill="auto"/>
            <w:noWrap/>
            <w:vAlign w:val="center"/>
            <w:hideMark/>
          </w:tcPr>
          <w:p w14:paraId="3C67E894"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Annex</w:t>
            </w:r>
          </w:p>
        </w:tc>
        <w:tc>
          <w:tcPr>
            <w:tcW w:w="1710" w:type="dxa"/>
            <w:tcBorders>
              <w:top w:val="nil"/>
              <w:left w:val="nil"/>
              <w:bottom w:val="single" w:sz="8" w:space="0" w:color="auto"/>
              <w:right w:val="single" w:sz="4" w:space="0" w:color="auto"/>
            </w:tcBorders>
            <w:shd w:val="clear" w:color="auto" w:fill="auto"/>
            <w:noWrap/>
            <w:vAlign w:val="center"/>
            <w:hideMark/>
          </w:tcPr>
          <w:p w14:paraId="795237ED"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3,000</w:t>
            </w:r>
          </w:p>
        </w:tc>
        <w:tc>
          <w:tcPr>
            <w:tcW w:w="1440" w:type="dxa"/>
            <w:tcBorders>
              <w:top w:val="nil"/>
              <w:left w:val="nil"/>
              <w:bottom w:val="single" w:sz="8" w:space="0" w:color="auto"/>
              <w:right w:val="single" w:sz="8" w:space="0" w:color="auto"/>
            </w:tcBorders>
            <w:shd w:val="clear" w:color="auto" w:fill="auto"/>
            <w:noWrap/>
            <w:vAlign w:val="center"/>
            <w:hideMark/>
          </w:tcPr>
          <w:p w14:paraId="623867D8"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3,000</w:t>
            </w:r>
          </w:p>
        </w:tc>
      </w:tr>
      <w:tr w:rsidR="00046252" w:rsidRPr="00FC4178" w14:paraId="414D5E73" w14:textId="77777777" w:rsidTr="00545C2D">
        <w:trPr>
          <w:trHeight w:val="300"/>
        </w:trPr>
        <w:tc>
          <w:tcPr>
            <w:tcW w:w="1200" w:type="dxa"/>
            <w:vMerge w:val="restart"/>
            <w:tcBorders>
              <w:top w:val="nil"/>
              <w:left w:val="single" w:sz="8" w:space="0" w:color="auto"/>
              <w:bottom w:val="single" w:sz="8" w:space="0" w:color="000000"/>
              <w:right w:val="single" w:sz="4" w:space="0" w:color="auto"/>
            </w:tcBorders>
            <w:shd w:val="clear" w:color="auto" w:fill="auto"/>
            <w:vAlign w:val="center"/>
            <w:hideMark/>
          </w:tcPr>
          <w:p w14:paraId="518DA14B"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 xml:space="preserve">3 (25ppm) </w:t>
            </w:r>
          </w:p>
          <w:p w14:paraId="4171A46B" w14:textId="77777777" w:rsidR="00046252" w:rsidRPr="00FC4178" w:rsidRDefault="00046252" w:rsidP="00545C2D">
            <w:pPr>
              <w:jc w:val="center"/>
              <w:rPr>
                <w:color w:val="000000" w:themeColor="text1"/>
                <w:sz w:val="22"/>
                <w:szCs w:val="22"/>
                <w:lang w:eastAsia="ko-KR"/>
              </w:rPr>
            </w:pPr>
          </w:p>
          <w:p w14:paraId="3FBD8579"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 xml:space="preserve"> 13ea</w:t>
            </w:r>
          </w:p>
        </w:tc>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4B63C4F"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1</w:t>
            </w:r>
          </w:p>
        </w:tc>
        <w:tc>
          <w:tcPr>
            <w:tcW w:w="3705" w:type="dxa"/>
            <w:tcBorders>
              <w:top w:val="nil"/>
              <w:left w:val="nil"/>
              <w:bottom w:val="single" w:sz="4" w:space="0" w:color="auto"/>
              <w:right w:val="single" w:sz="4" w:space="0" w:color="auto"/>
            </w:tcBorders>
            <w:shd w:val="clear" w:color="auto" w:fill="auto"/>
            <w:noWrap/>
            <w:vAlign w:val="center"/>
            <w:hideMark/>
          </w:tcPr>
          <w:p w14:paraId="3E349C3C"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CONS-ACS Interview room (2)</w:t>
            </w:r>
          </w:p>
        </w:tc>
        <w:tc>
          <w:tcPr>
            <w:tcW w:w="1440" w:type="dxa"/>
            <w:tcBorders>
              <w:top w:val="nil"/>
              <w:left w:val="nil"/>
              <w:bottom w:val="single" w:sz="4" w:space="0" w:color="auto"/>
              <w:right w:val="single" w:sz="4" w:space="0" w:color="auto"/>
            </w:tcBorders>
            <w:shd w:val="clear" w:color="auto" w:fill="auto"/>
            <w:noWrap/>
            <w:vAlign w:val="center"/>
            <w:hideMark/>
          </w:tcPr>
          <w:p w14:paraId="035A751B"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nil"/>
              <w:left w:val="nil"/>
              <w:bottom w:val="single" w:sz="4" w:space="0" w:color="auto"/>
              <w:right w:val="single" w:sz="4" w:space="0" w:color="auto"/>
            </w:tcBorders>
            <w:shd w:val="clear" w:color="auto" w:fill="auto"/>
            <w:noWrap/>
            <w:vAlign w:val="center"/>
            <w:hideMark/>
          </w:tcPr>
          <w:p w14:paraId="404B2EFA"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c>
          <w:tcPr>
            <w:tcW w:w="1440" w:type="dxa"/>
            <w:tcBorders>
              <w:top w:val="nil"/>
              <w:left w:val="nil"/>
              <w:bottom w:val="single" w:sz="4" w:space="0" w:color="auto"/>
              <w:right w:val="single" w:sz="8" w:space="0" w:color="auto"/>
            </w:tcBorders>
            <w:shd w:val="clear" w:color="auto" w:fill="auto"/>
            <w:noWrap/>
            <w:vAlign w:val="center"/>
            <w:hideMark/>
          </w:tcPr>
          <w:p w14:paraId="1F560011"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r>
      <w:tr w:rsidR="00046252" w:rsidRPr="00FC4178" w14:paraId="23E1DEC8" w14:textId="77777777" w:rsidTr="00545C2D">
        <w:trPr>
          <w:trHeight w:val="300"/>
        </w:trPr>
        <w:tc>
          <w:tcPr>
            <w:tcW w:w="1200" w:type="dxa"/>
            <w:vMerge/>
            <w:tcBorders>
              <w:top w:val="nil"/>
              <w:left w:val="single" w:sz="8" w:space="0" w:color="auto"/>
              <w:bottom w:val="single" w:sz="8" w:space="0" w:color="000000"/>
              <w:right w:val="single" w:sz="4" w:space="0" w:color="auto"/>
            </w:tcBorders>
            <w:vAlign w:val="center"/>
            <w:hideMark/>
          </w:tcPr>
          <w:p w14:paraId="502D2630" w14:textId="77777777" w:rsidR="00046252" w:rsidRPr="00FC4178" w:rsidRDefault="00046252" w:rsidP="00545C2D">
            <w:pPr>
              <w:rPr>
                <w:color w:val="000000" w:themeColor="text1"/>
                <w:sz w:val="22"/>
                <w:szCs w:val="22"/>
                <w:lang w:eastAsia="ko-KR"/>
              </w:rPr>
            </w:pPr>
          </w:p>
        </w:tc>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F1ED30E"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w:t>
            </w:r>
          </w:p>
        </w:tc>
        <w:tc>
          <w:tcPr>
            <w:tcW w:w="3705" w:type="dxa"/>
            <w:tcBorders>
              <w:top w:val="nil"/>
              <w:left w:val="nil"/>
              <w:bottom w:val="single" w:sz="4" w:space="0" w:color="auto"/>
              <w:right w:val="single" w:sz="4" w:space="0" w:color="auto"/>
            </w:tcBorders>
            <w:shd w:val="clear" w:color="auto" w:fill="auto"/>
            <w:noWrap/>
            <w:vAlign w:val="center"/>
            <w:hideMark/>
          </w:tcPr>
          <w:p w14:paraId="0C93B534" w14:textId="2E0FA3D2"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IMO Mailroom (105)</w:t>
            </w:r>
            <w:r w:rsidR="005F0B15">
              <w:rPr>
                <w:color w:val="000000" w:themeColor="text1"/>
                <w:sz w:val="22"/>
                <w:szCs w:val="22"/>
                <w:lang w:eastAsia="ko-KR"/>
              </w:rPr>
              <w:t xml:space="preserve"> + Fax</w:t>
            </w:r>
          </w:p>
        </w:tc>
        <w:tc>
          <w:tcPr>
            <w:tcW w:w="1440" w:type="dxa"/>
            <w:tcBorders>
              <w:top w:val="nil"/>
              <w:left w:val="nil"/>
              <w:bottom w:val="single" w:sz="4" w:space="0" w:color="auto"/>
              <w:right w:val="single" w:sz="4" w:space="0" w:color="auto"/>
            </w:tcBorders>
            <w:shd w:val="clear" w:color="auto" w:fill="auto"/>
            <w:noWrap/>
            <w:vAlign w:val="center"/>
            <w:hideMark/>
          </w:tcPr>
          <w:p w14:paraId="199B3BC6"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nil"/>
              <w:left w:val="nil"/>
              <w:bottom w:val="single" w:sz="4" w:space="0" w:color="auto"/>
              <w:right w:val="single" w:sz="4" w:space="0" w:color="auto"/>
            </w:tcBorders>
            <w:shd w:val="clear" w:color="auto" w:fill="auto"/>
            <w:noWrap/>
            <w:vAlign w:val="center"/>
            <w:hideMark/>
          </w:tcPr>
          <w:p w14:paraId="7350D106"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c>
          <w:tcPr>
            <w:tcW w:w="1440" w:type="dxa"/>
            <w:tcBorders>
              <w:top w:val="nil"/>
              <w:left w:val="nil"/>
              <w:bottom w:val="single" w:sz="4" w:space="0" w:color="auto"/>
              <w:right w:val="single" w:sz="8" w:space="0" w:color="auto"/>
            </w:tcBorders>
            <w:shd w:val="clear" w:color="auto" w:fill="auto"/>
            <w:noWrap/>
            <w:vAlign w:val="center"/>
            <w:hideMark/>
          </w:tcPr>
          <w:p w14:paraId="7E6FD8EC"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r>
      <w:tr w:rsidR="00046252" w:rsidRPr="00FC4178" w14:paraId="7A837B52" w14:textId="77777777" w:rsidTr="00545C2D">
        <w:trPr>
          <w:trHeight w:val="300"/>
        </w:trPr>
        <w:tc>
          <w:tcPr>
            <w:tcW w:w="1200" w:type="dxa"/>
            <w:vMerge/>
            <w:tcBorders>
              <w:top w:val="nil"/>
              <w:left w:val="single" w:sz="8" w:space="0" w:color="auto"/>
              <w:bottom w:val="single" w:sz="8" w:space="0" w:color="000000"/>
              <w:right w:val="single" w:sz="4" w:space="0" w:color="auto"/>
            </w:tcBorders>
            <w:vAlign w:val="center"/>
            <w:hideMark/>
          </w:tcPr>
          <w:p w14:paraId="2B2C5AAD" w14:textId="77777777" w:rsidR="00046252" w:rsidRPr="00FC4178" w:rsidRDefault="00046252" w:rsidP="00545C2D">
            <w:pPr>
              <w:rPr>
                <w:color w:val="000000" w:themeColor="text1"/>
                <w:sz w:val="22"/>
                <w:szCs w:val="22"/>
                <w:lang w:eastAsia="ko-KR"/>
              </w:rPr>
            </w:pPr>
          </w:p>
        </w:tc>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F9F6547"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3</w:t>
            </w:r>
          </w:p>
        </w:tc>
        <w:tc>
          <w:tcPr>
            <w:tcW w:w="3705" w:type="dxa"/>
            <w:tcBorders>
              <w:top w:val="nil"/>
              <w:left w:val="nil"/>
              <w:bottom w:val="single" w:sz="4" w:space="0" w:color="auto"/>
              <w:right w:val="single" w:sz="4" w:space="0" w:color="auto"/>
            </w:tcBorders>
            <w:shd w:val="clear" w:color="auto" w:fill="auto"/>
            <w:noWrap/>
            <w:vAlign w:val="center"/>
            <w:hideMark/>
          </w:tcPr>
          <w:p w14:paraId="00FD4B1C" w14:textId="0638569C"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CONS-NIV (201)</w:t>
            </w:r>
            <w:r w:rsidR="005F0B15">
              <w:rPr>
                <w:color w:val="000000" w:themeColor="text1"/>
                <w:sz w:val="22"/>
                <w:szCs w:val="22"/>
                <w:lang w:eastAsia="ko-KR"/>
              </w:rPr>
              <w:t xml:space="preserve"> + Fax</w:t>
            </w:r>
          </w:p>
        </w:tc>
        <w:tc>
          <w:tcPr>
            <w:tcW w:w="1440" w:type="dxa"/>
            <w:tcBorders>
              <w:top w:val="nil"/>
              <w:left w:val="nil"/>
              <w:bottom w:val="single" w:sz="4" w:space="0" w:color="auto"/>
              <w:right w:val="single" w:sz="4" w:space="0" w:color="auto"/>
            </w:tcBorders>
            <w:shd w:val="clear" w:color="auto" w:fill="auto"/>
            <w:noWrap/>
            <w:vAlign w:val="center"/>
            <w:hideMark/>
          </w:tcPr>
          <w:p w14:paraId="10371D62"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nil"/>
              <w:left w:val="nil"/>
              <w:bottom w:val="single" w:sz="4" w:space="0" w:color="auto"/>
              <w:right w:val="single" w:sz="4" w:space="0" w:color="auto"/>
            </w:tcBorders>
            <w:shd w:val="clear" w:color="auto" w:fill="auto"/>
            <w:noWrap/>
            <w:vAlign w:val="center"/>
            <w:hideMark/>
          </w:tcPr>
          <w:p w14:paraId="2D6EF286"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c>
          <w:tcPr>
            <w:tcW w:w="1440" w:type="dxa"/>
            <w:tcBorders>
              <w:top w:val="nil"/>
              <w:left w:val="nil"/>
              <w:bottom w:val="single" w:sz="4" w:space="0" w:color="auto"/>
              <w:right w:val="single" w:sz="8" w:space="0" w:color="auto"/>
            </w:tcBorders>
            <w:shd w:val="clear" w:color="auto" w:fill="auto"/>
            <w:noWrap/>
            <w:vAlign w:val="center"/>
            <w:hideMark/>
          </w:tcPr>
          <w:p w14:paraId="145ACD52"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r>
      <w:tr w:rsidR="00046252" w:rsidRPr="00FC4178" w14:paraId="2D0D16C0" w14:textId="77777777" w:rsidTr="00545C2D">
        <w:trPr>
          <w:trHeight w:val="300"/>
        </w:trPr>
        <w:tc>
          <w:tcPr>
            <w:tcW w:w="1200" w:type="dxa"/>
            <w:vMerge/>
            <w:tcBorders>
              <w:top w:val="nil"/>
              <w:left w:val="single" w:sz="8" w:space="0" w:color="auto"/>
              <w:bottom w:val="single" w:sz="8" w:space="0" w:color="000000"/>
              <w:right w:val="single" w:sz="4" w:space="0" w:color="auto"/>
            </w:tcBorders>
            <w:vAlign w:val="center"/>
            <w:hideMark/>
          </w:tcPr>
          <w:p w14:paraId="211EE7A6" w14:textId="77777777" w:rsidR="00046252" w:rsidRPr="00FC4178" w:rsidRDefault="00046252" w:rsidP="00545C2D">
            <w:pPr>
              <w:rPr>
                <w:color w:val="000000" w:themeColor="text1"/>
                <w:sz w:val="22"/>
                <w:szCs w:val="22"/>
                <w:lang w:eastAsia="ko-KR"/>
              </w:rPr>
            </w:pPr>
          </w:p>
        </w:tc>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9A987EC"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4</w:t>
            </w:r>
          </w:p>
        </w:tc>
        <w:tc>
          <w:tcPr>
            <w:tcW w:w="3705" w:type="dxa"/>
            <w:tcBorders>
              <w:top w:val="nil"/>
              <w:left w:val="nil"/>
              <w:bottom w:val="single" w:sz="4" w:space="0" w:color="auto"/>
              <w:right w:val="single" w:sz="4" w:space="0" w:color="auto"/>
            </w:tcBorders>
            <w:shd w:val="clear" w:color="auto" w:fill="auto"/>
            <w:noWrap/>
            <w:vAlign w:val="center"/>
            <w:hideMark/>
          </w:tcPr>
          <w:p w14:paraId="37D0408D"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DHS/CBP (305)</w:t>
            </w:r>
          </w:p>
        </w:tc>
        <w:tc>
          <w:tcPr>
            <w:tcW w:w="1440" w:type="dxa"/>
            <w:tcBorders>
              <w:top w:val="nil"/>
              <w:left w:val="nil"/>
              <w:bottom w:val="single" w:sz="4" w:space="0" w:color="auto"/>
              <w:right w:val="single" w:sz="4" w:space="0" w:color="auto"/>
            </w:tcBorders>
            <w:shd w:val="clear" w:color="auto" w:fill="auto"/>
            <w:noWrap/>
            <w:vAlign w:val="center"/>
            <w:hideMark/>
          </w:tcPr>
          <w:p w14:paraId="4B493691"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nil"/>
              <w:left w:val="nil"/>
              <w:bottom w:val="single" w:sz="4" w:space="0" w:color="auto"/>
              <w:right w:val="single" w:sz="4" w:space="0" w:color="auto"/>
            </w:tcBorders>
            <w:shd w:val="clear" w:color="auto" w:fill="auto"/>
            <w:noWrap/>
            <w:vAlign w:val="center"/>
            <w:hideMark/>
          </w:tcPr>
          <w:p w14:paraId="52BF2E3E"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c>
          <w:tcPr>
            <w:tcW w:w="1440" w:type="dxa"/>
            <w:tcBorders>
              <w:top w:val="nil"/>
              <w:left w:val="nil"/>
              <w:bottom w:val="single" w:sz="4" w:space="0" w:color="auto"/>
              <w:right w:val="single" w:sz="8" w:space="0" w:color="auto"/>
            </w:tcBorders>
            <w:shd w:val="clear" w:color="auto" w:fill="auto"/>
            <w:noWrap/>
            <w:vAlign w:val="center"/>
            <w:hideMark/>
          </w:tcPr>
          <w:p w14:paraId="0B5DEB00"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r>
      <w:tr w:rsidR="00046252" w:rsidRPr="00FC4178" w14:paraId="1233D809" w14:textId="77777777" w:rsidTr="00545C2D">
        <w:trPr>
          <w:trHeight w:val="300"/>
        </w:trPr>
        <w:tc>
          <w:tcPr>
            <w:tcW w:w="1200" w:type="dxa"/>
            <w:vMerge/>
            <w:tcBorders>
              <w:top w:val="nil"/>
              <w:left w:val="single" w:sz="8" w:space="0" w:color="auto"/>
              <w:bottom w:val="single" w:sz="8" w:space="0" w:color="000000"/>
              <w:right w:val="single" w:sz="4" w:space="0" w:color="auto"/>
            </w:tcBorders>
            <w:vAlign w:val="center"/>
            <w:hideMark/>
          </w:tcPr>
          <w:p w14:paraId="6A2E7C9E" w14:textId="77777777" w:rsidR="00046252" w:rsidRPr="00FC4178" w:rsidRDefault="00046252" w:rsidP="00545C2D">
            <w:pPr>
              <w:rPr>
                <w:color w:val="000000" w:themeColor="text1"/>
                <w:sz w:val="22"/>
                <w:szCs w:val="22"/>
                <w:lang w:eastAsia="ko-KR"/>
              </w:rPr>
            </w:pPr>
          </w:p>
        </w:tc>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146FB46F"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5</w:t>
            </w:r>
          </w:p>
        </w:tc>
        <w:tc>
          <w:tcPr>
            <w:tcW w:w="3705" w:type="dxa"/>
            <w:tcBorders>
              <w:top w:val="nil"/>
              <w:left w:val="nil"/>
              <w:bottom w:val="single" w:sz="4" w:space="0" w:color="auto"/>
              <w:right w:val="single" w:sz="4" w:space="0" w:color="auto"/>
            </w:tcBorders>
            <w:shd w:val="clear" w:color="auto" w:fill="auto"/>
            <w:noWrap/>
            <w:vAlign w:val="center"/>
            <w:hideMark/>
          </w:tcPr>
          <w:p w14:paraId="1C69C38B"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FMC cashier (400F)</w:t>
            </w:r>
          </w:p>
        </w:tc>
        <w:tc>
          <w:tcPr>
            <w:tcW w:w="1440" w:type="dxa"/>
            <w:tcBorders>
              <w:top w:val="nil"/>
              <w:left w:val="nil"/>
              <w:bottom w:val="single" w:sz="4" w:space="0" w:color="auto"/>
              <w:right w:val="single" w:sz="4" w:space="0" w:color="auto"/>
            </w:tcBorders>
            <w:shd w:val="clear" w:color="auto" w:fill="auto"/>
            <w:noWrap/>
            <w:vAlign w:val="center"/>
            <w:hideMark/>
          </w:tcPr>
          <w:p w14:paraId="207F6E56"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nil"/>
              <w:left w:val="nil"/>
              <w:bottom w:val="single" w:sz="4" w:space="0" w:color="auto"/>
              <w:right w:val="single" w:sz="4" w:space="0" w:color="auto"/>
            </w:tcBorders>
            <w:shd w:val="clear" w:color="auto" w:fill="auto"/>
            <w:noWrap/>
            <w:vAlign w:val="center"/>
            <w:hideMark/>
          </w:tcPr>
          <w:p w14:paraId="53B88D9E"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c>
          <w:tcPr>
            <w:tcW w:w="1440" w:type="dxa"/>
            <w:tcBorders>
              <w:top w:val="nil"/>
              <w:left w:val="nil"/>
              <w:bottom w:val="single" w:sz="4" w:space="0" w:color="auto"/>
              <w:right w:val="single" w:sz="8" w:space="0" w:color="auto"/>
            </w:tcBorders>
            <w:shd w:val="clear" w:color="auto" w:fill="auto"/>
            <w:noWrap/>
            <w:vAlign w:val="center"/>
            <w:hideMark/>
          </w:tcPr>
          <w:p w14:paraId="6A1DBEF6"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r>
      <w:tr w:rsidR="00046252" w:rsidRPr="00FC4178" w14:paraId="5EFDE039" w14:textId="77777777" w:rsidTr="00545C2D">
        <w:trPr>
          <w:trHeight w:val="300"/>
        </w:trPr>
        <w:tc>
          <w:tcPr>
            <w:tcW w:w="1200" w:type="dxa"/>
            <w:vMerge/>
            <w:tcBorders>
              <w:top w:val="nil"/>
              <w:left w:val="single" w:sz="8" w:space="0" w:color="auto"/>
              <w:bottom w:val="single" w:sz="8" w:space="0" w:color="000000"/>
              <w:right w:val="single" w:sz="4" w:space="0" w:color="auto"/>
            </w:tcBorders>
            <w:vAlign w:val="center"/>
            <w:hideMark/>
          </w:tcPr>
          <w:p w14:paraId="69F37DA0" w14:textId="77777777" w:rsidR="00046252" w:rsidRPr="00FC4178" w:rsidRDefault="00046252" w:rsidP="00545C2D">
            <w:pPr>
              <w:rPr>
                <w:color w:val="000000" w:themeColor="text1"/>
                <w:sz w:val="22"/>
                <w:szCs w:val="22"/>
                <w:lang w:eastAsia="ko-KR"/>
              </w:rPr>
            </w:pPr>
          </w:p>
        </w:tc>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D275158"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6</w:t>
            </w:r>
          </w:p>
        </w:tc>
        <w:tc>
          <w:tcPr>
            <w:tcW w:w="3705" w:type="dxa"/>
            <w:tcBorders>
              <w:top w:val="nil"/>
              <w:left w:val="nil"/>
              <w:bottom w:val="single" w:sz="4" w:space="0" w:color="auto"/>
              <w:right w:val="single" w:sz="4" w:space="0" w:color="auto"/>
            </w:tcBorders>
            <w:shd w:val="clear" w:color="auto" w:fill="auto"/>
            <w:noWrap/>
            <w:vAlign w:val="center"/>
            <w:hideMark/>
          </w:tcPr>
          <w:p w14:paraId="28687E3A" w14:textId="50A82384"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Protocol (506)</w:t>
            </w:r>
            <w:r w:rsidR="005F0B15">
              <w:rPr>
                <w:color w:val="000000" w:themeColor="text1"/>
                <w:sz w:val="22"/>
                <w:szCs w:val="22"/>
                <w:lang w:eastAsia="ko-KR"/>
              </w:rPr>
              <w:t xml:space="preserve"> + Fax</w:t>
            </w:r>
          </w:p>
        </w:tc>
        <w:tc>
          <w:tcPr>
            <w:tcW w:w="1440" w:type="dxa"/>
            <w:tcBorders>
              <w:top w:val="nil"/>
              <w:left w:val="nil"/>
              <w:bottom w:val="single" w:sz="4" w:space="0" w:color="auto"/>
              <w:right w:val="single" w:sz="4" w:space="0" w:color="auto"/>
            </w:tcBorders>
            <w:shd w:val="clear" w:color="auto" w:fill="auto"/>
            <w:noWrap/>
            <w:vAlign w:val="center"/>
            <w:hideMark/>
          </w:tcPr>
          <w:p w14:paraId="4BBF4811"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nil"/>
              <w:left w:val="nil"/>
              <w:bottom w:val="single" w:sz="4" w:space="0" w:color="auto"/>
              <w:right w:val="single" w:sz="4" w:space="0" w:color="auto"/>
            </w:tcBorders>
            <w:shd w:val="clear" w:color="auto" w:fill="auto"/>
            <w:noWrap/>
            <w:vAlign w:val="center"/>
            <w:hideMark/>
          </w:tcPr>
          <w:p w14:paraId="043C9B95"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c>
          <w:tcPr>
            <w:tcW w:w="1440" w:type="dxa"/>
            <w:tcBorders>
              <w:top w:val="nil"/>
              <w:left w:val="nil"/>
              <w:bottom w:val="single" w:sz="4" w:space="0" w:color="auto"/>
              <w:right w:val="single" w:sz="8" w:space="0" w:color="auto"/>
            </w:tcBorders>
            <w:shd w:val="clear" w:color="auto" w:fill="auto"/>
            <w:noWrap/>
            <w:vAlign w:val="center"/>
            <w:hideMark/>
          </w:tcPr>
          <w:p w14:paraId="242949B8"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r>
      <w:tr w:rsidR="00046252" w:rsidRPr="00FC4178" w14:paraId="6C227275" w14:textId="77777777" w:rsidTr="00545C2D">
        <w:trPr>
          <w:trHeight w:val="300"/>
        </w:trPr>
        <w:tc>
          <w:tcPr>
            <w:tcW w:w="1200" w:type="dxa"/>
            <w:vMerge/>
            <w:tcBorders>
              <w:top w:val="nil"/>
              <w:left w:val="single" w:sz="8" w:space="0" w:color="auto"/>
              <w:bottom w:val="single" w:sz="8" w:space="0" w:color="000000"/>
              <w:right w:val="single" w:sz="4" w:space="0" w:color="auto"/>
            </w:tcBorders>
            <w:vAlign w:val="center"/>
            <w:hideMark/>
          </w:tcPr>
          <w:p w14:paraId="4C8FD661" w14:textId="77777777" w:rsidR="00046252" w:rsidRPr="00FC4178" w:rsidRDefault="00046252" w:rsidP="00545C2D">
            <w:pPr>
              <w:rPr>
                <w:color w:val="000000" w:themeColor="text1"/>
                <w:sz w:val="22"/>
                <w:szCs w:val="22"/>
                <w:lang w:eastAsia="ko-KR"/>
              </w:rPr>
            </w:pPr>
          </w:p>
        </w:tc>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52021C0"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7</w:t>
            </w:r>
          </w:p>
        </w:tc>
        <w:tc>
          <w:tcPr>
            <w:tcW w:w="3705" w:type="dxa"/>
            <w:tcBorders>
              <w:top w:val="nil"/>
              <w:left w:val="nil"/>
              <w:bottom w:val="single" w:sz="4" w:space="0" w:color="auto"/>
              <w:right w:val="single" w:sz="4" w:space="0" w:color="auto"/>
            </w:tcBorders>
            <w:shd w:val="clear" w:color="auto" w:fill="auto"/>
            <w:noWrap/>
            <w:vAlign w:val="center"/>
            <w:hideMark/>
          </w:tcPr>
          <w:p w14:paraId="7CBBACC5" w14:textId="23C8457C"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Local POL (5Fl)</w:t>
            </w:r>
            <w:r w:rsidR="005F0B15">
              <w:rPr>
                <w:color w:val="000000" w:themeColor="text1"/>
                <w:sz w:val="22"/>
                <w:szCs w:val="22"/>
                <w:lang w:eastAsia="ko-KR"/>
              </w:rPr>
              <w:t xml:space="preserve"> + Fax</w:t>
            </w:r>
          </w:p>
        </w:tc>
        <w:tc>
          <w:tcPr>
            <w:tcW w:w="1440" w:type="dxa"/>
            <w:tcBorders>
              <w:top w:val="nil"/>
              <w:left w:val="nil"/>
              <w:bottom w:val="single" w:sz="4" w:space="0" w:color="auto"/>
              <w:right w:val="single" w:sz="4" w:space="0" w:color="auto"/>
            </w:tcBorders>
            <w:shd w:val="clear" w:color="auto" w:fill="auto"/>
            <w:noWrap/>
            <w:vAlign w:val="center"/>
            <w:hideMark/>
          </w:tcPr>
          <w:p w14:paraId="46E00298"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nil"/>
              <w:left w:val="nil"/>
              <w:bottom w:val="single" w:sz="4" w:space="0" w:color="auto"/>
              <w:right w:val="single" w:sz="4" w:space="0" w:color="auto"/>
            </w:tcBorders>
            <w:shd w:val="clear" w:color="auto" w:fill="auto"/>
            <w:noWrap/>
            <w:vAlign w:val="center"/>
            <w:hideMark/>
          </w:tcPr>
          <w:p w14:paraId="1AD052F8"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c>
          <w:tcPr>
            <w:tcW w:w="1440" w:type="dxa"/>
            <w:tcBorders>
              <w:top w:val="nil"/>
              <w:left w:val="nil"/>
              <w:bottom w:val="single" w:sz="4" w:space="0" w:color="auto"/>
              <w:right w:val="single" w:sz="8" w:space="0" w:color="auto"/>
            </w:tcBorders>
            <w:shd w:val="clear" w:color="auto" w:fill="auto"/>
            <w:noWrap/>
            <w:vAlign w:val="center"/>
            <w:hideMark/>
          </w:tcPr>
          <w:p w14:paraId="450BAE17"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r>
      <w:tr w:rsidR="00046252" w:rsidRPr="00FC4178" w14:paraId="5FB25EAD" w14:textId="77777777" w:rsidTr="00545C2D">
        <w:trPr>
          <w:trHeight w:val="300"/>
        </w:trPr>
        <w:tc>
          <w:tcPr>
            <w:tcW w:w="1200" w:type="dxa"/>
            <w:vMerge/>
            <w:tcBorders>
              <w:top w:val="nil"/>
              <w:left w:val="single" w:sz="8" w:space="0" w:color="auto"/>
              <w:bottom w:val="single" w:sz="8" w:space="0" w:color="000000"/>
              <w:right w:val="single" w:sz="4" w:space="0" w:color="auto"/>
            </w:tcBorders>
            <w:vAlign w:val="center"/>
            <w:hideMark/>
          </w:tcPr>
          <w:p w14:paraId="008DE500" w14:textId="77777777" w:rsidR="00046252" w:rsidRPr="00FC4178" w:rsidRDefault="00046252" w:rsidP="00545C2D">
            <w:pPr>
              <w:rPr>
                <w:color w:val="000000" w:themeColor="text1"/>
                <w:sz w:val="22"/>
                <w:szCs w:val="22"/>
                <w:lang w:eastAsia="ko-KR"/>
              </w:rPr>
            </w:pPr>
          </w:p>
        </w:tc>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E96D317"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8</w:t>
            </w:r>
          </w:p>
        </w:tc>
        <w:tc>
          <w:tcPr>
            <w:tcW w:w="3705" w:type="dxa"/>
            <w:tcBorders>
              <w:top w:val="nil"/>
              <w:left w:val="nil"/>
              <w:bottom w:val="single" w:sz="4" w:space="0" w:color="auto"/>
              <w:right w:val="single" w:sz="4" w:space="0" w:color="auto"/>
            </w:tcBorders>
            <w:shd w:val="clear" w:color="auto" w:fill="auto"/>
            <w:noWrap/>
            <w:vAlign w:val="center"/>
            <w:hideMark/>
          </w:tcPr>
          <w:p w14:paraId="5B2D0BFF" w14:textId="5C5334BB"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ECON (600)</w:t>
            </w:r>
            <w:r w:rsidR="005F0B15">
              <w:rPr>
                <w:color w:val="000000" w:themeColor="text1"/>
                <w:sz w:val="22"/>
                <w:szCs w:val="22"/>
                <w:lang w:eastAsia="ko-KR"/>
              </w:rPr>
              <w:t xml:space="preserve"> + Fax</w:t>
            </w:r>
          </w:p>
        </w:tc>
        <w:tc>
          <w:tcPr>
            <w:tcW w:w="1440" w:type="dxa"/>
            <w:tcBorders>
              <w:top w:val="nil"/>
              <w:left w:val="nil"/>
              <w:bottom w:val="single" w:sz="4" w:space="0" w:color="auto"/>
              <w:right w:val="single" w:sz="4" w:space="0" w:color="auto"/>
            </w:tcBorders>
            <w:shd w:val="clear" w:color="auto" w:fill="auto"/>
            <w:noWrap/>
            <w:vAlign w:val="center"/>
            <w:hideMark/>
          </w:tcPr>
          <w:p w14:paraId="6A32177E"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nil"/>
              <w:left w:val="nil"/>
              <w:bottom w:val="single" w:sz="4" w:space="0" w:color="auto"/>
              <w:right w:val="single" w:sz="4" w:space="0" w:color="auto"/>
            </w:tcBorders>
            <w:shd w:val="clear" w:color="auto" w:fill="auto"/>
            <w:noWrap/>
            <w:vAlign w:val="center"/>
            <w:hideMark/>
          </w:tcPr>
          <w:p w14:paraId="1EBC1F28"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c>
          <w:tcPr>
            <w:tcW w:w="1440" w:type="dxa"/>
            <w:tcBorders>
              <w:top w:val="nil"/>
              <w:left w:val="nil"/>
              <w:bottom w:val="single" w:sz="4" w:space="0" w:color="auto"/>
              <w:right w:val="single" w:sz="8" w:space="0" w:color="auto"/>
            </w:tcBorders>
            <w:shd w:val="clear" w:color="auto" w:fill="auto"/>
            <w:noWrap/>
            <w:vAlign w:val="center"/>
            <w:hideMark/>
          </w:tcPr>
          <w:p w14:paraId="320407F7"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r>
      <w:tr w:rsidR="00046252" w:rsidRPr="00FC4178" w14:paraId="27090F6D" w14:textId="77777777" w:rsidTr="00545C2D">
        <w:trPr>
          <w:trHeight w:val="300"/>
        </w:trPr>
        <w:tc>
          <w:tcPr>
            <w:tcW w:w="1200" w:type="dxa"/>
            <w:vMerge/>
            <w:tcBorders>
              <w:top w:val="nil"/>
              <w:left w:val="single" w:sz="8" w:space="0" w:color="auto"/>
              <w:bottom w:val="single" w:sz="8" w:space="0" w:color="000000"/>
              <w:right w:val="single" w:sz="4" w:space="0" w:color="auto"/>
            </w:tcBorders>
            <w:vAlign w:val="center"/>
            <w:hideMark/>
          </w:tcPr>
          <w:p w14:paraId="58E70BC8" w14:textId="77777777" w:rsidR="00046252" w:rsidRPr="00FC4178" w:rsidRDefault="00046252" w:rsidP="00545C2D">
            <w:pPr>
              <w:rPr>
                <w:color w:val="000000" w:themeColor="text1"/>
                <w:sz w:val="22"/>
                <w:szCs w:val="22"/>
                <w:lang w:eastAsia="ko-KR"/>
              </w:rPr>
            </w:pPr>
          </w:p>
        </w:tc>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32BBD7F1"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9</w:t>
            </w:r>
          </w:p>
        </w:tc>
        <w:tc>
          <w:tcPr>
            <w:tcW w:w="3705" w:type="dxa"/>
            <w:tcBorders>
              <w:top w:val="nil"/>
              <w:left w:val="nil"/>
              <w:bottom w:val="single" w:sz="4" w:space="0" w:color="auto"/>
              <w:right w:val="single" w:sz="4" w:space="0" w:color="auto"/>
            </w:tcBorders>
            <w:shd w:val="clear" w:color="auto" w:fill="auto"/>
            <w:noWrap/>
            <w:vAlign w:val="center"/>
            <w:hideMark/>
          </w:tcPr>
          <w:p w14:paraId="6B57FBAF" w14:textId="5FD9B0D1"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DHS-HSI (106)</w:t>
            </w:r>
            <w:r w:rsidR="00291C01">
              <w:rPr>
                <w:color w:val="000000" w:themeColor="text1"/>
                <w:sz w:val="22"/>
                <w:szCs w:val="22"/>
                <w:lang w:eastAsia="ko-KR"/>
              </w:rPr>
              <w:t xml:space="preserve"> + Fax</w:t>
            </w:r>
          </w:p>
        </w:tc>
        <w:tc>
          <w:tcPr>
            <w:tcW w:w="1440" w:type="dxa"/>
            <w:tcBorders>
              <w:top w:val="nil"/>
              <w:left w:val="nil"/>
              <w:bottom w:val="single" w:sz="4" w:space="0" w:color="auto"/>
              <w:right w:val="single" w:sz="4" w:space="0" w:color="auto"/>
            </w:tcBorders>
            <w:shd w:val="clear" w:color="auto" w:fill="auto"/>
            <w:noWrap/>
            <w:vAlign w:val="center"/>
            <w:hideMark/>
          </w:tcPr>
          <w:p w14:paraId="295F5F30"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Annex</w:t>
            </w:r>
          </w:p>
        </w:tc>
        <w:tc>
          <w:tcPr>
            <w:tcW w:w="1710" w:type="dxa"/>
            <w:tcBorders>
              <w:top w:val="nil"/>
              <w:left w:val="nil"/>
              <w:bottom w:val="single" w:sz="4" w:space="0" w:color="auto"/>
              <w:right w:val="single" w:sz="4" w:space="0" w:color="auto"/>
            </w:tcBorders>
            <w:shd w:val="clear" w:color="auto" w:fill="auto"/>
            <w:noWrap/>
            <w:vAlign w:val="center"/>
            <w:hideMark/>
          </w:tcPr>
          <w:p w14:paraId="4AD37C98"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c>
          <w:tcPr>
            <w:tcW w:w="1440" w:type="dxa"/>
            <w:tcBorders>
              <w:top w:val="nil"/>
              <w:left w:val="nil"/>
              <w:bottom w:val="single" w:sz="4" w:space="0" w:color="auto"/>
              <w:right w:val="single" w:sz="8" w:space="0" w:color="auto"/>
            </w:tcBorders>
            <w:shd w:val="clear" w:color="auto" w:fill="auto"/>
            <w:noWrap/>
            <w:vAlign w:val="center"/>
            <w:hideMark/>
          </w:tcPr>
          <w:p w14:paraId="2E5FA9FD"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r>
      <w:tr w:rsidR="00046252" w:rsidRPr="00FC4178" w14:paraId="54D7DF09" w14:textId="77777777" w:rsidTr="00545C2D">
        <w:trPr>
          <w:trHeight w:val="300"/>
        </w:trPr>
        <w:tc>
          <w:tcPr>
            <w:tcW w:w="1200" w:type="dxa"/>
            <w:vMerge/>
            <w:tcBorders>
              <w:top w:val="nil"/>
              <w:left w:val="single" w:sz="8" w:space="0" w:color="auto"/>
              <w:bottom w:val="single" w:sz="8" w:space="0" w:color="000000"/>
              <w:right w:val="single" w:sz="4" w:space="0" w:color="auto"/>
            </w:tcBorders>
            <w:vAlign w:val="center"/>
            <w:hideMark/>
          </w:tcPr>
          <w:p w14:paraId="21A18B23" w14:textId="77777777" w:rsidR="00046252" w:rsidRPr="00FC4178" w:rsidRDefault="00046252" w:rsidP="00545C2D">
            <w:pPr>
              <w:rPr>
                <w:color w:val="000000" w:themeColor="text1"/>
                <w:sz w:val="22"/>
                <w:szCs w:val="22"/>
                <w:lang w:eastAsia="ko-KR"/>
              </w:rPr>
            </w:pPr>
          </w:p>
        </w:tc>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D637C94"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10</w:t>
            </w:r>
          </w:p>
        </w:tc>
        <w:tc>
          <w:tcPr>
            <w:tcW w:w="3705" w:type="dxa"/>
            <w:tcBorders>
              <w:top w:val="nil"/>
              <w:left w:val="nil"/>
              <w:bottom w:val="single" w:sz="4" w:space="0" w:color="auto"/>
              <w:right w:val="single" w:sz="4" w:space="0" w:color="auto"/>
            </w:tcBorders>
            <w:shd w:val="clear" w:color="auto" w:fill="auto"/>
            <w:noWrap/>
            <w:vAlign w:val="center"/>
            <w:hideMark/>
          </w:tcPr>
          <w:p w14:paraId="7CAF22D0" w14:textId="2556AA68"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FSI (236)</w:t>
            </w:r>
            <w:r w:rsidR="00291C01">
              <w:rPr>
                <w:color w:val="000000" w:themeColor="text1"/>
                <w:sz w:val="22"/>
                <w:szCs w:val="22"/>
                <w:lang w:eastAsia="ko-KR"/>
              </w:rPr>
              <w:t xml:space="preserve"> + Fax + Stapler</w:t>
            </w:r>
          </w:p>
        </w:tc>
        <w:tc>
          <w:tcPr>
            <w:tcW w:w="1440" w:type="dxa"/>
            <w:tcBorders>
              <w:top w:val="nil"/>
              <w:left w:val="nil"/>
              <w:bottom w:val="single" w:sz="4" w:space="0" w:color="auto"/>
              <w:right w:val="single" w:sz="4" w:space="0" w:color="auto"/>
            </w:tcBorders>
            <w:shd w:val="clear" w:color="auto" w:fill="auto"/>
            <w:noWrap/>
            <w:vAlign w:val="center"/>
            <w:hideMark/>
          </w:tcPr>
          <w:p w14:paraId="65D778BA"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Annex</w:t>
            </w:r>
          </w:p>
        </w:tc>
        <w:tc>
          <w:tcPr>
            <w:tcW w:w="1710" w:type="dxa"/>
            <w:tcBorders>
              <w:top w:val="nil"/>
              <w:left w:val="nil"/>
              <w:bottom w:val="single" w:sz="4" w:space="0" w:color="auto"/>
              <w:right w:val="single" w:sz="4" w:space="0" w:color="auto"/>
            </w:tcBorders>
            <w:shd w:val="clear" w:color="auto" w:fill="auto"/>
            <w:noWrap/>
            <w:vAlign w:val="center"/>
            <w:hideMark/>
          </w:tcPr>
          <w:p w14:paraId="163F5875"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c>
          <w:tcPr>
            <w:tcW w:w="1440" w:type="dxa"/>
            <w:tcBorders>
              <w:top w:val="nil"/>
              <w:left w:val="nil"/>
              <w:bottom w:val="single" w:sz="4" w:space="0" w:color="auto"/>
              <w:right w:val="single" w:sz="8" w:space="0" w:color="auto"/>
            </w:tcBorders>
            <w:shd w:val="clear" w:color="auto" w:fill="auto"/>
            <w:noWrap/>
            <w:vAlign w:val="center"/>
            <w:hideMark/>
          </w:tcPr>
          <w:p w14:paraId="17312EAA"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r>
      <w:tr w:rsidR="00046252" w:rsidRPr="00FC4178" w14:paraId="4744A935" w14:textId="77777777" w:rsidTr="00545C2D">
        <w:trPr>
          <w:trHeight w:val="300"/>
        </w:trPr>
        <w:tc>
          <w:tcPr>
            <w:tcW w:w="1200" w:type="dxa"/>
            <w:vMerge/>
            <w:tcBorders>
              <w:top w:val="nil"/>
              <w:left w:val="single" w:sz="8" w:space="0" w:color="auto"/>
              <w:bottom w:val="single" w:sz="8" w:space="0" w:color="000000"/>
              <w:right w:val="single" w:sz="4" w:space="0" w:color="auto"/>
            </w:tcBorders>
            <w:vAlign w:val="center"/>
            <w:hideMark/>
          </w:tcPr>
          <w:p w14:paraId="78944DB5" w14:textId="77777777" w:rsidR="00046252" w:rsidRPr="00FC4178" w:rsidRDefault="00046252" w:rsidP="00545C2D">
            <w:pPr>
              <w:rPr>
                <w:color w:val="000000" w:themeColor="text1"/>
                <w:sz w:val="22"/>
                <w:szCs w:val="22"/>
                <w:lang w:eastAsia="ko-KR"/>
              </w:rPr>
            </w:pPr>
          </w:p>
        </w:tc>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C76191B"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11</w:t>
            </w:r>
          </w:p>
        </w:tc>
        <w:tc>
          <w:tcPr>
            <w:tcW w:w="3705" w:type="dxa"/>
            <w:tcBorders>
              <w:top w:val="nil"/>
              <w:left w:val="nil"/>
              <w:bottom w:val="single" w:sz="4" w:space="0" w:color="auto"/>
              <w:right w:val="single" w:sz="4" w:space="0" w:color="auto"/>
            </w:tcBorders>
            <w:shd w:val="clear" w:color="auto" w:fill="auto"/>
            <w:noWrap/>
            <w:vAlign w:val="center"/>
            <w:hideMark/>
          </w:tcPr>
          <w:p w14:paraId="09AE007F"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GSO -W/H (NEXP)</w:t>
            </w:r>
          </w:p>
        </w:tc>
        <w:tc>
          <w:tcPr>
            <w:tcW w:w="1440" w:type="dxa"/>
            <w:tcBorders>
              <w:top w:val="nil"/>
              <w:left w:val="nil"/>
              <w:bottom w:val="single" w:sz="4" w:space="0" w:color="auto"/>
              <w:right w:val="single" w:sz="4" w:space="0" w:color="auto"/>
            </w:tcBorders>
            <w:shd w:val="clear" w:color="auto" w:fill="auto"/>
            <w:noWrap/>
            <w:vAlign w:val="center"/>
            <w:hideMark/>
          </w:tcPr>
          <w:p w14:paraId="7355B9F6"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Annex</w:t>
            </w:r>
          </w:p>
        </w:tc>
        <w:tc>
          <w:tcPr>
            <w:tcW w:w="1710" w:type="dxa"/>
            <w:tcBorders>
              <w:top w:val="nil"/>
              <w:left w:val="nil"/>
              <w:bottom w:val="single" w:sz="4" w:space="0" w:color="auto"/>
              <w:right w:val="single" w:sz="4" w:space="0" w:color="auto"/>
            </w:tcBorders>
            <w:shd w:val="clear" w:color="auto" w:fill="auto"/>
            <w:noWrap/>
            <w:vAlign w:val="center"/>
            <w:hideMark/>
          </w:tcPr>
          <w:p w14:paraId="3ACC0A8E"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c>
          <w:tcPr>
            <w:tcW w:w="1440" w:type="dxa"/>
            <w:tcBorders>
              <w:top w:val="nil"/>
              <w:left w:val="nil"/>
              <w:bottom w:val="single" w:sz="4" w:space="0" w:color="auto"/>
              <w:right w:val="single" w:sz="8" w:space="0" w:color="auto"/>
            </w:tcBorders>
            <w:shd w:val="clear" w:color="auto" w:fill="auto"/>
            <w:noWrap/>
            <w:vAlign w:val="center"/>
            <w:hideMark/>
          </w:tcPr>
          <w:p w14:paraId="40BDAA8D"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r>
      <w:tr w:rsidR="00046252" w:rsidRPr="00FC4178" w14:paraId="4DB19F18" w14:textId="77777777" w:rsidTr="00545C2D">
        <w:trPr>
          <w:trHeight w:val="300"/>
        </w:trPr>
        <w:tc>
          <w:tcPr>
            <w:tcW w:w="1200" w:type="dxa"/>
            <w:vMerge/>
            <w:tcBorders>
              <w:top w:val="nil"/>
              <w:left w:val="single" w:sz="8" w:space="0" w:color="auto"/>
              <w:bottom w:val="single" w:sz="8" w:space="0" w:color="000000"/>
              <w:right w:val="single" w:sz="4" w:space="0" w:color="auto"/>
            </w:tcBorders>
            <w:vAlign w:val="center"/>
            <w:hideMark/>
          </w:tcPr>
          <w:p w14:paraId="301C22C2" w14:textId="77777777" w:rsidR="00046252" w:rsidRPr="00FC4178" w:rsidRDefault="00046252" w:rsidP="00545C2D">
            <w:pPr>
              <w:rPr>
                <w:color w:val="000000" w:themeColor="text1"/>
                <w:sz w:val="22"/>
                <w:szCs w:val="22"/>
                <w:lang w:eastAsia="ko-KR"/>
              </w:rPr>
            </w:pPr>
          </w:p>
        </w:tc>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26E3169"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12</w:t>
            </w:r>
          </w:p>
        </w:tc>
        <w:tc>
          <w:tcPr>
            <w:tcW w:w="3705" w:type="dxa"/>
            <w:tcBorders>
              <w:top w:val="nil"/>
              <w:left w:val="nil"/>
              <w:bottom w:val="single" w:sz="4" w:space="0" w:color="auto"/>
              <w:right w:val="single" w:sz="4" w:space="0" w:color="auto"/>
            </w:tcBorders>
            <w:shd w:val="clear" w:color="auto" w:fill="auto"/>
            <w:noWrap/>
            <w:vAlign w:val="center"/>
            <w:hideMark/>
          </w:tcPr>
          <w:p w14:paraId="186A672F"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MT Garage</w:t>
            </w:r>
          </w:p>
        </w:tc>
        <w:tc>
          <w:tcPr>
            <w:tcW w:w="1440" w:type="dxa"/>
            <w:tcBorders>
              <w:top w:val="nil"/>
              <w:left w:val="nil"/>
              <w:bottom w:val="single" w:sz="4" w:space="0" w:color="auto"/>
              <w:right w:val="single" w:sz="4" w:space="0" w:color="auto"/>
            </w:tcBorders>
            <w:shd w:val="clear" w:color="auto" w:fill="auto"/>
            <w:noWrap/>
            <w:vAlign w:val="center"/>
            <w:hideMark/>
          </w:tcPr>
          <w:p w14:paraId="450527FA"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Annex</w:t>
            </w:r>
          </w:p>
        </w:tc>
        <w:tc>
          <w:tcPr>
            <w:tcW w:w="1710" w:type="dxa"/>
            <w:tcBorders>
              <w:top w:val="nil"/>
              <w:left w:val="nil"/>
              <w:bottom w:val="single" w:sz="4" w:space="0" w:color="auto"/>
              <w:right w:val="single" w:sz="4" w:space="0" w:color="auto"/>
            </w:tcBorders>
            <w:shd w:val="clear" w:color="auto" w:fill="auto"/>
            <w:noWrap/>
            <w:vAlign w:val="center"/>
            <w:hideMark/>
          </w:tcPr>
          <w:p w14:paraId="71DB7A9C"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c>
          <w:tcPr>
            <w:tcW w:w="1440" w:type="dxa"/>
            <w:tcBorders>
              <w:top w:val="nil"/>
              <w:left w:val="nil"/>
              <w:bottom w:val="single" w:sz="4" w:space="0" w:color="auto"/>
              <w:right w:val="single" w:sz="8" w:space="0" w:color="auto"/>
            </w:tcBorders>
            <w:shd w:val="clear" w:color="auto" w:fill="auto"/>
            <w:noWrap/>
            <w:vAlign w:val="center"/>
            <w:hideMark/>
          </w:tcPr>
          <w:p w14:paraId="0BFB95E1"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r>
      <w:tr w:rsidR="00046252" w:rsidRPr="00FC4178" w14:paraId="3FFA496E" w14:textId="77777777" w:rsidTr="00545C2D">
        <w:trPr>
          <w:trHeight w:val="315"/>
        </w:trPr>
        <w:tc>
          <w:tcPr>
            <w:tcW w:w="1200" w:type="dxa"/>
            <w:vMerge/>
            <w:tcBorders>
              <w:top w:val="nil"/>
              <w:left w:val="single" w:sz="8" w:space="0" w:color="auto"/>
              <w:bottom w:val="single" w:sz="8" w:space="0" w:color="000000"/>
              <w:right w:val="single" w:sz="4" w:space="0" w:color="auto"/>
            </w:tcBorders>
            <w:vAlign w:val="center"/>
            <w:hideMark/>
          </w:tcPr>
          <w:p w14:paraId="32314B10" w14:textId="77777777" w:rsidR="00046252" w:rsidRPr="00FC4178" w:rsidRDefault="00046252" w:rsidP="00545C2D">
            <w:pPr>
              <w:rPr>
                <w:color w:val="000000" w:themeColor="text1"/>
                <w:sz w:val="22"/>
                <w:szCs w:val="22"/>
                <w:lang w:eastAsia="ko-KR"/>
              </w:rPr>
            </w:pPr>
          </w:p>
        </w:tc>
        <w:tc>
          <w:tcPr>
            <w:tcW w:w="485" w:type="dxa"/>
            <w:tcBorders>
              <w:top w:val="nil"/>
              <w:left w:val="single" w:sz="4" w:space="0" w:color="auto"/>
              <w:bottom w:val="single" w:sz="8" w:space="0" w:color="auto"/>
              <w:right w:val="single" w:sz="4" w:space="0" w:color="auto"/>
            </w:tcBorders>
            <w:shd w:val="clear" w:color="auto" w:fill="auto"/>
            <w:noWrap/>
            <w:vAlign w:val="center"/>
            <w:hideMark/>
          </w:tcPr>
          <w:p w14:paraId="28197B82"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13</w:t>
            </w:r>
          </w:p>
        </w:tc>
        <w:tc>
          <w:tcPr>
            <w:tcW w:w="3705" w:type="dxa"/>
            <w:tcBorders>
              <w:top w:val="nil"/>
              <w:left w:val="nil"/>
              <w:bottom w:val="single" w:sz="8" w:space="0" w:color="auto"/>
              <w:right w:val="single" w:sz="4" w:space="0" w:color="auto"/>
            </w:tcBorders>
            <w:shd w:val="clear" w:color="auto" w:fill="auto"/>
            <w:noWrap/>
            <w:vAlign w:val="center"/>
            <w:hideMark/>
          </w:tcPr>
          <w:p w14:paraId="74A3E3C5" w14:textId="50AFDB5D"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Consulate Busan</w:t>
            </w:r>
            <w:r w:rsidR="00291C01">
              <w:rPr>
                <w:color w:val="000000" w:themeColor="text1"/>
                <w:sz w:val="22"/>
                <w:szCs w:val="22"/>
                <w:lang w:eastAsia="ko-KR"/>
              </w:rPr>
              <w:t xml:space="preserve"> + Fax</w:t>
            </w:r>
          </w:p>
        </w:tc>
        <w:tc>
          <w:tcPr>
            <w:tcW w:w="1440" w:type="dxa"/>
            <w:tcBorders>
              <w:top w:val="nil"/>
              <w:left w:val="nil"/>
              <w:bottom w:val="single" w:sz="8" w:space="0" w:color="auto"/>
              <w:right w:val="single" w:sz="4" w:space="0" w:color="auto"/>
            </w:tcBorders>
            <w:shd w:val="clear" w:color="auto" w:fill="auto"/>
            <w:noWrap/>
            <w:vAlign w:val="center"/>
            <w:hideMark/>
          </w:tcPr>
          <w:p w14:paraId="4E65E996"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Busan</w:t>
            </w:r>
          </w:p>
        </w:tc>
        <w:tc>
          <w:tcPr>
            <w:tcW w:w="1710" w:type="dxa"/>
            <w:tcBorders>
              <w:top w:val="nil"/>
              <w:left w:val="nil"/>
              <w:bottom w:val="single" w:sz="8" w:space="0" w:color="auto"/>
              <w:right w:val="single" w:sz="4" w:space="0" w:color="auto"/>
            </w:tcBorders>
            <w:shd w:val="clear" w:color="auto" w:fill="auto"/>
            <w:noWrap/>
            <w:vAlign w:val="center"/>
            <w:hideMark/>
          </w:tcPr>
          <w:p w14:paraId="36BF046C"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c>
          <w:tcPr>
            <w:tcW w:w="1440" w:type="dxa"/>
            <w:tcBorders>
              <w:top w:val="nil"/>
              <w:left w:val="nil"/>
              <w:bottom w:val="single" w:sz="8" w:space="0" w:color="auto"/>
              <w:right w:val="single" w:sz="8" w:space="0" w:color="auto"/>
            </w:tcBorders>
            <w:shd w:val="clear" w:color="auto" w:fill="auto"/>
            <w:noWrap/>
            <w:vAlign w:val="center"/>
            <w:hideMark/>
          </w:tcPr>
          <w:p w14:paraId="59197069"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2,000</w:t>
            </w:r>
          </w:p>
        </w:tc>
      </w:tr>
      <w:tr w:rsidR="00046252" w:rsidRPr="00FC4178" w14:paraId="328298E9" w14:textId="77777777" w:rsidTr="00545C2D">
        <w:trPr>
          <w:trHeight w:val="493"/>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14:paraId="7FDFE044"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4 (43ppm)</w:t>
            </w:r>
          </w:p>
        </w:tc>
        <w:tc>
          <w:tcPr>
            <w:tcW w:w="485" w:type="dxa"/>
            <w:tcBorders>
              <w:top w:val="nil"/>
              <w:left w:val="nil"/>
              <w:bottom w:val="single" w:sz="8" w:space="0" w:color="auto"/>
              <w:right w:val="single" w:sz="4" w:space="0" w:color="auto"/>
            </w:tcBorders>
            <w:shd w:val="clear" w:color="auto" w:fill="auto"/>
            <w:noWrap/>
            <w:vAlign w:val="center"/>
            <w:hideMark/>
          </w:tcPr>
          <w:p w14:paraId="4AAB92B4"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1</w:t>
            </w:r>
          </w:p>
        </w:tc>
        <w:tc>
          <w:tcPr>
            <w:tcW w:w="3705" w:type="dxa"/>
            <w:tcBorders>
              <w:top w:val="nil"/>
              <w:left w:val="nil"/>
              <w:bottom w:val="single" w:sz="8" w:space="0" w:color="auto"/>
              <w:right w:val="single" w:sz="4" w:space="0" w:color="auto"/>
            </w:tcBorders>
            <w:shd w:val="clear" w:color="auto" w:fill="auto"/>
            <w:noWrap/>
            <w:vAlign w:val="center"/>
            <w:hideMark/>
          </w:tcPr>
          <w:p w14:paraId="3327E2ED" w14:textId="5BE8FF1F"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HU (403)</w:t>
            </w:r>
            <w:r w:rsidR="00291C01">
              <w:rPr>
                <w:color w:val="000000" w:themeColor="text1"/>
                <w:sz w:val="22"/>
                <w:szCs w:val="22"/>
                <w:lang w:eastAsia="ko-KR"/>
              </w:rPr>
              <w:t xml:space="preserve"> + Fax</w:t>
            </w:r>
          </w:p>
        </w:tc>
        <w:tc>
          <w:tcPr>
            <w:tcW w:w="1440" w:type="dxa"/>
            <w:tcBorders>
              <w:top w:val="nil"/>
              <w:left w:val="nil"/>
              <w:bottom w:val="single" w:sz="8" w:space="0" w:color="auto"/>
              <w:right w:val="single" w:sz="4" w:space="0" w:color="auto"/>
            </w:tcBorders>
            <w:shd w:val="clear" w:color="auto" w:fill="auto"/>
            <w:noWrap/>
            <w:vAlign w:val="center"/>
            <w:hideMark/>
          </w:tcPr>
          <w:p w14:paraId="1C396847"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Chancery</w:t>
            </w:r>
          </w:p>
        </w:tc>
        <w:tc>
          <w:tcPr>
            <w:tcW w:w="1710" w:type="dxa"/>
            <w:tcBorders>
              <w:top w:val="nil"/>
              <w:left w:val="nil"/>
              <w:bottom w:val="single" w:sz="8" w:space="0" w:color="auto"/>
              <w:right w:val="single" w:sz="4" w:space="0" w:color="auto"/>
            </w:tcBorders>
            <w:shd w:val="clear" w:color="auto" w:fill="auto"/>
            <w:noWrap/>
            <w:vAlign w:val="center"/>
            <w:hideMark/>
          </w:tcPr>
          <w:p w14:paraId="61623EE3"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3,500</w:t>
            </w:r>
          </w:p>
        </w:tc>
        <w:tc>
          <w:tcPr>
            <w:tcW w:w="1440" w:type="dxa"/>
            <w:tcBorders>
              <w:top w:val="nil"/>
              <w:left w:val="nil"/>
              <w:bottom w:val="single" w:sz="8" w:space="0" w:color="auto"/>
              <w:right w:val="single" w:sz="8" w:space="0" w:color="auto"/>
            </w:tcBorders>
            <w:shd w:val="clear" w:color="auto" w:fill="auto"/>
            <w:noWrap/>
            <w:vAlign w:val="center"/>
            <w:hideMark/>
          </w:tcPr>
          <w:p w14:paraId="1113752A" w14:textId="77777777" w:rsidR="00046252" w:rsidRPr="00FC4178" w:rsidRDefault="00046252" w:rsidP="00545C2D">
            <w:pPr>
              <w:jc w:val="center"/>
              <w:rPr>
                <w:color w:val="000000" w:themeColor="text1"/>
                <w:sz w:val="22"/>
                <w:szCs w:val="22"/>
                <w:lang w:eastAsia="ko-KR"/>
              </w:rPr>
            </w:pPr>
            <w:r w:rsidRPr="00FC4178">
              <w:rPr>
                <w:color w:val="000000" w:themeColor="text1"/>
                <w:sz w:val="22"/>
                <w:szCs w:val="22"/>
                <w:lang w:eastAsia="ko-KR"/>
              </w:rPr>
              <w:t>3,000</w:t>
            </w:r>
          </w:p>
        </w:tc>
      </w:tr>
      <w:tr w:rsidR="00046252" w:rsidRPr="00FC4178" w14:paraId="42A2A1FE" w14:textId="77777777" w:rsidTr="00545C2D">
        <w:trPr>
          <w:trHeight w:val="300"/>
        </w:trPr>
        <w:tc>
          <w:tcPr>
            <w:tcW w:w="1200" w:type="dxa"/>
            <w:tcBorders>
              <w:top w:val="nil"/>
              <w:left w:val="nil"/>
              <w:bottom w:val="nil"/>
              <w:right w:val="nil"/>
            </w:tcBorders>
            <w:shd w:val="clear" w:color="auto" w:fill="auto"/>
            <w:noWrap/>
            <w:vAlign w:val="center"/>
            <w:hideMark/>
          </w:tcPr>
          <w:p w14:paraId="5730F584" w14:textId="77777777" w:rsidR="00046252" w:rsidRPr="00FC4178" w:rsidRDefault="00046252" w:rsidP="00545C2D">
            <w:pPr>
              <w:jc w:val="center"/>
              <w:rPr>
                <w:b/>
                <w:bCs/>
                <w:color w:val="000000" w:themeColor="text1"/>
                <w:sz w:val="22"/>
                <w:szCs w:val="22"/>
                <w:lang w:eastAsia="ko-KR"/>
              </w:rPr>
            </w:pPr>
            <w:r w:rsidRPr="00FC4178">
              <w:rPr>
                <w:b/>
                <w:bCs/>
                <w:color w:val="000000" w:themeColor="text1"/>
                <w:sz w:val="22"/>
                <w:szCs w:val="22"/>
                <w:lang w:eastAsia="ko-KR"/>
              </w:rPr>
              <w:t xml:space="preserve">Total </w:t>
            </w:r>
          </w:p>
        </w:tc>
        <w:tc>
          <w:tcPr>
            <w:tcW w:w="485" w:type="dxa"/>
            <w:tcBorders>
              <w:top w:val="nil"/>
              <w:left w:val="nil"/>
              <w:bottom w:val="nil"/>
              <w:right w:val="nil"/>
            </w:tcBorders>
            <w:shd w:val="clear" w:color="auto" w:fill="auto"/>
            <w:noWrap/>
            <w:vAlign w:val="center"/>
            <w:hideMark/>
          </w:tcPr>
          <w:p w14:paraId="0C479EC0" w14:textId="77777777" w:rsidR="00046252" w:rsidRPr="00FC4178" w:rsidRDefault="00046252" w:rsidP="00545C2D">
            <w:pPr>
              <w:jc w:val="center"/>
              <w:rPr>
                <w:b/>
                <w:bCs/>
                <w:color w:val="000000" w:themeColor="text1"/>
                <w:sz w:val="22"/>
                <w:szCs w:val="22"/>
                <w:lang w:eastAsia="ko-KR"/>
              </w:rPr>
            </w:pPr>
            <w:r w:rsidRPr="00FC4178">
              <w:rPr>
                <w:b/>
                <w:bCs/>
                <w:color w:val="000000" w:themeColor="text1"/>
                <w:sz w:val="22"/>
                <w:szCs w:val="22"/>
                <w:lang w:eastAsia="ko-KR"/>
              </w:rPr>
              <w:t>2</w:t>
            </w:r>
            <w:r>
              <w:rPr>
                <w:b/>
                <w:bCs/>
                <w:color w:val="000000" w:themeColor="text1"/>
                <w:sz w:val="22"/>
                <w:szCs w:val="22"/>
                <w:lang w:eastAsia="ko-KR"/>
              </w:rPr>
              <w:t>4</w:t>
            </w:r>
          </w:p>
        </w:tc>
        <w:tc>
          <w:tcPr>
            <w:tcW w:w="3705" w:type="dxa"/>
            <w:tcBorders>
              <w:top w:val="nil"/>
              <w:left w:val="nil"/>
              <w:bottom w:val="nil"/>
              <w:right w:val="nil"/>
            </w:tcBorders>
            <w:shd w:val="clear" w:color="auto" w:fill="auto"/>
            <w:noWrap/>
            <w:vAlign w:val="center"/>
            <w:hideMark/>
          </w:tcPr>
          <w:p w14:paraId="32A1DE67" w14:textId="77777777" w:rsidR="00046252" w:rsidRPr="00FC4178" w:rsidRDefault="00046252" w:rsidP="00545C2D">
            <w:pPr>
              <w:jc w:val="center"/>
              <w:rPr>
                <w:b/>
                <w:bCs/>
                <w:color w:val="000000" w:themeColor="text1"/>
                <w:sz w:val="22"/>
                <w:szCs w:val="22"/>
                <w:lang w:eastAsia="ko-KR"/>
              </w:rPr>
            </w:pPr>
          </w:p>
        </w:tc>
        <w:tc>
          <w:tcPr>
            <w:tcW w:w="1440" w:type="dxa"/>
            <w:tcBorders>
              <w:top w:val="nil"/>
              <w:left w:val="nil"/>
              <w:bottom w:val="nil"/>
              <w:right w:val="nil"/>
            </w:tcBorders>
            <w:shd w:val="clear" w:color="auto" w:fill="auto"/>
            <w:noWrap/>
            <w:vAlign w:val="center"/>
            <w:hideMark/>
          </w:tcPr>
          <w:p w14:paraId="06DDE72B" w14:textId="77777777" w:rsidR="00046252" w:rsidRPr="00FC4178" w:rsidRDefault="00046252" w:rsidP="00545C2D">
            <w:pPr>
              <w:jc w:val="center"/>
              <w:rPr>
                <w:color w:val="000000" w:themeColor="text1"/>
                <w:lang w:eastAsia="ko-KR"/>
              </w:rPr>
            </w:pPr>
          </w:p>
        </w:tc>
        <w:tc>
          <w:tcPr>
            <w:tcW w:w="1710" w:type="dxa"/>
            <w:tcBorders>
              <w:top w:val="nil"/>
              <w:left w:val="nil"/>
              <w:bottom w:val="nil"/>
              <w:right w:val="nil"/>
            </w:tcBorders>
            <w:shd w:val="clear" w:color="auto" w:fill="auto"/>
            <w:noWrap/>
            <w:vAlign w:val="center"/>
            <w:hideMark/>
          </w:tcPr>
          <w:p w14:paraId="09FA169F" w14:textId="77777777" w:rsidR="00046252" w:rsidRPr="00FC4178" w:rsidRDefault="00046252" w:rsidP="00545C2D">
            <w:pPr>
              <w:jc w:val="center"/>
              <w:rPr>
                <w:color w:val="000000" w:themeColor="text1"/>
                <w:sz w:val="22"/>
                <w:szCs w:val="22"/>
                <w:lang w:eastAsia="ko-KR"/>
              </w:rPr>
            </w:pPr>
          </w:p>
        </w:tc>
        <w:tc>
          <w:tcPr>
            <w:tcW w:w="1440" w:type="dxa"/>
            <w:tcBorders>
              <w:top w:val="nil"/>
              <w:left w:val="nil"/>
              <w:bottom w:val="nil"/>
              <w:right w:val="nil"/>
            </w:tcBorders>
            <w:shd w:val="clear" w:color="auto" w:fill="auto"/>
            <w:noWrap/>
            <w:vAlign w:val="center"/>
            <w:hideMark/>
          </w:tcPr>
          <w:p w14:paraId="5A427580" w14:textId="77777777" w:rsidR="00046252" w:rsidRPr="00FC4178" w:rsidRDefault="00046252" w:rsidP="00545C2D">
            <w:pPr>
              <w:jc w:val="center"/>
              <w:rPr>
                <w:color w:val="000000" w:themeColor="text1"/>
                <w:sz w:val="22"/>
                <w:szCs w:val="22"/>
                <w:lang w:eastAsia="ko-KR"/>
              </w:rPr>
            </w:pPr>
          </w:p>
        </w:tc>
      </w:tr>
    </w:tbl>
    <w:p w14:paraId="49BF87E0" w14:textId="77777777" w:rsidR="00046252" w:rsidRDefault="00046252"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jc w:val="center"/>
        <w:rPr>
          <w:rFonts w:ascii="Times New Roman" w:hAnsi="Times New Roman"/>
          <w:b/>
          <w:szCs w:val="24"/>
        </w:rPr>
      </w:pPr>
    </w:p>
    <w:p w14:paraId="66D72287" w14:textId="77777777" w:rsidR="00046252" w:rsidRDefault="00046252"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jc w:val="center"/>
        <w:rPr>
          <w:rFonts w:ascii="Times New Roman" w:hAnsi="Times New Roman"/>
          <w:b/>
          <w:szCs w:val="24"/>
        </w:rPr>
      </w:pPr>
    </w:p>
    <w:p w14:paraId="547E741D" w14:textId="77777777" w:rsidR="00046252" w:rsidRDefault="00046252"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jc w:val="center"/>
        <w:rPr>
          <w:rFonts w:ascii="Times New Roman" w:hAnsi="Times New Roman"/>
          <w:b/>
          <w:szCs w:val="24"/>
        </w:rPr>
      </w:pPr>
    </w:p>
    <w:p w14:paraId="3B3243E1" w14:textId="77777777" w:rsidR="00046252" w:rsidRDefault="00046252"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jc w:val="center"/>
        <w:rPr>
          <w:rFonts w:ascii="Times New Roman" w:hAnsi="Times New Roman"/>
          <w:b/>
          <w:szCs w:val="24"/>
        </w:rPr>
      </w:pPr>
    </w:p>
    <w:p w14:paraId="73F4F04D" w14:textId="77777777" w:rsidR="00046252" w:rsidRDefault="00046252"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jc w:val="center"/>
        <w:rPr>
          <w:rFonts w:ascii="Times New Roman" w:hAnsi="Times New Roman"/>
          <w:b/>
          <w:szCs w:val="24"/>
        </w:rPr>
      </w:pPr>
    </w:p>
    <w:p w14:paraId="0798667F" w14:textId="59C8F8D2" w:rsidR="00046252" w:rsidRDefault="00046252"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jc w:val="center"/>
        <w:rPr>
          <w:rFonts w:ascii="Times New Roman" w:hAnsi="Times New Roman"/>
          <w:b/>
          <w:szCs w:val="24"/>
        </w:rPr>
      </w:pPr>
    </w:p>
    <w:p w14:paraId="0DFE785E" w14:textId="77777777" w:rsidR="00C11174" w:rsidRDefault="00C11174"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jc w:val="center"/>
        <w:rPr>
          <w:rFonts w:ascii="Times New Roman" w:hAnsi="Times New Roman"/>
          <w:b/>
          <w:szCs w:val="24"/>
        </w:rPr>
      </w:pPr>
    </w:p>
    <w:p w14:paraId="3E5DC97A" w14:textId="77777777" w:rsidR="00046252" w:rsidRDefault="00046252"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jc w:val="center"/>
        <w:rPr>
          <w:rFonts w:ascii="Times New Roman" w:hAnsi="Times New Roman"/>
          <w:b/>
          <w:szCs w:val="24"/>
        </w:rPr>
      </w:pPr>
    </w:p>
    <w:p w14:paraId="3F1D3116" w14:textId="77777777" w:rsidR="00046252" w:rsidRDefault="00046252"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jc w:val="center"/>
        <w:rPr>
          <w:rFonts w:ascii="Times New Roman" w:hAnsi="Times New Roman"/>
          <w:b/>
          <w:szCs w:val="24"/>
        </w:rPr>
      </w:pPr>
    </w:p>
    <w:p w14:paraId="7EEE6F11" w14:textId="77777777" w:rsidR="00046252" w:rsidRDefault="00046252"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jc w:val="center"/>
        <w:rPr>
          <w:rFonts w:ascii="Times New Roman" w:hAnsi="Times New Roman"/>
          <w:b/>
          <w:szCs w:val="24"/>
        </w:rPr>
      </w:pPr>
    </w:p>
    <w:p w14:paraId="44EF4308" w14:textId="43532B0A" w:rsidR="008110AF" w:rsidRPr="00604C36" w:rsidRDefault="008110AF"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jc w:val="center"/>
        <w:rPr>
          <w:rFonts w:ascii="Times New Roman" w:hAnsi="Times New Roman"/>
          <w:szCs w:val="24"/>
        </w:rPr>
      </w:pPr>
      <w:r w:rsidRPr="00604C36">
        <w:rPr>
          <w:rFonts w:ascii="Times New Roman" w:hAnsi="Times New Roman"/>
          <w:b/>
          <w:szCs w:val="24"/>
        </w:rPr>
        <w:lastRenderedPageBreak/>
        <w:t xml:space="preserve">SECTION </w:t>
      </w:r>
      <w:r w:rsidR="00AC4D2B">
        <w:rPr>
          <w:rFonts w:ascii="Times New Roman" w:hAnsi="Times New Roman"/>
          <w:b/>
          <w:szCs w:val="24"/>
        </w:rPr>
        <w:t>2</w:t>
      </w:r>
      <w:r w:rsidRPr="00604C36">
        <w:rPr>
          <w:rFonts w:ascii="Times New Roman" w:hAnsi="Times New Roman"/>
          <w:b/>
          <w:szCs w:val="24"/>
        </w:rPr>
        <w:t xml:space="preserve"> - </w:t>
      </w:r>
      <w:r w:rsidRPr="00604C36">
        <w:rPr>
          <w:rFonts w:ascii="Times New Roman" w:hAnsi="Times New Roman"/>
          <w:b/>
          <w:szCs w:val="24"/>
          <w:u w:val="single"/>
        </w:rPr>
        <w:t>CONTRACT CLAUSES</w:t>
      </w:r>
    </w:p>
    <w:p w14:paraId="29EB6625" w14:textId="77777777" w:rsidR="008110AF" w:rsidRPr="00604C36" w:rsidRDefault="008110AF"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p>
    <w:p w14:paraId="46BA63EC" w14:textId="7FFE59F7" w:rsidR="008110AF" w:rsidRPr="00604C36" w:rsidRDefault="008110AF"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r w:rsidRPr="00604C36">
        <w:rPr>
          <w:rFonts w:ascii="Times New Roman" w:hAnsi="Times New Roman"/>
          <w:szCs w:val="24"/>
        </w:rPr>
        <w:t>The following clauses apply for all services provided under this contract.</w:t>
      </w:r>
    </w:p>
    <w:p w14:paraId="77981D56" w14:textId="77777777" w:rsidR="008110AF" w:rsidRPr="00604C36" w:rsidRDefault="008110AF"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p>
    <w:p w14:paraId="21AA6CD2" w14:textId="7D485DE7" w:rsidR="008110AF" w:rsidRPr="00604C36" w:rsidRDefault="00BF17C0" w:rsidP="008110AF">
      <w:pPr>
        <w:rPr>
          <w:rFonts w:ascii="Times New Roman" w:hAnsi="Times New Roman"/>
          <w:szCs w:val="24"/>
        </w:rPr>
      </w:pPr>
      <w:r>
        <w:rPr>
          <w:rFonts w:ascii="Times New Roman" w:hAnsi="Times New Roman"/>
          <w:szCs w:val="24"/>
        </w:rPr>
        <w:t>2</w:t>
      </w:r>
      <w:r w:rsidR="008110AF" w:rsidRPr="00604C36">
        <w:rPr>
          <w:rFonts w:ascii="Times New Roman" w:hAnsi="Times New Roman"/>
          <w:szCs w:val="24"/>
        </w:rPr>
        <w:t xml:space="preserve">.1. </w:t>
      </w:r>
      <w:r w:rsidR="008110AF" w:rsidRPr="00DD0560">
        <w:rPr>
          <w:rFonts w:ascii="Times New Roman" w:hAnsi="Times New Roman"/>
          <w:szCs w:val="24"/>
          <w:u w:val="single"/>
        </w:rPr>
        <w:t>FAR 52.252</w:t>
      </w:r>
      <w:r w:rsidR="008110AF" w:rsidRPr="00DD0560">
        <w:rPr>
          <w:rFonts w:ascii="Times New Roman" w:hAnsi="Times New Roman"/>
          <w:szCs w:val="24"/>
          <w:u w:val="single"/>
        </w:rPr>
        <w:noBreakHyphen/>
        <w:t xml:space="preserve">2 </w:t>
      </w:r>
      <w:r w:rsidR="008110AF">
        <w:rPr>
          <w:rFonts w:ascii="Times New Roman" w:hAnsi="Times New Roman"/>
          <w:szCs w:val="24"/>
          <w:u w:val="single"/>
        </w:rPr>
        <w:tab/>
      </w:r>
      <w:r w:rsidR="008110AF" w:rsidRPr="00DD0560">
        <w:rPr>
          <w:rFonts w:ascii="Times New Roman" w:hAnsi="Times New Roman"/>
          <w:szCs w:val="24"/>
          <w:u w:val="single"/>
        </w:rPr>
        <w:t>CLAUSES INCORPORATED BY REFERENCE (FEB 1998)</w:t>
      </w:r>
    </w:p>
    <w:p w14:paraId="221D8271" w14:textId="77777777" w:rsidR="008110AF" w:rsidRPr="00604C36" w:rsidRDefault="008110AF" w:rsidP="008110AF">
      <w:pPr>
        <w:rPr>
          <w:rFonts w:ascii="Times New Roman" w:eastAsia="Calibri" w:hAnsi="Times New Roman"/>
          <w:szCs w:val="24"/>
          <w:u w:val="single"/>
        </w:rPr>
      </w:pPr>
    </w:p>
    <w:p w14:paraId="6121EDD5" w14:textId="77777777" w:rsidR="008110AF" w:rsidRPr="00604C36" w:rsidRDefault="008110AF" w:rsidP="008110AF">
      <w:pPr>
        <w:rPr>
          <w:rFonts w:ascii="Times New Roman" w:eastAsia="Calibri" w:hAnsi="Times New Roman"/>
          <w:szCs w:val="24"/>
        </w:rPr>
      </w:pPr>
      <w:r w:rsidRPr="00604C36">
        <w:rPr>
          <w:rFonts w:ascii="Times New Roman" w:eastAsia="Calibri" w:hAnsi="Times New Roman"/>
          <w:szCs w:val="24"/>
        </w:rPr>
        <w:t xml:space="preserve">This contract incorporates one or more clauses by reference, with the same force and effect as if they were given in full text. Upon request, the Contracting Officer will make their full text available. In addition, the full text of a clause may be accessed electronically at: </w:t>
      </w:r>
      <w:hyperlink r:id="rId19" w:history="1">
        <w:r w:rsidRPr="00604C36">
          <w:rPr>
            <w:rFonts w:ascii="Times New Roman" w:eastAsia="Calibri" w:hAnsi="Times New Roman"/>
            <w:iCs/>
            <w:color w:val="0563C1"/>
            <w:szCs w:val="24"/>
            <w:u w:val="single"/>
          </w:rPr>
          <w:t>Acquisition.gov</w:t>
        </w:r>
      </w:hyperlink>
      <w:r w:rsidRPr="00604C36">
        <w:rPr>
          <w:rFonts w:ascii="Times New Roman" w:eastAsia="Calibri" w:hAnsi="Times New Roman"/>
          <w:szCs w:val="24"/>
        </w:rPr>
        <w:t xml:space="preserve">  this address is subject to change.  </w:t>
      </w:r>
    </w:p>
    <w:p w14:paraId="6DADFAD7" w14:textId="77777777" w:rsidR="008110AF" w:rsidRPr="00604C36" w:rsidRDefault="008110AF" w:rsidP="008110AF">
      <w:pPr>
        <w:rPr>
          <w:rFonts w:ascii="Times New Roman" w:eastAsia="Calibri" w:hAnsi="Times New Roman"/>
          <w:szCs w:val="24"/>
        </w:rPr>
      </w:pPr>
    </w:p>
    <w:p w14:paraId="467CEA9D" w14:textId="77777777" w:rsidR="008110AF" w:rsidRPr="00604C36" w:rsidRDefault="008110AF" w:rsidP="008110AF">
      <w:pPr>
        <w:rPr>
          <w:rFonts w:ascii="Times New Roman" w:eastAsia="Calibri" w:hAnsi="Times New Roman"/>
          <w:szCs w:val="24"/>
        </w:rPr>
      </w:pPr>
      <w:r w:rsidRPr="00604C36">
        <w:rPr>
          <w:rFonts w:ascii="Times New Roman" w:eastAsia="Calibri" w:hAnsi="Times New Roman"/>
          <w:szCs w:val="24"/>
        </w:rPr>
        <w:t xml:space="preserve">If the Federal Acquisition Regulation (FAR) is not available at the location indicated above, use the Department of State Acquisition website at </w:t>
      </w:r>
      <w:hyperlink r:id="rId20" w:history="1">
        <w:r w:rsidRPr="00604C36">
          <w:rPr>
            <w:rFonts w:ascii="Times New Roman" w:eastAsia="Calibri" w:hAnsi="Times New Roman"/>
            <w:color w:val="0563C1"/>
            <w:szCs w:val="24"/>
            <w:u w:val="single"/>
          </w:rPr>
          <w:t>e-CFR</w:t>
        </w:r>
      </w:hyperlink>
      <w:r w:rsidRPr="00604C36">
        <w:rPr>
          <w:rFonts w:ascii="Times New Roman" w:eastAsia="Calibri" w:hAnsi="Times New Roman"/>
          <w:szCs w:val="24"/>
        </w:rPr>
        <w:t xml:space="preserve"> to see the links to the FAR.  You may also use an Internet “search engine” (for example, Google, Yahoo or Excite) to obtain the latest location of the most current FAR.</w:t>
      </w:r>
    </w:p>
    <w:p w14:paraId="41416113" w14:textId="77777777" w:rsidR="008110AF" w:rsidRPr="00604C36" w:rsidRDefault="008110AF" w:rsidP="008110AF">
      <w:pPr>
        <w:rPr>
          <w:rFonts w:ascii="Times New Roman" w:hAnsi="Times New Roman"/>
          <w:szCs w:val="24"/>
        </w:rPr>
      </w:pPr>
    </w:p>
    <w:p w14:paraId="04360028" w14:textId="77777777" w:rsidR="008110AF" w:rsidRPr="00604C36" w:rsidRDefault="008110AF" w:rsidP="008110AF">
      <w:pPr>
        <w:jc w:val="center"/>
        <w:rPr>
          <w:rFonts w:ascii="Times New Roman" w:hAnsi="Times New Roman"/>
          <w:szCs w:val="24"/>
        </w:rPr>
      </w:pPr>
      <w:r w:rsidRPr="00604C36">
        <w:rPr>
          <w:rFonts w:ascii="Times New Roman" w:hAnsi="Times New Roman"/>
          <w:szCs w:val="24"/>
        </w:rPr>
        <w:t>FEDERAL ACQUISITION REGULATION (48 CFR CH. 1)</w:t>
      </w:r>
    </w:p>
    <w:p w14:paraId="26B0A160" w14:textId="77777777" w:rsidR="008110AF" w:rsidRPr="00604C36" w:rsidRDefault="008110AF" w:rsidP="008110AF">
      <w:pPr>
        <w:rPr>
          <w:rFonts w:ascii="Times New Roman" w:hAnsi="Times New Roman"/>
          <w:szCs w:val="24"/>
        </w:rPr>
      </w:pPr>
    </w:p>
    <w:p w14:paraId="612BA51B" w14:textId="77777777" w:rsidR="008110AF" w:rsidRPr="00604C36" w:rsidRDefault="008110AF" w:rsidP="008110AF">
      <w:pPr>
        <w:rPr>
          <w:rFonts w:ascii="Times New Roman" w:hAnsi="Times New Roman"/>
          <w:szCs w:val="24"/>
          <w:u w:val="single"/>
        </w:rPr>
      </w:pPr>
      <w:r w:rsidRPr="00604C36">
        <w:rPr>
          <w:rFonts w:ascii="Times New Roman" w:hAnsi="Times New Roman"/>
          <w:szCs w:val="24"/>
          <w:u w:val="single"/>
        </w:rPr>
        <w:t>CLAUSE</w:t>
      </w:r>
      <w:r w:rsidRPr="00604C36">
        <w:rPr>
          <w:rFonts w:ascii="Times New Roman" w:hAnsi="Times New Roman"/>
          <w:szCs w:val="24"/>
        </w:rPr>
        <w:t xml:space="preserve">                    </w:t>
      </w:r>
      <w:r w:rsidRPr="00604C36">
        <w:rPr>
          <w:rFonts w:ascii="Times New Roman" w:hAnsi="Times New Roman"/>
          <w:szCs w:val="24"/>
          <w:u w:val="single"/>
        </w:rPr>
        <w:t>TITLE AND DATE</w:t>
      </w:r>
    </w:p>
    <w:p w14:paraId="6269F6B7" w14:textId="77777777" w:rsidR="008110AF" w:rsidRPr="00604C36" w:rsidRDefault="008110AF" w:rsidP="008110AF">
      <w:pPr>
        <w:rPr>
          <w:rFonts w:ascii="Times New Roman" w:hAnsi="Times New Roman"/>
          <w:szCs w:val="24"/>
        </w:rPr>
      </w:pPr>
    </w:p>
    <w:p w14:paraId="162AB8A1" w14:textId="77777777" w:rsidR="008110AF" w:rsidRPr="00604C36" w:rsidRDefault="008110AF" w:rsidP="008110AF">
      <w:pPr>
        <w:ind w:left="1080" w:hanging="1080"/>
        <w:rPr>
          <w:rFonts w:ascii="Times New Roman" w:hAnsi="Times New Roman"/>
          <w:szCs w:val="24"/>
        </w:rPr>
      </w:pPr>
      <w:r w:rsidRPr="00604C36">
        <w:rPr>
          <w:rFonts w:ascii="Times New Roman" w:hAnsi="Times New Roman"/>
          <w:szCs w:val="24"/>
        </w:rPr>
        <w:t>52.202-1</w:t>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DEFINITIONS (JUN 2020)</w:t>
      </w:r>
    </w:p>
    <w:p w14:paraId="7FF9AC69" w14:textId="77777777" w:rsidR="008110AF" w:rsidRPr="00604C36" w:rsidRDefault="008110AF" w:rsidP="008110AF">
      <w:pPr>
        <w:ind w:left="1080" w:hanging="1080"/>
        <w:rPr>
          <w:rFonts w:ascii="Times New Roman" w:hAnsi="Times New Roman"/>
          <w:szCs w:val="24"/>
        </w:rPr>
      </w:pPr>
    </w:p>
    <w:p w14:paraId="285833A1" w14:textId="77777777" w:rsidR="008110AF" w:rsidRPr="00604C36" w:rsidRDefault="008110AF" w:rsidP="008110AF">
      <w:pPr>
        <w:rPr>
          <w:rFonts w:ascii="Times New Roman" w:hAnsi="Times New Roman"/>
          <w:szCs w:val="24"/>
        </w:rPr>
      </w:pPr>
      <w:r w:rsidRPr="00604C36">
        <w:rPr>
          <w:rFonts w:ascii="Times New Roman" w:hAnsi="Times New Roman"/>
          <w:szCs w:val="24"/>
        </w:rPr>
        <w:t>52.203-3</w:t>
      </w:r>
      <w:r w:rsidRPr="00604C36">
        <w:rPr>
          <w:rFonts w:ascii="Times New Roman" w:hAnsi="Times New Roman"/>
          <w:szCs w:val="24"/>
        </w:rPr>
        <w:tab/>
      </w:r>
      <w:r w:rsidRPr="00604C36">
        <w:rPr>
          <w:rFonts w:ascii="Times New Roman" w:hAnsi="Times New Roman"/>
          <w:szCs w:val="24"/>
        </w:rPr>
        <w:tab/>
        <w:t>GRATUITIES</w:t>
      </w:r>
      <w:r w:rsidRPr="00604C36">
        <w:rPr>
          <w:rFonts w:ascii="Times New Roman" w:hAnsi="Times New Roman"/>
          <w:szCs w:val="24"/>
        </w:rPr>
        <w:tab/>
        <w:t xml:space="preserve"> (APR 1984)</w:t>
      </w:r>
    </w:p>
    <w:p w14:paraId="5AC16826" w14:textId="77777777" w:rsidR="008110AF" w:rsidRPr="00604C36" w:rsidRDefault="008110AF" w:rsidP="008110AF">
      <w:pPr>
        <w:rPr>
          <w:rFonts w:ascii="Times New Roman" w:hAnsi="Times New Roman"/>
          <w:szCs w:val="24"/>
        </w:rPr>
      </w:pPr>
    </w:p>
    <w:p w14:paraId="48C570A4" w14:textId="77777777" w:rsidR="008110AF" w:rsidRPr="00604C36" w:rsidRDefault="008110AF" w:rsidP="008110AF">
      <w:pPr>
        <w:rPr>
          <w:rFonts w:ascii="Times New Roman" w:hAnsi="Times New Roman"/>
          <w:szCs w:val="24"/>
        </w:rPr>
      </w:pPr>
      <w:r w:rsidRPr="00604C36">
        <w:rPr>
          <w:rFonts w:ascii="Times New Roman" w:hAnsi="Times New Roman"/>
          <w:szCs w:val="24"/>
        </w:rPr>
        <w:t>52.203-5</w:t>
      </w:r>
      <w:r w:rsidRPr="00604C36">
        <w:rPr>
          <w:rFonts w:ascii="Times New Roman" w:hAnsi="Times New Roman"/>
          <w:szCs w:val="24"/>
        </w:rPr>
        <w:tab/>
      </w:r>
      <w:r w:rsidRPr="00604C36">
        <w:rPr>
          <w:rFonts w:ascii="Times New Roman" w:hAnsi="Times New Roman"/>
          <w:szCs w:val="24"/>
        </w:rPr>
        <w:tab/>
        <w:t>COVENANT AGAINST CONTINGENT FEES (MAY 2014)</w:t>
      </w:r>
    </w:p>
    <w:p w14:paraId="597F2090" w14:textId="77777777" w:rsidR="008110AF" w:rsidRPr="00604C36" w:rsidRDefault="008110AF" w:rsidP="008110AF">
      <w:pPr>
        <w:rPr>
          <w:rFonts w:ascii="Times New Roman" w:hAnsi="Times New Roman"/>
          <w:szCs w:val="24"/>
        </w:rPr>
      </w:pPr>
      <w:r w:rsidRPr="00604C36">
        <w:rPr>
          <w:rFonts w:ascii="Times New Roman" w:hAnsi="Times New Roman"/>
          <w:szCs w:val="24"/>
        </w:rPr>
        <w:t xml:space="preserve">                    </w:t>
      </w:r>
    </w:p>
    <w:p w14:paraId="7D111E1C" w14:textId="77777777" w:rsidR="008110AF" w:rsidRPr="00604C36" w:rsidRDefault="008110AF" w:rsidP="008110AF">
      <w:pPr>
        <w:rPr>
          <w:rFonts w:ascii="Times New Roman" w:hAnsi="Times New Roman"/>
          <w:szCs w:val="24"/>
        </w:rPr>
      </w:pPr>
      <w:r w:rsidRPr="00604C36">
        <w:rPr>
          <w:rFonts w:ascii="Times New Roman" w:hAnsi="Times New Roman"/>
          <w:szCs w:val="24"/>
        </w:rPr>
        <w:t>52.203-8</w:t>
      </w:r>
      <w:r w:rsidRPr="00604C36">
        <w:rPr>
          <w:rFonts w:ascii="Times New Roman" w:hAnsi="Times New Roman"/>
          <w:szCs w:val="24"/>
        </w:rPr>
        <w:tab/>
      </w:r>
      <w:r w:rsidRPr="00604C36">
        <w:rPr>
          <w:rFonts w:ascii="Times New Roman" w:hAnsi="Times New Roman"/>
          <w:szCs w:val="24"/>
        </w:rPr>
        <w:tab/>
        <w:t xml:space="preserve">CANCELLATION, RESCISSION, AND RECOVERY </w:t>
      </w:r>
    </w:p>
    <w:p w14:paraId="14BD044C" w14:textId="77777777" w:rsidR="008110AF" w:rsidRPr="00604C36" w:rsidRDefault="008110AF" w:rsidP="008110AF">
      <w:pPr>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OF FUNDS FOR ILLEGAL OR IMPROPER ACTIVITY (MAY 2014)</w:t>
      </w:r>
    </w:p>
    <w:p w14:paraId="325A8F48" w14:textId="77777777" w:rsidR="008110AF" w:rsidRPr="00604C36" w:rsidRDefault="008110AF" w:rsidP="008110AF">
      <w:pPr>
        <w:rPr>
          <w:rFonts w:ascii="Times New Roman" w:hAnsi="Times New Roman"/>
          <w:szCs w:val="24"/>
        </w:rPr>
      </w:pPr>
      <w:r w:rsidRPr="00604C36">
        <w:rPr>
          <w:rFonts w:ascii="Times New Roman" w:hAnsi="Times New Roman"/>
          <w:szCs w:val="24"/>
        </w:rPr>
        <w:tab/>
      </w:r>
    </w:p>
    <w:p w14:paraId="5737956C" w14:textId="77777777" w:rsidR="008110AF" w:rsidRPr="00604C36" w:rsidRDefault="008110AF" w:rsidP="008110AF">
      <w:pPr>
        <w:rPr>
          <w:rFonts w:ascii="Times New Roman" w:hAnsi="Times New Roman"/>
          <w:szCs w:val="24"/>
        </w:rPr>
      </w:pPr>
      <w:r w:rsidRPr="00604C36">
        <w:rPr>
          <w:rFonts w:ascii="Times New Roman" w:hAnsi="Times New Roman"/>
          <w:szCs w:val="24"/>
        </w:rPr>
        <w:t>52.203-10</w:t>
      </w:r>
      <w:r w:rsidRPr="00604C36">
        <w:rPr>
          <w:rFonts w:ascii="Times New Roman" w:hAnsi="Times New Roman"/>
          <w:szCs w:val="24"/>
        </w:rPr>
        <w:tab/>
      </w:r>
      <w:r w:rsidRPr="00604C36">
        <w:rPr>
          <w:rFonts w:ascii="Times New Roman" w:hAnsi="Times New Roman"/>
          <w:szCs w:val="24"/>
        </w:rPr>
        <w:tab/>
        <w:t xml:space="preserve">PRICE OR FEE ADJUSTMENT FOR ILLEGAL </w:t>
      </w:r>
      <w:r w:rsidRPr="00604C36">
        <w:rPr>
          <w:rFonts w:ascii="Times New Roman" w:hAnsi="Times New Roman"/>
          <w:szCs w:val="24"/>
        </w:rPr>
        <w:tab/>
      </w:r>
      <w:r w:rsidRPr="00604C36">
        <w:rPr>
          <w:rFonts w:ascii="Times New Roman" w:hAnsi="Times New Roman"/>
          <w:szCs w:val="24"/>
        </w:rPr>
        <w:tab/>
      </w:r>
    </w:p>
    <w:p w14:paraId="0A6C2907" w14:textId="77777777" w:rsidR="008110AF" w:rsidRPr="00604C36" w:rsidRDefault="008110AF" w:rsidP="008110AF">
      <w:pPr>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 xml:space="preserve">OR IMPROPER ACTIVITY (MAY 2014)                   </w:t>
      </w:r>
    </w:p>
    <w:p w14:paraId="726EAE62" w14:textId="77777777" w:rsidR="008110AF" w:rsidRDefault="008110AF" w:rsidP="008110AF">
      <w:pPr>
        <w:rPr>
          <w:rFonts w:ascii="Times New Roman" w:hAnsi="Times New Roman"/>
          <w:szCs w:val="24"/>
        </w:rPr>
      </w:pPr>
    </w:p>
    <w:p w14:paraId="1B24D253" w14:textId="77777777" w:rsidR="008110AF" w:rsidRPr="00604C36" w:rsidRDefault="008110AF" w:rsidP="008110AF">
      <w:pPr>
        <w:rPr>
          <w:rFonts w:ascii="Times New Roman" w:hAnsi="Times New Roman"/>
          <w:szCs w:val="24"/>
        </w:rPr>
      </w:pPr>
      <w:r w:rsidRPr="00604C36">
        <w:rPr>
          <w:rFonts w:ascii="Times New Roman" w:hAnsi="Times New Roman"/>
          <w:szCs w:val="24"/>
        </w:rPr>
        <w:t>52.203-12</w:t>
      </w:r>
      <w:r w:rsidRPr="00604C36">
        <w:rPr>
          <w:rFonts w:ascii="Times New Roman" w:hAnsi="Times New Roman"/>
          <w:szCs w:val="24"/>
        </w:rPr>
        <w:tab/>
      </w:r>
      <w:r w:rsidRPr="00604C36">
        <w:rPr>
          <w:rFonts w:ascii="Times New Roman" w:hAnsi="Times New Roman"/>
          <w:szCs w:val="24"/>
        </w:rPr>
        <w:tab/>
        <w:t xml:space="preserve">LIMITATION ON PAYMENTS TO INFLUENCE </w:t>
      </w:r>
      <w:r w:rsidRPr="00604C36">
        <w:rPr>
          <w:rFonts w:ascii="Times New Roman" w:hAnsi="Times New Roman"/>
          <w:szCs w:val="24"/>
        </w:rPr>
        <w:tab/>
      </w:r>
      <w:r w:rsidRPr="00604C36">
        <w:rPr>
          <w:rFonts w:ascii="Times New Roman" w:hAnsi="Times New Roman"/>
          <w:szCs w:val="24"/>
        </w:rPr>
        <w:tab/>
      </w:r>
    </w:p>
    <w:p w14:paraId="6EA58334" w14:textId="77777777" w:rsidR="008110AF" w:rsidRPr="00604C36" w:rsidRDefault="008110AF" w:rsidP="008110AF">
      <w:pPr>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 xml:space="preserve">CERTAIN FEDERAL TRANSACTIONS (JUN 2020)             </w:t>
      </w:r>
    </w:p>
    <w:p w14:paraId="5EA765EA" w14:textId="77777777" w:rsidR="008110AF" w:rsidRPr="00604C36" w:rsidRDefault="008110AF" w:rsidP="008110AF">
      <w:pPr>
        <w:rPr>
          <w:rFonts w:ascii="Times New Roman" w:hAnsi="Times New Roman"/>
          <w:b/>
          <w:i/>
          <w:szCs w:val="24"/>
        </w:rPr>
      </w:pPr>
    </w:p>
    <w:p w14:paraId="56FD9DF2" w14:textId="77777777" w:rsidR="008110AF" w:rsidRPr="00604C36" w:rsidRDefault="008110AF" w:rsidP="008110AF">
      <w:pPr>
        <w:rPr>
          <w:rFonts w:ascii="Times New Roman" w:hAnsi="Times New Roman"/>
          <w:szCs w:val="24"/>
        </w:rPr>
      </w:pPr>
      <w:r w:rsidRPr="00604C36">
        <w:rPr>
          <w:rFonts w:ascii="Times New Roman" w:hAnsi="Times New Roman"/>
          <w:szCs w:val="24"/>
        </w:rPr>
        <w:t>52.203-17</w:t>
      </w:r>
      <w:r w:rsidRPr="00604C36">
        <w:rPr>
          <w:rFonts w:ascii="Times New Roman" w:hAnsi="Times New Roman"/>
          <w:szCs w:val="24"/>
        </w:rPr>
        <w:tab/>
      </w:r>
      <w:r w:rsidRPr="00604C36">
        <w:rPr>
          <w:rFonts w:ascii="Times New Roman" w:hAnsi="Times New Roman"/>
          <w:szCs w:val="24"/>
        </w:rPr>
        <w:tab/>
        <w:t xml:space="preserve">CONTRACTOR EMPLOYEE WHISTLEBLOWER RIGHTS AND </w:t>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 xml:space="preserve">REQUIREMENTS TO INFORM EMPLOYEES OF WHISTLEBLOWER </w:t>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RIGHTS (JUN 2020)</w:t>
      </w:r>
    </w:p>
    <w:p w14:paraId="5AA121E2" w14:textId="77777777" w:rsidR="008110AF" w:rsidRPr="00604C36" w:rsidRDefault="008110AF" w:rsidP="008110AF">
      <w:pPr>
        <w:rPr>
          <w:rFonts w:ascii="Times New Roman" w:hAnsi="Times New Roman"/>
          <w:szCs w:val="24"/>
        </w:rPr>
      </w:pPr>
    </w:p>
    <w:p w14:paraId="729DB430" w14:textId="77777777" w:rsidR="008110AF" w:rsidRPr="00604C36" w:rsidRDefault="008110AF" w:rsidP="008110AF">
      <w:pPr>
        <w:ind w:left="2160" w:hanging="2160"/>
        <w:rPr>
          <w:rFonts w:ascii="Times New Roman" w:hAnsi="Times New Roman"/>
          <w:szCs w:val="24"/>
        </w:rPr>
      </w:pPr>
      <w:r w:rsidRPr="00604C36">
        <w:rPr>
          <w:rFonts w:ascii="Times New Roman" w:hAnsi="Times New Roman"/>
          <w:szCs w:val="24"/>
        </w:rPr>
        <w:t>52.203-19</w:t>
      </w:r>
      <w:r w:rsidRPr="00604C36">
        <w:rPr>
          <w:rFonts w:ascii="Times New Roman" w:hAnsi="Times New Roman"/>
          <w:szCs w:val="24"/>
        </w:rPr>
        <w:tab/>
      </w:r>
      <w:r w:rsidRPr="00604C36">
        <w:rPr>
          <w:rFonts w:ascii="Times New Roman" w:hAnsi="Times New Roman"/>
          <w:bCs/>
          <w:szCs w:val="24"/>
        </w:rPr>
        <w:t>PROHIBITION ON REQUIRING CERTAIN INTERNAL CONFIDENTIALITY AGREEMENTS OR STATEMENTS (JAN 2017)</w:t>
      </w:r>
    </w:p>
    <w:p w14:paraId="27169485" w14:textId="77777777" w:rsidR="008110AF" w:rsidRPr="00604C36" w:rsidRDefault="008110AF" w:rsidP="008110AF">
      <w:pPr>
        <w:rPr>
          <w:rFonts w:ascii="Times New Roman" w:hAnsi="Times New Roman"/>
          <w:b/>
          <w:i/>
          <w:szCs w:val="24"/>
        </w:rPr>
      </w:pPr>
    </w:p>
    <w:p w14:paraId="284C6831" w14:textId="77777777" w:rsidR="008110AF" w:rsidRPr="00604C36" w:rsidRDefault="008110AF" w:rsidP="008110AF">
      <w:pPr>
        <w:rPr>
          <w:rFonts w:ascii="Times New Roman" w:hAnsi="Times New Roman"/>
          <w:szCs w:val="24"/>
        </w:rPr>
      </w:pPr>
      <w:r w:rsidRPr="00604C36">
        <w:rPr>
          <w:rFonts w:ascii="Times New Roman" w:hAnsi="Times New Roman"/>
          <w:szCs w:val="24"/>
        </w:rPr>
        <w:t>52.204-4</w:t>
      </w:r>
      <w:r w:rsidRPr="00604C36">
        <w:rPr>
          <w:rFonts w:ascii="Times New Roman" w:hAnsi="Times New Roman"/>
          <w:szCs w:val="24"/>
        </w:rPr>
        <w:tab/>
      </w:r>
      <w:r w:rsidRPr="00604C36">
        <w:rPr>
          <w:rFonts w:ascii="Times New Roman" w:hAnsi="Times New Roman"/>
          <w:szCs w:val="24"/>
        </w:rPr>
        <w:tab/>
        <w:t xml:space="preserve">PRINTED OR COPIED DOUBLE-SIDED ON POSTCONSUMER </w:t>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FIBER CONTENT PAPER (MAY 2011)</w:t>
      </w:r>
    </w:p>
    <w:p w14:paraId="1645EA48" w14:textId="77777777" w:rsidR="008110AF" w:rsidRPr="00604C36" w:rsidRDefault="008110AF" w:rsidP="008110AF">
      <w:pPr>
        <w:rPr>
          <w:rFonts w:ascii="Times New Roman" w:hAnsi="Times New Roman"/>
          <w:szCs w:val="24"/>
        </w:rPr>
      </w:pPr>
    </w:p>
    <w:p w14:paraId="133994C4" w14:textId="77777777" w:rsidR="008110AF" w:rsidRPr="00604C36" w:rsidRDefault="008110AF" w:rsidP="008110AF">
      <w:pPr>
        <w:rPr>
          <w:rFonts w:ascii="Times New Roman" w:hAnsi="Times New Roman"/>
          <w:b/>
          <w:i/>
          <w:szCs w:val="24"/>
        </w:rPr>
      </w:pPr>
      <w:r w:rsidRPr="00604C36">
        <w:rPr>
          <w:rFonts w:ascii="Times New Roman" w:hAnsi="Times New Roman"/>
          <w:szCs w:val="24"/>
        </w:rPr>
        <w:t>52.204-7</w:t>
      </w:r>
      <w:r w:rsidRPr="00604C36">
        <w:rPr>
          <w:rFonts w:ascii="Times New Roman" w:hAnsi="Times New Roman"/>
          <w:szCs w:val="24"/>
        </w:rPr>
        <w:tab/>
      </w:r>
      <w:r w:rsidRPr="00604C36">
        <w:rPr>
          <w:rFonts w:ascii="Times New Roman" w:hAnsi="Times New Roman"/>
          <w:szCs w:val="24"/>
        </w:rPr>
        <w:tab/>
        <w:t>SYSTEM FOR AWARD MANAGEMENT (OCT 2018)</w:t>
      </w:r>
    </w:p>
    <w:p w14:paraId="230CD70E" w14:textId="77777777" w:rsidR="008110AF" w:rsidRPr="00604C36" w:rsidRDefault="008110AF" w:rsidP="008110AF">
      <w:pPr>
        <w:ind w:left="720" w:firstLine="720"/>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p>
    <w:p w14:paraId="3EA3023D" w14:textId="77777777" w:rsidR="008110AF" w:rsidRPr="00604C36" w:rsidRDefault="008110AF" w:rsidP="008110AF">
      <w:pPr>
        <w:ind w:left="2160" w:hanging="2160"/>
        <w:rPr>
          <w:rFonts w:ascii="Times New Roman" w:hAnsi="Times New Roman"/>
          <w:szCs w:val="24"/>
        </w:rPr>
      </w:pPr>
      <w:r w:rsidRPr="00604C36">
        <w:rPr>
          <w:rFonts w:ascii="Times New Roman" w:hAnsi="Times New Roman"/>
          <w:szCs w:val="24"/>
        </w:rPr>
        <w:t>52.204-10</w:t>
      </w:r>
      <w:r w:rsidRPr="00604C36">
        <w:rPr>
          <w:rFonts w:ascii="Times New Roman" w:hAnsi="Times New Roman"/>
          <w:szCs w:val="24"/>
        </w:rPr>
        <w:tab/>
        <w:t>REPORTING EXECUTIVE COMPENSATION AND FIRST-TIER SUBCONTRACT AWARDS (JUN 2020)</w:t>
      </w:r>
    </w:p>
    <w:p w14:paraId="0E99A2F3" w14:textId="77777777" w:rsidR="008110AF" w:rsidRPr="00604C36" w:rsidRDefault="008110AF" w:rsidP="008110AF">
      <w:pPr>
        <w:pStyle w:val="Document1"/>
        <w:ind w:left="2160" w:hanging="2160"/>
        <w:rPr>
          <w:rFonts w:ascii="Times New Roman" w:hAnsi="Times New Roman"/>
          <w:szCs w:val="24"/>
        </w:rPr>
      </w:pPr>
    </w:p>
    <w:p w14:paraId="370CEE03" w14:textId="77777777" w:rsidR="008110AF" w:rsidRPr="00604C36" w:rsidRDefault="008110AF" w:rsidP="008110AF">
      <w:pPr>
        <w:pStyle w:val="Document1"/>
        <w:ind w:left="2160" w:hanging="2160"/>
        <w:rPr>
          <w:rFonts w:ascii="Times New Roman" w:hAnsi="Times New Roman"/>
          <w:szCs w:val="24"/>
        </w:rPr>
      </w:pPr>
      <w:r w:rsidRPr="00604C36">
        <w:rPr>
          <w:rFonts w:ascii="Times New Roman" w:hAnsi="Times New Roman"/>
          <w:szCs w:val="24"/>
        </w:rPr>
        <w:t xml:space="preserve">52.204-13 </w:t>
      </w:r>
      <w:r w:rsidRPr="00604C36">
        <w:rPr>
          <w:rFonts w:ascii="Times New Roman" w:hAnsi="Times New Roman"/>
          <w:szCs w:val="24"/>
        </w:rPr>
        <w:tab/>
        <w:t>SYSTEM FOR AWARD MANAGEMENT MAINTENANCE (OCT 2018)</w:t>
      </w:r>
    </w:p>
    <w:p w14:paraId="0613C99A" w14:textId="77777777" w:rsidR="008110AF" w:rsidRPr="00604C36" w:rsidRDefault="008110AF" w:rsidP="008110AF">
      <w:pPr>
        <w:pStyle w:val="Document1"/>
        <w:ind w:left="2160" w:hanging="2160"/>
        <w:rPr>
          <w:rFonts w:ascii="Times New Roman" w:hAnsi="Times New Roman"/>
          <w:szCs w:val="24"/>
        </w:rPr>
      </w:pPr>
    </w:p>
    <w:p w14:paraId="4029CAA0" w14:textId="77777777" w:rsidR="008110AF" w:rsidRPr="00604C36" w:rsidRDefault="008110AF" w:rsidP="008110AF">
      <w:pPr>
        <w:ind w:left="2160" w:hanging="2160"/>
        <w:rPr>
          <w:rFonts w:ascii="Times New Roman" w:hAnsi="Times New Roman"/>
          <w:szCs w:val="24"/>
        </w:rPr>
      </w:pPr>
      <w:r w:rsidRPr="00604C36">
        <w:rPr>
          <w:rFonts w:ascii="Times New Roman" w:hAnsi="Times New Roman"/>
          <w:szCs w:val="24"/>
        </w:rPr>
        <w:t>52.204-18</w:t>
      </w:r>
      <w:r w:rsidRPr="00604C36">
        <w:rPr>
          <w:rFonts w:ascii="Times New Roman" w:hAnsi="Times New Roman"/>
          <w:szCs w:val="24"/>
        </w:rPr>
        <w:tab/>
        <w:t>COMMERCIAL AND GOVERNMENT ENTITY CODE MAINTENANCE (</w:t>
      </w:r>
      <w:r>
        <w:rPr>
          <w:rFonts w:ascii="Times New Roman" w:hAnsi="Times New Roman"/>
          <w:szCs w:val="24"/>
        </w:rPr>
        <w:t>AUG 2020</w:t>
      </w:r>
      <w:r w:rsidRPr="00604C36">
        <w:rPr>
          <w:rFonts w:ascii="Times New Roman" w:hAnsi="Times New Roman"/>
          <w:szCs w:val="24"/>
        </w:rPr>
        <w:t>)</w:t>
      </w:r>
    </w:p>
    <w:p w14:paraId="1E4F2003" w14:textId="77777777" w:rsidR="008110AF" w:rsidRPr="00604C36" w:rsidRDefault="008110AF" w:rsidP="008110AF">
      <w:pPr>
        <w:rPr>
          <w:rFonts w:ascii="Times New Roman" w:hAnsi="Times New Roman"/>
          <w:szCs w:val="24"/>
        </w:rPr>
      </w:pPr>
    </w:p>
    <w:p w14:paraId="5C8BDC4B" w14:textId="77777777" w:rsidR="008110AF" w:rsidRPr="00604C36" w:rsidRDefault="008110AF" w:rsidP="008110AF">
      <w:pPr>
        <w:rPr>
          <w:rFonts w:ascii="Times New Roman" w:hAnsi="Times New Roman"/>
          <w:szCs w:val="24"/>
        </w:rPr>
      </w:pPr>
      <w:r w:rsidRPr="00604C36">
        <w:rPr>
          <w:rFonts w:ascii="Times New Roman" w:hAnsi="Times New Roman"/>
          <w:szCs w:val="24"/>
        </w:rPr>
        <w:t>52.204-19</w:t>
      </w:r>
      <w:r w:rsidRPr="00604C36">
        <w:rPr>
          <w:rFonts w:ascii="Times New Roman" w:hAnsi="Times New Roman"/>
          <w:szCs w:val="24"/>
        </w:rPr>
        <w:tab/>
      </w:r>
      <w:r w:rsidRPr="00604C36">
        <w:rPr>
          <w:rFonts w:ascii="Times New Roman" w:hAnsi="Times New Roman"/>
          <w:szCs w:val="24"/>
        </w:rPr>
        <w:tab/>
        <w:t xml:space="preserve">INCORPORATION BY REFERENCE OF REPRESENTATIONS AND </w:t>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CERTIFICATIONS (DEC 2014)</w:t>
      </w:r>
    </w:p>
    <w:p w14:paraId="7C8F14D7" w14:textId="77777777" w:rsidR="008110AF" w:rsidRPr="00604C36" w:rsidRDefault="008110AF" w:rsidP="008110AF">
      <w:pPr>
        <w:rPr>
          <w:rFonts w:ascii="Times New Roman" w:hAnsi="Times New Roman"/>
          <w:szCs w:val="24"/>
        </w:rPr>
      </w:pPr>
    </w:p>
    <w:p w14:paraId="181F7604" w14:textId="77777777" w:rsidR="008110AF" w:rsidRPr="00604C36" w:rsidRDefault="008110AF" w:rsidP="008110AF">
      <w:pPr>
        <w:ind w:left="2160" w:hanging="2160"/>
        <w:rPr>
          <w:rFonts w:ascii="Times New Roman" w:hAnsi="Times New Roman"/>
          <w:szCs w:val="24"/>
        </w:rPr>
      </w:pPr>
      <w:r w:rsidRPr="00604C36">
        <w:rPr>
          <w:rFonts w:ascii="Times New Roman" w:hAnsi="Times New Roman"/>
          <w:szCs w:val="24"/>
        </w:rPr>
        <w:t xml:space="preserve">52.204-23 </w:t>
      </w:r>
      <w:r w:rsidRPr="00604C36">
        <w:rPr>
          <w:rFonts w:ascii="Times New Roman" w:hAnsi="Times New Roman"/>
          <w:szCs w:val="24"/>
        </w:rPr>
        <w:tab/>
        <w:t>PROHIBITION ON CONTRACTING FOR HARDWARE, SOFTWARE, AND SERVICES DEVELOPED OR PROVIDED BY KASPERSKY LAB AND OTHER COVERED ENTITIES (JUL 2018)</w:t>
      </w:r>
    </w:p>
    <w:p w14:paraId="09FF3F50" w14:textId="77777777" w:rsidR="008110AF" w:rsidRPr="00604C36" w:rsidRDefault="008110AF" w:rsidP="008110AF">
      <w:pPr>
        <w:ind w:left="2160" w:hanging="2160"/>
        <w:rPr>
          <w:rFonts w:ascii="Times New Roman" w:hAnsi="Times New Roman"/>
          <w:szCs w:val="24"/>
        </w:rPr>
      </w:pPr>
    </w:p>
    <w:p w14:paraId="202C9AF5" w14:textId="77777777" w:rsidR="008110AF" w:rsidRPr="00604C36" w:rsidRDefault="008110AF" w:rsidP="008110AF">
      <w:pPr>
        <w:ind w:left="2160" w:hanging="2160"/>
        <w:rPr>
          <w:rFonts w:ascii="Times New Roman" w:hAnsi="Times New Roman"/>
          <w:szCs w:val="24"/>
        </w:rPr>
      </w:pPr>
      <w:r w:rsidRPr="00604C36">
        <w:rPr>
          <w:rFonts w:ascii="Times New Roman" w:hAnsi="Times New Roman"/>
          <w:szCs w:val="24"/>
        </w:rPr>
        <w:t>52.204-25</w:t>
      </w:r>
      <w:r w:rsidRPr="00604C36">
        <w:rPr>
          <w:rFonts w:ascii="Times New Roman" w:hAnsi="Times New Roman"/>
          <w:szCs w:val="24"/>
        </w:rPr>
        <w:tab/>
        <w:t>PROHIBITION ON CONTRACTING FOR CERTAIN TELECOMMUNICATION AND VIDEO SURVEILLANCE SERVICES OR EQUIPMENT (</w:t>
      </w:r>
      <w:r>
        <w:rPr>
          <w:rFonts w:ascii="Times New Roman" w:hAnsi="Times New Roman"/>
          <w:szCs w:val="24"/>
        </w:rPr>
        <w:t>NOV</w:t>
      </w:r>
      <w:r w:rsidRPr="00604C36">
        <w:rPr>
          <w:rFonts w:ascii="Times New Roman" w:hAnsi="Times New Roman"/>
          <w:szCs w:val="24"/>
        </w:rPr>
        <w:t xml:space="preserve"> 202</w:t>
      </w:r>
      <w:r>
        <w:rPr>
          <w:rFonts w:ascii="Times New Roman" w:hAnsi="Times New Roman"/>
          <w:szCs w:val="24"/>
        </w:rPr>
        <w:t>1</w:t>
      </w:r>
      <w:r w:rsidRPr="00604C36">
        <w:rPr>
          <w:rFonts w:ascii="Times New Roman" w:hAnsi="Times New Roman"/>
          <w:szCs w:val="24"/>
        </w:rPr>
        <w:t>)</w:t>
      </w:r>
    </w:p>
    <w:p w14:paraId="6A417A00" w14:textId="77777777" w:rsidR="008110AF" w:rsidRPr="00604C36" w:rsidRDefault="008110AF" w:rsidP="008110AF">
      <w:pPr>
        <w:rPr>
          <w:rFonts w:ascii="Times New Roman" w:hAnsi="Times New Roman"/>
          <w:szCs w:val="24"/>
        </w:rPr>
      </w:pPr>
      <w:r w:rsidRPr="00604C36">
        <w:rPr>
          <w:rFonts w:ascii="Times New Roman" w:hAnsi="Times New Roman"/>
          <w:szCs w:val="24"/>
        </w:rPr>
        <w:t>52.209-6</w:t>
      </w:r>
      <w:r w:rsidRPr="00604C36">
        <w:rPr>
          <w:rFonts w:ascii="Times New Roman" w:hAnsi="Times New Roman"/>
          <w:szCs w:val="24"/>
        </w:rPr>
        <w:tab/>
      </w:r>
      <w:r w:rsidRPr="00604C36">
        <w:rPr>
          <w:rFonts w:ascii="Times New Roman" w:hAnsi="Times New Roman"/>
          <w:szCs w:val="24"/>
        </w:rPr>
        <w:tab/>
        <w:t xml:space="preserve">PROTECTING THE GOVERNMENT'S INTEREST WHEN </w:t>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 xml:space="preserve">SUBCONTRACTING WITH CONTRACTORS DEBARRED, </w:t>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SUSPENDED, OR PROPOSED FOR DEBARMENT (JUN 2020)</w:t>
      </w:r>
    </w:p>
    <w:p w14:paraId="6CF23966" w14:textId="77777777" w:rsidR="008110AF" w:rsidRPr="00604C36" w:rsidRDefault="008110AF" w:rsidP="008110AF">
      <w:pPr>
        <w:rPr>
          <w:rFonts w:ascii="Times New Roman" w:hAnsi="Times New Roman"/>
          <w:szCs w:val="24"/>
        </w:rPr>
      </w:pPr>
    </w:p>
    <w:p w14:paraId="2390F15F" w14:textId="77777777" w:rsidR="008110AF" w:rsidRPr="00604C36" w:rsidRDefault="008110AF" w:rsidP="008110AF">
      <w:pPr>
        <w:ind w:left="2160" w:hanging="2160"/>
        <w:rPr>
          <w:rFonts w:ascii="Times New Roman" w:hAnsi="Times New Roman"/>
          <w:b/>
          <w:i/>
          <w:szCs w:val="24"/>
        </w:rPr>
      </w:pPr>
      <w:r w:rsidRPr="00604C36">
        <w:rPr>
          <w:rFonts w:ascii="Times New Roman" w:hAnsi="Times New Roman"/>
          <w:szCs w:val="24"/>
        </w:rPr>
        <w:t>52.209-9</w:t>
      </w:r>
      <w:r w:rsidRPr="00604C36">
        <w:rPr>
          <w:rFonts w:ascii="Times New Roman" w:hAnsi="Times New Roman"/>
          <w:szCs w:val="24"/>
        </w:rPr>
        <w:tab/>
        <w:t>UPDATES OF PUBLICLY AVAILABLE INFORMATION REGARDING RESPONSIBILITY MATTERS (</w:t>
      </w:r>
      <w:r>
        <w:rPr>
          <w:rFonts w:ascii="Times New Roman" w:hAnsi="Times New Roman"/>
          <w:szCs w:val="24"/>
        </w:rPr>
        <w:t>OCT 2018</w:t>
      </w:r>
      <w:r w:rsidRPr="00604C36">
        <w:rPr>
          <w:rFonts w:ascii="Times New Roman" w:hAnsi="Times New Roman"/>
          <w:szCs w:val="24"/>
        </w:rPr>
        <w:t>)</w:t>
      </w:r>
    </w:p>
    <w:p w14:paraId="0A8891F9" w14:textId="77777777" w:rsidR="008110AF" w:rsidRPr="00604C36" w:rsidRDefault="008110AF" w:rsidP="008110AF">
      <w:pPr>
        <w:rPr>
          <w:rFonts w:ascii="Times New Roman" w:hAnsi="Times New Roman"/>
          <w:szCs w:val="24"/>
        </w:rPr>
      </w:pPr>
      <w:r w:rsidRPr="00604C36">
        <w:rPr>
          <w:rFonts w:ascii="Times New Roman" w:hAnsi="Times New Roman"/>
          <w:szCs w:val="24"/>
        </w:rPr>
        <w:t xml:space="preserve">          </w:t>
      </w:r>
    </w:p>
    <w:p w14:paraId="3454A35F" w14:textId="77777777" w:rsidR="008110AF" w:rsidRPr="00604C36" w:rsidRDefault="008110AF" w:rsidP="008110AF">
      <w:pPr>
        <w:rPr>
          <w:rFonts w:ascii="Times New Roman" w:hAnsi="Times New Roman"/>
          <w:szCs w:val="24"/>
        </w:rPr>
      </w:pPr>
      <w:r w:rsidRPr="00604C36">
        <w:rPr>
          <w:rFonts w:ascii="Times New Roman" w:hAnsi="Times New Roman"/>
          <w:szCs w:val="24"/>
        </w:rPr>
        <w:t>52.211-5</w:t>
      </w:r>
      <w:r w:rsidRPr="00604C36">
        <w:rPr>
          <w:rFonts w:ascii="Times New Roman" w:hAnsi="Times New Roman"/>
          <w:szCs w:val="24"/>
        </w:rPr>
        <w:tab/>
      </w:r>
      <w:r w:rsidRPr="00604C36">
        <w:rPr>
          <w:rFonts w:ascii="Times New Roman" w:hAnsi="Times New Roman"/>
          <w:szCs w:val="24"/>
        </w:rPr>
        <w:tab/>
        <w:t>MATERIAL REQUIREMENTS (AUG 2000)</w:t>
      </w:r>
    </w:p>
    <w:p w14:paraId="2E0C49E8" w14:textId="77777777" w:rsidR="008110AF" w:rsidRPr="00604C36" w:rsidRDefault="008110AF" w:rsidP="008110AF">
      <w:pPr>
        <w:rPr>
          <w:rFonts w:ascii="Times New Roman" w:hAnsi="Times New Roman"/>
          <w:szCs w:val="24"/>
        </w:rPr>
      </w:pPr>
    </w:p>
    <w:p w14:paraId="287C0D51" w14:textId="77777777" w:rsidR="008110AF" w:rsidRPr="00604C36" w:rsidRDefault="008110AF" w:rsidP="008110AF">
      <w:pPr>
        <w:rPr>
          <w:rFonts w:ascii="Times New Roman" w:hAnsi="Times New Roman"/>
          <w:szCs w:val="24"/>
        </w:rPr>
      </w:pPr>
      <w:r w:rsidRPr="00604C36">
        <w:rPr>
          <w:rFonts w:ascii="Times New Roman" w:hAnsi="Times New Roman"/>
          <w:szCs w:val="24"/>
        </w:rPr>
        <w:t>52.215-2</w:t>
      </w:r>
      <w:r w:rsidRPr="00604C36">
        <w:rPr>
          <w:rFonts w:ascii="Times New Roman" w:hAnsi="Times New Roman"/>
          <w:szCs w:val="24"/>
        </w:rPr>
        <w:tab/>
      </w:r>
      <w:r w:rsidRPr="00604C36">
        <w:rPr>
          <w:rFonts w:ascii="Times New Roman" w:hAnsi="Times New Roman"/>
          <w:szCs w:val="24"/>
        </w:rPr>
        <w:tab/>
        <w:t xml:space="preserve">AUDIT AND RECORDS </w:t>
      </w:r>
      <w:r>
        <w:rPr>
          <w:rFonts w:ascii="Times New Roman" w:hAnsi="Times New Roman"/>
          <w:szCs w:val="24"/>
        </w:rPr>
        <w:t>–</w:t>
      </w:r>
      <w:r w:rsidRPr="00604C36">
        <w:rPr>
          <w:rFonts w:ascii="Times New Roman" w:hAnsi="Times New Roman"/>
          <w:szCs w:val="24"/>
        </w:rPr>
        <w:t xml:space="preserve"> NEGOTIATION</w:t>
      </w:r>
      <w:r>
        <w:rPr>
          <w:rFonts w:ascii="Times New Roman" w:hAnsi="Times New Roman"/>
          <w:szCs w:val="24"/>
        </w:rPr>
        <w:t xml:space="preserve"> </w:t>
      </w:r>
      <w:r w:rsidRPr="00604C36">
        <w:rPr>
          <w:rFonts w:ascii="Times New Roman" w:hAnsi="Times New Roman"/>
          <w:szCs w:val="24"/>
        </w:rPr>
        <w:t>(JUN 2020)</w:t>
      </w:r>
    </w:p>
    <w:p w14:paraId="3A17B391" w14:textId="77777777" w:rsidR="008110AF" w:rsidRPr="00604C36" w:rsidRDefault="008110AF" w:rsidP="008110AF">
      <w:pPr>
        <w:rPr>
          <w:rFonts w:ascii="Times New Roman" w:hAnsi="Times New Roman"/>
          <w:szCs w:val="24"/>
        </w:rPr>
      </w:pPr>
    </w:p>
    <w:p w14:paraId="3A50A508" w14:textId="77777777" w:rsidR="008110AF" w:rsidRPr="00604C36" w:rsidRDefault="008110AF" w:rsidP="008110AF">
      <w:pPr>
        <w:rPr>
          <w:rFonts w:ascii="Times New Roman" w:hAnsi="Times New Roman"/>
          <w:szCs w:val="24"/>
        </w:rPr>
      </w:pPr>
      <w:r w:rsidRPr="00604C36">
        <w:rPr>
          <w:rFonts w:ascii="Times New Roman" w:hAnsi="Times New Roman"/>
          <w:szCs w:val="24"/>
        </w:rPr>
        <w:t>52.215-8</w:t>
      </w:r>
      <w:r w:rsidRPr="00604C36">
        <w:rPr>
          <w:rFonts w:ascii="Times New Roman" w:hAnsi="Times New Roman"/>
          <w:szCs w:val="24"/>
        </w:rPr>
        <w:tab/>
      </w:r>
      <w:r w:rsidRPr="00604C36">
        <w:rPr>
          <w:rFonts w:ascii="Times New Roman" w:hAnsi="Times New Roman"/>
          <w:szCs w:val="24"/>
        </w:rPr>
        <w:tab/>
        <w:t xml:space="preserve">ORDER OF PRECEDENCE--UNIFORM CONTRACT </w:t>
      </w:r>
      <w:r w:rsidRPr="00604C36">
        <w:rPr>
          <w:rFonts w:ascii="Times New Roman" w:hAnsi="Times New Roman"/>
          <w:szCs w:val="24"/>
        </w:rPr>
        <w:tab/>
      </w:r>
    </w:p>
    <w:p w14:paraId="42D7F833" w14:textId="77777777" w:rsidR="008110AF" w:rsidRPr="00604C36" w:rsidRDefault="008110AF" w:rsidP="008110AF">
      <w:pPr>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FORMAT (OCT 1997)</w:t>
      </w:r>
    </w:p>
    <w:p w14:paraId="7259A3A0" w14:textId="77777777" w:rsidR="008110AF" w:rsidRPr="00604C36" w:rsidRDefault="008110AF" w:rsidP="008110AF">
      <w:pPr>
        <w:rPr>
          <w:rFonts w:ascii="Times New Roman" w:hAnsi="Times New Roman"/>
          <w:szCs w:val="24"/>
        </w:rPr>
      </w:pPr>
    </w:p>
    <w:p w14:paraId="73E72EED" w14:textId="77777777" w:rsidR="008110AF" w:rsidRPr="00604C36" w:rsidRDefault="008110AF" w:rsidP="008110AF">
      <w:pPr>
        <w:rPr>
          <w:rFonts w:ascii="Times New Roman" w:hAnsi="Times New Roman"/>
          <w:szCs w:val="24"/>
        </w:rPr>
      </w:pPr>
      <w:r w:rsidRPr="00604C36">
        <w:rPr>
          <w:rFonts w:ascii="Times New Roman" w:hAnsi="Times New Roman"/>
          <w:szCs w:val="24"/>
        </w:rPr>
        <w:t>52.215-11</w:t>
      </w:r>
      <w:r w:rsidRPr="00604C36">
        <w:rPr>
          <w:rFonts w:ascii="Times New Roman" w:hAnsi="Times New Roman"/>
          <w:szCs w:val="24"/>
        </w:rPr>
        <w:tab/>
      </w:r>
      <w:r w:rsidRPr="00604C36">
        <w:rPr>
          <w:rFonts w:ascii="Times New Roman" w:hAnsi="Times New Roman"/>
          <w:szCs w:val="24"/>
        </w:rPr>
        <w:tab/>
        <w:t xml:space="preserve">PRICE REDUCTION FOR DEFECTIVE CERTIFIED </w:t>
      </w:r>
    </w:p>
    <w:p w14:paraId="07003968" w14:textId="77777777" w:rsidR="008110AF" w:rsidRPr="00604C36" w:rsidRDefault="008110AF" w:rsidP="008110AF">
      <w:pPr>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COST OR PRICING DATA – MODIFICATIONS</w:t>
      </w:r>
      <w:r>
        <w:rPr>
          <w:rFonts w:ascii="Times New Roman" w:hAnsi="Times New Roman"/>
          <w:szCs w:val="24"/>
        </w:rPr>
        <w:t xml:space="preserve"> </w:t>
      </w:r>
      <w:r w:rsidRPr="00604C36">
        <w:rPr>
          <w:rFonts w:ascii="Times New Roman" w:hAnsi="Times New Roman"/>
          <w:szCs w:val="24"/>
        </w:rPr>
        <w:t>(</w:t>
      </w:r>
      <w:r>
        <w:rPr>
          <w:rFonts w:ascii="Times New Roman" w:hAnsi="Times New Roman"/>
          <w:szCs w:val="24"/>
        </w:rPr>
        <w:t>JUN 2020</w:t>
      </w:r>
      <w:r w:rsidRPr="00604C36">
        <w:rPr>
          <w:rFonts w:ascii="Times New Roman" w:hAnsi="Times New Roman"/>
          <w:szCs w:val="24"/>
        </w:rPr>
        <w:t>)</w:t>
      </w:r>
    </w:p>
    <w:p w14:paraId="2EA6EF46" w14:textId="77777777" w:rsidR="008110AF" w:rsidRPr="00604C36" w:rsidRDefault="008110AF" w:rsidP="008110AF">
      <w:pPr>
        <w:rPr>
          <w:rFonts w:ascii="Times New Roman" w:hAnsi="Times New Roman"/>
          <w:szCs w:val="24"/>
        </w:rPr>
      </w:pPr>
    </w:p>
    <w:p w14:paraId="55361583" w14:textId="77777777" w:rsidR="008110AF" w:rsidRPr="00604C36" w:rsidRDefault="008110AF" w:rsidP="008110AF">
      <w:pPr>
        <w:rPr>
          <w:rFonts w:ascii="Times New Roman" w:hAnsi="Times New Roman"/>
          <w:szCs w:val="24"/>
        </w:rPr>
      </w:pPr>
      <w:r w:rsidRPr="00604C36">
        <w:rPr>
          <w:rFonts w:ascii="Times New Roman" w:hAnsi="Times New Roman"/>
          <w:szCs w:val="24"/>
        </w:rPr>
        <w:t>52.215-13</w:t>
      </w:r>
      <w:r w:rsidRPr="00604C36">
        <w:rPr>
          <w:rFonts w:ascii="Times New Roman" w:hAnsi="Times New Roman"/>
          <w:szCs w:val="24"/>
        </w:rPr>
        <w:tab/>
      </w:r>
      <w:r w:rsidRPr="00604C36">
        <w:rPr>
          <w:rFonts w:ascii="Times New Roman" w:hAnsi="Times New Roman"/>
          <w:szCs w:val="24"/>
        </w:rPr>
        <w:tab/>
        <w:t>SUBCONTRACTOR CERTIFIED COST OR PRICING</w:t>
      </w:r>
    </w:p>
    <w:p w14:paraId="16E42E90" w14:textId="77777777" w:rsidR="008110AF" w:rsidRPr="00604C36" w:rsidRDefault="008110AF" w:rsidP="008110AF">
      <w:pPr>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DATA – MODIFICATIONS</w:t>
      </w:r>
      <w:r w:rsidRPr="00604C36">
        <w:rPr>
          <w:rFonts w:ascii="Times New Roman" w:hAnsi="Times New Roman"/>
          <w:szCs w:val="24"/>
        </w:rPr>
        <w:tab/>
        <w:t>(</w:t>
      </w:r>
      <w:r>
        <w:rPr>
          <w:rFonts w:ascii="Times New Roman" w:hAnsi="Times New Roman"/>
          <w:szCs w:val="24"/>
        </w:rPr>
        <w:t>JUN 2020</w:t>
      </w:r>
      <w:r w:rsidRPr="00604C36">
        <w:rPr>
          <w:rFonts w:ascii="Times New Roman" w:hAnsi="Times New Roman"/>
          <w:szCs w:val="24"/>
        </w:rPr>
        <w:t>)</w:t>
      </w:r>
    </w:p>
    <w:p w14:paraId="4ADB1A56" w14:textId="77777777" w:rsidR="008110AF" w:rsidRPr="00604C36" w:rsidRDefault="008110AF" w:rsidP="008110AF">
      <w:pPr>
        <w:rPr>
          <w:rFonts w:ascii="Times New Roman" w:hAnsi="Times New Roman"/>
          <w:szCs w:val="24"/>
        </w:rPr>
      </w:pPr>
    </w:p>
    <w:p w14:paraId="528E2EC8" w14:textId="77777777" w:rsidR="008110AF" w:rsidRPr="00604C36" w:rsidRDefault="008110AF" w:rsidP="008110AF">
      <w:pPr>
        <w:rPr>
          <w:rFonts w:ascii="Times New Roman" w:hAnsi="Times New Roman"/>
          <w:szCs w:val="24"/>
        </w:rPr>
      </w:pPr>
      <w:r>
        <w:rPr>
          <w:rFonts w:ascii="Times New Roman" w:hAnsi="Times New Roman"/>
          <w:szCs w:val="24"/>
        </w:rPr>
        <w:t>52.215-14</w:t>
      </w:r>
      <w:r w:rsidRPr="00604C36">
        <w:rPr>
          <w:rFonts w:ascii="Times New Roman" w:hAnsi="Times New Roman"/>
          <w:szCs w:val="24"/>
        </w:rPr>
        <w:tab/>
        <w:t xml:space="preserve">            INTEGRITY OF UNIT PRICES (</w:t>
      </w:r>
      <w:r>
        <w:rPr>
          <w:rFonts w:ascii="Times New Roman" w:hAnsi="Times New Roman"/>
          <w:szCs w:val="24"/>
        </w:rPr>
        <w:t>NOV 2021</w:t>
      </w:r>
      <w:r w:rsidRPr="00604C36">
        <w:rPr>
          <w:rFonts w:ascii="Times New Roman" w:hAnsi="Times New Roman"/>
          <w:szCs w:val="24"/>
        </w:rPr>
        <w:t>)</w:t>
      </w:r>
    </w:p>
    <w:p w14:paraId="33A58AD2" w14:textId="77777777" w:rsidR="008110AF" w:rsidRPr="00604C36" w:rsidRDefault="008110AF" w:rsidP="008110AF">
      <w:pPr>
        <w:rPr>
          <w:rFonts w:ascii="Times New Roman" w:hAnsi="Times New Roman"/>
          <w:szCs w:val="24"/>
        </w:rPr>
      </w:pPr>
    </w:p>
    <w:p w14:paraId="70CB5DCC" w14:textId="77777777" w:rsidR="008110AF" w:rsidRPr="00604C36" w:rsidRDefault="008110AF" w:rsidP="008110AF">
      <w:pPr>
        <w:ind w:left="2160" w:hanging="2160"/>
        <w:rPr>
          <w:rFonts w:ascii="Times New Roman" w:hAnsi="Times New Roman"/>
          <w:szCs w:val="24"/>
        </w:rPr>
      </w:pPr>
      <w:r w:rsidRPr="00604C36">
        <w:rPr>
          <w:rFonts w:ascii="Times New Roman" w:hAnsi="Times New Roman"/>
          <w:szCs w:val="24"/>
        </w:rPr>
        <w:t>52.215-21</w:t>
      </w:r>
      <w:r w:rsidRPr="00604C36">
        <w:rPr>
          <w:rFonts w:ascii="Times New Roman" w:hAnsi="Times New Roman"/>
          <w:szCs w:val="24"/>
        </w:rPr>
        <w:tab/>
        <w:t>REQUIREMENTS FOR CERTIFIED COST OR PRICING DATA AND DATA OTHER THAN CERTIFIED COST OR PRICING DATA —MODIFICATIONS (</w:t>
      </w:r>
      <w:r>
        <w:rPr>
          <w:rFonts w:ascii="Times New Roman" w:hAnsi="Times New Roman"/>
          <w:szCs w:val="24"/>
        </w:rPr>
        <w:t>NOV</w:t>
      </w:r>
      <w:r w:rsidRPr="00604C36">
        <w:rPr>
          <w:rFonts w:ascii="Times New Roman" w:hAnsi="Times New Roman"/>
          <w:szCs w:val="24"/>
        </w:rPr>
        <w:t xml:space="preserve"> 20</w:t>
      </w:r>
      <w:r>
        <w:rPr>
          <w:rFonts w:ascii="Times New Roman" w:hAnsi="Times New Roman"/>
          <w:szCs w:val="24"/>
        </w:rPr>
        <w:t>21</w:t>
      </w:r>
      <w:r w:rsidRPr="00604C36">
        <w:rPr>
          <w:rFonts w:ascii="Times New Roman" w:hAnsi="Times New Roman"/>
          <w:szCs w:val="24"/>
        </w:rPr>
        <w:t>)</w:t>
      </w:r>
    </w:p>
    <w:p w14:paraId="44DA4E33" w14:textId="77777777" w:rsidR="008110AF" w:rsidRPr="00604C36" w:rsidRDefault="008110AF" w:rsidP="008110AF">
      <w:pPr>
        <w:ind w:left="2160" w:hanging="2160"/>
        <w:rPr>
          <w:rFonts w:ascii="Times New Roman" w:hAnsi="Times New Roman"/>
          <w:szCs w:val="24"/>
        </w:rPr>
      </w:pPr>
    </w:p>
    <w:p w14:paraId="05F6D45F" w14:textId="77777777" w:rsidR="008110AF" w:rsidRPr="00604C36" w:rsidRDefault="008110AF" w:rsidP="008110AF">
      <w:pPr>
        <w:ind w:left="1440" w:hanging="1440"/>
        <w:rPr>
          <w:rFonts w:ascii="Times New Roman" w:hAnsi="Times New Roman"/>
          <w:caps/>
          <w:color w:val="000000"/>
          <w:szCs w:val="24"/>
        </w:rPr>
      </w:pPr>
      <w:r w:rsidRPr="00604C36">
        <w:rPr>
          <w:rFonts w:ascii="Times New Roman" w:hAnsi="Times New Roman"/>
          <w:caps/>
          <w:color w:val="000000"/>
          <w:szCs w:val="24"/>
        </w:rPr>
        <w:t>52.222-19</w:t>
      </w:r>
      <w:r w:rsidRPr="00604C36">
        <w:rPr>
          <w:rFonts w:ascii="Times New Roman" w:hAnsi="Times New Roman"/>
          <w:caps/>
          <w:color w:val="000000"/>
          <w:szCs w:val="24"/>
        </w:rPr>
        <w:tab/>
      </w:r>
      <w:r w:rsidRPr="00604C36">
        <w:rPr>
          <w:rFonts w:ascii="Times New Roman" w:hAnsi="Times New Roman"/>
          <w:caps/>
          <w:color w:val="000000"/>
          <w:szCs w:val="24"/>
        </w:rPr>
        <w:tab/>
        <w:t xml:space="preserve">CHILD LABOR – COOPERATION WITH AUTHORITIES AND </w:t>
      </w:r>
      <w:r w:rsidRPr="00604C36">
        <w:rPr>
          <w:rFonts w:ascii="Times New Roman" w:hAnsi="Times New Roman"/>
          <w:caps/>
          <w:color w:val="000000"/>
          <w:szCs w:val="24"/>
        </w:rPr>
        <w:tab/>
        <w:t>REMEDIES (</w:t>
      </w:r>
      <w:r>
        <w:rPr>
          <w:rFonts w:ascii="Times New Roman" w:hAnsi="Times New Roman"/>
          <w:caps/>
          <w:color w:val="000000"/>
          <w:szCs w:val="24"/>
        </w:rPr>
        <w:t>JAN 2020</w:t>
      </w:r>
      <w:r w:rsidRPr="00604C36">
        <w:rPr>
          <w:rFonts w:ascii="Times New Roman" w:hAnsi="Times New Roman"/>
          <w:caps/>
          <w:color w:val="000000"/>
          <w:szCs w:val="24"/>
        </w:rPr>
        <w:t>)</w:t>
      </w:r>
    </w:p>
    <w:p w14:paraId="693DEBD1" w14:textId="77777777" w:rsidR="008110AF" w:rsidRPr="00604C36" w:rsidRDefault="008110AF" w:rsidP="008110AF">
      <w:pPr>
        <w:ind w:left="720" w:firstLine="720"/>
        <w:rPr>
          <w:rFonts w:ascii="Times New Roman" w:hAnsi="Times New Roman"/>
          <w:szCs w:val="24"/>
        </w:rPr>
      </w:pPr>
    </w:p>
    <w:p w14:paraId="078CB0AF" w14:textId="77777777" w:rsidR="008110AF" w:rsidRDefault="008110AF" w:rsidP="008110AF">
      <w:pPr>
        <w:rPr>
          <w:rFonts w:ascii="Times New Roman" w:hAnsi="Times New Roman"/>
          <w:szCs w:val="24"/>
        </w:rPr>
      </w:pPr>
      <w:r w:rsidRPr="00604C36">
        <w:rPr>
          <w:rFonts w:ascii="Times New Roman" w:hAnsi="Times New Roman"/>
          <w:szCs w:val="24"/>
        </w:rPr>
        <w:t>52.222.50</w:t>
      </w:r>
      <w:r w:rsidRPr="00604C36">
        <w:rPr>
          <w:rFonts w:ascii="Times New Roman" w:hAnsi="Times New Roman"/>
          <w:szCs w:val="24"/>
        </w:rPr>
        <w:tab/>
      </w:r>
      <w:r w:rsidRPr="00604C36">
        <w:rPr>
          <w:rFonts w:ascii="Times New Roman" w:hAnsi="Times New Roman"/>
          <w:szCs w:val="24"/>
        </w:rPr>
        <w:tab/>
        <w:t>COMBATING TRAFFICKING IN PERSONS (MAR 2015)</w:t>
      </w:r>
    </w:p>
    <w:p w14:paraId="3B62D170" w14:textId="77777777" w:rsidR="008110AF" w:rsidRPr="00604C36" w:rsidRDefault="008110AF" w:rsidP="008110AF">
      <w:pPr>
        <w:rPr>
          <w:rFonts w:ascii="Times New Roman" w:hAnsi="Times New Roman"/>
          <w:szCs w:val="24"/>
        </w:rPr>
      </w:pPr>
    </w:p>
    <w:p w14:paraId="59098170" w14:textId="77777777" w:rsidR="008110AF" w:rsidRPr="00604C36" w:rsidRDefault="008110AF" w:rsidP="008110AF">
      <w:pPr>
        <w:rPr>
          <w:rFonts w:ascii="Times New Roman" w:hAnsi="Times New Roman"/>
          <w:szCs w:val="24"/>
        </w:rPr>
      </w:pPr>
      <w:r w:rsidRPr="00604C36">
        <w:rPr>
          <w:rFonts w:ascii="Times New Roman" w:hAnsi="Times New Roman"/>
          <w:szCs w:val="24"/>
        </w:rPr>
        <w:t>52.224-1</w:t>
      </w:r>
      <w:r w:rsidRPr="00604C36">
        <w:rPr>
          <w:rFonts w:ascii="Times New Roman" w:hAnsi="Times New Roman"/>
          <w:szCs w:val="24"/>
        </w:rPr>
        <w:tab/>
      </w:r>
      <w:r w:rsidRPr="00604C36">
        <w:rPr>
          <w:rFonts w:ascii="Times New Roman" w:hAnsi="Times New Roman"/>
          <w:szCs w:val="24"/>
        </w:rPr>
        <w:tab/>
        <w:t>PRIVACY ACT NOTIFICATION (APR 1984)</w:t>
      </w:r>
    </w:p>
    <w:p w14:paraId="5CB79807" w14:textId="77777777" w:rsidR="008110AF" w:rsidRPr="00604C36" w:rsidRDefault="008110AF" w:rsidP="008110AF">
      <w:pPr>
        <w:rPr>
          <w:rFonts w:ascii="Times New Roman" w:hAnsi="Times New Roman"/>
          <w:szCs w:val="24"/>
        </w:rPr>
      </w:pPr>
    </w:p>
    <w:p w14:paraId="0A50256E" w14:textId="77777777" w:rsidR="008110AF" w:rsidRPr="00604C36" w:rsidRDefault="008110AF" w:rsidP="008110AF">
      <w:pPr>
        <w:rPr>
          <w:rFonts w:ascii="Times New Roman" w:hAnsi="Times New Roman"/>
          <w:szCs w:val="24"/>
        </w:rPr>
      </w:pPr>
      <w:r w:rsidRPr="00604C36">
        <w:rPr>
          <w:rFonts w:ascii="Times New Roman" w:hAnsi="Times New Roman"/>
          <w:szCs w:val="24"/>
        </w:rPr>
        <w:lastRenderedPageBreak/>
        <w:t>52.224-2</w:t>
      </w:r>
      <w:r w:rsidRPr="00604C36">
        <w:rPr>
          <w:rFonts w:ascii="Times New Roman" w:hAnsi="Times New Roman"/>
          <w:szCs w:val="24"/>
        </w:rPr>
        <w:tab/>
      </w:r>
      <w:r w:rsidRPr="00604C36">
        <w:rPr>
          <w:rFonts w:ascii="Times New Roman" w:hAnsi="Times New Roman"/>
          <w:szCs w:val="24"/>
        </w:rPr>
        <w:tab/>
        <w:t>PRIVACY ACT (APR 1984)</w:t>
      </w:r>
    </w:p>
    <w:p w14:paraId="3FB89B1E" w14:textId="77777777" w:rsidR="008110AF" w:rsidRPr="00604C36" w:rsidRDefault="008110AF" w:rsidP="008110AF">
      <w:pPr>
        <w:rPr>
          <w:rFonts w:ascii="Times New Roman" w:hAnsi="Times New Roman"/>
          <w:szCs w:val="24"/>
        </w:rPr>
      </w:pPr>
    </w:p>
    <w:p w14:paraId="2823A38B" w14:textId="77777777" w:rsidR="008110AF" w:rsidRPr="00604C36" w:rsidRDefault="008110AF" w:rsidP="008110AF">
      <w:pPr>
        <w:rPr>
          <w:rFonts w:ascii="Times New Roman" w:hAnsi="Times New Roman"/>
          <w:szCs w:val="24"/>
        </w:rPr>
      </w:pPr>
      <w:r w:rsidRPr="00604C36">
        <w:rPr>
          <w:rFonts w:ascii="Times New Roman" w:hAnsi="Times New Roman"/>
          <w:szCs w:val="24"/>
        </w:rPr>
        <w:t xml:space="preserve">52.225-5 </w:t>
      </w:r>
      <w:r w:rsidRPr="00604C36">
        <w:rPr>
          <w:rFonts w:ascii="Times New Roman" w:hAnsi="Times New Roman"/>
          <w:szCs w:val="24"/>
        </w:rPr>
        <w:tab/>
      </w:r>
      <w:r w:rsidRPr="00604C36">
        <w:rPr>
          <w:rFonts w:ascii="Times New Roman" w:hAnsi="Times New Roman"/>
          <w:szCs w:val="24"/>
        </w:rPr>
        <w:tab/>
        <w:t>TRADE AGREEMENTS (</w:t>
      </w:r>
      <w:r>
        <w:rPr>
          <w:rFonts w:ascii="Times New Roman" w:hAnsi="Times New Roman"/>
          <w:szCs w:val="24"/>
        </w:rPr>
        <w:t>OCT 2019</w:t>
      </w:r>
      <w:r w:rsidRPr="00604C36">
        <w:rPr>
          <w:rFonts w:ascii="Times New Roman" w:hAnsi="Times New Roman"/>
          <w:szCs w:val="24"/>
        </w:rPr>
        <w:t>)</w:t>
      </w:r>
    </w:p>
    <w:p w14:paraId="7A45D692" w14:textId="77777777" w:rsidR="008110AF" w:rsidRDefault="008110AF" w:rsidP="008110AF">
      <w:pPr>
        <w:rPr>
          <w:rFonts w:ascii="Times New Roman" w:hAnsi="Times New Roman"/>
          <w:szCs w:val="24"/>
        </w:rPr>
      </w:pPr>
    </w:p>
    <w:p w14:paraId="64459F64" w14:textId="77777777" w:rsidR="008110AF" w:rsidRPr="00604C36" w:rsidRDefault="008110AF" w:rsidP="008110AF">
      <w:pPr>
        <w:rPr>
          <w:rFonts w:ascii="Times New Roman" w:hAnsi="Times New Roman"/>
          <w:szCs w:val="24"/>
        </w:rPr>
      </w:pPr>
      <w:r w:rsidRPr="00604C36">
        <w:rPr>
          <w:rFonts w:ascii="Times New Roman" w:hAnsi="Times New Roman"/>
          <w:szCs w:val="24"/>
        </w:rPr>
        <w:t>52.225-13</w:t>
      </w:r>
      <w:r w:rsidRPr="00604C36">
        <w:rPr>
          <w:rFonts w:ascii="Times New Roman" w:hAnsi="Times New Roman"/>
          <w:szCs w:val="24"/>
        </w:rPr>
        <w:tab/>
      </w:r>
      <w:r w:rsidRPr="00604C36">
        <w:rPr>
          <w:rFonts w:ascii="Times New Roman" w:hAnsi="Times New Roman"/>
          <w:szCs w:val="24"/>
        </w:rPr>
        <w:tab/>
        <w:t>RESTRICTIONS ON CERTAIN FOREIGN</w:t>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 xml:space="preserve"> </w:t>
      </w:r>
    </w:p>
    <w:p w14:paraId="5E009F03" w14:textId="77777777" w:rsidR="008110AF" w:rsidRPr="00604C36" w:rsidRDefault="008110AF" w:rsidP="008110AF">
      <w:pPr>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r>
        <w:rPr>
          <w:rFonts w:ascii="Times New Roman" w:hAnsi="Times New Roman"/>
          <w:szCs w:val="24"/>
        </w:rPr>
        <w:t>PROCUREMENTS</w:t>
      </w:r>
      <w:r w:rsidRPr="00604C36">
        <w:rPr>
          <w:rFonts w:ascii="Times New Roman" w:hAnsi="Times New Roman"/>
          <w:szCs w:val="24"/>
        </w:rPr>
        <w:t xml:space="preserve"> (</w:t>
      </w:r>
      <w:r>
        <w:rPr>
          <w:rFonts w:ascii="Times New Roman" w:hAnsi="Times New Roman"/>
          <w:szCs w:val="24"/>
        </w:rPr>
        <w:t>FEB 2021</w:t>
      </w:r>
      <w:r w:rsidRPr="00604C36">
        <w:rPr>
          <w:rFonts w:ascii="Times New Roman" w:hAnsi="Times New Roman"/>
          <w:szCs w:val="24"/>
        </w:rPr>
        <w:t xml:space="preserve">)  </w:t>
      </w:r>
    </w:p>
    <w:p w14:paraId="58E10E34" w14:textId="77777777" w:rsidR="008110AF" w:rsidRPr="00604C36" w:rsidRDefault="008110AF" w:rsidP="008110AF">
      <w:pPr>
        <w:rPr>
          <w:rFonts w:ascii="Times New Roman" w:hAnsi="Times New Roman"/>
          <w:szCs w:val="24"/>
        </w:rPr>
      </w:pPr>
      <w:r w:rsidRPr="00604C36">
        <w:rPr>
          <w:rFonts w:ascii="Times New Roman" w:hAnsi="Times New Roman"/>
          <w:szCs w:val="24"/>
        </w:rPr>
        <w:t xml:space="preserve">                              </w:t>
      </w:r>
    </w:p>
    <w:p w14:paraId="4CEAD21B" w14:textId="77777777" w:rsidR="008110AF" w:rsidRPr="00604C36" w:rsidRDefault="008110AF" w:rsidP="008110AF">
      <w:pPr>
        <w:rPr>
          <w:rFonts w:ascii="Times New Roman" w:hAnsi="Times New Roman"/>
          <w:szCs w:val="24"/>
        </w:rPr>
      </w:pPr>
      <w:r w:rsidRPr="00604C36">
        <w:rPr>
          <w:rFonts w:ascii="Times New Roman" w:hAnsi="Times New Roman"/>
          <w:szCs w:val="24"/>
        </w:rPr>
        <w:t>52.225-14</w:t>
      </w:r>
      <w:r w:rsidRPr="00604C36">
        <w:rPr>
          <w:rFonts w:ascii="Times New Roman" w:hAnsi="Times New Roman"/>
          <w:szCs w:val="24"/>
        </w:rPr>
        <w:tab/>
      </w:r>
      <w:r w:rsidRPr="00604C36">
        <w:rPr>
          <w:rFonts w:ascii="Times New Roman" w:hAnsi="Times New Roman"/>
          <w:szCs w:val="24"/>
        </w:rPr>
        <w:tab/>
        <w:t xml:space="preserve">INCONSISTENCY BETWEEN ENGLISH VERSION AND </w:t>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TRANSLATION OF CONTRACT (FEB 2000)</w:t>
      </w:r>
    </w:p>
    <w:p w14:paraId="678B4141" w14:textId="77777777" w:rsidR="008110AF" w:rsidRPr="00604C36" w:rsidRDefault="008110AF" w:rsidP="008110AF">
      <w:pPr>
        <w:rPr>
          <w:rFonts w:ascii="Times New Roman" w:hAnsi="Times New Roman"/>
          <w:szCs w:val="24"/>
        </w:rPr>
      </w:pPr>
    </w:p>
    <w:p w14:paraId="64534695" w14:textId="77777777" w:rsidR="008110AF" w:rsidRPr="00604C36" w:rsidRDefault="008110AF" w:rsidP="008110AF">
      <w:pPr>
        <w:rPr>
          <w:rFonts w:ascii="Times New Roman" w:hAnsi="Times New Roman"/>
          <w:szCs w:val="24"/>
        </w:rPr>
      </w:pPr>
      <w:r w:rsidRPr="00604C36">
        <w:rPr>
          <w:rFonts w:ascii="Times New Roman" w:hAnsi="Times New Roman"/>
          <w:szCs w:val="24"/>
        </w:rPr>
        <w:t>52.228-5</w:t>
      </w:r>
      <w:r w:rsidRPr="00604C36">
        <w:rPr>
          <w:rFonts w:ascii="Times New Roman" w:hAnsi="Times New Roman"/>
          <w:szCs w:val="24"/>
        </w:rPr>
        <w:tab/>
      </w:r>
      <w:r w:rsidRPr="00604C36">
        <w:rPr>
          <w:rFonts w:ascii="Times New Roman" w:hAnsi="Times New Roman"/>
          <w:szCs w:val="24"/>
        </w:rPr>
        <w:tab/>
        <w:t xml:space="preserve">INSURANCE-WORK ON A GOVERNMENT INSTALLATION </w:t>
      </w:r>
    </w:p>
    <w:p w14:paraId="69C7B883" w14:textId="77777777" w:rsidR="008110AF" w:rsidRPr="00604C36" w:rsidRDefault="008110AF" w:rsidP="008110AF">
      <w:pPr>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(JAN 1997)</w:t>
      </w:r>
    </w:p>
    <w:p w14:paraId="2DFE797E" w14:textId="77777777" w:rsidR="008110AF" w:rsidRPr="00604C36" w:rsidRDefault="008110AF" w:rsidP="008110AF">
      <w:pPr>
        <w:rPr>
          <w:rFonts w:ascii="Times New Roman" w:hAnsi="Times New Roman"/>
          <w:szCs w:val="24"/>
        </w:rPr>
      </w:pPr>
    </w:p>
    <w:p w14:paraId="1687B2F0" w14:textId="77777777" w:rsidR="008110AF" w:rsidRPr="00604C36" w:rsidRDefault="008110AF" w:rsidP="008110AF">
      <w:pPr>
        <w:rPr>
          <w:rFonts w:ascii="Times New Roman" w:hAnsi="Times New Roman"/>
          <w:szCs w:val="24"/>
        </w:rPr>
      </w:pPr>
      <w:r w:rsidRPr="00604C36">
        <w:rPr>
          <w:rFonts w:ascii="Times New Roman" w:hAnsi="Times New Roman"/>
          <w:szCs w:val="24"/>
        </w:rPr>
        <w:t>52.229-6</w:t>
      </w:r>
      <w:r w:rsidRPr="00604C36">
        <w:rPr>
          <w:rFonts w:ascii="Times New Roman" w:hAnsi="Times New Roman"/>
          <w:szCs w:val="24"/>
        </w:rPr>
        <w:tab/>
      </w:r>
      <w:r w:rsidRPr="00604C36">
        <w:rPr>
          <w:rFonts w:ascii="Times New Roman" w:hAnsi="Times New Roman"/>
          <w:szCs w:val="24"/>
        </w:rPr>
        <w:tab/>
        <w:t xml:space="preserve">TAXES - FOREIGN FIXED-PRICE CONTRACTS (FEB 2013) </w:t>
      </w:r>
    </w:p>
    <w:p w14:paraId="6EE864B2" w14:textId="77777777" w:rsidR="008110AF" w:rsidRPr="00604C36" w:rsidRDefault="008110AF" w:rsidP="008110AF">
      <w:pPr>
        <w:rPr>
          <w:rFonts w:ascii="Times New Roman" w:hAnsi="Times New Roman"/>
          <w:szCs w:val="24"/>
        </w:rPr>
      </w:pPr>
      <w:r w:rsidRPr="00604C36">
        <w:rPr>
          <w:rFonts w:ascii="Times New Roman" w:hAnsi="Times New Roman"/>
          <w:szCs w:val="24"/>
        </w:rPr>
        <w:t xml:space="preserve">                               </w:t>
      </w:r>
    </w:p>
    <w:p w14:paraId="646BF3C1" w14:textId="77777777" w:rsidR="008110AF" w:rsidRPr="00604C36" w:rsidRDefault="008110AF" w:rsidP="008110AF">
      <w:pPr>
        <w:rPr>
          <w:rFonts w:ascii="Times New Roman" w:hAnsi="Times New Roman"/>
          <w:szCs w:val="24"/>
        </w:rPr>
      </w:pPr>
      <w:r w:rsidRPr="00604C36">
        <w:rPr>
          <w:rFonts w:ascii="Times New Roman" w:hAnsi="Times New Roman"/>
          <w:szCs w:val="24"/>
        </w:rPr>
        <w:t>52.232-1</w:t>
      </w:r>
      <w:r w:rsidRPr="00604C36">
        <w:rPr>
          <w:rFonts w:ascii="Times New Roman" w:hAnsi="Times New Roman"/>
          <w:szCs w:val="24"/>
        </w:rPr>
        <w:tab/>
      </w:r>
      <w:r w:rsidRPr="00604C36">
        <w:rPr>
          <w:rFonts w:ascii="Times New Roman" w:hAnsi="Times New Roman"/>
          <w:szCs w:val="24"/>
        </w:rPr>
        <w:tab/>
        <w:t>PAYMENTS (</w:t>
      </w:r>
      <w:r w:rsidRPr="00604C36">
        <w:rPr>
          <w:rFonts w:ascii="Times New Roman" w:hAnsi="Times New Roman"/>
          <w:szCs w:val="24"/>
        </w:rPr>
        <w:tab/>
        <w:t>APR 1984)</w:t>
      </w:r>
    </w:p>
    <w:p w14:paraId="1C730CF4" w14:textId="77777777" w:rsidR="008110AF" w:rsidRPr="00604C36" w:rsidRDefault="008110AF" w:rsidP="008110AF">
      <w:pPr>
        <w:rPr>
          <w:rFonts w:ascii="Times New Roman" w:hAnsi="Times New Roman"/>
          <w:szCs w:val="24"/>
        </w:rPr>
      </w:pPr>
    </w:p>
    <w:p w14:paraId="04C4BE51" w14:textId="77777777" w:rsidR="008110AF" w:rsidRPr="00604C36" w:rsidRDefault="008110AF" w:rsidP="008110AF">
      <w:pPr>
        <w:rPr>
          <w:rFonts w:ascii="Times New Roman" w:hAnsi="Times New Roman"/>
          <w:szCs w:val="24"/>
        </w:rPr>
      </w:pPr>
      <w:r w:rsidRPr="00604C36">
        <w:rPr>
          <w:rFonts w:ascii="Times New Roman" w:hAnsi="Times New Roman"/>
          <w:szCs w:val="24"/>
        </w:rPr>
        <w:t>52.232-8</w:t>
      </w:r>
      <w:r w:rsidRPr="00604C36">
        <w:rPr>
          <w:rFonts w:ascii="Times New Roman" w:hAnsi="Times New Roman"/>
          <w:szCs w:val="24"/>
        </w:rPr>
        <w:tab/>
      </w:r>
      <w:r w:rsidRPr="00604C36">
        <w:rPr>
          <w:rFonts w:ascii="Times New Roman" w:hAnsi="Times New Roman"/>
          <w:szCs w:val="24"/>
        </w:rPr>
        <w:tab/>
        <w:t>DISCOUNTS FOR PROMPT PAYMENT (FEB 2002)</w:t>
      </w:r>
    </w:p>
    <w:p w14:paraId="0AC5DC75" w14:textId="77777777" w:rsidR="008110AF" w:rsidRPr="00604C36" w:rsidRDefault="008110AF" w:rsidP="008110AF">
      <w:pPr>
        <w:rPr>
          <w:rFonts w:ascii="Times New Roman" w:hAnsi="Times New Roman"/>
          <w:szCs w:val="24"/>
        </w:rPr>
      </w:pPr>
    </w:p>
    <w:p w14:paraId="63A71C5D" w14:textId="77777777" w:rsidR="008110AF" w:rsidRPr="00604C36" w:rsidRDefault="008110AF" w:rsidP="008110AF">
      <w:pPr>
        <w:rPr>
          <w:rFonts w:ascii="Times New Roman" w:hAnsi="Times New Roman"/>
          <w:szCs w:val="24"/>
        </w:rPr>
      </w:pPr>
      <w:r w:rsidRPr="00604C36">
        <w:rPr>
          <w:rFonts w:ascii="Times New Roman" w:hAnsi="Times New Roman"/>
          <w:szCs w:val="24"/>
        </w:rPr>
        <w:t>52.232-11</w:t>
      </w:r>
      <w:r w:rsidRPr="00604C36">
        <w:rPr>
          <w:rFonts w:ascii="Times New Roman" w:hAnsi="Times New Roman"/>
          <w:szCs w:val="24"/>
        </w:rPr>
        <w:tab/>
      </w:r>
      <w:r w:rsidRPr="00604C36">
        <w:rPr>
          <w:rFonts w:ascii="Times New Roman" w:hAnsi="Times New Roman"/>
          <w:szCs w:val="24"/>
        </w:rPr>
        <w:tab/>
        <w:t>EXTRAS (APR 1984)</w:t>
      </w:r>
    </w:p>
    <w:p w14:paraId="1CF80DE7" w14:textId="77777777" w:rsidR="008110AF" w:rsidRPr="00604C36" w:rsidRDefault="008110AF" w:rsidP="008110AF">
      <w:pPr>
        <w:rPr>
          <w:rFonts w:ascii="Times New Roman" w:hAnsi="Times New Roman"/>
          <w:szCs w:val="24"/>
        </w:rPr>
      </w:pPr>
    </w:p>
    <w:p w14:paraId="733A22E4" w14:textId="77777777" w:rsidR="008110AF" w:rsidRPr="00604C36" w:rsidRDefault="008110AF" w:rsidP="008110AF">
      <w:pPr>
        <w:rPr>
          <w:rFonts w:ascii="Times New Roman" w:hAnsi="Times New Roman"/>
          <w:szCs w:val="24"/>
        </w:rPr>
      </w:pPr>
      <w:r w:rsidRPr="00604C36">
        <w:rPr>
          <w:rFonts w:ascii="Times New Roman" w:hAnsi="Times New Roman"/>
          <w:szCs w:val="24"/>
        </w:rPr>
        <w:t>52.232-17</w:t>
      </w:r>
      <w:r w:rsidRPr="00604C36">
        <w:rPr>
          <w:rFonts w:ascii="Times New Roman" w:hAnsi="Times New Roman"/>
          <w:szCs w:val="24"/>
        </w:rPr>
        <w:tab/>
      </w:r>
      <w:r w:rsidRPr="00604C36">
        <w:rPr>
          <w:rFonts w:ascii="Times New Roman" w:hAnsi="Times New Roman"/>
          <w:szCs w:val="24"/>
        </w:rPr>
        <w:tab/>
        <w:t>INTEREST (MAY 2014)</w:t>
      </w:r>
    </w:p>
    <w:p w14:paraId="18598C14" w14:textId="77777777" w:rsidR="008110AF" w:rsidRPr="00604C36" w:rsidRDefault="008110AF" w:rsidP="008110AF">
      <w:pPr>
        <w:rPr>
          <w:rFonts w:ascii="Times New Roman" w:hAnsi="Times New Roman"/>
          <w:szCs w:val="24"/>
        </w:rPr>
      </w:pPr>
    </w:p>
    <w:p w14:paraId="3E5F897F" w14:textId="77777777" w:rsidR="008110AF" w:rsidRPr="00604C36" w:rsidRDefault="008110AF" w:rsidP="008110AF">
      <w:pPr>
        <w:rPr>
          <w:rFonts w:ascii="Times New Roman" w:hAnsi="Times New Roman"/>
          <w:szCs w:val="24"/>
        </w:rPr>
      </w:pPr>
      <w:r w:rsidRPr="00604C36">
        <w:rPr>
          <w:rFonts w:ascii="Times New Roman" w:hAnsi="Times New Roman"/>
          <w:szCs w:val="24"/>
        </w:rPr>
        <w:t>52.232-18</w:t>
      </w:r>
      <w:r w:rsidRPr="00604C36">
        <w:rPr>
          <w:rFonts w:ascii="Times New Roman" w:hAnsi="Times New Roman"/>
          <w:szCs w:val="24"/>
        </w:rPr>
        <w:tab/>
      </w:r>
      <w:r w:rsidRPr="00604C36">
        <w:rPr>
          <w:rFonts w:ascii="Times New Roman" w:hAnsi="Times New Roman"/>
          <w:szCs w:val="24"/>
        </w:rPr>
        <w:tab/>
        <w:t>AVAILABILITY OF FUNDS (APR 1984)</w:t>
      </w:r>
    </w:p>
    <w:p w14:paraId="722AA9BF" w14:textId="77777777" w:rsidR="008110AF" w:rsidRPr="00604C36" w:rsidRDefault="008110AF" w:rsidP="008110AF">
      <w:pPr>
        <w:rPr>
          <w:rFonts w:ascii="Times New Roman" w:hAnsi="Times New Roman"/>
          <w:szCs w:val="24"/>
        </w:rPr>
      </w:pPr>
    </w:p>
    <w:p w14:paraId="69BEF1B4" w14:textId="77777777" w:rsidR="008110AF" w:rsidRPr="00604C36" w:rsidRDefault="008110AF" w:rsidP="008110AF">
      <w:pPr>
        <w:rPr>
          <w:rFonts w:ascii="Times New Roman" w:hAnsi="Times New Roman"/>
          <w:szCs w:val="24"/>
        </w:rPr>
      </w:pPr>
      <w:r w:rsidRPr="00604C36">
        <w:rPr>
          <w:rFonts w:ascii="Times New Roman" w:hAnsi="Times New Roman"/>
          <w:szCs w:val="24"/>
        </w:rPr>
        <w:t>52.232-22</w:t>
      </w:r>
      <w:r w:rsidRPr="00604C36">
        <w:rPr>
          <w:rFonts w:ascii="Times New Roman" w:hAnsi="Times New Roman"/>
          <w:szCs w:val="24"/>
        </w:rPr>
        <w:tab/>
      </w:r>
      <w:r w:rsidRPr="00604C36">
        <w:rPr>
          <w:rFonts w:ascii="Times New Roman" w:hAnsi="Times New Roman"/>
          <w:szCs w:val="24"/>
        </w:rPr>
        <w:tab/>
        <w:t>LIMITATIONS OF FUNDS (JUNE 2013)</w:t>
      </w:r>
    </w:p>
    <w:p w14:paraId="5D4B8731" w14:textId="77777777" w:rsidR="008110AF" w:rsidRPr="00604C36" w:rsidRDefault="008110AF" w:rsidP="008110AF">
      <w:pPr>
        <w:rPr>
          <w:rFonts w:ascii="Times New Roman" w:hAnsi="Times New Roman"/>
          <w:szCs w:val="24"/>
        </w:rPr>
      </w:pPr>
    </w:p>
    <w:p w14:paraId="358E45DB" w14:textId="77777777" w:rsidR="008110AF" w:rsidRPr="00604C36" w:rsidRDefault="008110AF" w:rsidP="008110AF">
      <w:pPr>
        <w:rPr>
          <w:rFonts w:ascii="Times New Roman" w:hAnsi="Times New Roman"/>
          <w:szCs w:val="24"/>
        </w:rPr>
      </w:pPr>
      <w:r w:rsidRPr="00604C36">
        <w:rPr>
          <w:rFonts w:ascii="Times New Roman" w:hAnsi="Times New Roman"/>
          <w:szCs w:val="24"/>
        </w:rPr>
        <w:t>52.232-24</w:t>
      </w:r>
      <w:r w:rsidRPr="00604C36">
        <w:rPr>
          <w:rFonts w:ascii="Times New Roman" w:hAnsi="Times New Roman"/>
          <w:szCs w:val="24"/>
        </w:rPr>
        <w:tab/>
      </w:r>
      <w:r w:rsidRPr="00604C36">
        <w:rPr>
          <w:rFonts w:ascii="Times New Roman" w:hAnsi="Times New Roman"/>
          <w:szCs w:val="24"/>
        </w:rPr>
        <w:tab/>
        <w:t>PROHIBITION OF ASSIGNMENT OF CLAIMS (MAY 2014)</w:t>
      </w:r>
    </w:p>
    <w:p w14:paraId="2E1AC158" w14:textId="77777777" w:rsidR="008110AF" w:rsidRPr="00604C36" w:rsidRDefault="008110AF" w:rsidP="008110AF">
      <w:pPr>
        <w:rPr>
          <w:rFonts w:ascii="Times New Roman" w:hAnsi="Times New Roman"/>
          <w:szCs w:val="24"/>
        </w:rPr>
      </w:pPr>
    </w:p>
    <w:p w14:paraId="53781E31" w14:textId="77777777" w:rsidR="008110AF" w:rsidRPr="00604C36" w:rsidRDefault="008110AF" w:rsidP="008110AF">
      <w:pPr>
        <w:rPr>
          <w:rFonts w:ascii="Times New Roman" w:hAnsi="Times New Roman"/>
          <w:szCs w:val="24"/>
        </w:rPr>
      </w:pPr>
      <w:r w:rsidRPr="00604C36">
        <w:rPr>
          <w:rFonts w:ascii="Times New Roman" w:hAnsi="Times New Roman"/>
          <w:szCs w:val="24"/>
        </w:rPr>
        <w:t>52.232-25</w:t>
      </w:r>
      <w:r w:rsidRPr="00604C36">
        <w:rPr>
          <w:rFonts w:ascii="Times New Roman" w:hAnsi="Times New Roman"/>
          <w:szCs w:val="24"/>
        </w:rPr>
        <w:tab/>
      </w:r>
      <w:r w:rsidRPr="00604C36">
        <w:rPr>
          <w:rFonts w:ascii="Times New Roman" w:hAnsi="Times New Roman"/>
          <w:szCs w:val="24"/>
        </w:rPr>
        <w:tab/>
        <w:t>PROMPT PAYMENT (JAN 2017)</w:t>
      </w:r>
    </w:p>
    <w:p w14:paraId="422B13BE" w14:textId="77777777" w:rsidR="008110AF" w:rsidRPr="00604C36" w:rsidRDefault="008110AF" w:rsidP="008110AF">
      <w:pPr>
        <w:rPr>
          <w:rFonts w:ascii="Times New Roman" w:hAnsi="Times New Roman"/>
          <w:szCs w:val="24"/>
        </w:rPr>
      </w:pPr>
    </w:p>
    <w:p w14:paraId="09A146FB" w14:textId="77777777" w:rsidR="008110AF" w:rsidRPr="00604C36" w:rsidRDefault="008110AF" w:rsidP="008110AF">
      <w:pPr>
        <w:rPr>
          <w:rFonts w:ascii="Times New Roman" w:hAnsi="Times New Roman"/>
          <w:szCs w:val="24"/>
        </w:rPr>
      </w:pPr>
      <w:r w:rsidRPr="00604C36">
        <w:rPr>
          <w:rFonts w:ascii="Times New Roman" w:hAnsi="Times New Roman"/>
          <w:color w:val="000000"/>
          <w:szCs w:val="24"/>
        </w:rPr>
        <w:t xml:space="preserve">52.232-32   </w:t>
      </w:r>
      <w:r w:rsidRPr="00604C36">
        <w:rPr>
          <w:rFonts w:ascii="Times New Roman" w:hAnsi="Times New Roman"/>
          <w:color w:val="000000"/>
          <w:szCs w:val="24"/>
        </w:rPr>
        <w:tab/>
      </w:r>
      <w:r w:rsidRPr="00604C36">
        <w:rPr>
          <w:rFonts w:ascii="Times New Roman" w:hAnsi="Times New Roman"/>
          <w:color w:val="000000"/>
          <w:szCs w:val="24"/>
        </w:rPr>
        <w:tab/>
      </w:r>
      <w:r w:rsidRPr="00604C36">
        <w:rPr>
          <w:rFonts w:ascii="Times New Roman" w:hAnsi="Times New Roman"/>
          <w:szCs w:val="24"/>
        </w:rPr>
        <w:t>PERFORMANCE-BASED PAYMENTS (APR 2012)</w:t>
      </w:r>
    </w:p>
    <w:p w14:paraId="0B2CAE54" w14:textId="77777777" w:rsidR="008110AF" w:rsidRPr="00604C36" w:rsidRDefault="008110AF" w:rsidP="008110AF">
      <w:pPr>
        <w:rPr>
          <w:rFonts w:ascii="Times New Roman" w:hAnsi="Times New Roman"/>
          <w:szCs w:val="24"/>
        </w:rPr>
      </w:pPr>
    </w:p>
    <w:p w14:paraId="4C288742" w14:textId="77777777" w:rsidR="008110AF" w:rsidRPr="00604C36" w:rsidRDefault="008110AF" w:rsidP="008110AF">
      <w:pPr>
        <w:rPr>
          <w:rFonts w:ascii="Times New Roman" w:hAnsi="Times New Roman"/>
          <w:szCs w:val="24"/>
        </w:rPr>
      </w:pPr>
      <w:r w:rsidRPr="00604C36">
        <w:rPr>
          <w:rFonts w:ascii="Times New Roman" w:hAnsi="Times New Roman"/>
          <w:szCs w:val="24"/>
        </w:rPr>
        <w:t>52.232-33</w:t>
      </w:r>
      <w:r w:rsidRPr="00604C36">
        <w:rPr>
          <w:rFonts w:ascii="Times New Roman" w:hAnsi="Times New Roman"/>
          <w:szCs w:val="24"/>
        </w:rPr>
        <w:tab/>
      </w:r>
      <w:r w:rsidRPr="00604C36">
        <w:rPr>
          <w:rFonts w:ascii="Times New Roman" w:hAnsi="Times New Roman"/>
          <w:szCs w:val="24"/>
        </w:rPr>
        <w:tab/>
        <w:t>PAYMENT BY ELECTRONIC FUNDS TRANSFER -</w:t>
      </w:r>
      <w:r w:rsidRPr="00604C36">
        <w:rPr>
          <w:rFonts w:ascii="Times New Roman" w:hAnsi="Times New Roman"/>
          <w:szCs w:val="24"/>
        </w:rPr>
        <w:tab/>
      </w:r>
    </w:p>
    <w:p w14:paraId="49D9D867" w14:textId="77777777" w:rsidR="008110AF" w:rsidRPr="00604C36" w:rsidRDefault="008110AF" w:rsidP="008110AF">
      <w:pPr>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SYSTEM FOR AWARD MANAGEMENT (OCT 2018)</w:t>
      </w:r>
      <w:r w:rsidRPr="00604C36">
        <w:rPr>
          <w:rFonts w:ascii="Times New Roman" w:hAnsi="Times New Roman"/>
          <w:szCs w:val="24"/>
        </w:rPr>
        <w:tab/>
      </w:r>
    </w:p>
    <w:p w14:paraId="454FB0B3" w14:textId="77777777" w:rsidR="008110AF" w:rsidRPr="00604C36" w:rsidRDefault="008110AF" w:rsidP="008110AF">
      <w:pPr>
        <w:rPr>
          <w:rFonts w:ascii="Times New Roman" w:hAnsi="Times New Roman"/>
          <w:szCs w:val="24"/>
        </w:rPr>
      </w:pPr>
    </w:p>
    <w:p w14:paraId="1D3A8F3B" w14:textId="77777777" w:rsidR="008110AF" w:rsidRPr="00604C36" w:rsidRDefault="008110AF" w:rsidP="008110AF">
      <w:pPr>
        <w:rPr>
          <w:rFonts w:ascii="Times New Roman" w:hAnsi="Times New Roman"/>
          <w:szCs w:val="24"/>
        </w:rPr>
      </w:pPr>
      <w:r w:rsidRPr="00604C36">
        <w:rPr>
          <w:rFonts w:ascii="Times New Roman" w:hAnsi="Times New Roman"/>
          <w:szCs w:val="24"/>
        </w:rPr>
        <w:t xml:space="preserve">52.232-34 </w:t>
      </w:r>
      <w:r w:rsidRPr="00604C36">
        <w:rPr>
          <w:rFonts w:ascii="Times New Roman" w:hAnsi="Times New Roman"/>
          <w:szCs w:val="24"/>
        </w:rPr>
        <w:tab/>
      </w:r>
      <w:r w:rsidRPr="00604C36">
        <w:rPr>
          <w:rFonts w:ascii="Times New Roman" w:hAnsi="Times New Roman"/>
          <w:szCs w:val="24"/>
        </w:rPr>
        <w:tab/>
        <w:t>PAYMENT BY EFT – OTHER THAN SAM (JULY 2013)</w:t>
      </w:r>
    </w:p>
    <w:p w14:paraId="6A9599DB" w14:textId="77777777" w:rsidR="008110AF" w:rsidRPr="00604C36" w:rsidRDefault="008110AF" w:rsidP="008110AF">
      <w:pPr>
        <w:rPr>
          <w:rFonts w:ascii="Times New Roman" w:hAnsi="Times New Roman"/>
          <w:szCs w:val="24"/>
        </w:rPr>
      </w:pPr>
    </w:p>
    <w:p w14:paraId="083C5515" w14:textId="77777777" w:rsidR="008110AF" w:rsidRPr="00604C36" w:rsidRDefault="008110AF" w:rsidP="008110AF">
      <w:pPr>
        <w:rPr>
          <w:rFonts w:ascii="Times New Roman" w:hAnsi="Times New Roman"/>
          <w:szCs w:val="24"/>
        </w:rPr>
      </w:pPr>
      <w:r w:rsidRPr="00604C36">
        <w:rPr>
          <w:rFonts w:ascii="Times New Roman" w:hAnsi="Times New Roman"/>
          <w:szCs w:val="24"/>
        </w:rPr>
        <w:t>52.233-1</w:t>
      </w:r>
      <w:r w:rsidRPr="00604C36">
        <w:rPr>
          <w:rFonts w:ascii="Times New Roman" w:hAnsi="Times New Roman"/>
          <w:szCs w:val="24"/>
        </w:rPr>
        <w:tab/>
      </w:r>
      <w:r w:rsidRPr="00604C36">
        <w:rPr>
          <w:rFonts w:ascii="Times New Roman" w:hAnsi="Times New Roman"/>
          <w:szCs w:val="24"/>
        </w:rPr>
        <w:tab/>
        <w:t>DISPUTES (MAY 2014) - ALTERNATE I (DEC 1991)</w:t>
      </w:r>
    </w:p>
    <w:p w14:paraId="0D98B709" w14:textId="77777777" w:rsidR="008110AF" w:rsidRPr="00604C36" w:rsidRDefault="008110AF" w:rsidP="008110AF">
      <w:pPr>
        <w:rPr>
          <w:rFonts w:ascii="Times New Roman" w:hAnsi="Times New Roman"/>
          <w:szCs w:val="24"/>
        </w:rPr>
      </w:pPr>
    </w:p>
    <w:p w14:paraId="36B294C9" w14:textId="77777777" w:rsidR="008110AF" w:rsidRPr="00604C36" w:rsidRDefault="008110AF" w:rsidP="008110AF">
      <w:pPr>
        <w:rPr>
          <w:rFonts w:ascii="Times New Roman" w:hAnsi="Times New Roman"/>
          <w:szCs w:val="24"/>
        </w:rPr>
      </w:pPr>
      <w:r w:rsidRPr="00604C36">
        <w:rPr>
          <w:rFonts w:ascii="Times New Roman" w:hAnsi="Times New Roman"/>
          <w:szCs w:val="24"/>
        </w:rPr>
        <w:t>52.233-3</w:t>
      </w:r>
      <w:r w:rsidRPr="00604C36">
        <w:rPr>
          <w:rFonts w:ascii="Times New Roman" w:hAnsi="Times New Roman"/>
          <w:szCs w:val="24"/>
        </w:rPr>
        <w:tab/>
      </w:r>
      <w:r w:rsidRPr="00604C36">
        <w:rPr>
          <w:rFonts w:ascii="Times New Roman" w:hAnsi="Times New Roman"/>
          <w:szCs w:val="24"/>
        </w:rPr>
        <w:tab/>
        <w:t>PROTEST AFTER AWARD</w:t>
      </w:r>
      <w:r w:rsidRPr="00604C36">
        <w:rPr>
          <w:rFonts w:ascii="Times New Roman" w:hAnsi="Times New Roman"/>
          <w:szCs w:val="24"/>
        </w:rPr>
        <w:tab/>
        <w:t>(AUG 1996)</w:t>
      </w:r>
    </w:p>
    <w:p w14:paraId="7C02A58D" w14:textId="77777777" w:rsidR="008110AF" w:rsidRPr="00604C36" w:rsidRDefault="008110AF" w:rsidP="008110AF">
      <w:pPr>
        <w:rPr>
          <w:rFonts w:ascii="Times New Roman" w:hAnsi="Times New Roman"/>
          <w:szCs w:val="24"/>
        </w:rPr>
      </w:pPr>
    </w:p>
    <w:p w14:paraId="0C961DD1" w14:textId="77777777" w:rsidR="008110AF" w:rsidRPr="00604C36" w:rsidRDefault="008110AF" w:rsidP="00475945">
      <w:pPr>
        <w:numPr>
          <w:ilvl w:val="2"/>
          <w:numId w:val="15"/>
        </w:numPr>
        <w:rPr>
          <w:rFonts w:ascii="Times New Roman" w:hAnsi="Times New Roman"/>
          <w:szCs w:val="24"/>
        </w:rPr>
      </w:pPr>
      <w:r w:rsidRPr="00604C36">
        <w:rPr>
          <w:rFonts w:ascii="Times New Roman" w:hAnsi="Times New Roman"/>
          <w:szCs w:val="24"/>
        </w:rPr>
        <w:t xml:space="preserve">            APPLICABLE LAW FOR BREACH OF CONTRACT </w:t>
      </w:r>
    </w:p>
    <w:p w14:paraId="76029DAF" w14:textId="77777777" w:rsidR="008110AF" w:rsidRPr="00604C36" w:rsidRDefault="008110AF" w:rsidP="008110AF">
      <w:pPr>
        <w:ind w:left="720" w:firstLine="720"/>
        <w:rPr>
          <w:rFonts w:ascii="Times New Roman" w:hAnsi="Times New Roman"/>
          <w:szCs w:val="24"/>
        </w:rPr>
      </w:pPr>
      <w:r w:rsidRPr="00604C36">
        <w:rPr>
          <w:rFonts w:ascii="Times New Roman" w:hAnsi="Times New Roman"/>
          <w:szCs w:val="24"/>
        </w:rPr>
        <w:t xml:space="preserve">            CLAIM (OCT 2004)</w:t>
      </w:r>
    </w:p>
    <w:p w14:paraId="5D683CB5" w14:textId="77777777" w:rsidR="008110AF" w:rsidRPr="00604C36" w:rsidRDefault="008110AF" w:rsidP="008110AF">
      <w:pPr>
        <w:ind w:left="720" w:firstLine="720"/>
        <w:rPr>
          <w:rFonts w:ascii="Times New Roman" w:hAnsi="Times New Roman"/>
          <w:szCs w:val="24"/>
        </w:rPr>
      </w:pPr>
    </w:p>
    <w:p w14:paraId="02EDC898" w14:textId="77777777" w:rsidR="008110AF" w:rsidRPr="00604C36" w:rsidRDefault="008110AF" w:rsidP="008110AF">
      <w:pPr>
        <w:rPr>
          <w:rFonts w:ascii="Times New Roman" w:hAnsi="Times New Roman"/>
          <w:szCs w:val="24"/>
        </w:rPr>
      </w:pPr>
      <w:r w:rsidRPr="00604C36">
        <w:rPr>
          <w:rFonts w:ascii="Times New Roman" w:hAnsi="Times New Roman"/>
          <w:szCs w:val="24"/>
        </w:rPr>
        <w:t>52.237-2</w:t>
      </w:r>
      <w:r w:rsidRPr="00604C36">
        <w:rPr>
          <w:rFonts w:ascii="Times New Roman" w:hAnsi="Times New Roman"/>
          <w:szCs w:val="24"/>
        </w:rPr>
        <w:tab/>
      </w:r>
      <w:r w:rsidRPr="00604C36">
        <w:rPr>
          <w:rFonts w:ascii="Times New Roman" w:hAnsi="Times New Roman"/>
          <w:szCs w:val="24"/>
        </w:rPr>
        <w:tab/>
        <w:t>PROTECTION OF GOVERNMENT BUILDINGS,</w:t>
      </w:r>
      <w:r w:rsidRPr="00604C36">
        <w:rPr>
          <w:rFonts w:ascii="Times New Roman" w:hAnsi="Times New Roman"/>
          <w:szCs w:val="24"/>
        </w:rPr>
        <w:tab/>
      </w:r>
      <w:r w:rsidRPr="00604C36">
        <w:rPr>
          <w:rFonts w:ascii="Times New Roman" w:hAnsi="Times New Roman"/>
          <w:szCs w:val="24"/>
        </w:rPr>
        <w:tab/>
      </w:r>
    </w:p>
    <w:p w14:paraId="773524B7" w14:textId="77777777" w:rsidR="008110AF" w:rsidRPr="00604C36" w:rsidRDefault="008110AF" w:rsidP="008110AF">
      <w:pPr>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EQUIPMENT, AND VEGETATION (APR 1984)</w:t>
      </w:r>
    </w:p>
    <w:p w14:paraId="4CCE74D9" w14:textId="77777777" w:rsidR="008110AF" w:rsidRPr="00604C36" w:rsidRDefault="008110AF" w:rsidP="008110AF">
      <w:pPr>
        <w:rPr>
          <w:rFonts w:ascii="Times New Roman" w:hAnsi="Times New Roman"/>
          <w:szCs w:val="24"/>
        </w:rPr>
      </w:pPr>
      <w:r w:rsidRPr="00604C36">
        <w:rPr>
          <w:rFonts w:ascii="Times New Roman" w:hAnsi="Times New Roman"/>
          <w:szCs w:val="24"/>
        </w:rPr>
        <w:t xml:space="preserve">               </w:t>
      </w:r>
    </w:p>
    <w:p w14:paraId="276576AF" w14:textId="77777777" w:rsidR="008110AF" w:rsidRPr="00604C36" w:rsidRDefault="008110AF" w:rsidP="008110AF">
      <w:pPr>
        <w:rPr>
          <w:rFonts w:ascii="Times New Roman" w:hAnsi="Times New Roman"/>
          <w:szCs w:val="24"/>
        </w:rPr>
      </w:pPr>
      <w:r w:rsidRPr="00604C36">
        <w:rPr>
          <w:rFonts w:ascii="Times New Roman" w:hAnsi="Times New Roman"/>
          <w:szCs w:val="24"/>
        </w:rPr>
        <w:t>52.237-3</w:t>
      </w:r>
      <w:r w:rsidRPr="00604C36">
        <w:rPr>
          <w:rFonts w:ascii="Times New Roman" w:hAnsi="Times New Roman"/>
          <w:szCs w:val="24"/>
        </w:rPr>
        <w:tab/>
      </w:r>
      <w:r w:rsidRPr="00604C36">
        <w:rPr>
          <w:rFonts w:ascii="Times New Roman" w:hAnsi="Times New Roman"/>
          <w:szCs w:val="24"/>
        </w:rPr>
        <w:tab/>
        <w:t>CONTINUITY OF SERVICES (JAN 1991)</w:t>
      </w:r>
    </w:p>
    <w:p w14:paraId="7A86E6D8" w14:textId="77777777" w:rsidR="008110AF" w:rsidRPr="00604C36" w:rsidRDefault="008110AF" w:rsidP="008110AF">
      <w:pPr>
        <w:rPr>
          <w:rFonts w:ascii="Times New Roman" w:hAnsi="Times New Roman"/>
          <w:szCs w:val="24"/>
        </w:rPr>
      </w:pPr>
    </w:p>
    <w:p w14:paraId="2452F36B" w14:textId="77777777" w:rsidR="008110AF" w:rsidRPr="00604C36" w:rsidRDefault="008110AF" w:rsidP="008110AF">
      <w:pPr>
        <w:rPr>
          <w:rFonts w:ascii="Times New Roman" w:hAnsi="Times New Roman"/>
          <w:szCs w:val="24"/>
        </w:rPr>
      </w:pPr>
      <w:r w:rsidRPr="00604C36">
        <w:rPr>
          <w:rFonts w:ascii="Times New Roman" w:hAnsi="Times New Roman"/>
          <w:szCs w:val="24"/>
        </w:rPr>
        <w:lastRenderedPageBreak/>
        <w:t>52.242-13</w:t>
      </w:r>
      <w:r w:rsidRPr="00604C36">
        <w:rPr>
          <w:rFonts w:ascii="Times New Roman" w:hAnsi="Times New Roman"/>
          <w:szCs w:val="24"/>
        </w:rPr>
        <w:tab/>
      </w:r>
      <w:r w:rsidRPr="00604C36">
        <w:rPr>
          <w:rFonts w:ascii="Times New Roman" w:hAnsi="Times New Roman"/>
          <w:szCs w:val="24"/>
        </w:rPr>
        <w:tab/>
        <w:t>BANKRUPTCY (JUL 1995)</w:t>
      </w:r>
    </w:p>
    <w:p w14:paraId="1D510898" w14:textId="77777777" w:rsidR="008110AF" w:rsidRPr="00604C36" w:rsidRDefault="008110AF" w:rsidP="008110AF">
      <w:pPr>
        <w:rPr>
          <w:rFonts w:ascii="Times New Roman" w:hAnsi="Times New Roman"/>
          <w:szCs w:val="24"/>
        </w:rPr>
      </w:pPr>
    </w:p>
    <w:p w14:paraId="48C375F3" w14:textId="77777777" w:rsidR="008110AF" w:rsidRDefault="008110AF" w:rsidP="008110AF">
      <w:pPr>
        <w:rPr>
          <w:rFonts w:ascii="Times New Roman" w:hAnsi="Times New Roman"/>
          <w:szCs w:val="24"/>
        </w:rPr>
      </w:pPr>
      <w:r w:rsidRPr="00604C36">
        <w:rPr>
          <w:rFonts w:ascii="Times New Roman" w:hAnsi="Times New Roman"/>
          <w:szCs w:val="24"/>
        </w:rPr>
        <w:t>52.243-1</w:t>
      </w:r>
      <w:r w:rsidRPr="00604C36">
        <w:rPr>
          <w:rFonts w:ascii="Times New Roman" w:hAnsi="Times New Roman"/>
          <w:szCs w:val="24"/>
        </w:rPr>
        <w:tab/>
      </w:r>
      <w:r w:rsidRPr="00604C36">
        <w:rPr>
          <w:rFonts w:ascii="Times New Roman" w:hAnsi="Times New Roman"/>
          <w:szCs w:val="24"/>
        </w:rPr>
        <w:tab/>
        <w:t xml:space="preserve">CHANGES - FIXED-PRICE (AUG 1987) -- ALTERNATE II </w:t>
      </w:r>
    </w:p>
    <w:p w14:paraId="0D90D71A" w14:textId="77777777" w:rsidR="008110AF" w:rsidRPr="00604C36" w:rsidRDefault="008110AF" w:rsidP="008110AF">
      <w:pPr>
        <w:ind w:left="1440" w:firstLine="720"/>
        <w:rPr>
          <w:rFonts w:ascii="Times New Roman" w:hAnsi="Times New Roman"/>
          <w:szCs w:val="24"/>
        </w:rPr>
      </w:pPr>
      <w:r w:rsidRPr="00604C36">
        <w:rPr>
          <w:rFonts w:ascii="Times New Roman" w:hAnsi="Times New Roman"/>
          <w:szCs w:val="24"/>
        </w:rPr>
        <w:t>(APR 1984)</w:t>
      </w:r>
    </w:p>
    <w:p w14:paraId="0898C289" w14:textId="77777777" w:rsidR="008110AF" w:rsidRPr="00604C36" w:rsidRDefault="008110AF" w:rsidP="008110AF">
      <w:pPr>
        <w:rPr>
          <w:rFonts w:ascii="Times New Roman" w:hAnsi="Times New Roman"/>
          <w:szCs w:val="24"/>
        </w:rPr>
      </w:pPr>
    </w:p>
    <w:p w14:paraId="676BBD30" w14:textId="77777777" w:rsidR="008110AF" w:rsidRPr="00604C36" w:rsidRDefault="008110AF" w:rsidP="008110AF">
      <w:pPr>
        <w:ind w:left="2160" w:hanging="2160"/>
        <w:rPr>
          <w:rFonts w:ascii="Times New Roman" w:hAnsi="Times New Roman"/>
          <w:bCs/>
          <w:szCs w:val="24"/>
        </w:rPr>
      </w:pPr>
      <w:r w:rsidRPr="00604C36">
        <w:rPr>
          <w:rFonts w:ascii="Times New Roman" w:hAnsi="Times New Roman"/>
          <w:bCs/>
          <w:szCs w:val="24"/>
        </w:rPr>
        <w:t xml:space="preserve">52.244-6 </w:t>
      </w:r>
      <w:r w:rsidRPr="00604C36">
        <w:rPr>
          <w:rFonts w:ascii="Times New Roman" w:hAnsi="Times New Roman"/>
          <w:bCs/>
          <w:szCs w:val="24"/>
        </w:rPr>
        <w:tab/>
      </w:r>
      <w:r w:rsidRPr="00730A29">
        <w:rPr>
          <w:rFonts w:ascii="Times New Roman" w:hAnsi="Times New Roman"/>
          <w:bCs/>
          <w:szCs w:val="24"/>
        </w:rPr>
        <w:t>SUBCONTRACTS FOR COMMERCIAL PRODUCTS AND COMMERCIAL SERVICES</w:t>
      </w:r>
      <w:r>
        <w:rPr>
          <w:rFonts w:ascii="Times New Roman" w:hAnsi="Times New Roman"/>
          <w:bCs/>
          <w:szCs w:val="24"/>
        </w:rPr>
        <w:t xml:space="preserve"> </w:t>
      </w:r>
      <w:r w:rsidRPr="00604C36">
        <w:rPr>
          <w:rFonts w:ascii="Times New Roman" w:hAnsi="Times New Roman"/>
          <w:bCs/>
          <w:szCs w:val="24"/>
        </w:rPr>
        <w:t>(</w:t>
      </w:r>
      <w:r>
        <w:rPr>
          <w:rFonts w:ascii="Times New Roman" w:hAnsi="Times New Roman"/>
          <w:bCs/>
          <w:szCs w:val="24"/>
        </w:rPr>
        <w:t>JAN 2022</w:t>
      </w:r>
      <w:r w:rsidRPr="00604C36">
        <w:rPr>
          <w:rFonts w:ascii="Times New Roman" w:hAnsi="Times New Roman"/>
          <w:bCs/>
          <w:szCs w:val="24"/>
        </w:rPr>
        <w:t>)</w:t>
      </w:r>
    </w:p>
    <w:p w14:paraId="2B45B5DA" w14:textId="77777777" w:rsidR="008110AF" w:rsidRPr="00604C36" w:rsidRDefault="008110AF" w:rsidP="008110AF">
      <w:pPr>
        <w:rPr>
          <w:rFonts w:ascii="Times New Roman" w:hAnsi="Times New Roman"/>
          <w:szCs w:val="24"/>
        </w:rPr>
      </w:pPr>
    </w:p>
    <w:p w14:paraId="2C5E36C0" w14:textId="77777777" w:rsidR="008110AF" w:rsidRPr="00604C36" w:rsidRDefault="008110AF" w:rsidP="008110AF">
      <w:pPr>
        <w:rPr>
          <w:rFonts w:ascii="Times New Roman" w:hAnsi="Times New Roman"/>
          <w:szCs w:val="24"/>
        </w:rPr>
      </w:pPr>
      <w:r w:rsidRPr="00604C36">
        <w:rPr>
          <w:rFonts w:ascii="Times New Roman" w:hAnsi="Times New Roman"/>
          <w:szCs w:val="24"/>
        </w:rPr>
        <w:t>52.245-1</w:t>
      </w:r>
      <w:r w:rsidRPr="00604C36">
        <w:rPr>
          <w:rFonts w:ascii="Times New Roman" w:hAnsi="Times New Roman"/>
          <w:szCs w:val="24"/>
        </w:rPr>
        <w:tab/>
      </w:r>
      <w:r w:rsidRPr="00604C36">
        <w:rPr>
          <w:rFonts w:ascii="Times New Roman" w:hAnsi="Times New Roman"/>
          <w:szCs w:val="24"/>
        </w:rPr>
        <w:tab/>
        <w:t>GOVERNMENT PROPERTY (</w:t>
      </w:r>
      <w:r>
        <w:rPr>
          <w:rFonts w:ascii="Times New Roman" w:hAnsi="Times New Roman"/>
          <w:szCs w:val="24"/>
        </w:rPr>
        <w:t>SEP 2021</w:t>
      </w:r>
      <w:r w:rsidRPr="00604C36">
        <w:rPr>
          <w:rFonts w:ascii="Times New Roman" w:hAnsi="Times New Roman"/>
          <w:szCs w:val="24"/>
        </w:rPr>
        <w:t>)</w:t>
      </w:r>
    </w:p>
    <w:p w14:paraId="35673353" w14:textId="77777777" w:rsidR="008110AF" w:rsidRPr="00604C36" w:rsidRDefault="008110AF" w:rsidP="008110AF">
      <w:pPr>
        <w:ind w:left="1440" w:hanging="1440"/>
        <w:rPr>
          <w:rFonts w:ascii="Times New Roman" w:hAnsi="Times New Roman"/>
          <w:szCs w:val="24"/>
        </w:rPr>
      </w:pPr>
    </w:p>
    <w:p w14:paraId="5328CD3E" w14:textId="77777777" w:rsidR="008110AF" w:rsidRPr="00604C36" w:rsidRDefault="008110AF" w:rsidP="008110AF">
      <w:pPr>
        <w:ind w:left="1440" w:hanging="1440"/>
        <w:rPr>
          <w:rFonts w:ascii="Times New Roman" w:hAnsi="Times New Roman"/>
          <w:szCs w:val="24"/>
        </w:rPr>
      </w:pPr>
      <w:r w:rsidRPr="00604C36">
        <w:rPr>
          <w:rFonts w:ascii="Times New Roman" w:hAnsi="Times New Roman"/>
          <w:szCs w:val="24"/>
        </w:rPr>
        <w:t>52.245-2</w:t>
      </w:r>
      <w:r w:rsidRPr="00604C36">
        <w:rPr>
          <w:rFonts w:ascii="Times New Roman" w:hAnsi="Times New Roman"/>
          <w:szCs w:val="24"/>
        </w:rPr>
        <w:tab/>
      </w:r>
      <w:r w:rsidRPr="00604C36">
        <w:rPr>
          <w:rFonts w:ascii="Times New Roman" w:hAnsi="Times New Roman"/>
          <w:szCs w:val="24"/>
        </w:rPr>
        <w:tab/>
        <w:t xml:space="preserve">GOVERNMENT PROPERTY INSTALLATION OPERATION </w:t>
      </w:r>
      <w:r w:rsidRPr="00604C36">
        <w:rPr>
          <w:rFonts w:ascii="Times New Roman" w:hAnsi="Times New Roman"/>
          <w:szCs w:val="24"/>
        </w:rPr>
        <w:tab/>
        <w:t>SERVICES (APR 2012)</w:t>
      </w:r>
    </w:p>
    <w:p w14:paraId="5F56B869" w14:textId="77777777" w:rsidR="008110AF" w:rsidRPr="00604C36" w:rsidRDefault="008110AF" w:rsidP="008110AF">
      <w:pPr>
        <w:ind w:left="1440"/>
        <w:rPr>
          <w:rFonts w:ascii="Times New Roman" w:hAnsi="Times New Roman"/>
          <w:szCs w:val="24"/>
        </w:rPr>
      </w:pPr>
    </w:p>
    <w:p w14:paraId="1CED7BC6" w14:textId="77777777" w:rsidR="008110AF" w:rsidRPr="00604C36" w:rsidRDefault="008110AF" w:rsidP="008110AF">
      <w:pPr>
        <w:rPr>
          <w:rFonts w:ascii="Times New Roman" w:hAnsi="Times New Roman"/>
          <w:szCs w:val="24"/>
        </w:rPr>
      </w:pPr>
      <w:r w:rsidRPr="00604C36">
        <w:rPr>
          <w:rFonts w:ascii="Times New Roman" w:hAnsi="Times New Roman"/>
          <w:szCs w:val="24"/>
        </w:rPr>
        <w:t>52.245-9</w:t>
      </w:r>
      <w:r w:rsidRPr="00604C36">
        <w:rPr>
          <w:rFonts w:ascii="Times New Roman" w:hAnsi="Times New Roman"/>
          <w:szCs w:val="24"/>
        </w:rPr>
        <w:tab/>
      </w:r>
      <w:r w:rsidRPr="00604C36">
        <w:rPr>
          <w:rFonts w:ascii="Times New Roman" w:hAnsi="Times New Roman"/>
          <w:szCs w:val="24"/>
        </w:rPr>
        <w:tab/>
        <w:t>USE AND CHARGES (APR 2012)</w:t>
      </w:r>
    </w:p>
    <w:p w14:paraId="5DB2166C" w14:textId="77777777" w:rsidR="008110AF" w:rsidRPr="00604C36" w:rsidRDefault="008110AF" w:rsidP="008110AF">
      <w:pPr>
        <w:rPr>
          <w:rFonts w:ascii="Times New Roman" w:hAnsi="Times New Roman"/>
          <w:szCs w:val="24"/>
        </w:rPr>
      </w:pPr>
    </w:p>
    <w:p w14:paraId="14130F9E" w14:textId="77777777" w:rsidR="008110AF" w:rsidRDefault="008110AF" w:rsidP="008110AF">
      <w:pPr>
        <w:ind w:left="2160" w:hanging="2160"/>
        <w:rPr>
          <w:rFonts w:ascii="Times New Roman" w:hAnsi="Times New Roman"/>
          <w:szCs w:val="24"/>
        </w:rPr>
      </w:pPr>
      <w:r w:rsidRPr="00604C36">
        <w:rPr>
          <w:rFonts w:ascii="Times New Roman" w:hAnsi="Times New Roman"/>
          <w:szCs w:val="24"/>
        </w:rPr>
        <w:t xml:space="preserve">52.246-17 </w:t>
      </w:r>
      <w:r w:rsidRPr="00604C36">
        <w:rPr>
          <w:rFonts w:ascii="Times New Roman" w:hAnsi="Times New Roman"/>
          <w:szCs w:val="24"/>
        </w:rPr>
        <w:tab/>
        <w:t xml:space="preserve">WARRANTY OF SUPPLIES OF A NONCOMPLEX NATURE </w:t>
      </w:r>
    </w:p>
    <w:p w14:paraId="3A4AE6D5" w14:textId="77777777" w:rsidR="008110AF" w:rsidRPr="00604C36" w:rsidRDefault="008110AF" w:rsidP="008110AF">
      <w:pPr>
        <w:ind w:left="2160"/>
        <w:rPr>
          <w:rFonts w:ascii="Times New Roman" w:hAnsi="Times New Roman"/>
          <w:szCs w:val="24"/>
        </w:rPr>
      </w:pPr>
      <w:r w:rsidRPr="00604C36">
        <w:rPr>
          <w:rFonts w:ascii="Times New Roman" w:hAnsi="Times New Roman"/>
          <w:szCs w:val="24"/>
        </w:rPr>
        <w:t>(JUNE 2003)</w:t>
      </w:r>
    </w:p>
    <w:p w14:paraId="66864953" w14:textId="77777777" w:rsidR="008110AF" w:rsidRPr="00604C36" w:rsidRDefault="008110AF" w:rsidP="008110AF">
      <w:pPr>
        <w:rPr>
          <w:rFonts w:ascii="Times New Roman" w:hAnsi="Times New Roman"/>
          <w:szCs w:val="24"/>
        </w:rPr>
      </w:pPr>
    </w:p>
    <w:p w14:paraId="48B7EE16" w14:textId="77777777" w:rsidR="008110AF" w:rsidRPr="00604C36" w:rsidRDefault="008110AF" w:rsidP="008110AF">
      <w:pPr>
        <w:rPr>
          <w:rFonts w:ascii="Times New Roman" w:hAnsi="Times New Roman"/>
          <w:szCs w:val="24"/>
        </w:rPr>
      </w:pPr>
      <w:r w:rsidRPr="00604C36">
        <w:rPr>
          <w:rFonts w:ascii="Times New Roman" w:hAnsi="Times New Roman"/>
          <w:szCs w:val="24"/>
        </w:rPr>
        <w:t>52.246-25</w:t>
      </w:r>
      <w:r w:rsidRPr="00604C36">
        <w:rPr>
          <w:rFonts w:ascii="Times New Roman" w:hAnsi="Times New Roman"/>
          <w:szCs w:val="24"/>
        </w:rPr>
        <w:tab/>
      </w:r>
      <w:r w:rsidRPr="00604C36">
        <w:rPr>
          <w:rFonts w:ascii="Times New Roman" w:hAnsi="Times New Roman"/>
          <w:szCs w:val="24"/>
        </w:rPr>
        <w:tab/>
        <w:t>LIMITATION OF LIABILITY – SERVICES (FEB 1997)</w:t>
      </w:r>
    </w:p>
    <w:p w14:paraId="5335A246" w14:textId="77777777" w:rsidR="008110AF" w:rsidRPr="00604C36" w:rsidRDefault="008110AF" w:rsidP="008110AF">
      <w:pPr>
        <w:rPr>
          <w:rFonts w:ascii="Times New Roman" w:hAnsi="Times New Roman"/>
          <w:szCs w:val="24"/>
        </w:rPr>
      </w:pPr>
    </w:p>
    <w:p w14:paraId="4B9F40EE" w14:textId="77777777" w:rsidR="008110AF" w:rsidRPr="00604C36" w:rsidRDefault="008110AF" w:rsidP="008110AF">
      <w:pPr>
        <w:rPr>
          <w:rFonts w:ascii="Times New Roman" w:hAnsi="Times New Roman"/>
          <w:szCs w:val="24"/>
        </w:rPr>
      </w:pPr>
      <w:r w:rsidRPr="00604C36">
        <w:rPr>
          <w:rFonts w:ascii="Times New Roman" w:hAnsi="Times New Roman"/>
          <w:szCs w:val="24"/>
        </w:rPr>
        <w:t>52.246-26</w:t>
      </w:r>
      <w:r w:rsidRPr="00604C36">
        <w:rPr>
          <w:rFonts w:ascii="Times New Roman" w:hAnsi="Times New Roman"/>
          <w:szCs w:val="24"/>
        </w:rPr>
        <w:tab/>
      </w:r>
      <w:r w:rsidRPr="00604C36">
        <w:rPr>
          <w:rFonts w:ascii="Times New Roman" w:hAnsi="Times New Roman"/>
          <w:szCs w:val="24"/>
        </w:rPr>
        <w:tab/>
        <w:t>REPORTING NONFORMING ITEMS (</w:t>
      </w:r>
      <w:r>
        <w:rPr>
          <w:rFonts w:ascii="Times New Roman" w:hAnsi="Times New Roman"/>
          <w:szCs w:val="24"/>
        </w:rPr>
        <w:t>JUN 2020</w:t>
      </w:r>
      <w:r w:rsidRPr="00604C36">
        <w:rPr>
          <w:rFonts w:ascii="Times New Roman" w:hAnsi="Times New Roman"/>
          <w:szCs w:val="24"/>
        </w:rPr>
        <w:t>)</w:t>
      </w:r>
    </w:p>
    <w:p w14:paraId="378ABAB6" w14:textId="77777777" w:rsidR="008110AF" w:rsidRPr="00604C36" w:rsidRDefault="008110AF" w:rsidP="008110AF">
      <w:pPr>
        <w:rPr>
          <w:rFonts w:ascii="Times New Roman" w:hAnsi="Times New Roman"/>
          <w:szCs w:val="24"/>
        </w:rPr>
      </w:pPr>
    </w:p>
    <w:p w14:paraId="6029A032" w14:textId="77777777" w:rsidR="008110AF" w:rsidRPr="00604C36" w:rsidRDefault="008110AF" w:rsidP="008110AF">
      <w:pPr>
        <w:rPr>
          <w:rFonts w:ascii="Times New Roman" w:hAnsi="Times New Roman"/>
          <w:szCs w:val="24"/>
        </w:rPr>
      </w:pPr>
      <w:r w:rsidRPr="00604C36">
        <w:rPr>
          <w:rFonts w:ascii="Times New Roman" w:hAnsi="Times New Roman"/>
          <w:szCs w:val="24"/>
        </w:rPr>
        <w:t>52.248-1</w:t>
      </w:r>
      <w:r w:rsidRPr="00604C36">
        <w:rPr>
          <w:rFonts w:ascii="Times New Roman" w:hAnsi="Times New Roman"/>
          <w:szCs w:val="24"/>
        </w:rPr>
        <w:tab/>
      </w:r>
      <w:r w:rsidRPr="00604C36">
        <w:rPr>
          <w:rFonts w:ascii="Times New Roman" w:hAnsi="Times New Roman"/>
          <w:szCs w:val="24"/>
        </w:rPr>
        <w:tab/>
        <w:t>VALUE ENGINEERING (</w:t>
      </w:r>
      <w:r>
        <w:rPr>
          <w:rFonts w:ascii="Times New Roman" w:hAnsi="Times New Roman"/>
          <w:szCs w:val="24"/>
        </w:rPr>
        <w:t>JUN 2020)</w:t>
      </w:r>
    </w:p>
    <w:p w14:paraId="37F39454" w14:textId="77777777" w:rsidR="008110AF" w:rsidRPr="00604C36" w:rsidRDefault="008110AF" w:rsidP="008110AF">
      <w:pPr>
        <w:rPr>
          <w:rFonts w:ascii="Times New Roman" w:hAnsi="Times New Roman"/>
          <w:szCs w:val="24"/>
        </w:rPr>
      </w:pPr>
    </w:p>
    <w:p w14:paraId="168E1F27" w14:textId="77777777" w:rsidR="008110AF" w:rsidRPr="00604C36" w:rsidRDefault="008110AF" w:rsidP="008110AF">
      <w:pPr>
        <w:ind w:left="2160" w:hanging="2160"/>
        <w:rPr>
          <w:rFonts w:ascii="Times New Roman" w:hAnsi="Times New Roman"/>
          <w:szCs w:val="24"/>
        </w:rPr>
      </w:pPr>
      <w:r w:rsidRPr="00604C36">
        <w:rPr>
          <w:rFonts w:ascii="Times New Roman" w:hAnsi="Times New Roman"/>
          <w:szCs w:val="24"/>
        </w:rPr>
        <w:t>52.249-2</w:t>
      </w:r>
      <w:r w:rsidRPr="00604C36">
        <w:rPr>
          <w:rFonts w:ascii="Times New Roman" w:hAnsi="Times New Roman"/>
          <w:szCs w:val="24"/>
        </w:rPr>
        <w:tab/>
        <w:t xml:space="preserve">TERMINATION FOR CONVENIENCE OF THE GOVERNMENT (FIXED-PRICE) (APR 2012) </w:t>
      </w:r>
    </w:p>
    <w:p w14:paraId="654DDD54" w14:textId="77777777" w:rsidR="008110AF" w:rsidRPr="00604C36" w:rsidRDefault="008110AF" w:rsidP="008110AF">
      <w:pPr>
        <w:rPr>
          <w:rFonts w:ascii="Times New Roman" w:hAnsi="Times New Roman"/>
          <w:szCs w:val="24"/>
        </w:rPr>
      </w:pPr>
    </w:p>
    <w:p w14:paraId="7730C843" w14:textId="77777777" w:rsidR="008110AF" w:rsidRPr="00604C36" w:rsidRDefault="008110AF" w:rsidP="008110AF">
      <w:pPr>
        <w:rPr>
          <w:rFonts w:ascii="Times New Roman" w:hAnsi="Times New Roman"/>
          <w:szCs w:val="24"/>
        </w:rPr>
      </w:pPr>
      <w:r w:rsidRPr="00604C36">
        <w:rPr>
          <w:rFonts w:ascii="Times New Roman" w:hAnsi="Times New Roman"/>
          <w:szCs w:val="24"/>
        </w:rPr>
        <w:t>52.249-4</w:t>
      </w:r>
      <w:r w:rsidRPr="00604C36">
        <w:rPr>
          <w:rFonts w:ascii="Times New Roman" w:hAnsi="Times New Roman"/>
          <w:szCs w:val="24"/>
        </w:rPr>
        <w:tab/>
      </w:r>
      <w:r w:rsidRPr="00604C36">
        <w:rPr>
          <w:rFonts w:ascii="Times New Roman" w:hAnsi="Times New Roman"/>
          <w:szCs w:val="24"/>
        </w:rPr>
        <w:tab/>
        <w:t xml:space="preserve">TERMINATION FOR CONVENIENCE OF THE </w:t>
      </w:r>
      <w:r w:rsidRPr="00604C36">
        <w:rPr>
          <w:rFonts w:ascii="Times New Roman" w:hAnsi="Times New Roman"/>
          <w:szCs w:val="24"/>
        </w:rPr>
        <w:tab/>
      </w:r>
      <w:r w:rsidRPr="00604C36">
        <w:rPr>
          <w:rFonts w:ascii="Times New Roman" w:hAnsi="Times New Roman"/>
          <w:szCs w:val="24"/>
        </w:rPr>
        <w:tab/>
      </w:r>
    </w:p>
    <w:p w14:paraId="257FAFFF" w14:textId="77777777" w:rsidR="008110AF" w:rsidRPr="00604C36" w:rsidRDefault="008110AF" w:rsidP="008110AF">
      <w:pPr>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 xml:space="preserve">GOVERNMENT (SERVICES) (SHORT FORM) (APR 1984) </w:t>
      </w:r>
    </w:p>
    <w:p w14:paraId="2E8F94A4" w14:textId="77777777" w:rsidR="008110AF" w:rsidRPr="00604C36" w:rsidRDefault="008110AF" w:rsidP="008110AF">
      <w:pPr>
        <w:rPr>
          <w:rFonts w:ascii="Times New Roman" w:hAnsi="Times New Roman"/>
          <w:szCs w:val="24"/>
        </w:rPr>
      </w:pPr>
      <w:r w:rsidRPr="00604C36">
        <w:rPr>
          <w:rFonts w:ascii="Times New Roman" w:hAnsi="Times New Roman"/>
          <w:szCs w:val="24"/>
        </w:rPr>
        <w:t xml:space="preserve">       </w:t>
      </w:r>
    </w:p>
    <w:p w14:paraId="55462A99" w14:textId="77777777" w:rsidR="008110AF" w:rsidRPr="00604C36" w:rsidRDefault="008110AF" w:rsidP="008110AF">
      <w:pPr>
        <w:rPr>
          <w:rFonts w:ascii="Times New Roman" w:hAnsi="Times New Roman"/>
          <w:szCs w:val="24"/>
        </w:rPr>
      </w:pPr>
      <w:r w:rsidRPr="00604C36">
        <w:rPr>
          <w:rFonts w:ascii="Times New Roman" w:hAnsi="Times New Roman"/>
          <w:szCs w:val="24"/>
        </w:rPr>
        <w:t>52.249-8</w:t>
      </w:r>
      <w:r w:rsidRPr="00604C36">
        <w:rPr>
          <w:rFonts w:ascii="Times New Roman" w:hAnsi="Times New Roman"/>
          <w:szCs w:val="24"/>
        </w:rPr>
        <w:tab/>
      </w:r>
      <w:r w:rsidRPr="00604C36">
        <w:rPr>
          <w:rFonts w:ascii="Times New Roman" w:hAnsi="Times New Roman"/>
          <w:szCs w:val="24"/>
        </w:rPr>
        <w:tab/>
        <w:t>DEFAULT (FIXED-PRICE SUPPLY AND</w:t>
      </w:r>
      <w:r w:rsidRPr="00604C36">
        <w:rPr>
          <w:rFonts w:ascii="Times New Roman" w:hAnsi="Times New Roman"/>
          <w:szCs w:val="24"/>
        </w:rPr>
        <w:tab/>
        <w:t xml:space="preserve">SERVICE) (APR 1984) </w:t>
      </w:r>
    </w:p>
    <w:p w14:paraId="7FDD134F" w14:textId="77777777" w:rsidR="008110AF" w:rsidRPr="00604C36" w:rsidRDefault="008110AF" w:rsidP="008110AF">
      <w:pPr>
        <w:rPr>
          <w:rFonts w:ascii="Times New Roman" w:hAnsi="Times New Roman"/>
          <w:szCs w:val="24"/>
        </w:rPr>
      </w:pPr>
      <w:r w:rsidRPr="00604C36">
        <w:rPr>
          <w:rFonts w:ascii="Times New Roman" w:hAnsi="Times New Roman"/>
          <w:szCs w:val="24"/>
        </w:rPr>
        <w:t xml:space="preserve">                               </w:t>
      </w:r>
    </w:p>
    <w:p w14:paraId="5F3AB4D5" w14:textId="3BA7B249" w:rsidR="008110AF" w:rsidRPr="00604C36" w:rsidRDefault="00BF17C0" w:rsidP="008110AF">
      <w:pPr>
        <w:rPr>
          <w:rFonts w:ascii="Times New Roman" w:hAnsi="Times New Roman"/>
          <w:szCs w:val="24"/>
        </w:rPr>
      </w:pPr>
      <w:r>
        <w:rPr>
          <w:rFonts w:ascii="Times New Roman" w:hAnsi="Times New Roman"/>
          <w:bCs/>
          <w:szCs w:val="24"/>
        </w:rPr>
        <w:t>2</w:t>
      </w:r>
      <w:r w:rsidR="008110AF" w:rsidRPr="00604C36">
        <w:rPr>
          <w:rFonts w:ascii="Times New Roman" w:hAnsi="Times New Roman"/>
          <w:bCs/>
          <w:szCs w:val="24"/>
        </w:rPr>
        <w:t xml:space="preserve">.2.  </w:t>
      </w:r>
      <w:r w:rsidR="008110AF" w:rsidRPr="00604C36">
        <w:rPr>
          <w:rFonts w:ascii="Times New Roman" w:hAnsi="Times New Roman"/>
          <w:szCs w:val="24"/>
          <w:u w:val="single"/>
        </w:rPr>
        <w:t>FAR CLAUSES INCLUDED IN FULL TEXT</w:t>
      </w:r>
      <w:r w:rsidR="008110AF" w:rsidRPr="00604C36">
        <w:rPr>
          <w:rFonts w:ascii="Times New Roman" w:hAnsi="Times New Roman"/>
          <w:szCs w:val="24"/>
        </w:rPr>
        <w:t>.</w:t>
      </w:r>
    </w:p>
    <w:p w14:paraId="6A384863" w14:textId="77777777" w:rsidR="008110AF" w:rsidRPr="00604C36" w:rsidRDefault="008110AF" w:rsidP="008110AF">
      <w:pPr>
        <w:rPr>
          <w:rFonts w:ascii="Times New Roman" w:hAnsi="Times New Roman"/>
          <w:szCs w:val="24"/>
        </w:rPr>
      </w:pPr>
    </w:p>
    <w:p w14:paraId="0C3DE538" w14:textId="6DC15FBD" w:rsidR="008110AF" w:rsidRPr="00782FBF" w:rsidRDefault="00BF17C0" w:rsidP="008110AF">
      <w:pPr>
        <w:shd w:val="clear" w:color="auto" w:fill="FFFFFF"/>
        <w:spacing w:after="100" w:afterAutospacing="1"/>
        <w:textAlignment w:val="baseline"/>
        <w:rPr>
          <w:rFonts w:ascii="Times New Roman" w:hAnsi="Times New Roman"/>
          <w:bCs/>
          <w:color w:val="000000"/>
          <w:szCs w:val="24"/>
          <w:u w:val="single"/>
        </w:rPr>
      </w:pPr>
      <w:r>
        <w:rPr>
          <w:rFonts w:ascii="Times New Roman" w:hAnsi="Times New Roman"/>
          <w:bCs/>
          <w:color w:val="000000"/>
          <w:szCs w:val="24"/>
        </w:rPr>
        <w:t>2</w:t>
      </w:r>
      <w:r w:rsidR="008110AF" w:rsidRPr="00DF1E4B">
        <w:rPr>
          <w:rFonts w:ascii="Times New Roman" w:hAnsi="Times New Roman"/>
          <w:bCs/>
          <w:color w:val="000000"/>
          <w:szCs w:val="24"/>
        </w:rPr>
        <w:t>.2.1</w:t>
      </w:r>
      <w:r w:rsidR="008110AF" w:rsidRPr="00DF1E4B">
        <w:rPr>
          <w:rFonts w:ascii="Times New Roman" w:hAnsi="Times New Roman"/>
          <w:bCs/>
          <w:color w:val="000000"/>
          <w:szCs w:val="24"/>
        </w:rPr>
        <w:tab/>
      </w:r>
      <w:r w:rsidR="008110AF" w:rsidRPr="00782FBF">
        <w:rPr>
          <w:rFonts w:ascii="Times New Roman" w:hAnsi="Times New Roman"/>
          <w:bCs/>
          <w:color w:val="000000"/>
          <w:szCs w:val="24"/>
          <w:u w:val="single"/>
        </w:rPr>
        <w:t xml:space="preserve">52.216-18 </w:t>
      </w:r>
      <w:r w:rsidR="008110AF">
        <w:rPr>
          <w:rFonts w:ascii="Times New Roman" w:hAnsi="Times New Roman"/>
          <w:bCs/>
          <w:color w:val="000000"/>
          <w:szCs w:val="24"/>
          <w:u w:val="single"/>
        </w:rPr>
        <w:tab/>
      </w:r>
      <w:r w:rsidR="008110AF" w:rsidRPr="00782FBF">
        <w:rPr>
          <w:rFonts w:ascii="Times New Roman" w:hAnsi="Times New Roman"/>
          <w:bCs/>
          <w:color w:val="000000"/>
          <w:szCs w:val="24"/>
          <w:u w:val="single"/>
        </w:rPr>
        <w:t>ORDERING (AUG 2020)</w:t>
      </w:r>
    </w:p>
    <w:p w14:paraId="3D8F545C" w14:textId="77777777" w:rsidR="008110AF" w:rsidRPr="00604C36" w:rsidRDefault="008110AF" w:rsidP="008110AF">
      <w:pPr>
        <w:shd w:val="clear" w:color="auto" w:fill="FFFFFF"/>
        <w:textAlignment w:val="baseline"/>
        <w:rPr>
          <w:rFonts w:ascii="Times New Roman" w:hAnsi="Times New Roman"/>
          <w:b/>
          <w:color w:val="000000"/>
          <w:szCs w:val="24"/>
        </w:rPr>
      </w:pPr>
    </w:p>
    <w:p w14:paraId="3EA41E0C" w14:textId="77777777" w:rsidR="008110AF" w:rsidRPr="00604C36" w:rsidRDefault="008110AF" w:rsidP="00475945">
      <w:pPr>
        <w:numPr>
          <w:ilvl w:val="0"/>
          <w:numId w:val="16"/>
        </w:numPr>
        <w:shd w:val="clear" w:color="auto" w:fill="FFFFFF"/>
        <w:spacing w:after="100" w:afterAutospacing="1"/>
        <w:textAlignment w:val="baseline"/>
        <w:rPr>
          <w:rFonts w:ascii="Times New Roman" w:hAnsi="Times New Roman"/>
          <w:color w:val="000000"/>
          <w:szCs w:val="24"/>
        </w:rPr>
      </w:pPr>
      <w:r w:rsidRPr="00604C36">
        <w:rPr>
          <w:rFonts w:ascii="Times New Roman" w:hAnsi="Times New Roman"/>
          <w:color w:val="000000"/>
          <w:szCs w:val="24"/>
        </w:rPr>
        <w:t xml:space="preserve">Any supplies and services to be furnished under this contract shall be ordered by issuance of delivery orders or task orders by the individuals or activities designated in the Schedule.  Such orders may be issued from </w:t>
      </w:r>
      <w:r>
        <w:rPr>
          <w:rFonts w:ascii="Times New Roman" w:hAnsi="Times New Roman"/>
          <w:color w:val="000000"/>
          <w:szCs w:val="24"/>
        </w:rPr>
        <w:t>3 February 2023</w:t>
      </w:r>
      <w:r w:rsidRPr="00604C36">
        <w:rPr>
          <w:rFonts w:ascii="Times New Roman" w:hAnsi="Times New Roman"/>
          <w:color w:val="000000"/>
          <w:szCs w:val="24"/>
        </w:rPr>
        <w:t xml:space="preserve"> through </w:t>
      </w:r>
      <w:r>
        <w:rPr>
          <w:rFonts w:ascii="Times New Roman" w:hAnsi="Times New Roman"/>
          <w:color w:val="000000"/>
          <w:szCs w:val="24"/>
        </w:rPr>
        <w:t>2 February 2023</w:t>
      </w:r>
      <w:r w:rsidRPr="00604C36">
        <w:rPr>
          <w:rFonts w:ascii="Times New Roman" w:hAnsi="Times New Roman"/>
          <w:color w:val="000000"/>
          <w:szCs w:val="24"/>
        </w:rPr>
        <w:t>.</w:t>
      </w:r>
    </w:p>
    <w:p w14:paraId="392176EB" w14:textId="77777777" w:rsidR="008110AF" w:rsidRPr="00604C36" w:rsidRDefault="008110AF" w:rsidP="00475945">
      <w:pPr>
        <w:numPr>
          <w:ilvl w:val="0"/>
          <w:numId w:val="16"/>
        </w:numPr>
        <w:shd w:val="clear" w:color="auto" w:fill="FFFFFF"/>
        <w:spacing w:after="100" w:afterAutospacing="1"/>
        <w:textAlignment w:val="baseline"/>
        <w:rPr>
          <w:rFonts w:ascii="Times New Roman" w:hAnsi="Times New Roman"/>
          <w:color w:val="000000"/>
          <w:szCs w:val="24"/>
        </w:rPr>
      </w:pPr>
      <w:r w:rsidRPr="00604C36">
        <w:rPr>
          <w:rFonts w:ascii="Times New Roman" w:hAnsi="Times New Roman"/>
          <w:color w:val="000000"/>
          <w:szCs w:val="24"/>
        </w:rPr>
        <w:t>All delivery orders or tsk orders are subject to the terms and conditions of this contract.  In the event of conflict between a delivery order or task order and this contract, the contract shall control.</w:t>
      </w:r>
    </w:p>
    <w:p w14:paraId="53DBF6ED" w14:textId="77777777" w:rsidR="008110AF" w:rsidRPr="00604C36" w:rsidRDefault="008110AF" w:rsidP="00475945">
      <w:pPr>
        <w:numPr>
          <w:ilvl w:val="0"/>
          <w:numId w:val="16"/>
        </w:numPr>
        <w:shd w:val="clear" w:color="auto" w:fill="FFFFFF"/>
        <w:spacing w:after="100" w:afterAutospacing="1"/>
        <w:textAlignment w:val="baseline"/>
        <w:rPr>
          <w:rFonts w:ascii="Times New Roman" w:hAnsi="Times New Roman"/>
          <w:color w:val="000000"/>
          <w:szCs w:val="24"/>
        </w:rPr>
      </w:pPr>
      <w:r w:rsidRPr="00604C36">
        <w:rPr>
          <w:rFonts w:ascii="Times New Roman" w:hAnsi="Times New Roman"/>
          <w:color w:val="000000"/>
          <w:szCs w:val="24"/>
        </w:rPr>
        <w:t>A delivery order or task order is considered “issued” when –</w:t>
      </w:r>
    </w:p>
    <w:p w14:paraId="389CCEF8" w14:textId="77777777" w:rsidR="008110AF" w:rsidRPr="00604C36" w:rsidRDefault="008110AF" w:rsidP="00475945">
      <w:pPr>
        <w:numPr>
          <w:ilvl w:val="0"/>
          <w:numId w:val="17"/>
        </w:numPr>
        <w:shd w:val="clear" w:color="auto" w:fill="FFFFFF"/>
        <w:spacing w:after="100" w:afterAutospacing="1"/>
        <w:textAlignment w:val="baseline"/>
        <w:rPr>
          <w:rFonts w:ascii="Times New Roman" w:hAnsi="Times New Roman"/>
          <w:color w:val="000000"/>
          <w:szCs w:val="24"/>
        </w:rPr>
      </w:pPr>
      <w:r w:rsidRPr="00604C36">
        <w:rPr>
          <w:rFonts w:ascii="Times New Roman" w:hAnsi="Times New Roman"/>
          <w:color w:val="000000"/>
          <w:szCs w:val="24"/>
        </w:rPr>
        <w:t>If sent by mail (includes transmittal by U.S. mail or private delivery service), the Government deposits the order in the mail;</w:t>
      </w:r>
    </w:p>
    <w:p w14:paraId="72BCD702" w14:textId="77777777" w:rsidR="008110AF" w:rsidRPr="00604C36" w:rsidRDefault="008110AF" w:rsidP="00475945">
      <w:pPr>
        <w:numPr>
          <w:ilvl w:val="0"/>
          <w:numId w:val="17"/>
        </w:numPr>
        <w:shd w:val="clear" w:color="auto" w:fill="FFFFFF"/>
        <w:spacing w:after="100" w:afterAutospacing="1"/>
        <w:textAlignment w:val="baseline"/>
        <w:rPr>
          <w:rFonts w:ascii="Times New Roman" w:hAnsi="Times New Roman"/>
          <w:color w:val="000000"/>
          <w:szCs w:val="24"/>
        </w:rPr>
      </w:pPr>
      <w:r w:rsidRPr="00604C36">
        <w:rPr>
          <w:rFonts w:ascii="Times New Roman" w:hAnsi="Times New Roman"/>
          <w:color w:val="000000"/>
          <w:szCs w:val="24"/>
        </w:rPr>
        <w:t xml:space="preserve">If sent by fax, the Government transmits the order to the Contractor’s fax number; or </w:t>
      </w:r>
    </w:p>
    <w:p w14:paraId="51915C8A" w14:textId="77777777" w:rsidR="008110AF" w:rsidRPr="00604C36" w:rsidRDefault="008110AF" w:rsidP="00475945">
      <w:pPr>
        <w:numPr>
          <w:ilvl w:val="0"/>
          <w:numId w:val="17"/>
        </w:numPr>
        <w:shd w:val="clear" w:color="auto" w:fill="FFFFFF"/>
        <w:spacing w:after="100" w:afterAutospacing="1"/>
        <w:textAlignment w:val="baseline"/>
        <w:rPr>
          <w:rFonts w:ascii="Times New Roman" w:hAnsi="Times New Roman"/>
          <w:color w:val="000000"/>
          <w:szCs w:val="24"/>
        </w:rPr>
      </w:pPr>
      <w:r w:rsidRPr="00604C36">
        <w:rPr>
          <w:rFonts w:ascii="Times New Roman" w:hAnsi="Times New Roman"/>
          <w:color w:val="000000"/>
          <w:szCs w:val="24"/>
        </w:rPr>
        <w:t>If sent electronically, the Government either –</w:t>
      </w:r>
    </w:p>
    <w:p w14:paraId="5097FADD" w14:textId="77777777" w:rsidR="008110AF" w:rsidRPr="00604C36" w:rsidRDefault="008110AF" w:rsidP="00475945">
      <w:pPr>
        <w:numPr>
          <w:ilvl w:val="0"/>
          <w:numId w:val="18"/>
        </w:numPr>
        <w:shd w:val="clear" w:color="auto" w:fill="FFFFFF"/>
        <w:spacing w:after="100" w:afterAutospacing="1"/>
        <w:textAlignment w:val="baseline"/>
        <w:rPr>
          <w:rFonts w:ascii="Times New Roman" w:hAnsi="Times New Roman"/>
          <w:color w:val="000000"/>
          <w:szCs w:val="24"/>
        </w:rPr>
      </w:pPr>
      <w:r w:rsidRPr="00604C36">
        <w:rPr>
          <w:rFonts w:ascii="Times New Roman" w:hAnsi="Times New Roman"/>
          <w:color w:val="000000"/>
          <w:szCs w:val="24"/>
        </w:rPr>
        <w:lastRenderedPageBreak/>
        <w:t>Posts a copy of the delivery order or task order to a Government document access system, and notice is sent to the Contractor; or</w:t>
      </w:r>
    </w:p>
    <w:p w14:paraId="717FDD3A" w14:textId="77777777" w:rsidR="008110AF" w:rsidRPr="00604C36" w:rsidRDefault="008110AF" w:rsidP="00475945">
      <w:pPr>
        <w:numPr>
          <w:ilvl w:val="0"/>
          <w:numId w:val="18"/>
        </w:numPr>
        <w:shd w:val="clear" w:color="auto" w:fill="FFFFFF"/>
        <w:spacing w:after="100" w:afterAutospacing="1"/>
        <w:textAlignment w:val="baseline"/>
        <w:rPr>
          <w:rFonts w:ascii="Times New Roman" w:hAnsi="Times New Roman"/>
          <w:color w:val="000000"/>
          <w:szCs w:val="24"/>
        </w:rPr>
      </w:pPr>
      <w:r w:rsidRPr="00604C36">
        <w:rPr>
          <w:rFonts w:ascii="Times New Roman" w:hAnsi="Times New Roman"/>
          <w:color w:val="000000"/>
          <w:szCs w:val="24"/>
        </w:rPr>
        <w:t>Distributes the delivery order or task order via email to the Contractor’s email address.</w:t>
      </w:r>
    </w:p>
    <w:p w14:paraId="5156FE51" w14:textId="77777777" w:rsidR="008110AF" w:rsidRPr="00604C36" w:rsidRDefault="008110AF" w:rsidP="00475945">
      <w:pPr>
        <w:numPr>
          <w:ilvl w:val="0"/>
          <w:numId w:val="16"/>
        </w:numPr>
        <w:shd w:val="clear" w:color="auto" w:fill="FFFFFF"/>
        <w:spacing w:after="100" w:afterAutospacing="1"/>
        <w:textAlignment w:val="baseline"/>
        <w:rPr>
          <w:rFonts w:ascii="Times New Roman" w:hAnsi="Times New Roman"/>
          <w:color w:val="000000"/>
          <w:szCs w:val="24"/>
        </w:rPr>
      </w:pPr>
      <w:r w:rsidRPr="00604C36">
        <w:rPr>
          <w:rFonts w:ascii="Times New Roman" w:hAnsi="Times New Roman"/>
          <w:color w:val="000000"/>
          <w:szCs w:val="24"/>
        </w:rPr>
        <w:t>Orders may be issued by methods other than those enumerated in this clause only if authorized in the contract.</w:t>
      </w:r>
    </w:p>
    <w:p w14:paraId="11675A32" w14:textId="77777777" w:rsidR="008110AF" w:rsidRDefault="008110AF" w:rsidP="008110AF">
      <w:pPr>
        <w:shd w:val="clear" w:color="auto" w:fill="FFFFFF"/>
        <w:spacing w:after="100" w:afterAutospacing="1"/>
        <w:ind w:left="600"/>
        <w:jc w:val="center"/>
        <w:textAlignment w:val="baseline"/>
        <w:rPr>
          <w:rFonts w:ascii="Times New Roman" w:hAnsi="Times New Roman"/>
          <w:color w:val="000000"/>
          <w:szCs w:val="24"/>
        </w:rPr>
      </w:pPr>
      <w:r w:rsidRPr="00604C36">
        <w:rPr>
          <w:rFonts w:ascii="Times New Roman" w:hAnsi="Times New Roman"/>
          <w:color w:val="000000"/>
          <w:szCs w:val="24"/>
        </w:rPr>
        <w:t>(End of clause)</w:t>
      </w:r>
    </w:p>
    <w:p w14:paraId="69323729" w14:textId="4CD0E2D6" w:rsidR="002706DF" w:rsidRPr="00355B7D" w:rsidRDefault="002706DF" w:rsidP="002706DF">
      <w:pPr>
        <w:ind w:right="-432"/>
        <w:rPr>
          <w:rFonts w:ascii="Times New Roman" w:hAnsi="Times New Roman"/>
          <w:szCs w:val="24"/>
        </w:rPr>
      </w:pPr>
      <w:r w:rsidRPr="00355B7D">
        <w:rPr>
          <w:rFonts w:ascii="Times New Roman" w:hAnsi="Times New Roman"/>
          <w:szCs w:val="24"/>
        </w:rPr>
        <w:t xml:space="preserve">2.2.2       </w:t>
      </w:r>
      <w:r w:rsidRPr="00355B7D">
        <w:rPr>
          <w:rFonts w:ascii="Times New Roman" w:hAnsi="Times New Roman"/>
          <w:szCs w:val="24"/>
          <w:u w:val="single"/>
        </w:rPr>
        <w:t xml:space="preserve"> 52.216-19</w:t>
      </w:r>
      <w:r w:rsidRPr="00355B7D">
        <w:rPr>
          <w:rFonts w:ascii="Times New Roman" w:hAnsi="Times New Roman"/>
          <w:szCs w:val="24"/>
          <w:u w:val="single"/>
        </w:rPr>
        <w:tab/>
        <w:t>ORDER LIMITATIONS (OCT 1995)</w:t>
      </w:r>
    </w:p>
    <w:p w14:paraId="467B1CA6" w14:textId="77777777" w:rsidR="002706DF" w:rsidRPr="00355B7D" w:rsidRDefault="002706DF" w:rsidP="002706DF">
      <w:pPr>
        <w:ind w:left="1440" w:right="-432" w:hanging="1440"/>
        <w:rPr>
          <w:rFonts w:ascii="Times New Roman" w:hAnsi="Times New Roman"/>
          <w:szCs w:val="24"/>
        </w:rPr>
      </w:pPr>
    </w:p>
    <w:p w14:paraId="7C06F6B3" w14:textId="7A73E060" w:rsidR="002706DF" w:rsidRPr="00355B7D" w:rsidRDefault="002706DF" w:rsidP="002706DF">
      <w:pPr>
        <w:ind w:right="-432"/>
        <w:rPr>
          <w:rFonts w:ascii="Times New Roman" w:hAnsi="Times New Roman"/>
          <w:szCs w:val="24"/>
        </w:rPr>
      </w:pPr>
      <w:r w:rsidRPr="00355B7D">
        <w:rPr>
          <w:rFonts w:ascii="Times New Roman" w:hAnsi="Times New Roman"/>
          <w:szCs w:val="24"/>
        </w:rPr>
        <w:tab/>
        <w:t xml:space="preserve">(a) Minimum order.  When the Government requires supplies or services covered by this contract in an amount of less than </w:t>
      </w:r>
      <w:r w:rsidR="00CC6E88" w:rsidRPr="00355B7D">
        <w:rPr>
          <w:rFonts w:ascii="Times New Roman" w:hAnsi="Times New Roman"/>
          <w:szCs w:val="24"/>
        </w:rPr>
        <w:t>KRW 12,000,000</w:t>
      </w:r>
      <w:r w:rsidRPr="00355B7D">
        <w:rPr>
          <w:rFonts w:ascii="Times New Roman" w:hAnsi="Times New Roman"/>
          <w:szCs w:val="24"/>
        </w:rPr>
        <w:t>; the Government is not obligated to purchase, nor is the Contractor obligated to furnish, those supplies or services under the contract.</w:t>
      </w:r>
    </w:p>
    <w:p w14:paraId="32332E89" w14:textId="77777777" w:rsidR="002706DF" w:rsidRPr="00355B7D" w:rsidRDefault="002706DF" w:rsidP="002706DF">
      <w:pPr>
        <w:ind w:right="-432"/>
        <w:rPr>
          <w:rFonts w:ascii="Times New Roman" w:hAnsi="Times New Roman"/>
          <w:szCs w:val="24"/>
        </w:rPr>
      </w:pPr>
    </w:p>
    <w:p w14:paraId="708CFAD5" w14:textId="77777777" w:rsidR="002706DF" w:rsidRPr="00355B7D" w:rsidRDefault="002706DF" w:rsidP="002706DF">
      <w:pPr>
        <w:ind w:right="-432"/>
        <w:rPr>
          <w:rFonts w:ascii="Times New Roman" w:hAnsi="Times New Roman"/>
          <w:szCs w:val="24"/>
        </w:rPr>
      </w:pPr>
      <w:r w:rsidRPr="00355B7D">
        <w:rPr>
          <w:rFonts w:ascii="Times New Roman" w:hAnsi="Times New Roman"/>
          <w:szCs w:val="24"/>
        </w:rPr>
        <w:tab/>
        <w:t>(b)  Maximum order.  The Contractor is not obligated to honor --</w:t>
      </w:r>
    </w:p>
    <w:p w14:paraId="6B7FBF01" w14:textId="77777777" w:rsidR="002706DF" w:rsidRPr="00355B7D" w:rsidRDefault="002706DF" w:rsidP="002706DF">
      <w:pPr>
        <w:ind w:right="-432"/>
        <w:rPr>
          <w:rFonts w:ascii="Times New Roman" w:hAnsi="Times New Roman"/>
          <w:szCs w:val="24"/>
        </w:rPr>
      </w:pPr>
    </w:p>
    <w:p w14:paraId="69B63BE9" w14:textId="502C7CCD" w:rsidR="002706DF" w:rsidRPr="00355B7D" w:rsidRDefault="002706DF" w:rsidP="002706DF">
      <w:pPr>
        <w:ind w:right="-432"/>
        <w:rPr>
          <w:rFonts w:ascii="Times New Roman" w:hAnsi="Times New Roman"/>
          <w:szCs w:val="24"/>
        </w:rPr>
      </w:pPr>
      <w:r w:rsidRPr="00355B7D">
        <w:rPr>
          <w:rFonts w:ascii="Times New Roman" w:hAnsi="Times New Roman"/>
          <w:szCs w:val="24"/>
        </w:rPr>
        <w:tab/>
      </w:r>
      <w:r w:rsidRPr="00355B7D">
        <w:rPr>
          <w:rFonts w:ascii="Times New Roman" w:hAnsi="Times New Roman"/>
          <w:szCs w:val="24"/>
        </w:rPr>
        <w:tab/>
        <w:t xml:space="preserve">Any order for a combination of items in excess of </w:t>
      </w:r>
      <w:r w:rsidR="00F77C2D" w:rsidRPr="00355B7D">
        <w:rPr>
          <w:rFonts w:ascii="Times New Roman" w:hAnsi="Times New Roman"/>
          <w:szCs w:val="24"/>
        </w:rPr>
        <w:t>KRW 80,000,000.</w:t>
      </w:r>
    </w:p>
    <w:p w14:paraId="55BCAC06" w14:textId="77777777" w:rsidR="00EC3F01" w:rsidRPr="00355B7D" w:rsidRDefault="00EC3F01" w:rsidP="002706DF">
      <w:pPr>
        <w:ind w:right="-432"/>
        <w:rPr>
          <w:rFonts w:ascii="Times New Roman" w:hAnsi="Times New Roman"/>
          <w:szCs w:val="24"/>
        </w:rPr>
      </w:pPr>
    </w:p>
    <w:p w14:paraId="0F254E63" w14:textId="77777777" w:rsidR="002706DF" w:rsidRPr="00604C36" w:rsidRDefault="002706DF" w:rsidP="002706DF">
      <w:pPr>
        <w:ind w:right="-432"/>
        <w:rPr>
          <w:rFonts w:ascii="Times New Roman" w:hAnsi="Times New Roman"/>
          <w:szCs w:val="24"/>
        </w:rPr>
      </w:pPr>
      <w:r w:rsidRPr="00355B7D">
        <w:rPr>
          <w:rFonts w:ascii="Times New Roman" w:hAnsi="Times New Roman"/>
          <w:szCs w:val="24"/>
        </w:rPr>
        <w:tab/>
        <w:t>(c)  If this is a requirements contract (i.e., includes the Requirement clause</w:t>
      </w:r>
      <w:r w:rsidRPr="00604C36">
        <w:rPr>
          <w:rFonts w:ascii="Times New Roman" w:hAnsi="Times New Roman"/>
          <w:szCs w:val="24"/>
        </w:rPr>
        <w:t xml:space="preserve"> at subsection 52.216-21 of the Federal Acquisition Regulation (FAR), the Government is not required to order a part of any one requirement from the Contractor if that requirement exceeds the maximum-order limitations in paragraph (b) above.</w:t>
      </w:r>
    </w:p>
    <w:p w14:paraId="253CDF4B" w14:textId="77777777" w:rsidR="002706DF" w:rsidRPr="00604C36" w:rsidRDefault="002706DF" w:rsidP="002706DF">
      <w:pPr>
        <w:ind w:right="-432"/>
        <w:rPr>
          <w:rFonts w:ascii="Times New Roman" w:hAnsi="Times New Roman"/>
          <w:szCs w:val="24"/>
        </w:rPr>
      </w:pPr>
    </w:p>
    <w:p w14:paraId="2B4F03FC" w14:textId="77777777" w:rsidR="002706DF" w:rsidRPr="00604C36" w:rsidRDefault="002706DF" w:rsidP="002706DF">
      <w:pPr>
        <w:ind w:right="-432"/>
        <w:rPr>
          <w:rFonts w:ascii="Times New Roman" w:hAnsi="Times New Roman"/>
          <w:szCs w:val="24"/>
        </w:rPr>
      </w:pPr>
      <w:r w:rsidRPr="00604C36">
        <w:rPr>
          <w:rFonts w:ascii="Times New Roman" w:hAnsi="Times New Roman"/>
          <w:szCs w:val="24"/>
        </w:rPr>
        <w:tab/>
        <w:t>(d)  Notwithstanding paragraphs (b) and (c) above, the Contractor shall honor any order exceeding the maximum order limitations in paragraph (b), unless that order (or orders) is returned to the ordering office within (2) days after issuance, with written notice stating the Contractor’s intent not to ship the item (or items) called for and the reasons.  Upon receiving this notice, the Government may acquire the supplies or services from another source.</w:t>
      </w:r>
    </w:p>
    <w:p w14:paraId="44FBF1CD" w14:textId="77777777" w:rsidR="008110AF" w:rsidRDefault="008110AF" w:rsidP="008110AF">
      <w:pPr>
        <w:ind w:right="-432"/>
        <w:rPr>
          <w:rFonts w:ascii="Times New Roman" w:hAnsi="Times New Roman"/>
          <w:szCs w:val="24"/>
        </w:rPr>
      </w:pPr>
    </w:p>
    <w:p w14:paraId="107823D0" w14:textId="77777777" w:rsidR="008110AF" w:rsidRDefault="008110AF" w:rsidP="008110AF">
      <w:pPr>
        <w:ind w:right="-432"/>
        <w:rPr>
          <w:rFonts w:ascii="Times New Roman" w:hAnsi="Times New Roman"/>
          <w:szCs w:val="24"/>
        </w:rPr>
      </w:pPr>
    </w:p>
    <w:p w14:paraId="6C0289F9" w14:textId="491283BC" w:rsidR="008110AF" w:rsidRPr="00604C36" w:rsidRDefault="00BF17C0" w:rsidP="008110AF">
      <w:pPr>
        <w:ind w:right="-432"/>
        <w:rPr>
          <w:rFonts w:ascii="Times New Roman" w:hAnsi="Times New Roman"/>
          <w:szCs w:val="24"/>
          <w:u w:val="single"/>
        </w:rPr>
      </w:pPr>
      <w:r>
        <w:rPr>
          <w:rFonts w:ascii="Times New Roman" w:hAnsi="Times New Roman"/>
          <w:szCs w:val="24"/>
        </w:rPr>
        <w:t>2</w:t>
      </w:r>
      <w:r w:rsidR="008110AF" w:rsidRPr="00604C36">
        <w:rPr>
          <w:rFonts w:ascii="Times New Roman" w:hAnsi="Times New Roman"/>
          <w:szCs w:val="24"/>
        </w:rPr>
        <w:t>.2.</w:t>
      </w:r>
      <w:r w:rsidR="008638AE">
        <w:rPr>
          <w:rFonts w:ascii="Times New Roman" w:hAnsi="Times New Roman"/>
          <w:szCs w:val="24"/>
        </w:rPr>
        <w:t>3</w:t>
      </w:r>
      <w:r w:rsidR="008110AF" w:rsidRPr="00604C36">
        <w:rPr>
          <w:rFonts w:ascii="Times New Roman" w:hAnsi="Times New Roman"/>
          <w:szCs w:val="24"/>
        </w:rPr>
        <w:t xml:space="preserve">.  </w:t>
      </w:r>
      <w:r w:rsidR="008110AF" w:rsidRPr="00604C36">
        <w:rPr>
          <w:rFonts w:ascii="Times New Roman" w:hAnsi="Times New Roman"/>
          <w:szCs w:val="24"/>
          <w:u w:val="single"/>
        </w:rPr>
        <w:t>52.216-22</w:t>
      </w:r>
      <w:r w:rsidR="008110AF">
        <w:rPr>
          <w:rFonts w:ascii="Times New Roman" w:hAnsi="Times New Roman"/>
          <w:szCs w:val="24"/>
          <w:u w:val="single"/>
        </w:rPr>
        <w:tab/>
      </w:r>
      <w:r w:rsidR="008110AF" w:rsidRPr="00604C36">
        <w:rPr>
          <w:rFonts w:ascii="Times New Roman" w:hAnsi="Times New Roman"/>
          <w:szCs w:val="24"/>
          <w:u w:val="single"/>
        </w:rPr>
        <w:t>INDEFINITE QUANTITY (OCT 1995)</w:t>
      </w:r>
    </w:p>
    <w:p w14:paraId="38740420" w14:textId="77777777" w:rsidR="008110AF" w:rsidRPr="00604C36" w:rsidRDefault="008110AF" w:rsidP="008110AF">
      <w:pPr>
        <w:tabs>
          <w:tab w:val="decimal" w:pos="720"/>
          <w:tab w:val="decimal" w:pos="1440"/>
          <w:tab w:val="decimal" w:pos="2736"/>
        </w:tabs>
        <w:ind w:left="1440" w:right="-432" w:hanging="1440"/>
        <w:rPr>
          <w:rFonts w:ascii="Times New Roman" w:hAnsi="Times New Roman"/>
          <w:szCs w:val="24"/>
        </w:rPr>
      </w:pPr>
    </w:p>
    <w:p w14:paraId="55CF2467" w14:textId="77777777" w:rsidR="008110AF" w:rsidRPr="00604C36" w:rsidRDefault="008110AF" w:rsidP="008110AF">
      <w:pPr>
        <w:ind w:right="-432"/>
        <w:rPr>
          <w:rFonts w:ascii="Times New Roman" w:hAnsi="Times New Roman"/>
          <w:szCs w:val="24"/>
        </w:rPr>
      </w:pPr>
      <w:r w:rsidRPr="00604C36">
        <w:rPr>
          <w:rFonts w:ascii="Times New Roman" w:hAnsi="Times New Roman"/>
          <w:szCs w:val="24"/>
        </w:rPr>
        <w:tab/>
        <w:t>(a)  This is an indefinite-quantity contract for the supplies or services specified, and effective for the period stated, in the Schedule.  The quantities of supplies and services specified in the Schedule are estimates only and are not purchased by this contract.</w:t>
      </w:r>
    </w:p>
    <w:p w14:paraId="06B46906" w14:textId="77777777" w:rsidR="008110AF" w:rsidRPr="00604C36" w:rsidRDefault="008110AF" w:rsidP="008110AF">
      <w:pPr>
        <w:ind w:right="-432"/>
        <w:rPr>
          <w:rFonts w:ascii="Times New Roman" w:hAnsi="Times New Roman"/>
          <w:szCs w:val="24"/>
        </w:rPr>
      </w:pPr>
    </w:p>
    <w:p w14:paraId="522DCA58" w14:textId="77777777" w:rsidR="008110AF" w:rsidRPr="00604C36" w:rsidRDefault="008110AF" w:rsidP="008110AF">
      <w:pPr>
        <w:ind w:right="-432"/>
        <w:rPr>
          <w:rFonts w:ascii="Times New Roman" w:hAnsi="Times New Roman"/>
          <w:szCs w:val="24"/>
        </w:rPr>
      </w:pPr>
      <w:r w:rsidRPr="00604C36">
        <w:rPr>
          <w:rFonts w:ascii="Times New Roman" w:hAnsi="Times New Roman"/>
          <w:szCs w:val="24"/>
        </w:rPr>
        <w:tab/>
        <w:t>(b)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14:paraId="41B87087" w14:textId="77777777" w:rsidR="008110AF" w:rsidRPr="00604C36" w:rsidRDefault="008110AF" w:rsidP="008110AF">
      <w:pPr>
        <w:ind w:right="-432"/>
        <w:rPr>
          <w:rFonts w:ascii="Times New Roman" w:hAnsi="Times New Roman"/>
          <w:szCs w:val="24"/>
        </w:rPr>
      </w:pPr>
    </w:p>
    <w:p w14:paraId="5BC1CDB9" w14:textId="77777777" w:rsidR="008110AF" w:rsidRPr="00604C36" w:rsidRDefault="008110AF" w:rsidP="008110AF">
      <w:pPr>
        <w:ind w:right="-432"/>
        <w:rPr>
          <w:rFonts w:ascii="Times New Roman" w:hAnsi="Times New Roman"/>
          <w:szCs w:val="24"/>
        </w:rPr>
      </w:pPr>
      <w:r w:rsidRPr="00604C36">
        <w:rPr>
          <w:rFonts w:ascii="Times New Roman" w:hAnsi="Times New Roman"/>
          <w:szCs w:val="24"/>
        </w:rPr>
        <w:tab/>
        <w:t>(c)  Except for any limitations on quantities in the Deliver-Order Limitations clause or in the Schedule, there is no limit on the number of orders that may be issued.   The Government may issue orders requiring delivery to multiple destinations or performance at multiple locations.</w:t>
      </w:r>
    </w:p>
    <w:p w14:paraId="34FE1484" w14:textId="77777777" w:rsidR="008110AF" w:rsidRPr="00604C36" w:rsidRDefault="008110AF" w:rsidP="008110AF">
      <w:pPr>
        <w:ind w:right="-432"/>
        <w:rPr>
          <w:rFonts w:ascii="Times New Roman" w:hAnsi="Times New Roman"/>
          <w:szCs w:val="24"/>
        </w:rPr>
      </w:pPr>
    </w:p>
    <w:p w14:paraId="1265CB6C" w14:textId="77777777" w:rsidR="008110AF" w:rsidRPr="00604C36" w:rsidRDefault="008110AF" w:rsidP="008110AF">
      <w:pPr>
        <w:ind w:right="-432"/>
        <w:rPr>
          <w:rFonts w:ascii="Times New Roman" w:hAnsi="Times New Roman"/>
          <w:szCs w:val="24"/>
        </w:rPr>
      </w:pPr>
      <w:r w:rsidRPr="00604C36">
        <w:rPr>
          <w:rFonts w:ascii="Times New Roman" w:hAnsi="Times New Roman"/>
          <w:szCs w:val="24"/>
        </w:rPr>
        <w:tab/>
        <w:t xml:space="preserve">(d)  Any order issued during the effective period of this contract and not completed within that period shall be completed by the Contractor within the time specified in the order.  The contract </w:t>
      </w:r>
      <w:r w:rsidRPr="00604C36">
        <w:rPr>
          <w:rFonts w:ascii="Times New Roman" w:hAnsi="Times New Roman"/>
          <w:szCs w:val="24"/>
        </w:rPr>
        <w:lastRenderedPageBreak/>
        <w:t>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one year beyond the contract’s effective period.</w:t>
      </w:r>
    </w:p>
    <w:p w14:paraId="66399BF0" w14:textId="77777777" w:rsidR="008110AF" w:rsidRPr="00604C36" w:rsidRDefault="008110AF" w:rsidP="008110AF">
      <w:pPr>
        <w:rPr>
          <w:rFonts w:ascii="Times New Roman" w:hAnsi="Times New Roman"/>
          <w:szCs w:val="24"/>
        </w:rPr>
      </w:pPr>
    </w:p>
    <w:p w14:paraId="4B203EBF" w14:textId="55906B3C" w:rsidR="008110AF" w:rsidRPr="00604C36" w:rsidRDefault="00BF17C0" w:rsidP="008110AF">
      <w:pPr>
        <w:rPr>
          <w:rFonts w:ascii="Times New Roman" w:hAnsi="Times New Roman"/>
          <w:szCs w:val="24"/>
          <w:u w:val="single"/>
        </w:rPr>
      </w:pPr>
      <w:r>
        <w:rPr>
          <w:rFonts w:ascii="Times New Roman" w:hAnsi="Times New Roman"/>
          <w:szCs w:val="24"/>
        </w:rPr>
        <w:t>2</w:t>
      </w:r>
      <w:r w:rsidR="008110AF" w:rsidRPr="00604C36">
        <w:rPr>
          <w:rFonts w:ascii="Times New Roman" w:hAnsi="Times New Roman"/>
          <w:szCs w:val="24"/>
        </w:rPr>
        <w:t>.2.</w:t>
      </w:r>
      <w:r w:rsidR="008638AE">
        <w:rPr>
          <w:rFonts w:ascii="Times New Roman" w:hAnsi="Times New Roman"/>
          <w:szCs w:val="24"/>
        </w:rPr>
        <w:t>4</w:t>
      </w:r>
      <w:r w:rsidR="008110AF" w:rsidRPr="00604C36">
        <w:rPr>
          <w:rFonts w:ascii="Times New Roman" w:hAnsi="Times New Roman"/>
          <w:szCs w:val="24"/>
        </w:rPr>
        <w:t xml:space="preserve">.  </w:t>
      </w:r>
      <w:r w:rsidR="008110AF" w:rsidRPr="00604C36">
        <w:rPr>
          <w:rFonts w:ascii="Times New Roman" w:hAnsi="Times New Roman"/>
          <w:szCs w:val="24"/>
          <w:u w:val="single"/>
        </w:rPr>
        <w:t>52.217-8</w:t>
      </w:r>
      <w:r w:rsidR="008110AF">
        <w:rPr>
          <w:rFonts w:ascii="Times New Roman" w:hAnsi="Times New Roman"/>
          <w:szCs w:val="24"/>
          <w:u w:val="single"/>
        </w:rPr>
        <w:tab/>
      </w:r>
      <w:r w:rsidR="008110AF" w:rsidRPr="00604C36">
        <w:rPr>
          <w:rFonts w:ascii="Times New Roman" w:hAnsi="Times New Roman"/>
          <w:szCs w:val="24"/>
          <w:u w:val="single"/>
        </w:rPr>
        <w:t>OPTION TO EXTEND SERVICES (NOV 1999)</w:t>
      </w:r>
    </w:p>
    <w:p w14:paraId="2F140931" w14:textId="77777777" w:rsidR="008110AF" w:rsidRPr="00604C36" w:rsidRDefault="008110AF" w:rsidP="008110AF">
      <w:pPr>
        <w:rPr>
          <w:rFonts w:ascii="Times New Roman" w:hAnsi="Times New Roman"/>
          <w:szCs w:val="24"/>
        </w:rPr>
      </w:pPr>
    </w:p>
    <w:p w14:paraId="2EB1748B" w14:textId="77777777" w:rsidR="008110AF" w:rsidRPr="00604C36" w:rsidRDefault="008110AF" w:rsidP="008110AF">
      <w:pPr>
        <w:tabs>
          <w:tab w:val="left" w:pos="630"/>
          <w:tab w:val="left" w:pos="810"/>
        </w:tabs>
        <w:rPr>
          <w:rFonts w:ascii="Times New Roman" w:hAnsi="Times New Roman"/>
          <w:szCs w:val="24"/>
        </w:rPr>
      </w:pPr>
      <w:r w:rsidRPr="00604C36">
        <w:rPr>
          <w:rFonts w:ascii="Times New Roman" w:hAnsi="Times New Roman"/>
          <w:szCs w:val="24"/>
        </w:rPr>
        <w:t>The Government may require continued performance of any services within the limits and at the rates specified in the contract.  The option provision may be exercised more than once, but the total extension of performance hereunder shall not exceed 6 months.  The Contracting Officer may exercise the option by written notice to the Contractor within the performance period of the contract.</w:t>
      </w:r>
    </w:p>
    <w:p w14:paraId="68D0C6DE" w14:textId="77777777" w:rsidR="008110AF" w:rsidRPr="00604C36" w:rsidRDefault="008110AF" w:rsidP="008110AF">
      <w:pPr>
        <w:tabs>
          <w:tab w:val="decimal" w:pos="720"/>
          <w:tab w:val="decimal" w:pos="1440"/>
          <w:tab w:val="decimal" w:pos="2736"/>
        </w:tabs>
        <w:ind w:right="-432"/>
        <w:rPr>
          <w:rFonts w:ascii="Times New Roman" w:hAnsi="Times New Roman"/>
          <w:szCs w:val="24"/>
        </w:rPr>
      </w:pPr>
    </w:p>
    <w:p w14:paraId="2C6A32B4" w14:textId="66C11151" w:rsidR="008110AF" w:rsidRPr="00604C36" w:rsidRDefault="00BF17C0" w:rsidP="008110AF">
      <w:pPr>
        <w:rPr>
          <w:rFonts w:ascii="Times New Roman" w:hAnsi="Times New Roman"/>
          <w:szCs w:val="24"/>
        </w:rPr>
      </w:pPr>
      <w:r>
        <w:rPr>
          <w:rFonts w:ascii="Times New Roman" w:hAnsi="Times New Roman"/>
          <w:szCs w:val="24"/>
        </w:rPr>
        <w:t>2</w:t>
      </w:r>
      <w:r w:rsidR="008110AF" w:rsidRPr="00604C36">
        <w:rPr>
          <w:rFonts w:ascii="Times New Roman" w:hAnsi="Times New Roman"/>
          <w:szCs w:val="24"/>
        </w:rPr>
        <w:t>.2.</w:t>
      </w:r>
      <w:r w:rsidR="008638AE">
        <w:rPr>
          <w:rFonts w:ascii="Times New Roman" w:hAnsi="Times New Roman"/>
          <w:szCs w:val="24"/>
        </w:rPr>
        <w:t>5</w:t>
      </w:r>
      <w:r w:rsidR="008110AF" w:rsidRPr="00604C36">
        <w:rPr>
          <w:rFonts w:ascii="Times New Roman" w:hAnsi="Times New Roman"/>
          <w:szCs w:val="24"/>
        </w:rPr>
        <w:t xml:space="preserve">.   </w:t>
      </w:r>
      <w:r w:rsidR="008110AF" w:rsidRPr="00604C36">
        <w:rPr>
          <w:rFonts w:ascii="Times New Roman" w:hAnsi="Times New Roman"/>
          <w:szCs w:val="24"/>
          <w:u w:val="single"/>
        </w:rPr>
        <w:t>52.217-9</w:t>
      </w:r>
      <w:r w:rsidR="008110AF">
        <w:rPr>
          <w:rFonts w:ascii="Times New Roman" w:hAnsi="Times New Roman"/>
          <w:szCs w:val="24"/>
          <w:u w:val="single"/>
        </w:rPr>
        <w:tab/>
      </w:r>
      <w:r w:rsidR="008110AF" w:rsidRPr="00604C36">
        <w:rPr>
          <w:rFonts w:ascii="Times New Roman" w:hAnsi="Times New Roman"/>
          <w:szCs w:val="24"/>
          <w:u w:val="single"/>
        </w:rPr>
        <w:t>OPTION TO EXTEND THE TERM OF THE CONTRACT (MAR 2000)</w:t>
      </w:r>
    </w:p>
    <w:p w14:paraId="0127E721" w14:textId="77777777" w:rsidR="008110AF" w:rsidRPr="00604C36" w:rsidRDefault="008110AF" w:rsidP="008110AF">
      <w:pPr>
        <w:rPr>
          <w:rFonts w:ascii="Times New Roman" w:hAnsi="Times New Roman"/>
          <w:szCs w:val="24"/>
        </w:rPr>
      </w:pPr>
    </w:p>
    <w:p w14:paraId="72DA9841" w14:textId="77777777" w:rsidR="008110AF" w:rsidRPr="00604C36" w:rsidRDefault="008110AF" w:rsidP="008110AF">
      <w:pPr>
        <w:ind w:firstLine="720"/>
        <w:rPr>
          <w:rFonts w:ascii="Times New Roman" w:hAnsi="Times New Roman"/>
          <w:szCs w:val="24"/>
        </w:rPr>
      </w:pPr>
      <w:r w:rsidRPr="00604C36">
        <w:rPr>
          <w:rFonts w:ascii="Times New Roman" w:hAnsi="Times New Roman"/>
          <w:szCs w:val="24"/>
        </w:rPr>
        <w:t>(a) The Government may extend the term of this contract by written notice to the Contractor within the performance period of the contract; provided that the Government gives the Contractor a preliminary written notice of its intent to extend at least 60 days before the contract expires.  The preliminary notice does not commit the Government to an extension.</w:t>
      </w:r>
    </w:p>
    <w:p w14:paraId="470FE974" w14:textId="77777777" w:rsidR="008110AF" w:rsidRPr="00604C36" w:rsidRDefault="008110AF" w:rsidP="008110AF">
      <w:pPr>
        <w:rPr>
          <w:rFonts w:ascii="Times New Roman" w:hAnsi="Times New Roman"/>
          <w:szCs w:val="24"/>
        </w:rPr>
      </w:pPr>
    </w:p>
    <w:p w14:paraId="487BE57A" w14:textId="77777777" w:rsidR="008110AF" w:rsidRPr="00604C36" w:rsidRDefault="008110AF" w:rsidP="008110AF">
      <w:pPr>
        <w:ind w:firstLine="720"/>
        <w:rPr>
          <w:rFonts w:ascii="Times New Roman" w:hAnsi="Times New Roman"/>
          <w:szCs w:val="24"/>
        </w:rPr>
      </w:pPr>
      <w:r w:rsidRPr="00604C36">
        <w:rPr>
          <w:rFonts w:ascii="Times New Roman" w:hAnsi="Times New Roman"/>
          <w:szCs w:val="24"/>
        </w:rPr>
        <w:t>(b)  If the Government exercises this option, the extended contract shall be considered to include this option clause.</w:t>
      </w:r>
    </w:p>
    <w:p w14:paraId="541F4718" w14:textId="77777777" w:rsidR="008110AF" w:rsidRPr="00604C36" w:rsidRDefault="008110AF" w:rsidP="008110AF">
      <w:pPr>
        <w:rPr>
          <w:rFonts w:ascii="Times New Roman" w:hAnsi="Times New Roman"/>
          <w:szCs w:val="24"/>
        </w:rPr>
      </w:pPr>
    </w:p>
    <w:p w14:paraId="4EF75263" w14:textId="77777777" w:rsidR="008110AF" w:rsidRPr="00604C36" w:rsidRDefault="008110AF" w:rsidP="008110AF">
      <w:pPr>
        <w:ind w:firstLine="720"/>
        <w:rPr>
          <w:rFonts w:ascii="Times New Roman" w:hAnsi="Times New Roman"/>
          <w:szCs w:val="24"/>
        </w:rPr>
      </w:pPr>
      <w:r w:rsidRPr="00604C36">
        <w:rPr>
          <w:rFonts w:ascii="Times New Roman" w:hAnsi="Times New Roman"/>
          <w:szCs w:val="24"/>
        </w:rPr>
        <w:t>(c)  The total duration of this contract, including the exercise of any options under this clause, shall not exceed ________ (years).</w:t>
      </w:r>
    </w:p>
    <w:p w14:paraId="012084AC" w14:textId="77777777" w:rsidR="008110AF" w:rsidRPr="00604C36" w:rsidRDefault="008110AF" w:rsidP="008110AF">
      <w:pPr>
        <w:ind w:right="-432"/>
        <w:rPr>
          <w:rFonts w:ascii="Times New Roman" w:hAnsi="Times New Roman"/>
          <w:szCs w:val="24"/>
        </w:rPr>
      </w:pPr>
    </w:p>
    <w:p w14:paraId="578E72C1" w14:textId="116BA6E4" w:rsidR="008110AF" w:rsidRDefault="00BF17C0" w:rsidP="008110AF">
      <w:pPr>
        <w:rPr>
          <w:rFonts w:ascii="Times New Roman" w:hAnsi="Times New Roman"/>
          <w:u w:val="single"/>
        </w:rPr>
      </w:pPr>
      <w:r>
        <w:rPr>
          <w:rFonts w:ascii="Times New Roman" w:hAnsi="Times New Roman"/>
          <w:bCs/>
        </w:rPr>
        <w:t>2</w:t>
      </w:r>
      <w:r w:rsidR="008110AF" w:rsidRPr="00512478">
        <w:rPr>
          <w:rFonts w:ascii="Times New Roman" w:hAnsi="Times New Roman"/>
          <w:bCs/>
        </w:rPr>
        <w:t>.2.</w:t>
      </w:r>
      <w:r w:rsidR="008638AE">
        <w:rPr>
          <w:rFonts w:ascii="Times New Roman" w:hAnsi="Times New Roman"/>
          <w:bCs/>
        </w:rPr>
        <w:t>6</w:t>
      </w:r>
      <w:r w:rsidR="008110AF" w:rsidRPr="00512478">
        <w:rPr>
          <w:rFonts w:ascii="Times New Roman" w:hAnsi="Times New Roman"/>
          <w:bCs/>
        </w:rPr>
        <w:t xml:space="preserve">   </w:t>
      </w:r>
      <w:r w:rsidR="008110AF" w:rsidRPr="00512478">
        <w:rPr>
          <w:rFonts w:ascii="Times New Roman" w:hAnsi="Times New Roman"/>
          <w:u w:val="single"/>
          <w:bdr w:val="none" w:sz="0" w:space="0" w:color="auto" w:frame="1"/>
        </w:rPr>
        <w:t>52.229-12</w:t>
      </w:r>
      <w:r w:rsidR="008110AF" w:rsidRPr="00512478">
        <w:rPr>
          <w:rFonts w:ascii="Times New Roman" w:hAnsi="Times New Roman"/>
          <w:u w:val="single"/>
        </w:rPr>
        <w:t> </w:t>
      </w:r>
      <w:r w:rsidR="008110AF" w:rsidRPr="00512478">
        <w:rPr>
          <w:rFonts w:ascii="Times New Roman" w:hAnsi="Times New Roman"/>
          <w:u w:val="single"/>
        </w:rPr>
        <w:tab/>
        <w:t>TAX ON CERTAIN FOREIGN PROCUREMENTS—NOTICE AND</w:t>
      </w:r>
    </w:p>
    <w:p w14:paraId="0ED53FC4" w14:textId="77777777" w:rsidR="008110AF" w:rsidRPr="00512478" w:rsidRDefault="008110AF" w:rsidP="008110AF">
      <w:pPr>
        <w:ind w:left="1440" w:firstLine="720"/>
        <w:rPr>
          <w:rFonts w:ascii="Times New Roman" w:hAnsi="Times New Roman"/>
          <w:u w:val="single"/>
        </w:rPr>
      </w:pPr>
      <w:r w:rsidRPr="00512478">
        <w:rPr>
          <w:rFonts w:ascii="Times New Roman" w:hAnsi="Times New Roman"/>
          <w:u w:val="single"/>
        </w:rPr>
        <w:t>REPRESENTATION (FEB 2021)</w:t>
      </w:r>
    </w:p>
    <w:p w14:paraId="25FC057E"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(a)</w:t>
      </w:r>
      <w:r w:rsidRPr="00400CCD">
        <w:rPr>
          <w:rFonts w:ascii="Times New Roman" w:hAnsi="Times New Roman"/>
          <w:color w:val="000000"/>
          <w:szCs w:val="24"/>
        </w:rPr>
        <w:t> </w:t>
      </w:r>
      <w:r w:rsidRPr="00400CCD">
        <w:rPr>
          <w:rFonts w:ascii="Times New Roman" w:hAnsi="Times New Roman"/>
          <w:i/>
          <w:iCs/>
          <w:color w:val="000000"/>
          <w:szCs w:val="24"/>
          <w:bdr w:val="none" w:sz="0" w:space="0" w:color="auto" w:frame="1"/>
        </w:rPr>
        <w:t>Definitions.</w:t>
      </w:r>
      <w:r w:rsidRPr="00400CCD">
        <w:rPr>
          <w:rFonts w:ascii="Times New Roman" w:hAnsi="Times New Roman"/>
          <w:color w:val="000000"/>
          <w:szCs w:val="24"/>
        </w:rPr>
        <w:t> As used in this clause—</w:t>
      </w:r>
    </w:p>
    <w:p w14:paraId="506B6A98"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i/>
          <w:iCs/>
          <w:color w:val="000000"/>
          <w:szCs w:val="24"/>
          <w:bdr w:val="none" w:sz="0" w:space="0" w:color="auto" w:frame="1"/>
        </w:rPr>
        <w:t>Foreign person</w:t>
      </w:r>
      <w:r w:rsidRPr="00400CCD">
        <w:rPr>
          <w:rFonts w:ascii="Times New Roman" w:hAnsi="Times New Roman"/>
          <w:color w:val="000000"/>
          <w:szCs w:val="24"/>
        </w:rPr>
        <w:t> means any person other than a United States person.</w:t>
      </w:r>
    </w:p>
    <w:p w14:paraId="43E52F6C"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i/>
          <w:iCs/>
          <w:color w:val="000000"/>
          <w:szCs w:val="24"/>
          <w:bdr w:val="none" w:sz="0" w:space="0" w:color="auto" w:frame="1"/>
        </w:rPr>
        <w:t>United States person</w:t>
      </w:r>
      <w:r w:rsidRPr="00400CCD">
        <w:rPr>
          <w:rFonts w:ascii="Times New Roman" w:hAnsi="Times New Roman"/>
          <w:color w:val="000000"/>
          <w:szCs w:val="24"/>
        </w:rPr>
        <w:t>, as defined in </w:t>
      </w:r>
      <w:hyperlink r:id="rId21" w:tgtFrame="_blank" w:history="1">
        <w:r w:rsidRPr="00400CCD">
          <w:rPr>
            <w:rFonts w:ascii="Times New Roman" w:hAnsi="Times New Roman"/>
            <w:color w:val="1062AE"/>
            <w:szCs w:val="24"/>
            <w:bdr w:val="none" w:sz="0" w:space="0" w:color="auto" w:frame="1"/>
          </w:rPr>
          <w:t>26 U.S.C. 7701</w:t>
        </w:r>
      </w:hyperlink>
      <w:r w:rsidRPr="00400CCD">
        <w:rPr>
          <w:rFonts w:ascii="Times New Roman" w:hAnsi="Times New Roman"/>
          <w:color w:val="000000"/>
          <w:szCs w:val="24"/>
        </w:rPr>
        <w:t>(a)(30), means–</w:t>
      </w:r>
    </w:p>
    <w:p w14:paraId="4A5912C8"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(1)</w:t>
      </w:r>
      <w:r w:rsidRPr="00400CCD">
        <w:rPr>
          <w:rFonts w:ascii="Times New Roman" w:hAnsi="Times New Roman"/>
          <w:color w:val="000000"/>
          <w:szCs w:val="24"/>
        </w:rPr>
        <w:t> A citizen or resident of the United States;</w:t>
      </w:r>
    </w:p>
    <w:p w14:paraId="5632669C"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(2)</w:t>
      </w:r>
      <w:r w:rsidRPr="00400CCD">
        <w:rPr>
          <w:rFonts w:ascii="Times New Roman" w:hAnsi="Times New Roman"/>
          <w:color w:val="000000"/>
          <w:szCs w:val="24"/>
        </w:rPr>
        <w:t> A domestic partnership;</w:t>
      </w:r>
    </w:p>
    <w:p w14:paraId="66975459"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(3)</w:t>
      </w:r>
      <w:r w:rsidRPr="00400CCD">
        <w:rPr>
          <w:rFonts w:ascii="Times New Roman" w:hAnsi="Times New Roman"/>
          <w:color w:val="000000"/>
          <w:szCs w:val="24"/>
        </w:rPr>
        <w:t> A domestic corporation;</w:t>
      </w:r>
    </w:p>
    <w:p w14:paraId="568BC6D4"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(4)</w:t>
      </w:r>
      <w:r w:rsidRPr="00400CCD">
        <w:rPr>
          <w:rFonts w:ascii="Times New Roman" w:hAnsi="Times New Roman"/>
          <w:color w:val="000000"/>
          <w:szCs w:val="24"/>
        </w:rPr>
        <w:t> Any estate (other than a foreign estate, within the meaning of </w:t>
      </w:r>
      <w:hyperlink r:id="rId22" w:tgtFrame="_blank" w:history="1">
        <w:r w:rsidRPr="00400CCD">
          <w:rPr>
            <w:rFonts w:ascii="Times New Roman" w:hAnsi="Times New Roman"/>
            <w:color w:val="1062AE"/>
            <w:szCs w:val="24"/>
            <w:bdr w:val="none" w:sz="0" w:space="0" w:color="auto" w:frame="1"/>
          </w:rPr>
          <w:t>26 U.S.C. 7701</w:t>
        </w:r>
      </w:hyperlink>
      <w:r w:rsidRPr="00400CCD">
        <w:rPr>
          <w:rFonts w:ascii="Times New Roman" w:hAnsi="Times New Roman"/>
          <w:color w:val="000000"/>
          <w:szCs w:val="24"/>
        </w:rPr>
        <w:t>(a)(31)); and</w:t>
      </w:r>
    </w:p>
    <w:p w14:paraId="4B578D74"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(5)</w:t>
      </w:r>
      <w:r w:rsidRPr="00400CCD">
        <w:rPr>
          <w:rFonts w:ascii="Times New Roman" w:hAnsi="Times New Roman"/>
          <w:color w:val="000000"/>
          <w:szCs w:val="24"/>
        </w:rPr>
        <w:t> Any trust if-</w:t>
      </w:r>
    </w:p>
    <w:p w14:paraId="78DA7E31"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(i)</w:t>
      </w:r>
      <w:r w:rsidRPr="00400CCD">
        <w:rPr>
          <w:rFonts w:ascii="Times New Roman" w:hAnsi="Times New Roman"/>
          <w:color w:val="000000"/>
          <w:szCs w:val="24"/>
        </w:rPr>
        <w:t> A court within the United States is able to exercise primary supervision over the administration of the trust; and</w:t>
      </w:r>
    </w:p>
    <w:p w14:paraId="712822F2"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lastRenderedPageBreak/>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(ii)</w:t>
      </w:r>
      <w:r w:rsidRPr="00400CCD">
        <w:rPr>
          <w:rFonts w:ascii="Times New Roman" w:hAnsi="Times New Roman"/>
          <w:color w:val="000000"/>
          <w:szCs w:val="24"/>
        </w:rPr>
        <w:t> One or more United States persons have the authority to control all substantial decisions of the trust.</w:t>
      </w:r>
    </w:p>
    <w:p w14:paraId="2BD19593"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(b)</w:t>
      </w:r>
      <w:r w:rsidRPr="00400CCD">
        <w:rPr>
          <w:rFonts w:ascii="Times New Roman" w:hAnsi="Times New Roman"/>
          <w:color w:val="000000"/>
          <w:szCs w:val="24"/>
        </w:rPr>
        <w:t> This clause applies only to foreign persons. It implements </w:t>
      </w:r>
      <w:hyperlink r:id="rId23" w:tgtFrame="_blank" w:history="1">
        <w:r w:rsidRPr="00400CCD">
          <w:rPr>
            <w:rFonts w:ascii="Times New Roman" w:hAnsi="Times New Roman"/>
            <w:color w:val="1062AE"/>
            <w:szCs w:val="24"/>
            <w:bdr w:val="none" w:sz="0" w:space="0" w:color="auto" w:frame="1"/>
          </w:rPr>
          <w:t>26 U.S.C. 5000C</w:t>
        </w:r>
      </w:hyperlink>
      <w:r w:rsidRPr="00400CCD">
        <w:rPr>
          <w:rFonts w:ascii="Times New Roman" w:hAnsi="Times New Roman"/>
          <w:color w:val="000000"/>
          <w:szCs w:val="24"/>
        </w:rPr>
        <w:t> and its implementing regulations at 26 CFR 1.5000C-1 through 1.5000C-7.</w:t>
      </w:r>
    </w:p>
    <w:p w14:paraId="22640564" w14:textId="77777777" w:rsidR="008110AF" w:rsidRPr="00400CCD" w:rsidRDefault="008110AF" w:rsidP="008110AF">
      <w:pPr>
        <w:shd w:val="clear" w:color="auto" w:fill="FFFFFF"/>
        <w:spacing w:before="100" w:beforeAutospacing="1"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(c)</w:t>
      </w:r>
      <w:r w:rsidRPr="00400CCD">
        <w:rPr>
          <w:rFonts w:ascii="Times New Roman" w:hAnsi="Times New Roman"/>
          <w:color w:val="000000"/>
          <w:szCs w:val="24"/>
        </w:rPr>
        <w:t> </w:t>
      </w:r>
    </w:p>
    <w:p w14:paraId="722F90C3" w14:textId="77777777" w:rsidR="008110AF" w:rsidRPr="00400CCD" w:rsidRDefault="008110AF" w:rsidP="008110AF">
      <w:pPr>
        <w:shd w:val="clear" w:color="auto" w:fill="FFFFFF"/>
        <w:spacing w:before="100" w:beforeAutospacing="1"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(1)</w:t>
      </w:r>
      <w:r w:rsidRPr="00400CCD">
        <w:rPr>
          <w:rFonts w:ascii="Times New Roman" w:hAnsi="Times New Roman"/>
          <w:color w:val="000000"/>
          <w:szCs w:val="24"/>
        </w:rPr>
        <w:t> If the Contractor is a foreign person and has only a partial or no exemption to the withholding, the Contractor shall include the Department of the Treasury Internal Revenue Service Form W-14, Certificate of Foreign Contracting Party Receiving Federal Procurement Payments, with each voucher or invoice submitted under this contract throughout the period in which this status is applicable. The excise tax withholding is applied at the payment level, not at the contract level. The Contractor should revise each IRS Form W-14 submission to reflect the exemption (if any) that applies to that particular invoice, such as a different exemption applying. In the absence of a completed IRS Form W-14 accompanying a payment request, the default withholding percentage is 2 percent for the section 5000C withholding for that payment request. Information about IRS Form W-14 and its separate instructions is available via the internet at </w:t>
      </w:r>
      <w:hyperlink r:id="rId24" w:tgtFrame="_blank" w:history="1">
        <w:r w:rsidRPr="00400CCD">
          <w:rPr>
            <w:rFonts w:ascii="Times New Roman" w:hAnsi="Times New Roman"/>
            <w:color w:val="1062AE"/>
            <w:szCs w:val="24"/>
            <w:bdr w:val="none" w:sz="0" w:space="0" w:color="auto" w:frame="1"/>
          </w:rPr>
          <w:t>www.irs.gov/w14</w:t>
        </w:r>
      </w:hyperlink>
      <w:r w:rsidRPr="00400CCD">
        <w:rPr>
          <w:rFonts w:ascii="Times New Roman" w:hAnsi="Times New Roman"/>
          <w:color w:val="000000"/>
          <w:szCs w:val="24"/>
        </w:rPr>
        <w:t>.</w:t>
      </w:r>
    </w:p>
    <w:p w14:paraId="25D174F7"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(2)</w:t>
      </w:r>
      <w:r w:rsidRPr="00400CCD">
        <w:rPr>
          <w:rFonts w:ascii="Times New Roman" w:hAnsi="Times New Roman"/>
          <w:color w:val="000000"/>
          <w:szCs w:val="24"/>
        </w:rPr>
        <w:t> If the Contractor is a foreign person and has indicated in its offer in the provision </w:t>
      </w:r>
      <w:hyperlink r:id="rId25" w:anchor="FAR_52_229_11" w:history="1">
        <w:r w:rsidRPr="00400CCD">
          <w:rPr>
            <w:rFonts w:ascii="Times New Roman" w:hAnsi="Times New Roman"/>
            <w:color w:val="1062AE"/>
            <w:szCs w:val="24"/>
            <w:bdr w:val="none" w:sz="0" w:space="0" w:color="auto" w:frame="1"/>
          </w:rPr>
          <w:t>52.229-11</w:t>
        </w:r>
      </w:hyperlink>
      <w:r w:rsidRPr="00400CCD">
        <w:rPr>
          <w:rFonts w:ascii="Times New Roman" w:hAnsi="Times New Roman"/>
          <w:color w:val="000000"/>
          <w:szCs w:val="24"/>
        </w:rPr>
        <w:t>, Tax on Certain Foreign Procurements—Notice and Representation, that it is fully exempt from the withholding, and certified the full exemption on the IRS Form W-14, and if that full exemption no longer applies due to a change in circumstances during the performance of the contract that causes the Contractor to become subject to the withholding for the 2 percent excise tax then the Contractor shall–</w:t>
      </w:r>
    </w:p>
    <w:p w14:paraId="6F80DF66"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(i)</w:t>
      </w:r>
      <w:r w:rsidRPr="00400CCD">
        <w:rPr>
          <w:rFonts w:ascii="Times New Roman" w:hAnsi="Times New Roman"/>
          <w:color w:val="000000"/>
          <w:szCs w:val="24"/>
        </w:rPr>
        <w:t> Notify the Contracting Officer within 30 days of a change in circumstances that causes the Contractor to be subject to the excise tax withholding under </w:t>
      </w:r>
      <w:hyperlink r:id="rId26" w:tgtFrame="_blank" w:history="1">
        <w:r w:rsidRPr="00400CCD">
          <w:rPr>
            <w:rFonts w:ascii="Times New Roman" w:hAnsi="Times New Roman"/>
            <w:color w:val="1062AE"/>
            <w:szCs w:val="24"/>
            <w:bdr w:val="none" w:sz="0" w:space="0" w:color="auto" w:frame="1"/>
          </w:rPr>
          <w:t>26 U.S.C. 5000C</w:t>
        </w:r>
      </w:hyperlink>
      <w:r w:rsidRPr="00400CCD">
        <w:rPr>
          <w:rFonts w:ascii="Times New Roman" w:hAnsi="Times New Roman"/>
          <w:color w:val="000000"/>
          <w:szCs w:val="24"/>
        </w:rPr>
        <w:t>; and</w:t>
      </w:r>
    </w:p>
    <w:p w14:paraId="3E074AAF"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(ii)</w:t>
      </w:r>
      <w:r w:rsidRPr="00400CCD">
        <w:rPr>
          <w:rFonts w:ascii="Times New Roman" w:hAnsi="Times New Roman"/>
          <w:color w:val="000000"/>
          <w:szCs w:val="24"/>
        </w:rPr>
        <w:t> Comply with paragraph (c)(1) of this clause.</w:t>
      </w:r>
    </w:p>
    <w:p w14:paraId="38C8F484"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(d)</w:t>
      </w:r>
      <w:r w:rsidRPr="00400CCD">
        <w:rPr>
          <w:rFonts w:ascii="Times New Roman" w:hAnsi="Times New Roman"/>
          <w:color w:val="000000"/>
          <w:szCs w:val="24"/>
        </w:rPr>
        <w:t> The Government will withhold a full 2 percent of each payment unless the Contractor claims an exemption. If the Contractor enters a ratio in Line 12 of the IRS Form W-14, the result of Line 11 divided by Line 10, the Government will withhold from each payment an amount equal to 2 percent multiplied by the contract ratio. If the Contractor marks box 9 of the IRS Form W-14 (rather than completes Lines 10 through 12), the </w:t>
      </w:r>
      <w:r w:rsidRPr="00400CCD">
        <w:rPr>
          <w:rFonts w:ascii="Times New Roman" w:hAnsi="Times New Roman"/>
          <w:color w:val="000000"/>
          <w:szCs w:val="24"/>
          <w:bdr w:val="none" w:sz="0" w:space="0" w:color="auto" w:frame="1"/>
        </w:rPr>
        <w:t>Contractor must identify</w:t>
      </w:r>
      <w:r w:rsidRPr="00400CCD">
        <w:rPr>
          <w:rFonts w:ascii="Times New Roman" w:hAnsi="Times New Roman"/>
          <w:color w:val="000000"/>
          <w:szCs w:val="24"/>
        </w:rPr>
        <w:t> and enter the specific exempt and nonexempt amounts in Line 15 of the IRS Form W-14; the Government will then withhold 2 percent only from the nonexempt amount. See the IRS Form W-14 and its instructions.</w:t>
      </w:r>
    </w:p>
    <w:p w14:paraId="105936BC"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(e)</w:t>
      </w:r>
      <w:r w:rsidRPr="00400CCD">
        <w:rPr>
          <w:rFonts w:ascii="Times New Roman" w:hAnsi="Times New Roman"/>
          <w:color w:val="000000"/>
          <w:szCs w:val="24"/>
        </w:rPr>
        <w:t> Exemptions from the withholding under this clause are described at 26 CFR 1.5000C-1(d)(5) through (7). Any exemption claimed and self-certified on the IRS Form W-14 is subject to audit by the IRS. Any disputes regarding the imposition and collection of the </w:t>
      </w:r>
      <w:hyperlink r:id="rId27" w:tgtFrame="_blank" w:history="1">
        <w:r w:rsidRPr="00400CCD">
          <w:rPr>
            <w:rFonts w:ascii="Times New Roman" w:hAnsi="Times New Roman"/>
            <w:color w:val="1062AE"/>
            <w:szCs w:val="24"/>
            <w:bdr w:val="none" w:sz="0" w:space="0" w:color="auto" w:frame="1"/>
          </w:rPr>
          <w:t>26 U.S.C. 5000C</w:t>
        </w:r>
      </w:hyperlink>
      <w:r w:rsidRPr="00400CCD">
        <w:rPr>
          <w:rFonts w:ascii="Times New Roman" w:hAnsi="Times New Roman"/>
          <w:color w:val="000000"/>
          <w:szCs w:val="24"/>
        </w:rPr>
        <w:t> tax are adjudicated by the IRS as the </w:t>
      </w:r>
      <w:hyperlink r:id="rId28" w:tgtFrame="_blank" w:history="1">
        <w:r w:rsidRPr="00400CCD">
          <w:rPr>
            <w:rFonts w:ascii="Times New Roman" w:hAnsi="Times New Roman"/>
            <w:color w:val="1062AE"/>
            <w:szCs w:val="24"/>
            <w:bdr w:val="none" w:sz="0" w:space="0" w:color="auto" w:frame="1"/>
          </w:rPr>
          <w:t>26 U.S.C. 5000C</w:t>
        </w:r>
      </w:hyperlink>
      <w:r w:rsidRPr="00400CCD">
        <w:rPr>
          <w:rFonts w:ascii="Times New Roman" w:hAnsi="Times New Roman"/>
          <w:color w:val="000000"/>
          <w:szCs w:val="24"/>
        </w:rPr>
        <w:t> tax is a tax matter, not a contract issue.</w:t>
      </w:r>
    </w:p>
    <w:p w14:paraId="4995886A"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(f)</w:t>
      </w:r>
      <w:r w:rsidRPr="00400CCD">
        <w:rPr>
          <w:rFonts w:ascii="Times New Roman" w:hAnsi="Times New Roman"/>
          <w:color w:val="000000"/>
          <w:szCs w:val="24"/>
        </w:rPr>
        <w:t> Taxes imposed under </w:t>
      </w:r>
      <w:hyperlink r:id="rId29" w:tgtFrame="_blank" w:history="1">
        <w:r w:rsidRPr="00400CCD">
          <w:rPr>
            <w:rFonts w:ascii="Times New Roman" w:hAnsi="Times New Roman"/>
            <w:color w:val="1062AE"/>
            <w:szCs w:val="24"/>
            <w:bdr w:val="none" w:sz="0" w:space="0" w:color="auto" w:frame="1"/>
          </w:rPr>
          <w:t>26 U.S.C. 5000C</w:t>
        </w:r>
      </w:hyperlink>
      <w:r w:rsidRPr="00400CCD">
        <w:rPr>
          <w:rFonts w:ascii="Times New Roman" w:hAnsi="Times New Roman"/>
          <w:color w:val="000000"/>
          <w:szCs w:val="24"/>
        </w:rPr>
        <w:t> may not be—</w:t>
      </w:r>
    </w:p>
    <w:p w14:paraId="089F143E" w14:textId="77777777" w:rsidR="008110AF" w:rsidRPr="00400CCD" w:rsidRDefault="008110AF" w:rsidP="00475945">
      <w:pPr>
        <w:numPr>
          <w:ilvl w:val="0"/>
          <w:numId w:val="14"/>
        </w:numPr>
        <w:shd w:val="clear" w:color="auto" w:fill="FFFFFF"/>
        <w:spacing w:before="240" w:after="100" w:afterAutospacing="1" w:line="259" w:lineRule="auto"/>
        <w:ind w:left="1980"/>
        <w:textAlignment w:val="baseline"/>
        <w:rPr>
          <w:rFonts w:ascii="Times New Roman" w:hAnsi="Times New Roman"/>
          <w:color w:val="000000"/>
          <w:szCs w:val="24"/>
        </w:rPr>
      </w:pPr>
      <w:r w:rsidRPr="00400CCD">
        <w:rPr>
          <w:rFonts w:ascii="Times New Roman" w:hAnsi="Times New Roman"/>
          <w:color w:val="000000"/>
          <w:szCs w:val="24"/>
        </w:rPr>
        <w:lastRenderedPageBreak/>
        <w:t>Included in the contract price; nor</w:t>
      </w:r>
    </w:p>
    <w:p w14:paraId="59D837CF" w14:textId="77777777" w:rsidR="008110AF" w:rsidRPr="00400CCD" w:rsidRDefault="008110AF" w:rsidP="00475945">
      <w:pPr>
        <w:numPr>
          <w:ilvl w:val="0"/>
          <w:numId w:val="14"/>
        </w:numPr>
        <w:shd w:val="clear" w:color="auto" w:fill="FFFFFF"/>
        <w:spacing w:before="240" w:after="100" w:afterAutospacing="1" w:line="259" w:lineRule="auto"/>
        <w:ind w:left="1980"/>
        <w:textAlignment w:val="baseline"/>
        <w:rPr>
          <w:rFonts w:ascii="Times New Roman" w:hAnsi="Times New Roman"/>
          <w:color w:val="000000"/>
          <w:szCs w:val="24"/>
        </w:rPr>
      </w:pPr>
      <w:r w:rsidRPr="00400CCD">
        <w:rPr>
          <w:rFonts w:ascii="Times New Roman" w:hAnsi="Times New Roman"/>
          <w:color w:val="000000"/>
          <w:szCs w:val="24"/>
        </w:rPr>
        <w:t>Reimbursed.</w:t>
      </w:r>
    </w:p>
    <w:p w14:paraId="56E1DD42" w14:textId="77777777" w:rsidR="008110AF" w:rsidRPr="00400CCD" w:rsidRDefault="008110AF" w:rsidP="008110AF">
      <w:pPr>
        <w:shd w:val="clear" w:color="auto" w:fill="FFFFFF"/>
        <w:spacing w:before="240" w:after="100" w:afterAutospacing="1"/>
        <w:ind w:left="72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(g)</w:t>
      </w:r>
      <w:r w:rsidRPr="00400CCD">
        <w:rPr>
          <w:rFonts w:ascii="Times New Roman" w:hAnsi="Times New Roman"/>
          <w:color w:val="000000"/>
          <w:szCs w:val="24"/>
        </w:rPr>
        <w:t> A taxpayer may, for a fee, seek advice from the Internal Revenue Service (IRS) as to the proper tax treatment of a transaction. This is called a private letter ruling. Also, the IRS may publish a revenue ruling, which is an official interpretation by the IRS of the Internal Revenue Code, related statutes, tax treaties, and regulations. A revenue ruling is the conclusion of the IRS on how the law is applied to a specific set of facts. For questions relating to the interpretation of the IRS regulations go to </w:t>
      </w:r>
      <w:hyperlink r:id="rId30" w:tgtFrame="_blank" w:history="1">
        <w:r w:rsidRPr="00400CCD">
          <w:rPr>
            <w:rFonts w:ascii="Times New Roman" w:hAnsi="Times New Roman"/>
            <w:color w:val="1062AE"/>
            <w:szCs w:val="24"/>
            <w:bdr w:val="none" w:sz="0" w:space="0" w:color="auto" w:frame="1"/>
          </w:rPr>
          <w:t>https://www.irs.gov/help/tax-law-questions</w:t>
        </w:r>
      </w:hyperlink>
      <w:r w:rsidRPr="00400CCD">
        <w:rPr>
          <w:rFonts w:ascii="Times New Roman" w:hAnsi="Times New Roman"/>
          <w:color w:val="000000"/>
          <w:szCs w:val="24"/>
        </w:rPr>
        <w:t>.</w:t>
      </w:r>
    </w:p>
    <w:p w14:paraId="31F21DBF" w14:textId="77777777" w:rsidR="008110AF" w:rsidRPr="008C570B" w:rsidRDefault="008110AF" w:rsidP="008110AF">
      <w:pPr>
        <w:jc w:val="center"/>
        <w:rPr>
          <w:rFonts w:ascii="Times New Roman" w:hAnsi="Times New Roman"/>
          <w:b/>
          <w:bCs/>
          <w:smallCaps/>
          <w:szCs w:val="24"/>
        </w:rPr>
      </w:pPr>
      <w:r w:rsidRPr="008C570B">
        <w:rPr>
          <w:rFonts w:ascii="Times New Roman" w:eastAsia="Calibri" w:hAnsi="Times New Roman"/>
        </w:rPr>
        <w:t>(End of clause)</w:t>
      </w:r>
    </w:p>
    <w:p w14:paraId="306BEA06" w14:textId="77777777" w:rsidR="008110AF" w:rsidRPr="00604C36" w:rsidRDefault="008110AF" w:rsidP="008110AF">
      <w:pPr>
        <w:ind w:right="-432"/>
        <w:rPr>
          <w:rFonts w:ascii="Times New Roman" w:hAnsi="Times New Roman"/>
          <w:szCs w:val="24"/>
        </w:rPr>
      </w:pPr>
    </w:p>
    <w:p w14:paraId="36FDC684" w14:textId="74009D28" w:rsidR="008110AF" w:rsidRPr="00604C36" w:rsidRDefault="009D6851" w:rsidP="008110AF">
      <w:pPr>
        <w:ind w:right="-432"/>
        <w:rPr>
          <w:rFonts w:ascii="Times New Roman" w:hAnsi="Times New Roman"/>
          <w:szCs w:val="24"/>
          <w:u w:val="single"/>
        </w:rPr>
      </w:pPr>
      <w:r>
        <w:rPr>
          <w:rFonts w:ascii="Times New Roman" w:hAnsi="Times New Roman"/>
          <w:szCs w:val="24"/>
        </w:rPr>
        <w:t>2</w:t>
      </w:r>
      <w:r w:rsidR="008110AF" w:rsidRPr="00604C36">
        <w:rPr>
          <w:rFonts w:ascii="Times New Roman" w:hAnsi="Times New Roman"/>
          <w:szCs w:val="24"/>
        </w:rPr>
        <w:t>.2.</w:t>
      </w:r>
      <w:r w:rsidR="008638AE">
        <w:rPr>
          <w:rFonts w:ascii="Times New Roman" w:hAnsi="Times New Roman"/>
          <w:szCs w:val="24"/>
        </w:rPr>
        <w:t>7</w:t>
      </w:r>
      <w:r w:rsidR="008110AF" w:rsidRPr="00604C36">
        <w:rPr>
          <w:rFonts w:ascii="Times New Roman" w:hAnsi="Times New Roman"/>
          <w:szCs w:val="24"/>
        </w:rPr>
        <w:t xml:space="preserve">.  </w:t>
      </w:r>
      <w:r w:rsidR="008110AF" w:rsidRPr="00604C36">
        <w:rPr>
          <w:rFonts w:ascii="Times New Roman" w:hAnsi="Times New Roman"/>
          <w:szCs w:val="24"/>
        </w:rPr>
        <w:tab/>
      </w:r>
      <w:r w:rsidR="008110AF" w:rsidRPr="00604C36">
        <w:rPr>
          <w:rFonts w:ascii="Times New Roman" w:hAnsi="Times New Roman"/>
          <w:szCs w:val="24"/>
          <w:u w:val="single"/>
        </w:rPr>
        <w:t>52.232-19</w:t>
      </w:r>
      <w:r w:rsidR="008110AF">
        <w:rPr>
          <w:rFonts w:ascii="Times New Roman" w:hAnsi="Times New Roman"/>
          <w:szCs w:val="24"/>
          <w:u w:val="single"/>
        </w:rPr>
        <w:tab/>
      </w:r>
      <w:r w:rsidR="008110AF" w:rsidRPr="00604C36">
        <w:rPr>
          <w:rFonts w:ascii="Times New Roman" w:hAnsi="Times New Roman"/>
          <w:szCs w:val="24"/>
          <w:u w:val="single"/>
        </w:rPr>
        <w:t>AVAILABILITY OF FUNDS FOR THE NEXT FISCAL YEAR</w:t>
      </w:r>
    </w:p>
    <w:p w14:paraId="40B583BB" w14:textId="77777777" w:rsidR="008110AF" w:rsidRPr="00604C36" w:rsidRDefault="008110AF" w:rsidP="008110AF">
      <w:pPr>
        <w:ind w:left="1440" w:right="-432" w:firstLine="720"/>
        <w:rPr>
          <w:rFonts w:ascii="Times New Roman" w:hAnsi="Times New Roman"/>
          <w:szCs w:val="24"/>
          <w:u w:val="single"/>
        </w:rPr>
      </w:pPr>
      <w:r w:rsidRPr="00604C36">
        <w:rPr>
          <w:rFonts w:ascii="Times New Roman" w:hAnsi="Times New Roman"/>
          <w:szCs w:val="24"/>
          <w:u w:val="single"/>
        </w:rPr>
        <w:t>(APR 1984)</w:t>
      </w:r>
    </w:p>
    <w:p w14:paraId="0E8B653E" w14:textId="77777777" w:rsidR="008110AF" w:rsidRPr="00604C36" w:rsidRDefault="008110AF" w:rsidP="008110AF">
      <w:pPr>
        <w:tabs>
          <w:tab w:val="decimal" w:pos="720"/>
          <w:tab w:val="decimal" w:pos="1440"/>
          <w:tab w:val="decimal" w:pos="2736"/>
        </w:tabs>
        <w:ind w:right="-432"/>
        <w:rPr>
          <w:rFonts w:ascii="Times New Roman" w:hAnsi="Times New Roman"/>
          <w:szCs w:val="24"/>
        </w:rPr>
      </w:pPr>
    </w:p>
    <w:p w14:paraId="14B7B9DE" w14:textId="77777777" w:rsidR="008110AF" w:rsidRPr="00604C36" w:rsidRDefault="008110AF" w:rsidP="008110AF">
      <w:pPr>
        <w:tabs>
          <w:tab w:val="decimal" w:pos="720"/>
          <w:tab w:val="decimal" w:pos="1440"/>
          <w:tab w:val="decimal" w:pos="2736"/>
        </w:tabs>
        <w:ind w:right="-432"/>
        <w:rPr>
          <w:rFonts w:ascii="Times New Roman" w:hAnsi="Times New Roman"/>
          <w:szCs w:val="24"/>
        </w:rPr>
      </w:pPr>
      <w:r w:rsidRPr="00604C36">
        <w:rPr>
          <w:rFonts w:ascii="Times New Roman" w:hAnsi="Times New Roman"/>
          <w:szCs w:val="24"/>
        </w:rPr>
        <w:t>Funds are not presently available for performance under this contract beyond September 30 of the current calendar year.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September 30 of the current calendar year, until funds are made available to the Contracting Officer for performance and until the Contractor receives notice of availability, to be confirmed in writing by the Contracting Officer.</w:t>
      </w:r>
    </w:p>
    <w:p w14:paraId="676231EB" w14:textId="77777777" w:rsidR="008110AF" w:rsidRPr="00604C36" w:rsidRDefault="008110AF" w:rsidP="008110AF">
      <w:pPr>
        <w:rPr>
          <w:rFonts w:ascii="Times New Roman" w:hAnsi="Times New Roman"/>
          <w:szCs w:val="24"/>
          <w:lang w:val="en"/>
        </w:rPr>
      </w:pPr>
    </w:p>
    <w:p w14:paraId="3D21EE05" w14:textId="67EDDD6B" w:rsidR="008110AF" w:rsidRPr="00604C36" w:rsidRDefault="002A53EB" w:rsidP="008110AF">
      <w:pPr>
        <w:ind w:right="-720"/>
        <w:rPr>
          <w:rFonts w:ascii="Times New Roman" w:hAnsi="Times New Roman"/>
          <w:szCs w:val="24"/>
        </w:rPr>
      </w:pPr>
      <w:r>
        <w:rPr>
          <w:rFonts w:ascii="Times New Roman" w:hAnsi="Times New Roman"/>
          <w:szCs w:val="24"/>
        </w:rPr>
        <w:t>2</w:t>
      </w:r>
      <w:r w:rsidR="008110AF" w:rsidRPr="00604C36">
        <w:rPr>
          <w:rFonts w:ascii="Times New Roman" w:hAnsi="Times New Roman"/>
          <w:szCs w:val="24"/>
        </w:rPr>
        <w:t xml:space="preserve">.3. </w:t>
      </w:r>
      <w:r>
        <w:rPr>
          <w:rFonts w:ascii="Times New Roman" w:hAnsi="Times New Roman"/>
          <w:szCs w:val="24"/>
        </w:rPr>
        <w:t xml:space="preserve">  </w:t>
      </w:r>
      <w:r w:rsidR="008110AF" w:rsidRPr="00604C36">
        <w:rPr>
          <w:rFonts w:ascii="Times New Roman" w:hAnsi="Times New Roman"/>
          <w:szCs w:val="24"/>
        </w:rPr>
        <w:t xml:space="preserve">  </w:t>
      </w:r>
      <w:r w:rsidR="008110AF" w:rsidRPr="008C570B">
        <w:rPr>
          <w:rFonts w:ascii="Times New Roman" w:hAnsi="Times New Roman"/>
          <w:szCs w:val="24"/>
          <w:u w:val="single"/>
        </w:rPr>
        <w:t>DEFINITIONS</w:t>
      </w:r>
    </w:p>
    <w:p w14:paraId="59B51400" w14:textId="77777777" w:rsidR="008110AF" w:rsidRPr="00604C36" w:rsidRDefault="008110AF" w:rsidP="008110AF">
      <w:pPr>
        <w:tabs>
          <w:tab w:val="decimal" w:pos="864"/>
          <w:tab w:val="decimal" w:pos="2592"/>
          <w:tab w:val="decimal" w:pos="5184"/>
        </w:tabs>
        <w:ind w:right="-720"/>
        <w:rPr>
          <w:rFonts w:ascii="Times New Roman" w:hAnsi="Times New Roman"/>
          <w:szCs w:val="24"/>
        </w:rPr>
      </w:pPr>
    </w:p>
    <w:p w14:paraId="12CD2A35" w14:textId="77777777" w:rsidR="008110AF" w:rsidRPr="00604C36" w:rsidRDefault="008110AF" w:rsidP="008110AF">
      <w:pPr>
        <w:tabs>
          <w:tab w:val="decimal" w:pos="864"/>
          <w:tab w:val="decimal" w:pos="2592"/>
          <w:tab w:val="decimal" w:pos="5184"/>
        </w:tabs>
        <w:ind w:right="-720"/>
        <w:rPr>
          <w:rFonts w:ascii="Times New Roman" w:hAnsi="Times New Roman"/>
          <w:szCs w:val="24"/>
        </w:rPr>
      </w:pPr>
      <w:r w:rsidRPr="00604C36">
        <w:rPr>
          <w:rFonts w:ascii="Times New Roman" w:hAnsi="Times New Roman"/>
          <w:szCs w:val="24"/>
        </w:rPr>
        <w:t>"American Embassy" and "Embassy" mean the diplomatic or consular mission of the United States of America for which services are provided under the contract.</w:t>
      </w:r>
    </w:p>
    <w:p w14:paraId="63D8DD70" w14:textId="77777777" w:rsidR="008110AF" w:rsidRPr="00604C36" w:rsidRDefault="008110AF" w:rsidP="008110AF">
      <w:pPr>
        <w:tabs>
          <w:tab w:val="decimal" w:pos="864"/>
          <w:tab w:val="decimal" w:pos="2592"/>
          <w:tab w:val="decimal" w:pos="5184"/>
        </w:tabs>
        <w:ind w:right="-720"/>
        <w:rPr>
          <w:rFonts w:ascii="Times New Roman" w:hAnsi="Times New Roman"/>
          <w:szCs w:val="24"/>
        </w:rPr>
      </w:pPr>
    </w:p>
    <w:p w14:paraId="11B3F5A5" w14:textId="77777777" w:rsidR="008110AF" w:rsidRPr="00604C36" w:rsidRDefault="008110AF" w:rsidP="008110AF">
      <w:pPr>
        <w:tabs>
          <w:tab w:val="decimal" w:pos="864"/>
          <w:tab w:val="decimal" w:pos="2592"/>
          <w:tab w:val="decimal" w:pos="5184"/>
        </w:tabs>
        <w:ind w:right="-720"/>
        <w:rPr>
          <w:rFonts w:ascii="Times New Roman" w:hAnsi="Times New Roman"/>
          <w:szCs w:val="24"/>
        </w:rPr>
      </w:pPr>
      <w:r w:rsidRPr="00604C36">
        <w:rPr>
          <w:rFonts w:ascii="Times New Roman" w:hAnsi="Times New Roman"/>
          <w:szCs w:val="24"/>
        </w:rPr>
        <w:t>"Department" means the Department of State, including all of its activities wherever located.</w:t>
      </w:r>
    </w:p>
    <w:p w14:paraId="3FE37A42" w14:textId="77777777" w:rsidR="008110AF" w:rsidRPr="00604C36" w:rsidRDefault="008110AF" w:rsidP="008110AF">
      <w:pPr>
        <w:tabs>
          <w:tab w:val="decimal" w:pos="864"/>
          <w:tab w:val="decimal" w:pos="2592"/>
          <w:tab w:val="decimal" w:pos="5184"/>
        </w:tabs>
        <w:ind w:right="-720"/>
        <w:rPr>
          <w:rFonts w:ascii="Times New Roman" w:hAnsi="Times New Roman"/>
          <w:szCs w:val="24"/>
        </w:rPr>
      </w:pPr>
      <w:r w:rsidRPr="00604C36">
        <w:rPr>
          <w:rFonts w:ascii="Times New Roman" w:hAnsi="Times New Roman"/>
          <w:szCs w:val="24"/>
        </w:rPr>
        <w:t>"Government" means the Government of the United States of America unless specifically stated otherwise.</w:t>
      </w:r>
    </w:p>
    <w:p w14:paraId="14D5FC1D" w14:textId="77777777" w:rsidR="008110AF" w:rsidRPr="00604C36" w:rsidRDefault="008110AF" w:rsidP="008110AF">
      <w:pPr>
        <w:tabs>
          <w:tab w:val="decimal" w:pos="864"/>
          <w:tab w:val="decimal" w:pos="2592"/>
          <w:tab w:val="decimal" w:pos="5184"/>
        </w:tabs>
        <w:ind w:right="-720"/>
        <w:rPr>
          <w:rFonts w:ascii="Times New Roman" w:hAnsi="Times New Roman"/>
          <w:szCs w:val="24"/>
        </w:rPr>
      </w:pPr>
    </w:p>
    <w:p w14:paraId="7035989C" w14:textId="6DA899C1" w:rsidR="008110AF" w:rsidRPr="00604C36" w:rsidRDefault="002A53EB" w:rsidP="008110AF">
      <w:pPr>
        <w:rPr>
          <w:rFonts w:ascii="Times New Roman" w:hAnsi="Times New Roman"/>
          <w:szCs w:val="24"/>
          <w:u w:val="words"/>
        </w:rPr>
      </w:pPr>
      <w:r>
        <w:rPr>
          <w:rFonts w:ascii="Times New Roman" w:hAnsi="Times New Roman"/>
          <w:szCs w:val="24"/>
        </w:rPr>
        <w:t>2</w:t>
      </w:r>
      <w:r w:rsidR="008110AF" w:rsidRPr="00604C36">
        <w:rPr>
          <w:rFonts w:ascii="Times New Roman" w:hAnsi="Times New Roman"/>
          <w:szCs w:val="24"/>
        </w:rPr>
        <w:t>.4</w:t>
      </w:r>
      <w:r>
        <w:rPr>
          <w:rFonts w:ascii="Times New Roman" w:hAnsi="Times New Roman"/>
          <w:szCs w:val="24"/>
        </w:rPr>
        <w:t xml:space="preserve">  </w:t>
      </w:r>
      <w:r w:rsidR="008110AF" w:rsidRPr="00604C36">
        <w:rPr>
          <w:rFonts w:ascii="Times New Roman" w:hAnsi="Times New Roman"/>
          <w:szCs w:val="24"/>
        </w:rPr>
        <w:t xml:space="preserve">   </w:t>
      </w:r>
      <w:r w:rsidR="008110AF" w:rsidRPr="008C570B">
        <w:rPr>
          <w:rFonts w:ascii="Times New Roman" w:hAnsi="Times New Roman"/>
          <w:szCs w:val="24"/>
          <w:u w:val="single"/>
        </w:rPr>
        <w:t>PAYMENT IN LOCAL CURRENCY</w:t>
      </w:r>
    </w:p>
    <w:p w14:paraId="532C7BBA" w14:textId="77777777" w:rsidR="008110AF" w:rsidRPr="00604C36" w:rsidRDefault="008110AF" w:rsidP="008110AF">
      <w:pPr>
        <w:rPr>
          <w:rFonts w:ascii="Times New Roman" w:hAnsi="Times New Roman"/>
          <w:szCs w:val="24"/>
          <w:u w:val="words"/>
        </w:rPr>
      </w:pPr>
    </w:p>
    <w:p w14:paraId="6C936D81" w14:textId="589D5429" w:rsidR="008110AF" w:rsidRDefault="008110AF" w:rsidP="008110AF">
      <w:pPr>
        <w:rPr>
          <w:rFonts w:ascii="Times New Roman" w:hAnsi="Times New Roman"/>
          <w:szCs w:val="24"/>
        </w:rPr>
      </w:pPr>
      <w:r w:rsidRPr="00604C36">
        <w:rPr>
          <w:rFonts w:ascii="Times New Roman" w:hAnsi="Times New Roman"/>
          <w:szCs w:val="24"/>
        </w:rPr>
        <w:tab/>
        <w:t xml:space="preserve">All payments shall be made in </w:t>
      </w:r>
      <w:r>
        <w:rPr>
          <w:rFonts w:ascii="Times New Roman" w:hAnsi="Times New Roman"/>
          <w:szCs w:val="24"/>
        </w:rPr>
        <w:t>K</w:t>
      </w:r>
      <w:r w:rsidR="002A53EB">
        <w:rPr>
          <w:rFonts w:ascii="Times New Roman" w:hAnsi="Times New Roman"/>
          <w:szCs w:val="24"/>
        </w:rPr>
        <w:t>orean Won.</w:t>
      </w:r>
    </w:p>
    <w:p w14:paraId="26B29B89" w14:textId="2D05AD2A" w:rsidR="00F858FC" w:rsidRDefault="00F858FC" w:rsidP="008110AF">
      <w:pPr>
        <w:rPr>
          <w:rFonts w:ascii="Times New Roman" w:hAnsi="Times New Roman"/>
          <w:szCs w:val="24"/>
        </w:rPr>
      </w:pPr>
    </w:p>
    <w:p w14:paraId="4DD0E84B" w14:textId="77777777" w:rsidR="00F858FC" w:rsidRDefault="00F858FC" w:rsidP="008110AF">
      <w:pPr>
        <w:rPr>
          <w:rFonts w:ascii="Times New Roman" w:hAnsi="Times New Roman"/>
          <w:szCs w:val="24"/>
        </w:rPr>
      </w:pPr>
    </w:p>
    <w:p w14:paraId="626C5C63" w14:textId="4902034D" w:rsidR="00F858FC" w:rsidRPr="00604C36" w:rsidRDefault="00F858FC" w:rsidP="00F858FC">
      <w:pPr>
        <w:tabs>
          <w:tab w:val="decimal" w:pos="864"/>
          <w:tab w:val="decimal" w:pos="2592"/>
          <w:tab w:val="decimal" w:pos="5184"/>
        </w:tabs>
        <w:ind w:left="2592" w:right="-720" w:hanging="2592"/>
        <w:rPr>
          <w:rFonts w:ascii="Times New Roman" w:hAnsi="Times New Roman"/>
          <w:szCs w:val="24"/>
        </w:rPr>
      </w:pPr>
      <w:r w:rsidRPr="00F858FC">
        <w:rPr>
          <w:rFonts w:ascii="Times New Roman" w:hAnsi="Times New Roman"/>
          <w:szCs w:val="24"/>
        </w:rPr>
        <w:t xml:space="preserve">2.5     </w:t>
      </w:r>
      <w:r w:rsidRPr="008C570B">
        <w:rPr>
          <w:rFonts w:ascii="Times New Roman" w:hAnsi="Times New Roman"/>
          <w:szCs w:val="24"/>
          <w:u w:val="single"/>
        </w:rPr>
        <w:t>ADDITIONAL DOSAR CLAUSES</w:t>
      </w:r>
    </w:p>
    <w:p w14:paraId="72212551" w14:textId="77777777" w:rsidR="00F858FC" w:rsidRPr="00604C36" w:rsidRDefault="00F858FC" w:rsidP="00F858FC">
      <w:pPr>
        <w:rPr>
          <w:rFonts w:ascii="Times New Roman" w:hAnsi="Times New Roman"/>
          <w:bCs/>
          <w:szCs w:val="24"/>
          <w:u w:val="single"/>
        </w:rPr>
      </w:pPr>
    </w:p>
    <w:p w14:paraId="7CA18F14" w14:textId="4245CED8" w:rsidR="00F858FC" w:rsidRDefault="00F858FC" w:rsidP="00F858FC">
      <w:pPr>
        <w:ind w:left="360" w:hanging="360"/>
        <w:rPr>
          <w:rFonts w:ascii="Times New Roman" w:hAnsi="Times New Roman"/>
          <w:szCs w:val="24"/>
          <w:u w:val="single"/>
        </w:rPr>
      </w:pPr>
      <w:r>
        <w:rPr>
          <w:rFonts w:ascii="Times New Roman" w:hAnsi="Times New Roman"/>
          <w:bCs/>
          <w:szCs w:val="24"/>
        </w:rPr>
        <w:t xml:space="preserve">  2</w:t>
      </w:r>
      <w:r w:rsidRPr="00604C36">
        <w:rPr>
          <w:rFonts w:ascii="Times New Roman" w:hAnsi="Times New Roman"/>
          <w:bCs/>
          <w:szCs w:val="24"/>
        </w:rPr>
        <w:t xml:space="preserve">.5.1.   </w:t>
      </w:r>
      <w:r w:rsidR="00EB4D55">
        <w:rPr>
          <w:rFonts w:ascii="Times New Roman" w:hAnsi="Times New Roman"/>
          <w:bCs/>
          <w:szCs w:val="24"/>
        </w:rPr>
        <w:t xml:space="preserve"> </w:t>
      </w:r>
      <w:r w:rsidRPr="00604C36">
        <w:rPr>
          <w:rFonts w:ascii="Times New Roman" w:hAnsi="Times New Roman"/>
          <w:szCs w:val="24"/>
          <w:u w:val="single"/>
        </w:rPr>
        <w:t xml:space="preserve">652.204-70 </w:t>
      </w:r>
      <w:r>
        <w:rPr>
          <w:rFonts w:ascii="Times New Roman" w:hAnsi="Times New Roman"/>
          <w:szCs w:val="24"/>
          <w:u w:val="single"/>
        </w:rPr>
        <w:tab/>
      </w:r>
      <w:r w:rsidR="00EB4D55">
        <w:rPr>
          <w:rFonts w:ascii="Times New Roman" w:hAnsi="Times New Roman"/>
          <w:szCs w:val="24"/>
          <w:u w:val="single"/>
        </w:rPr>
        <w:t xml:space="preserve"> </w:t>
      </w:r>
      <w:r w:rsidRPr="00604C36">
        <w:rPr>
          <w:rFonts w:ascii="Times New Roman" w:hAnsi="Times New Roman"/>
          <w:szCs w:val="24"/>
          <w:u w:val="single"/>
        </w:rPr>
        <w:t>DEPARTMENT OF STATE PERSONAL IDENTIFICATION CARD</w:t>
      </w:r>
    </w:p>
    <w:p w14:paraId="5CFAFFCE" w14:textId="77777777" w:rsidR="00F858FC" w:rsidRPr="00604C36" w:rsidRDefault="00F858FC" w:rsidP="00F858FC">
      <w:pPr>
        <w:ind w:left="1800" w:firstLine="360"/>
        <w:rPr>
          <w:rFonts w:ascii="Times New Roman" w:hAnsi="Times New Roman"/>
          <w:szCs w:val="24"/>
          <w:u w:val="single"/>
        </w:rPr>
      </w:pPr>
      <w:r w:rsidRPr="00604C36">
        <w:rPr>
          <w:rFonts w:ascii="Times New Roman" w:hAnsi="Times New Roman"/>
          <w:szCs w:val="24"/>
          <w:u w:val="single"/>
        </w:rPr>
        <w:t>ISSUANCE PROCEDURES (MAY 2011)</w:t>
      </w:r>
    </w:p>
    <w:p w14:paraId="24346053" w14:textId="77777777" w:rsidR="00F858FC" w:rsidRPr="00604C36" w:rsidRDefault="00F858FC" w:rsidP="00F858FC">
      <w:pPr>
        <w:rPr>
          <w:rFonts w:ascii="Times New Roman" w:hAnsi="Times New Roman"/>
          <w:szCs w:val="24"/>
        </w:rPr>
      </w:pPr>
    </w:p>
    <w:p w14:paraId="08600581" w14:textId="77777777" w:rsidR="00F858FC" w:rsidRPr="00604C36" w:rsidRDefault="00F858FC" w:rsidP="00F858FC">
      <w:pPr>
        <w:rPr>
          <w:rFonts w:ascii="Times New Roman" w:hAnsi="Times New Roman"/>
          <w:szCs w:val="24"/>
        </w:rPr>
      </w:pPr>
      <w:r w:rsidRPr="00604C36">
        <w:rPr>
          <w:rFonts w:ascii="Times New Roman" w:hAnsi="Times New Roman"/>
          <w:szCs w:val="24"/>
        </w:rP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  </w:t>
      </w:r>
    </w:p>
    <w:p w14:paraId="66BFE5ED" w14:textId="77777777" w:rsidR="00F858FC" w:rsidRPr="00604C36" w:rsidRDefault="00F858FC" w:rsidP="00F858FC">
      <w:pPr>
        <w:rPr>
          <w:rFonts w:ascii="Times New Roman" w:hAnsi="Times New Roman"/>
          <w:szCs w:val="24"/>
        </w:rPr>
      </w:pPr>
      <w:r w:rsidRPr="00604C36">
        <w:rPr>
          <w:rFonts w:ascii="Times New Roman" w:hAnsi="Times New Roman"/>
          <w:szCs w:val="24"/>
        </w:rPr>
        <w:lastRenderedPageBreak/>
        <w:t xml:space="preserve">(b) The DOS Personal Identification Card Issuance Procedures may be accessed at   </w:t>
      </w:r>
      <w:hyperlink r:id="rId31" w:history="1">
        <w:r w:rsidRPr="00604C36">
          <w:rPr>
            <w:rStyle w:val="Hyperlink"/>
            <w:rFonts w:ascii="Times New Roman" w:hAnsi="Times New Roman"/>
            <w:i/>
            <w:szCs w:val="24"/>
          </w:rPr>
          <w:t>http://www.state.gov/m/ds/rls/rpt/c21664.htm</w:t>
        </w:r>
      </w:hyperlink>
      <w:r w:rsidRPr="00604C36">
        <w:rPr>
          <w:rFonts w:ascii="Times New Roman" w:hAnsi="Times New Roman"/>
          <w:szCs w:val="24"/>
        </w:rPr>
        <w:t xml:space="preserve"> .</w:t>
      </w:r>
    </w:p>
    <w:p w14:paraId="474A9A11" w14:textId="14054AD5" w:rsidR="000731FD" w:rsidRDefault="000731FD" w:rsidP="008110AF">
      <w:pPr>
        <w:rPr>
          <w:rFonts w:ascii="Times New Roman" w:hAnsi="Times New Roman"/>
          <w:szCs w:val="24"/>
        </w:rPr>
      </w:pPr>
    </w:p>
    <w:p w14:paraId="6EDCCD05" w14:textId="77777777" w:rsidR="008110AF" w:rsidRDefault="008110AF" w:rsidP="008110AF">
      <w:pPr>
        <w:pStyle w:val="Document1"/>
        <w:keepLines w:val="0"/>
        <w:tabs>
          <w:tab w:val="clear" w:pos="-720"/>
          <w:tab w:val="left" w:pos="720"/>
        </w:tabs>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p>
    <w:p w14:paraId="27B22D08" w14:textId="5FD69CF8" w:rsidR="008110AF" w:rsidRDefault="008110AF" w:rsidP="008110AF">
      <w:pPr>
        <w:pStyle w:val="Document1"/>
        <w:keepLines w:val="0"/>
        <w:tabs>
          <w:tab w:val="clear" w:pos="-720"/>
          <w:tab w:val="left" w:pos="720"/>
        </w:tabs>
        <w:jc w:val="center"/>
        <w:rPr>
          <w:rFonts w:ascii="Times New Roman" w:hAnsi="Times New Roman"/>
          <w:szCs w:val="24"/>
        </w:rPr>
      </w:pPr>
      <w:r w:rsidRPr="00604C36">
        <w:rPr>
          <w:rFonts w:ascii="Times New Roman" w:hAnsi="Times New Roman"/>
          <w:szCs w:val="24"/>
        </w:rPr>
        <w:t>(End of clause)</w:t>
      </w:r>
    </w:p>
    <w:p w14:paraId="4750BA6C" w14:textId="77777777" w:rsidR="00F76956" w:rsidRDefault="00F76956" w:rsidP="008110AF">
      <w:pPr>
        <w:pStyle w:val="Document1"/>
        <w:keepLines w:val="0"/>
        <w:tabs>
          <w:tab w:val="clear" w:pos="-720"/>
          <w:tab w:val="left" w:pos="720"/>
        </w:tabs>
        <w:jc w:val="center"/>
        <w:rPr>
          <w:rFonts w:ascii="Times New Roman" w:hAnsi="Times New Roman"/>
          <w:szCs w:val="24"/>
        </w:rPr>
      </w:pPr>
    </w:p>
    <w:p w14:paraId="79765B41" w14:textId="77777777" w:rsidR="008110AF" w:rsidRDefault="008110AF" w:rsidP="008110AF">
      <w:pPr>
        <w:pStyle w:val="Document1"/>
        <w:keepLines w:val="0"/>
        <w:tabs>
          <w:tab w:val="clear" w:pos="-720"/>
          <w:tab w:val="left" w:pos="720"/>
        </w:tabs>
        <w:rPr>
          <w:rFonts w:ascii="Times New Roman" w:hAnsi="Times New Roman"/>
          <w:szCs w:val="24"/>
        </w:rPr>
      </w:pPr>
    </w:p>
    <w:p w14:paraId="4C97B42A" w14:textId="3FC1015F" w:rsidR="008110AF" w:rsidRPr="00B31E9A" w:rsidRDefault="00EB4D55" w:rsidP="008110AF">
      <w:pPr>
        <w:rPr>
          <w:szCs w:val="24"/>
        </w:rPr>
      </w:pPr>
      <w:bookmarkStart w:id="3" w:name="_Hlk108678699"/>
      <w:r>
        <w:rPr>
          <w:rFonts w:ascii="Times New Roman" w:hAnsi="Times New Roman"/>
          <w:szCs w:val="24"/>
        </w:rPr>
        <w:t xml:space="preserve"> </w:t>
      </w:r>
      <w:r w:rsidR="002A53EB">
        <w:rPr>
          <w:rFonts w:ascii="Times New Roman" w:hAnsi="Times New Roman"/>
          <w:szCs w:val="24"/>
        </w:rPr>
        <w:t>2</w:t>
      </w:r>
      <w:r w:rsidR="008110AF" w:rsidRPr="00604C36">
        <w:rPr>
          <w:rFonts w:ascii="Times New Roman" w:hAnsi="Times New Roman"/>
          <w:szCs w:val="24"/>
        </w:rPr>
        <w:t>.5</w:t>
      </w:r>
      <w:r>
        <w:rPr>
          <w:rFonts w:ascii="Times New Roman" w:hAnsi="Times New Roman"/>
          <w:szCs w:val="24"/>
        </w:rPr>
        <w:t xml:space="preserve">.2     </w:t>
      </w:r>
      <w:r w:rsidR="008110AF" w:rsidRPr="00910BDB">
        <w:rPr>
          <w:szCs w:val="24"/>
          <w:u w:val="single"/>
        </w:rPr>
        <w:t>652.215-70</w:t>
      </w:r>
      <w:r w:rsidR="008110AF" w:rsidRPr="00910BDB">
        <w:rPr>
          <w:szCs w:val="24"/>
          <w:u w:val="single"/>
        </w:rPr>
        <w:tab/>
      </w:r>
      <w:r w:rsidR="008110AF" w:rsidRPr="00B31E9A">
        <w:rPr>
          <w:szCs w:val="24"/>
          <w:u w:val="single"/>
        </w:rPr>
        <w:t>E</w:t>
      </w:r>
      <w:r w:rsidR="008110AF">
        <w:rPr>
          <w:szCs w:val="24"/>
          <w:u w:val="single"/>
        </w:rPr>
        <w:t xml:space="preserve">XAMINATION OF </w:t>
      </w:r>
      <w:r w:rsidR="008110AF" w:rsidRPr="00B31E9A">
        <w:rPr>
          <w:szCs w:val="24"/>
          <w:u w:val="single"/>
        </w:rPr>
        <w:t>R</w:t>
      </w:r>
      <w:r w:rsidR="008110AF">
        <w:rPr>
          <w:szCs w:val="24"/>
          <w:u w:val="single"/>
        </w:rPr>
        <w:t>ECORDS</w:t>
      </w:r>
      <w:r w:rsidR="008110AF" w:rsidRPr="00B31E9A">
        <w:rPr>
          <w:szCs w:val="24"/>
          <w:u w:val="single"/>
        </w:rPr>
        <w:t xml:space="preserve"> </w:t>
      </w:r>
    </w:p>
    <w:p w14:paraId="72E78A4B" w14:textId="77777777" w:rsidR="008110AF" w:rsidRPr="00B31E9A" w:rsidRDefault="008110AF" w:rsidP="008110AF">
      <w:pPr>
        <w:rPr>
          <w:szCs w:val="24"/>
        </w:rPr>
      </w:pPr>
    </w:p>
    <w:p w14:paraId="37B153AF" w14:textId="77777777" w:rsidR="008110AF" w:rsidRPr="00B31E9A" w:rsidRDefault="008110AF" w:rsidP="008110AF">
      <w:pPr>
        <w:rPr>
          <w:szCs w:val="24"/>
        </w:rPr>
      </w:pPr>
      <w:r w:rsidRPr="00B31E9A">
        <w:rPr>
          <w:szCs w:val="24"/>
        </w:rPr>
        <w:t xml:space="preserve">(a) With respect to matters related to this contract or a subcontract hereunder, the Department of State Office of the Inspector General, or an authorized representative, shall have upon request: </w:t>
      </w:r>
    </w:p>
    <w:p w14:paraId="28E444E8" w14:textId="77777777" w:rsidR="008110AF" w:rsidRPr="00B31E9A" w:rsidRDefault="008110AF" w:rsidP="008110AF">
      <w:pPr>
        <w:rPr>
          <w:szCs w:val="24"/>
        </w:rPr>
      </w:pPr>
      <w:r w:rsidRPr="00B31E9A">
        <w:rPr>
          <w:szCs w:val="24"/>
        </w:rPr>
        <w:t xml:space="preserve">(1) Complete, prompt, and free access to all Contractor and Subcontractor files (in any format), documents, records, data, premises, and employees, except as limited by law; and </w:t>
      </w:r>
    </w:p>
    <w:p w14:paraId="58343413" w14:textId="77777777" w:rsidR="008110AF" w:rsidRDefault="008110AF" w:rsidP="008110AF">
      <w:pPr>
        <w:rPr>
          <w:szCs w:val="24"/>
        </w:rPr>
      </w:pPr>
    </w:p>
    <w:p w14:paraId="65BE94CB" w14:textId="77777777" w:rsidR="008110AF" w:rsidRPr="00B31E9A" w:rsidRDefault="008110AF" w:rsidP="008110AF">
      <w:pPr>
        <w:rPr>
          <w:szCs w:val="24"/>
        </w:rPr>
      </w:pPr>
      <w:r w:rsidRPr="00B31E9A">
        <w:rPr>
          <w:szCs w:val="24"/>
        </w:rPr>
        <w:t>(2) The right to interview any current Contractor and Subcontractor personnel, individually and directly, with respect to such matters.</w:t>
      </w:r>
    </w:p>
    <w:p w14:paraId="5B5F0C0E" w14:textId="77777777" w:rsidR="008110AF" w:rsidRDefault="008110AF" w:rsidP="008110AF">
      <w:pPr>
        <w:rPr>
          <w:szCs w:val="24"/>
        </w:rPr>
      </w:pPr>
    </w:p>
    <w:p w14:paraId="685E6CE5" w14:textId="77777777" w:rsidR="008110AF" w:rsidRPr="00B31E9A" w:rsidRDefault="008110AF" w:rsidP="008110AF">
      <w:pPr>
        <w:rPr>
          <w:szCs w:val="24"/>
        </w:rPr>
      </w:pPr>
      <w:r w:rsidRPr="00B31E9A">
        <w:rPr>
          <w:szCs w:val="24"/>
        </w:rPr>
        <w:t xml:space="preserve">(b) This clause may not be construed to require the contractor or any subcontractor to create or maintain any record that the contractor or subcontractor does not maintain in the ordinary course of business or pursuant to a provision of law. </w:t>
      </w:r>
    </w:p>
    <w:p w14:paraId="0984780B" w14:textId="77777777" w:rsidR="008110AF" w:rsidRDefault="008110AF" w:rsidP="008110AF">
      <w:pPr>
        <w:rPr>
          <w:szCs w:val="24"/>
        </w:rPr>
      </w:pPr>
    </w:p>
    <w:p w14:paraId="39FDF239" w14:textId="77777777" w:rsidR="008110AF" w:rsidRDefault="008110AF" w:rsidP="008110AF">
      <w:pPr>
        <w:rPr>
          <w:szCs w:val="24"/>
        </w:rPr>
      </w:pPr>
      <w:r w:rsidRPr="00B31E9A">
        <w:rPr>
          <w:szCs w:val="24"/>
        </w:rPr>
        <w:t xml:space="preserve">(c) The Contractor shall insert a clause containing all the terms of this clause, including this </w:t>
      </w:r>
      <w:hyperlink r:id="rId32" w:anchor="p-652.215-70(c)" w:history="1">
        <w:r w:rsidRPr="00B31E9A">
          <w:rPr>
            <w:rStyle w:val="Hyperlink"/>
            <w:szCs w:val="24"/>
          </w:rPr>
          <w:t>paragraph (c)</w:t>
        </w:r>
      </w:hyperlink>
      <w:r w:rsidRPr="00B31E9A">
        <w:rPr>
          <w:szCs w:val="24"/>
        </w:rPr>
        <w:t>, in all subcontracts under this contract other than acquisitions described in Federal Acquisition Regulation 15.209(b)(1).</w:t>
      </w:r>
    </w:p>
    <w:bookmarkEnd w:id="3"/>
    <w:p w14:paraId="5E423F56" w14:textId="77777777" w:rsidR="008110AF" w:rsidRPr="00604C36" w:rsidRDefault="008110AF" w:rsidP="008110AF">
      <w:pPr>
        <w:pStyle w:val="Document1"/>
        <w:keepLines w:val="0"/>
        <w:tabs>
          <w:tab w:val="clear" w:pos="-720"/>
          <w:tab w:val="left" w:pos="720"/>
        </w:tabs>
        <w:rPr>
          <w:rFonts w:ascii="Times New Roman" w:hAnsi="Times New Roman"/>
          <w:szCs w:val="24"/>
        </w:rPr>
      </w:pPr>
    </w:p>
    <w:p w14:paraId="2E849CC9" w14:textId="77777777" w:rsidR="008110AF" w:rsidRPr="00604C36" w:rsidRDefault="008110AF" w:rsidP="008110AF">
      <w:pPr>
        <w:tabs>
          <w:tab w:val="decimal" w:pos="864"/>
          <w:tab w:val="decimal" w:pos="1584"/>
          <w:tab w:val="decimal" w:pos="2304"/>
          <w:tab w:val="decimal" w:pos="3024"/>
          <w:tab w:val="decimal" w:pos="3744"/>
          <w:tab w:val="decimal" w:pos="4464"/>
          <w:tab w:val="decimal" w:pos="5184"/>
          <w:tab w:val="decimal" w:pos="5904"/>
          <w:tab w:val="decimal" w:pos="6624"/>
          <w:tab w:val="decimal" w:pos="7344"/>
          <w:tab w:val="decimal" w:pos="8064"/>
          <w:tab w:val="decimal" w:pos="8784"/>
        </w:tabs>
        <w:rPr>
          <w:rFonts w:ascii="Times New Roman" w:hAnsi="Times New Roman"/>
          <w:szCs w:val="24"/>
        </w:rPr>
      </w:pPr>
    </w:p>
    <w:p w14:paraId="307F9CFE" w14:textId="6ADBFFEA" w:rsidR="008110AF" w:rsidRPr="00604C36" w:rsidRDefault="002A53EB" w:rsidP="008110AF">
      <w:pPr>
        <w:tabs>
          <w:tab w:val="decimal" w:pos="432"/>
          <w:tab w:val="decimal" w:pos="1440"/>
          <w:tab w:val="decimal" w:pos="5184"/>
        </w:tabs>
        <w:rPr>
          <w:rFonts w:ascii="Times New Roman" w:hAnsi="Times New Roman"/>
          <w:szCs w:val="24"/>
          <w:u w:val="single"/>
        </w:rPr>
      </w:pPr>
      <w:r>
        <w:rPr>
          <w:rFonts w:ascii="Times New Roman" w:hAnsi="Times New Roman"/>
          <w:szCs w:val="24"/>
        </w:rPr>
        <w:t>2</w:t>
      </w:r>
      <w:r w:rsidR="008110AF" w:rsidRPr="00604C36">
        <w:rPr>
          <w:rFonts w:ascii="Times New Roman" w:hAnsi="Times New Roman"/>
          <w:szCs w:val="24"/>
        </w:rPr>
        <w:t>.</w:t>
      </w:r>
      <w:r w:rsidR="00206119">
        <w:rPr>
          <w:rFonts w:ascii="Times New Roman" w:hAnsi="Times New Roman"/>
          <w:szCs w:val="24"/>
        </w:rPr>
        <w:t>5.3</w:t>
      </w:r>
      <w:r w:rsidR="008110AF" w:rsidRPr="00604C36">
        <w:rPr>
          <w:rFonts w:ascii="Times New Roman" w:hAnsi="Times New Roman"/>
          <w:szCs w:val="24"/>
        </w:rPr>
        <w:t xml:space="preserve">   </w:t>
      </w:r>
      <w:r w:rsidR="008110AF" w:rsidRPr="00604C36">
        <w:rPr>
          <w:rFonts w:ascii="Times New Roman" w:hAnsi="Times New Roman"/>
          <w:szCs w:val="24"/>
          <w:u w:val="single"/>
        </w:rPr>
        <w:t>652.216-70   ORDERING - INDEFINITE-DELIVERY CONTRACT (APR 2004)</w:t>
      </w:r>
    </w:p>
    <w:p w14:paraId="2AB68B2D" w14:textId="77777777" w:rsidR="008110AF" w:rsidRPr="00604C36" w:rsidRDefault="008110AF" w:rsidP="008110AF">
      <w:pPr>
        <w:tabs>
          <w:tab w:val="decimal" w:pos="432"/>
          <w:tab w:val="decimal" w:pos="1440"/>
          <w:tab w:val="decimal" w:pos="5184"/>
        </w:tabs>
        <w:ind w:left="1440" w:right="-576" w:hanging="1440"/>
        <w:rPr>
          <w:rFonts w:ascii="Times New Roman" w:hAnsi="Times New Roman"/>
          <w:szCs w:val="24"/>
        </w:rPr>
      </w:pPr>
    </w:p>
    <w:p w14:paraId="3805FB17" w14:textId="77777777" w:rsidR="008110AF" w:rsidRPr="00604C36" w:rsidRDefault="008110AF" w:rsidP="008110AF">
      <w:pPr>
        <w:tabs>
          <w:tab w:val="decimal" w:pos="5184"/>
        </w:tabs>
        <w:ind w:right="-576"/>
        <w:rPr>
          <w:rFonts w:ascii="Times New Roman" w:hAnsi="Times New Roman"/>
          <w:szCs w:val="24"/>
        </w:rPr>
      </w:pPr>
      <w:r w:rsidRPr="00604C36">
        <w:rPr>
          <w:rFonts w:ascii="Times New Roman" w:hAnsi="Times New Roman"/>
          <w:szCs w:val="24"/>
        </w:rPr>
        <w:t>The Government shall use one of the following forms to issue orders under this contract:</w:t>
      </w:r>
    </w:p>
    <w:p w14:paraId="587E6E9B" w14:textId="77777777" w:rsidR="008110AF" w:rsidRPr="00604C36" w:rsidRDefault="008110AF" w:rsidP="008110AF">
      <w:pPr>
        <w:tabs>
          <w:tab w:val="decimal" w:pos="5184"/>
        </w:tabs>
        <w:ind w:right="-576"/>
        <w:rPr>
          <w:rFonts w:ascii="Times New Roman" w:hAnsi="Times New Roman"/>
          <w:szCs w:val="24"/>
        </w:rPr>
      </w:pPr>
    </w:p>
    <w:p w14:paraId="05661491" w14:textId="77777777" w:rsidR="008110AF" w:rsidRPr="00604C36" w:rsidRDefault="008110AF" w:rsidP="008110AF">
      <w:pPr>
        <w:tabs>
          <w:tab w:val="decimal" w:pos="5184"/>
        </w:tabs>
        <w:ind w:right="-576" w:firstLine="720"/>
        <w:rPr>
          <w:rFonts w:ascii="Times New Roman" w:hAnsi="Times New Roman"/>
          <w:szCs w:val="24"/>
        </w:rPr>
      </w:pPr>
      <w:r w:rsidRPr="00604C36">
        <w:rPr>
          <w:rFonts w:ascii="Times New Roman" w:hAnsi="Times New Roman"/>
          <w:szCs w:val="24"/>
        </w:rPr>
        <w:t>(a) The Optional Form 347, Order for Supplies or Services, and Optional Form 348, Order for Supplies or Services Schedule - Continuation; or</w:t>
      </w:r>
    </w:p>
    <w:p w14:paraId="382FB380" w14:textId="77777777" w:rsidR="008110AF" w:rsidRPr="00604C36" w:rsidRDefault="008110AF" w:rsidP="008110AF">
      <w:pPr>
        <w:tabs>
          <w:tab w:val="decimal" w:pos="5184"/>
        </w:tabs>
        <w:ind w:right="-576" w:firstLine="720"/>
        <w:rPr>
          <w:rFonts w:ascii="Times New Roman" w:hAnsi="Times New Roman"/>
          <w:szCs w:val="24"/>
        </w:rPr>
      </w:pPr>
      <w:r w:rsidRPr="00604C36">
        <w:rPr>
          <w:rFonts w:ascii="Times New Roman" w:hAnsi="Times New Roman"/>
          <w:szCs w:val="24"/>
        </w:rPr>
        <w:t>(b)  The Optional Form 206, Purchase Order, Receiving Report and voucher, and Optional Form 206A, Continuation Sheet.</w:t>
      </w:r>
    </w:p>
    <w:p w14:paraId="19061184" w14:textId="77777777" w:rsidR="008110AF" w:rsidRPr="00604C36" w:rsidRDefault="008110AF" w:rsidP="008110AF">
      <w:pPr>
        <w:tabs>
          <w:tab w:val="decimal" w:pos="5184"/>
        </w:tabs>
        <w:ind w:right="-576"/>
        <w:rPr>
          <w:rFonts w:ascii="Times New Roman" w:hAnsi="Times New Roman"/>
          <w:szCs w:val="24"/>
        </w:rPr>
      </w:pPr>
    </w:p>
    <w:p w14:paraId="18DAAA88" w14:textId="28326AB2" w:rsidR="008110AF" w:rsidRPr="00206119" w:rsidRDefault="00F15A00" w:rsidP="008110AF">
      <w:pPr>
        <w:pStyle w:val="BodyText2"/>
        <w:ind w:left="360" w:hanging="360"/>
        <w:rPr>
          <w:szCs w:val="24"/>
          <w:u w:val="single"/>
        </w:rPr>
      </w:pPr>
      <w:r>
        <w:rPr>
          <w:szCs w:val="24"/>
        </w:rPr>
        <w:t>2</w:t>
      </w:r>
      <w:r w:rsidR="008110AF" w:rsidRPr="00604C36">
        <w:rPr>
          <w:szCs w:val="24"/>
        </w:rPr>
        <w:t>.</w:t>
      </w:r>
      <w:r w:rsidR="00206119">
        <w:rPr>
          <w:szCs w:val="24"/>
        </w:rPr>
        <w:t>5.4</w:t>
      </w:r>
      <w:r w:rsidR="008110AF" w:rsidRPr="00604C36">
        <w:rPr>
          <w:szCs w:val="24"/>
        </w:rPr>
        <w:t xml:space="preserve">   </w:t>
      </w:r>
      <w:r w:rsidR="008110AF" w:rsidRPr="00206119">
        <w:rPr>
          <w:szCs w:val="24"/>
          <w:u w:val="single"/>
        </w:rPr>
        <w:t>652.225-71</w:t>
      </w:r>
      <w:r w:rsidR="008110AF" w:rsidRPr="00206119">
        <w:rPr>
          <w:szCs w:val="24"/>
          <w:u w:val="single"/>
        </w:rPr>
        <w:tab/>
        <w:t>SECTION 8(A) OF THE EXPORT ADMINISTRATION ACT OF 1979,</w:t>
      </w:r>
    </w:p>
    <w:p w14:paraId="17CCD204" w14:textId="77777777" w:rsidR="008110AF" w:rsidRPr="00206119" w:rsidRDefault="008110AF" w:rsidP="008110AF">
      <w:pPr>
        <w:pStyle w:val="BodyText2"/>
        <w:ind w:left="1440" w:firstLine="720"/>
        <w:rPr>
          <w:szCs w:val="24"/>
          <w:u w:val="single"/>
        </w:rPr>
      </w:pPr>
      <w:r w:rsidRPr="00206119">
        <w:rPr>
          <w:szCs w:val="24"/>
          <w:u w:val="single"/>
        </w:rPr>
        <w:t>AS AMENDED (AUG 1999)</w:t>
      </w:r>
    </w:p>
    <w:p w14:paraId="27A1962E" w14:textId="77777777" w:rsidR="008110AF" w:rsidRPr="00604C36" w:rsidRDefault="008110AF" w:rsidP="008110AF">
      <w:pPr>
        <w:rPr>
          <w:rFonts w:ascii="Times New Roman" w:hAnsi="Times New Roman"/>
          <w:szCs w:val="24"/>
        </w:rPr>
      </w:pPr>
    </w:p>
    <w:p w14:paraId="7D0B3B6C" w14:textId="77777777" w:rsidR="008110AF" w:rsidRPr="00604C36" w:rsidRDefault="008110AF" w:rsidP="008110AF">
      <w:pPr>
        <w:ind w:firstLine="720"/>
        <w:rPr>
          <w:rFonts w:ascii="Times New Roman" w:hAnsi="Times New Roman"/>
          <w:szCs w:val="24"/>
        </w:rPr>
      </w:pPr>
      <w:r w:rsidRPr="00604C36">
        <w:rPr>
          <w:rFonts w:ascii="Times New Roman" w:hAnsi="Times New Roman"/>
          <w:szCs w:val="24"/>
        </w:rPr>
        <w:t>(a) Section 8(a) of the U.S. Export Administration Act of 1979, as amended (50 U.S.C. 2407(a)), prohibits compliance by U.S. persons with any boycott fostered by a foreign country against a country which is friendly to the United States and which is not itself the object of any form of boycott pursuant to United States law or regulation. The Boycott of Israel by Arab League countries is such a boycott, and therefore, the following actions, if taken with intent to comply with, further, or support the Arab League Boycott of Israel, are prohibited activities under the Export Administration Act:</w:t>
      </w:r>
    </w:p>
    <w:p w14:paraId="32F3A0D6" w14:textId="77777777" w:rsidR="008110AF" w:rsidRPr="00604C36" w:rsidRDefault="008110AF" w:rsidP="008110AF">
      <w:pPr>
        <w:ind w:firstLine="720"/>
        <w:rPr>
          <w:rFonts w:ascii="Times New Roman" w:hAnsi="Times New Roman"/>
          <w:szCs w:val="24"/>
        </w:rPr>
      </w:pPr>
    </w:p>
    <w:p w14:paraId="476DFC4C" w14:textId="77777777" w:rsidR="008110AF" w:rsidRPr="00604C36" w:rsidRDefault="008110AF" w:rsidP="008110AF">
      <w:pPr>
        <w:ind w:firstLine="1080"/>
        <w:rPr>
          <w:rFonts w:ascii="Times New Roman" w:hAnsi="Times New Roman"/>
          <w:szCs w:val="24"/>
        </w:rPr>
      </w:pPr>
      <w:r w:rsidRPr="00604C36">
        <w:rPr>
          <w:rFonts w:ascii="Times New Roman" w:hAnsi="Times New Roman"/>
          <w:szCs w:val="24"/>
        </w:rPr>
        <w:t>(1) Refusing, or requiring any U.S. person to refuse to do business with or in Israel, with any Israeli business concern, or with any national or resident of Israel, or with any other person, pursuant to an agreement of, or a request from or on behalf of a boycotting country;</w:t>
      </w:r>
    </w:p>
    <w:p w14:paraId="6174BF2E" w14:textId="77777777" w:rsidR="008110AF" w:rsidRPr="00604C36" w:rsidRDefault="008110AF" w:rsidP="008110AF">
      <w:pPr>
        <w:ind w:firstLine="1080"/>
        <w:rPr>
          <w:rFonts w:ascii="Times New Roman" w:hAnsi="Times New Roman"/>
          <w:szCs w:val="24"/>
        </w:rPr>
      </w:pPr>
      <w:r w:rsidRPr="00604C36">
        <w:rPr>
          <w:rFonts w:ascii="Times New Roman" w:hAnsi="Times New Roman"/>
          <w:szCs w:val="24"/>
        </w:rPr>
        <w:lastRenderedPageBreak/>
        <w:t>(2) Refusing, or requiring any U.S. person to refuse to employ or otherwise discriminating against any person on the basis of race, religion, sex, or national origin of that person or of any owner, officer, director, or employee of such person;</w:t>
      </w:r>
    </w:p>
    <w:p w14:paraId="56D7442A" w14:textId="77777777" w:rsidR="008110AF" w:rsidRPr="00604C36" w:rsidRDefault="008110AF" w:rsidP="008110AF">
      <w:pPr>
        <w:ind w:firstLine="1080"/>
        <w:rPr>
          <w:rFonts w:ascii="Times New Roman" w:hAnsi="Times New Roman"/>
          <w:szCs w:val="24"/>
        </w:rPr>
      </w:pPr>
      <w:r w:rsidRPr="00604C36">
        <w:rPr>
          <w:rFonts w:ascii="Times New Roman" w:hAnsi="Times New Roman"/>
          <w:szCs w:val="24"/>
        </w:rPr>
        <w:t>(3) Furnishing information with respect to the race, religion, or national origin of any U.S. person or of any owner, officer, director, or employee of such U.S. person;</w:t>
      </w:r>
    </w:p>
    <w:p w14:paraId="1B5EF426" w14:textId="77777777" w:rsidR="008110AF" w:rsidRPr="00604C36" w:rsidRDefault="008110AF" w:rsidP="008110AF">
      <w:pPr>
        <w:ind w:firstLine="1080"/>
        <w:rPr>
          <w:rFonts w:ascii="Times New Roman" w:hAnsi="Times New Roman"/>
          <w:szCs w:val="24"/>
        </w:rPr>
      </w:pPr>
      <w:r w:rsidRPr="00604C36">
        <w:rPr>
          <w:rFonts w:ascii="Times New Roman" w:hAnsi="Times New Roman"/>
          <w:szCs w:val="24"/>
        </w:rPr>
        <w:t>(4) Furnishing information about whether any person has, has had, or proposes to have any business relationship (including a relationship by way of sale, purchase, legal or commercial representation, shipping or other transport, insurance, investment, or supply) with or in the State of Israel, with any business concern organized under the laws of the State of Israel, with any Israeli national or resident, or with any person which is known or believed to be restricted from having any business relationship with or in Israel;</w:t>
      </w:r>
    </w:p>
    <w:p w14:paraId="24C91712" w14:textId="77777777" w:rsidR="008110AF" w:rsidRPr="00604C36" w:rsidRDefault="008110AF" w:rsidP="008110AF">
      <w:pPr>
        <w:ind w:firstLine="1080"/>
        <w:rPr>
          <w:rFonts w:ascii="Times New Roman" w:hAnsi="Times New Roman"/>
          <w:szCs w:val="24"/>
        </w:rPr>
      </w:pPr>
      <w:r w:rsidRPr="00604C36">
        <w:rPr>
          <w:rFonts w:ascii="Times New Roman" w:hAnsi="Times New Roman"/>
          <w:szCs w:val="24"/>
        </w:rPr>
        <w:t>(5) Furnishing information about whether any person is a member of, has made contributions to, or is otherwise associated with or involved in the activities of any charitable or fraternal organization which supports the State of Israel; and,</w:t>
      </w:r>
    </w:p>
    <w:p w14:paraId="5186C908" w14:textId="77777777" w:rsidR="008110AF" w:rsidRPr="00604C36" w:rsidRDefault="008110AF" w:rsidP="008110AF">
      <w:pPr>
        <w:ind w:firstLine="1080"/>
        <w:rPr>
          <w:rFonts w:ascii="Times New Roman" w:hAnsi="Times New Roman"/>
          <w:szCs w:val="24"/>
        </w:rPr>
      </w:pPr>
      <w:r w:rsidRPr="00604C36">
        <w:rPr>
          <w:rFonts w:ascii="Times New Roman" w:hAnsi="Times New Roman"/>
          <w:szCs w:val="24"/>
        </w:rPr>
        <w:t>(6) Paying, honoring, confirming, or otherwise implementing a letter of credit which contains any condition or requirement against doing business with the State of Israel.</w:t>
      </w:r>
    </w:p>
    <w:p w14:paraId="3ADB1A4A" w14:textId="77777777" w:rsidR="008110AF" w:rsidRPr="00604C36" w:rsidRDefault="008110AF" w:rsidP="008110AF">
      <w:pPr>
        <w:ind w:firstLine="1080"/>
        <w:rPr>
          <w:rFonts w:ascii="Times New Roman" w:hAnsi="Times New Roman"/>
          <w:szCs w:val="24"/>
        </w:rPr>
      </w:pPr>
    </w:p>
    <w:p w14:paraId="028C4F52" w14:textId="77777777" w:rsidR="008110AF" w:rsidRPr="00604C36" w:rsidRDefault="008110AF" w:rsidP="008110AF">
      <w:pPr>
        <w:pStyle w:val="BodyText20"/>
        <w:spacing w:after="0"/>
        <w:ind w:firstLine="720"/>
        <w:rPr>
          <w:szCs w:val="24"/>
        </w:rPr>
      </w:pPr>
      <w:r w:rsidRPr="00604C36">
        <w:rPr>
          <w:szCs w:val="24"/>
        </w:rPr>
        <w:t>(b) Under Section 8(a), the following types of activities are not forbidden ``compliance with the boycott,'' and are therefore exempted from Section 8(a)'s prohibitions listed in paragraphs (a)(1)-(6) above:</w:t>
      </w:r>
    </w:p>
    <w:p w14:paraId="5BCBA65F" w14:textId="77777777" w:rsidR="008110AF" w:rsidRPr="00604C36" w:rsidRDefault="008110AF" w:rsidP="008110AF">
      <w:pPr>
        <w:pStyle w:val="BodyText20"/>
        <w:spacing w:after="0"/>
        <w:ind w:firstLine="720"/>
        <w:rPr>
          <w:szCs w:val="24"/>
        </w:rPr>
      </w:pPr>
    </w:p>
    <w:p w14:paraId="2EBA8373" w14:textId="77777777" w:rsidR="008110AF" w:rsidRPr="00604C36" w:rsidRDefault="008110AF" w:rsidP="008110AF">
      <w:pPr>
        <w:ind w:left="1080"/>
        <w:rPr>
          <w:rFonts w:ascii="Times New Roman" w:hAnsi="Times New Roman"/>
          <w:szCs w:val="24"/>
        </w:rPr>
      </w:pPr>
      <w:r w:rsidRPr="00604C36">
        <w:rPr>
          <w:rFonts w:ascii="Times New Roman" w:hAnsi="Times New Roman"/>
          <w:szCs w:val="24"/>
        </w:rPr>
        <w:t>(1) Complying or agreeing to comply with requirements:</w:t>
      </w:r>
    </w:p>
    <w:p w14:paraId="4451A3B3" w14:textId="77777777" w:rsidR="008110AF" w:rsidRPr="00604C36" w:rsidRDefault="008110AF" w:rsidP="008110AF">
      <w:pPr>
        <w:ind w:left="1627" w:hanging="187"/>
        <w:rPr>
          <w:rFonts w:ascii="Times New Roman" w:hAnsi="Times New Roman"/>
          <w:szCs w:val="24"/>
        </w:rPr>
      </w:pPr>
      <w:r w:rsidRPr="00604C36">
        <w:rPr>
          <w:rFonts w:ascii="Times New Roman" w:hAnsi="Times New Roman"/>
          <w:szCs w:val="24"/>
        </w:rPr>
        <w:t>(i) Prohibiting the import of goods or services from Israel or goods produced or services provided by any business concern organized under the laws of Israel or by nationals or residents of Israel; or,</w:t>
      </w:r>
    </w:p>
    <w:p w14:paraId="0B01EA77" w14:textId="77777777" w:rsidR="008110AF" w:rsidRPr="00604C36" w:rsidRDefault="008110AF" w:rsidP="008110AF">
      <w:pPr>
        <w:ind w:left="1627" w:hanging="187"/>
        <w:rPr>
          <w:rFonts w:ascii="Times New Roman" w:hAnsi="Times New Roman"/>
          <w:szCs w:val="24"/>
        </w:rPr>
      </w:pPr>
      <w:r w:rsidRPr="00604C36">
        <w:rPr>
          <w:rFonts w:ascii="Times New Roman" w:hAnsi="Times New Roman"/>
          <w:szCs w:val="24"/>
        </w:rPr>
        <w:t>(ii) Prohibiting the shipment of goods to Israel on a carrier of Israel, or by a route other than that prescribed by the boycotting country or the recipient of the shipment;</w:t>
      </w:r>
    </w:p>
    <w:p w14:paraId="638C81F0" w14:textId="77777777" w:rsidR="008110AF" w:rsidRPr="00604C36" w:rsidRDefault="008110AF" w:rsidP="008110AF">
      <w:pPr>
        <w:ind w:left="1440" w:firstLine="270"/>
        <w:rPr>
          <w:rFonts w:ascii="Times New Roman" w:hAnsi="Times New Roman"/>
          <w:szCs w:val="24"/>
        </w:rPr>
      </w:pPr>
    </w:p>
    <w:p w14:paraId="2061C28F" w14:textId="77777777" w:rsidR="008110AF" w:rsidRPr="00604C36" w:rsidRDefault="008110AF" w:rsidP="008110AF">
      <w:pPr>
        <w:ind w:firstLine="1080"/>
        <w:rPr>
          <w:rFonts w:ascii="Times New Roman" w:hAnsi="Times New Roman"/>
          <w:szCs w:val="24"/>
        </w:rPr>
      </w:pPr>
      <w:r w:rsidRPr="00604C36">
        <w:rPr>
          <w:rFonts w:ascii="Times New Roman" w:hAnsi="Times New Roman"/>
          <w:szCs w:val="24"/>
        </w:rPr>
        <w:t>(2) Complying or agreeing to comply with import and shipping document requirements with respect to the country of origin, the name of the carrier and route of shipment, the name of the supplier of the shipment or the name of the provider of other services, except that no information knowingly furnished or conveyed in response to such requirements may be stated in negative, blacklisting, or similar exclusionary terms, other than with respect to carriers or route of shipments as may be permitted by such regulations in order to comply with precautionary requirements protecting against war risks and confiscation;</w:t>
      </w:r>
    </w:p>
    <w:p w14:paraId="6171B0C7" w14:textId="77777777" w:rsidR="008110AF" w:rsidRPr="00604C36" w:rsidRDefault="008110AF" w:rsidP="008110AF">
      <w:pPr>
        <w:ind w:firstLine="1080"/>
        <w:rPr>
          <w:rFonts w:ascii="Times New Roman" w:hAnsi="Times New Roman"/>
          <w:szCs w:val="24"/>
        </w:rPr>
      </w:pPr>
      <w:r w:rsidRPr="00604C36">
        <w:rPr>
          <w:rFonts w:ascii="Times New Roman" w:hAnsi="Times New Roman"/>
          <w:szCs w:val="24"/>
        </w:rPr>
        <w:t>(3) Complying or agreeing to comply in the normal course of business with the unilateral and specific selection by a boycotting country, or national or resident thereof, of carriers, insurance, suppliers of services to be performed within the boycotting country or specific goods which, in the normal course of business, are identifiable by source when imported into the boycotting country;</w:t>
      </w:r>
    </w:p>
    <w:p w14:paraId="6197B169" w14:textId="77777777" w:rsidR="008110AF" w:rsidRPr="00604C36" w:rsidRDefault="008110AF" w:rsidP="008110AF">
      <w:pPr>
        <w:ind w:firstLine="1080"/>
        <w:rPr>
          <w:rFonts w:ascii="Times New Roman" w:hAnsi="Times New Roman"/>
          <w:szCs w:val="24"/>
        </w:rPr>
      </w:pPr>
      <w:r w:rsidRPr="00604C36">
        <w:rPr>
          <w:rFonts w:ascii="Times New Roman" w:hAnsi="Times New Roman"/>
          <w:szCs w:val="24"/>
        </w:rPr>
        <w:t>(4) Complying or agreeing to comply with the export requirements of the boycotting country relating to shipments or transshipments of exports to Israel, to any business concern of or organized under the laws of Israel, or to any national or resident of Israel;</w:t>
      </w:r>
    </w:p>
    <w:p w14:paraId="137DF14C" w14:textId="77777777" w:rsidR="008110AF" w:rsidRPr="00604C36" w:rsidRDefault="008110AF" w:rsidP="008110AF">
      <w:pPr>
        <w:ind w:firstLine="1080"/>
        <w:rPr>
          <w:rFonts w:ascii="Times New Roman" w:hAnsi="Times New Roman"/>
          <w:szCs w:val="24"/>
        </w:rPr>
      </w:pPr>
      <w:r w:rsidRPr="00604C36">
        <w:rPr>
          <w:rFonts w:ascii="Times New Roman" w:hAnsi="Times New Roman"/>
          <w:szCs w:val="24"/>
        </w:rPr>
        <w:t>(5) Compliance by an individual or agreement by an individual to comply with the immigration or passport requirements of any country with respect to such individual or any member of such individual's family or with requests for information regarding requirements of employment of such individual within the boycotting country; and,</w:t>
      </w:r>
    </w:p>
    <w:p w14:paraId="619EB684" w14:textId="77777777" w:rsidR="008110AF" w:rsidRPr="00604C36" w:rsidRDefault="008110AF" w:rsidP="008110AF">
      <w:pPr>
        <w:ind w:firstLine="1080"/>
        <w:rPr>
          <w:rFonts w:ascii="Times New Roman" w:hAnsi="Times New Roman"/>
          <w:szCs w:val="24"/>
        </w:rPr>
      </w:pPr>
      <w:r w:rsidRPr="00604C36">
        <w:rPr>
          <w:rFonts w:ascii="Times New Roman" w:hAnsi="Times New Roman"/>
          <w:szCs w:val="24"/>
        </w:rPr>
        <w:t xml:space="preserve">(6) Compliance by a U.S. person resident in a foreign country or agreement by such person to comply with the laws of that country with respect to his or her activities exclusively </w:t>
      </w:r>
      <w:r w:rsidRPr="00604C36">
        <w:rPr>
          <w:rFonts w:ascii="Times New Roman" w:hAnsi="Times New Roman"/>
          <w:szCs w:val="24"/>
        </w:rPr>
        <w:lastRenderedPageBreak/>
        <w:t>therein, and such regulations may contain exceptions for such resident complying with the laws or regulations of that foreign country governing imports into such country of trademarked, trade named, or similarly specifically identifiable products, or components of products for his or her own use, including the performance of contractual services within that country, as may be defined by such regulations.</w:t>
      </w:r>
    </w:p>
    <w:p w14:paraId="20CCD1DA" w14:textId="77777777" w:rsidR="008110AF" w:rsidRPr="00604C36" w:rsidRDefault="008110AF" w:rsidP="008110AF">
      <w:pPr>
        <w:rPr>
          <w:rFonts w:ascii="Times New Roman" w:hAnsi="Times New Roman"/>
          <w:szCs w:val="24"/>
        </w:rPr>
      </w:pPr>
    </w:p>
    <w:p w14:paraId="6C9B613F" w14:textId="77777777" w:rsidR="008110AF" w:rsidRDefault="008110AF" w:rsidP="008110AF">
      <w:pPr>
        <w:ind w:left="720" w:firstLine="720"/>
        <w:rPr>
          <w:rFonts w:ascii="Times New Roman" w:hAnsi="Times New Roman"/>
          <w:color w:val="000000"/>
          <w:szCs w:val="24"/>
          <w:u w:val="single"/>
        </w:rPr>
      </w:pPr>
    </w:p>
    <w:p w14:paraId="1FEEB1EA" w14:textId="49835752" w:rsidR="008110AF" w:rsidRDefault="00F15A00" w:rsidP="008110AF">
      <w:pPr>
        <w:ind w:left="720" w:hanging="720"/>
        <w:rPr>
          <w:rFonts w:ascii="Times New Roman" w:hAnsi="Times New Roman"/>
          <w:color w:val="000000"/>
          <w:szCs w:val="24"/>
          <w:u w:val="single"/>
        </w:rPr>
      </w:pPr>
      <w:r>
        <w:rPr>
          <w:rFonts w:ascii="Times New Roman" w:hAnsi="Times New Roman"/>
          <w:szCs w:val="24"/>
        </w:rPr>
        <w:t>2</w:t>
      </w:r>
      <w:r w:rsidR="008110AF" w:rsidRPr="00604C36">
        <w:rPr>
          <w:rFonts w:ascii="Times New Roman" w:hAnsi="Times New Roman"/>
          <w:szCs w:val="24"/>
        </w:rPr>
        <w:t>.</w:t>
      </w:r>
      <w:r w:rsidR="008D5FF9">
        <w:rPr>
          <w:rFonts w:ascii="Times New Roman" w:hAnsi="Times New Roman"/>
          <w:szCs w:val="24"/>
        </w:rPr>
        <w:t>5.5</w:t>
      </w:r>
      <w:r w:rsidR="008110AF" w:rsidRPr="00604C36">
        <w:rPr>
          <w:rFonts w:ascii="Times New Roman" w:hAnsi="Times New Roman"/>
          <w:szCs w:val="24"/>
        </w:rPr>
        <w:t xml:space="preserve">   </w:t>
      </w:r>
      <w:r w:rsidR="008110AF" w:rsidRPr="008C570B">
        <w:rPr>
          <w:rFonts w:ascii="Times New Roman" w:hAnsi="Times New Roman"/>
          <w:color w:val="000000"/>
          <w:szCs w:val="24"/>
          <w:u w:val="single"/>
        </w:rPr>
        <w:t xml:space="preserve">652.237-72 </w:t>
      </w:r>
      <w:r w:rsidR="008110AF" w:rsidRPr="008C570B">
        <w:rPr>
          <w:rFonts w:ascii="Times New Roman" w:hAnsi="Times New Roman"/>
          <w:color w:val="000000"/>
          <w:szCs w:val="24"/>
          <w:u w:val="single"/>
        </w:rPr>
        <w:tab/>
        <w:t xml:space="preserve">OBSERVANCE OF LEGAL HOLIDAYS AND ADMINISTRATIVE </w:t>
      </w:r>
      <w:r w:rsidR="008110AF">
        <w:rPr>
          <w:rFonts w:ascii="Times New Roman" w:hAnsi="Times New Roman"/>
          <w:color w:val="000000"/>
          <w:szCs w:val="24"/>
          <w:u w:val="single"/>
        </w:rPr>
        <w:t xml:space="preserve">   </w:t>
      </w:r>
    </w:p>
    <w:p w14:paraId="232C1395" w14:textId="77777777" w:rsidR="008110AF" w:rsidRPr="00604C36" w:rsidRDefault="008110AF" w:rsidP="008110AF">
      <w:pPr>
        <w:ind w:left="720" w:firstLine="720"/>
        <w:rPr>
          <w:rFonts w:ascii="Times New Roman" w:hAnsi="Times New Roman"/>
          <w:b/>
          <w:bCs/>
          <w:color w:val="000000"/>
          <w:szCs w:val="24"/>
        </w:rPr>
      </w:pPr>
      <w:r w:rsidRPr="00562449">
        <w:rPr>
          <w:rFonts w:ascii="Times New Roman" w:hAnsi="Times New Roman"/>
          <w:color w:val="000000"/>
          <w:szCs w:val="24"/>
        </w:rPr>
        <w:tab/>
      </w:r>
      <w:r w:rsidRPr="008C570B">
        <w:rPr>
          <w:rFonts w:ascii="Times New Roman" w:hAnsi="Times New Roman"/>
          <w:color w:val="000000"/>
          <w:szCs w:val="24"/>
          <w:u w:val="single"/>
        </w:rPr>
        <w:t>LEAVE (FEB 2015)</w:t>
      </w:r>
    </w:p>
    <w:p w14:paraId="6CF81018" w14:textId="77777777" w:rsidR="008110AF" w:rsidRPr="00604C36" w:rsidRDefault="008110AF" w:rsidP="008110AF">
      <w:pPr>
        <w:rPr>
          <w:rFonts w:ascii="Times New Roman" w:hAnsi="Times New Roman"/>
          <w:color w:val="000000"/>
          <w:szCs w:val="24"/>
        </w:rPr>
      </w:pPr>
    </w:p>
    <w:p w14:paraId="038E682D" w14:textId="77777777" w:rsidR="008110AF" w:rsidRPr="00604C36" w:rsidRDefault="008110AF" w:rsidP="008110AF">
      <w:pPr>
        <w:rPr>
          <w:rFonts w:ascii="Times New Roman" w:hAnsi="Times New Roman"/>
          <w:color w:val="000000"/>
          <w:szCs w:val="24"/>
        </w:rPr>
      </w:pPr>
      <w:r w:rsidRPr="00604C36">
        <w:rPr>
          <w:rFonts w:ascii="Times New Roman" w:hAnsi="Times New Roman"/>
          <w:color w:val="000000"/>
          <w:szCs w:val="24"/>
        </w:rPr>
        <w:t>(a) The Department of State observes the following days as holidays:</w:t>
      </w:r>
    </w:p>
    <w:p w14:paraId="093F38C7" w14:textId="77777777" w:rsidR="008110AF" w:rsidRPr="00604C36" w:rsidRDefault="008110AF" w:rsidP="008110AF">
      <w:pPr>
        <w:rPr>
          <w:rFonts w:ascii="Times New Roman" w:hAnsi="Times New Roman"/>
          <w:color w:val="000000"/>
          <w:szCs w:val="24"/>
        </w:rPr>
      </w:pPr>
    </w:p>
    <w:p w14:paraId="5971E722" w14:textId="4EB9AEE4" w:rsidR="008110AF" w:rsidRPr="0007317A" w:rsidRDefault="008110AF" w:rsidP="008110AF">
      <w:pPr>
        <w:rPr>
          <w:rFonts w:ascii="Times New Roman" w:hAnsi="Times New Roman"/>
          <w:color w:val="000000"/>
          <w:szCs w:val="24"/>
        </w:rPr>
      </w:pPr>
      <w:r w:rsidRPr="00712E89">
        <w:rPr>
          <w:rFonts w:ascii="Times New Roman" w:hAnsi="Times New Roman"/>
          <w:color w:val="000000"/>
          <w:szCs w:val="24"/>
        </w:rPr>
        <w:t xml:space="preserve"> </w:t>
      </w:r>
      <w:r w:rsidRPr="0007317A">
        <w:rPr>
          <w:rFonts w:ascii="Times New Roman" w:hAnsi="Times New Roman"/>
          <w:color w:val="000000"/>
          <w:szCs w:val="24"/>
        </w:rPr>
        <w:t>New Year’s Day (A &amp; K)</w:t>
      </w:r>
    </w:p>
    <w:p w14:paraId="01BCF014"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Martin Luther King, Jr.’s Birthday (A)</w:t>
      </w:r>
    </w:p>
    <w:p w14:paraId="4852D1E2"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Seol-Nal (Lunar New Year Days) (K)</w:t>
      </w:r>
    </w:p>
    <w:p w14:paraId="2C4AA1CC"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Presidents’ Day (A)</w:t>
      </w:r>
    </w:p>
    <w:p w14:paraId="462DDFA8"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Sukka Tansin Il (Buddha’s Birthday) (K)</w:t>
      </w:r>
    </w:p>
    <w:p w14:paraId="68EA13FC"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Orininal (Children’s Day) (K)</w:t>
      </w:r>
    </w:p>
    <w:p w14:paraId="770D9039"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Memorial Day (A)</w:t>
      </w:r>
    </w:p>
    <w:p w14:paraId="5E62C734"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Hyun Choong Il (Memorial Day) (K)</w:t>
      </w:r>
    </w:p>
    <w:p w14:paraId="0E80F055"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Independence Day (A)</w:t>
      </w:r>
    </w:p>
    <w:p w14:paraId="0390A993"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Kwang Bok Jul (Independence Day) (K)</w:t>
      </w:r>
    </w:p>
    <w:p w14:paraId="5FC624D2"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Labor Day (A)</w:t>
      </w:r>
    </w:p>
    <w:p w14:paraId="4F7F83E0"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Chusok (Korean Thanksgiving Days) (K)</w:t>
      </w:r>
    </w:p>
    <w:p w14:paraId="69F2FE51"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Han Geul Nal (Korean Alphabet Day) (K)</w:t>
      </w:r>
    </w:p>
    <w:p w14:paraId="2A135061"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Columbus Day (A)</w:t>
      </w:r>
    </w:p>
    <w:p w14:paraId="41FF62BE"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Veterans Day (A)</w:t>
      </w:r>
    </w:p>
    <w:p w14:paraId="7D7BF421"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Thanksgiving Day (A)</w:t>
      </w:r>
    </w:p>
    <w:p w14:paraId="17517F6A"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Christmas Day (A &amp; K)</w:t>
      </w:r>
    </w:p>
    <w:p w14:paraId="2C91CEDD" w14:textId="77777777" w:rsidR="008110AF" w:rsidRPr="0007317A" w:rsidRDefault="008110AF" w:rsidP="008110AF">
      <w:pPr>
        <w:rPr>
          <w:rFonts w:ascii="Times New Roman" w:hAnsi="Times New Roman"/>
          <w:color w:val="000000"/>
          <w:szCs w:val="24"/>
        </w:rPr>
      </w:pPr>
    </w:p>
    <w:p w14:paraId="70B9C774"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(A) - Denotes American holiday        (K) - Denotes Korean holiday</w:t>
      </w:r>
    </w:p>
    <w:p w14:paraId="22259ECF" w14:textId="77777777" w:rsidR="008110AF" w:rsidRPr="0007317A" w:rsidRDefault="008110AF" w:rsidP="008110AF">
      <w:pPr>
        <w:rPr>
          <w:rFonts w:ascii="Times New Roman" w:hAnsi="Times New Roman"/>
          <w:color w:val="000000"/>
          <w:szCs w:val="24"/>
        </w:rPr>
      </w:pPr>
    </w:p>
    <w:p w14:paraId="184A33CF" w14:textId="77777777" w:rsidR="008110AF" w:rsidRPr="0007317A" w:rsidRDefault="008110AF" w:rsidP="008110AF">
      <w:pPr>
        <w:rPr>
          <w:rFonts w:ascii="Times New Roman" w:hAnsi="Times New Roman"/>
          <w:color w:val="000000"/>
          <w:szCs w:val="24"/>
        </w:rPr>
      </w:pPr>
      <w:r w:rsidRPr="0007317A">
        <w:rPr>
          <w:rFonts w:ascii="Times New Roman" w:hAnsi="Times New Roman"/>
          <w:color w:val="000000"/>
          <w:szCs w:val="24"/>
        </w:rPr>
        <w:t>Any other day designated by Federal law, Executive Order, or Presidential Proclamation.</w:t>
      </w:r>
    </w:p>
    <w:p w14:paraId="71B2400C" w14:textId="77777777" w:rsidR="008110AF" w:rsidRPr="0007317A" w:rsidRDefault="008110AF" w:rsidP="008110AF">
      <w:pPr>
        <w:rPr>
          <w:rFonts w:ascii="Times New Roman" w:hAnsi="Times New Roman"/>
          <w:color w:val="000000"/>
          <w:sz w:val="20"/>
        </w:rPr>
      </w:pPr>
    </w:p>
    <w:p w14:paraId="5E5000DF" w14:textId="117B749A" w:rsidR="008110AF" w:rsidRPr="00604C36" w:rsidRDefault="008110AF" w:rsidP="008110AF">
      <w:pPr>
        <w:rPr>
          <w:rFonts w:ascii="Times New Roman" w:hAnsi="Times New Roman"/>
          <w:color w:val="000000"/>
          <w:szCs w:val="24"/>
        </w:rPr>
      </w:pPr>
      <w:r w:rsidRPr="00604C36">
        <w:rPr>
          <w:rFonts w:ascii="Times New Roman" w:hAnsi="Times New Roman"/>
          <w:color w:val="000000"/>
          <w:szCs w:val="24"/>
        </w:rPr>
        <w:t>(b) When New Year’s Day, Independence Day, Veterans Day or Christmas Day falls on a Sunday, the following Monday is observed; if it falls on Saturday the preceding Friday is observed. Observance of such days by Government personnel shall not be cause for additional period of performance or entitlement to compensation except as set forth in the contract. If the contractor’s personnel work on a holiday, no form of holiday or other premium compensation will be reimbursed either as a direct or indirect cost, unless authorized pursuant to an overtime clause elsewhere in this contract.</w:t>
      </w:r>
    </w:p>
    <w:p w14:paraId="3E3E563C" w14:textId="77777777" w:rsidR="008110AF" w:rsidRPr="00604C36" w:rsidRDefault="008110AF" w:rsidP="008110AF">
      <w:pPr>
        <w:rPr>
          <w:rFonts w:ascii="Times New Roman" w:hAnsi="Times New Roman"/>
          <w:color w:val="000000"/>
          <w:szCs w:val="24"/>
        </w:rPr>
      </w:pPr>
    </w:p>
    <w:p w14:paraId="787F12DC" w14:textId="605DF28D" w:rsidR="008110AF" w:rsidRPr="00604C36" w:rsidRDefault="008110AF" w:rsidP="008110AF">
      <w:pPr>
        <w:rPr>
          <w:rFonts w:ascii="Times New Roman" w:hAnsi="Times New Roman"/>
          <w:color w:val="000000"/>
          <w:szCs w:val="24"/>
        </w:rPr>
      </w:pPr>
      <w:r w:rsidRPr="00604C36">
        <w:rPr>
          <w:rFonts w:ascii="Times New Roman" w:hAnsi="Times New Roman"/>
          <w:color w:val="000000"/>
          <w:szCs w:val="24"/>
        </w:rPr>
        <w:t>(c) When the Department of State grants administrative leave to its Government employees, assigned contractor personnel in Government facilities shall also be dismissed. However, the contractor agrees to continue to provide sufficient personnel to perform round-the-clock requirements of critical tasks already in operation or scheduled,</w:t>
      </w:r>
      <w:r w:rsidR="009B255A">
        <w:rPr>
          <w:rFonts w:ascii="Times New Roman" w:hAnsi="Times New Roman"/>
          <w:color w:val="000000"/>
          <w:szCs w:val="24"/>
        </w:rPr>
        <w:t xml:space="preserve"> </w:t>
      </w:r>
      <w:r w:rsidRPr="00604C36">
        <w:rPr>
          <w:rFonts w:ascii="Times New Roman" w:hAnsi="Times New Roman"/>
          <w:color w:val="000000"/>
          <w:szCs w:val="24"/>
        </w:rPr>
        <w:t>and shall be guided by the instructions issued by the contracting officer or his/her duly authorized representative.</w:t>
      </w:r>
    </w:p>
    <w:p w14:paraId="3E0384AC" w14:textId="77777777" w:rsidR="008110AF" w:rsidRPr="00604C36" w:rsidRDefault="008110AF" w:rsidP="008110AF">
      <w:pPr>
        <w:rPr>
          <w:rFonts w:ascii="Times New Roman" w:hAnsi="Times New Roman"/>
          <w:color w:val="000000"/>
          <w:szCs w:val="24"/>
        </w:rPr>
      </w:pPr>
    </w:p>
    <w:p w14:paraId="280592FA" w14:textId="77777777" w:rsidR="008110AF" w:rsidRPr="00604C36" w:rsidRDefault="008110AF" w:rsidP="008110AF">
      <w:pPr>
        <w:rPr>
          <w:rFonts w:ascii="Times New Roman" w:hAnsi="Times New Roman"/>
          <w:color w:val="000000"/>
          <w:szCs w:val="24"/>
        </w:rPr>
      </w:pPr>
      <w:r w:rsidRPr="00604C36">
        <w:rPr>
          <w:rFonts w:ascii="Times New Roman" w:hAnsi="Times New Roman"/>
          <w:color w:val="000000"/>
          <w:szCs w:val="24"/>
        </w:rPr>
        <w:lastRenderedPageBreak/>
        <w:t>(d) For fixed-price contracts, if services are not required or provided because the building is closed due to inclement weather, unanticipated holidays declared by the President, failure of Congress to appropriate funds, or similar reasons, deductions will be computed as follows:</w:t>
      </w:r>
    </w:p>
    <w:p w14:paraId="78E44826" w14:textId="77777777" w:rsidR="008110AF" w:rsidRPr="00604C36" w:rsidRDefault="008110AF" w:rsidP="008110AF">
      <w:pPr>
        <w:rPr>
          <w:rFonts w:ascii="Times New Roman" w:hAnsi="Times New Roman"/>
          <w:color w:val="000000"/>
          <w:szCs w:val="24"/>
        </w:rPr>
      </w:pPr>
    </w:p>
    <w:p w14:paraId="68B0D702" w14:textId="77777777" w:rsidR="008110AF" w:rsidRPr="00604C36" w:rsidRDefault="008110AF" w:rsidP="008110AF">
      <w:pPr>
        <w:ind w:firstLine="720"/>
        <w:rPr>
          <w:rFonts w:ascii="Times New Roman" w:hAnsi="Times New Roman"/>
          <w:color w:val="000000"/>
          <w:szCs w:val="24"/>
        </w:rPr>
      </w:pPr>
      <w:r w:rsidRPr="00604C36">
        <w:rPr>
          <w:rFonts w:ascii="Times New Roman" w:hAnsi="Times New Roman"/>
          <w:color w:val="000000"/>
          <w:szCs w:val="24"/>
        </w:rPr>
        <w:t>(1) The deduction rate in dollars per day will be equal to the per month contract price divided by 21 days per month.</w:t>
      </w:r>
    </w:p>
    <w:p w14:paraId="633555A5" w14:textId="77777777" w:rsidR="008110AF" w:rsidRPr="00604C36" w:rsidRDefault="008110AF" w:rsidP="008110AF">
      <w:pPr>
        <w:rPr>
          <w:rFonts w:ascii="Times New Roman" w:hAnsi="Times New Roman"/>
          <w:color w:val="000000"/>
          <w:szCs w:val="24"/>
        </w:rPr>
      </w:pPr>
    </w:p>
    <w:p w14:paraId="102386B1" w14:textId="77777777" w:rsidR="008110AF" w:rsidRPr="00604C36" w:rsidRDefault="008110AF" w:rsidP="008110AF">
      <w:pPr>
        <w:ind w:firstLine="720"/>
        <w:rPr>
          <w:rFonts w:ascii="Times New Roman" w:hAnsi="Times New Roman"/>
          <w:color w:val="000000"/>
          <w:szCs w:val="24"/>
        </w:rPr>
      </w:pPr>
      <w:r w:rsidRPr="00604C36">
        <w:rPr>
          <w:rFonts w:ascii="Times New Roman" w:hAnsi="Times New Roman"/>
          <w:color w:val="000000"/>
          <w:szCs w:val="24"/>
        </w:rPr>
        <w:t>(2) The deduction rate in dollars per day will be multiplied by the number of days services are not required or provided.</w:t>
      </w:r>
    </w:p>
    <w:p w14:paraId="3DF2EF6B" w14:textId="77777777" w:rsidR="008110AF" w:rsidRPr="00604C36" w:rsidRDefault="008110AF" w:rsidP="008110AF">
      <w:pPr>
        <w:rPr>
          <w:rFonts w:ascii="Times New Roman" w:hAnsi="Times New Roman"/>
          <w:color w:val="000000"/>
          <w:szCs w:val="24"/>
        </w:rPr>
      </w:pPr>
    </w:p>
    <w:p w14:paraId="2BD7C1C6" w14:textId="77777777" w:rsidR="008110AF" w:rsidRPr="00604C36" w:rsidRDefault="008110AF" w:rsidP="008110AF">
      <w:pPr>
        <w:rPr>
          <w:rFonts w:ascii="Times New Roman" w:hAnsi="Times New Roman"/>
          <w:color w:val="000000"/>
          <w:szCs w:val="24"/>
        </w:rPr>
      </w:pPr>
      <w:r w:rsidRPr="00604C36">
        <w:rPr>
          <w:rFonts w:ascii="Times New Roman" w:hAnsi="Times New Roman"/>
          <w:color w:val="000000"/>
          <w:szCs w:val="24"/>
        </w:rPr>
        <w:t>If services are provided for portions of days, appropriate adjustment will be made by the contracting officer to ensure that the contractor is compensated for services provided.</w:t>
      </w:r>
    </w:p>
    <w:p w14:paraId="0F31A3F9" w14:textId="77777777" w:rsidR="008110AF" w:rsidRPr="00604C36" w:rsidRDefault="008110AF" w:rsidP="008110AF">
      <w:pPr>
        <w:rPr>
          <w:rFonts w:ascii="Times New Roman" w:hAnsi="Times New Roman"/>
          <w:color w:val="000000"/>
          <w:szCs w:val="24"/>
        </w:rPr>
      </w:pPr>
    </w:p>
    <w:p w14:paraId="7E6C2F2A" w14:textId="77777777" w:rsidR="008110AF" w:rsidRPr="00604C36" w:rsidRDefault="008110AF" w:rsidP="008110AF">
      <w:pPr>
        <w:rPr>
          <w:rFonts w:ascii="Times New Roman" w:hAnsi="Times New Roman"/>
          <w:color w:val="000000"/>
          <w:szCs w:val="24"/>
        </w:rPr>
      </w:pPr>
      <w:r w:rsidRPr="00604C36">
        <w:rPr>
          <w:rFonts w:ascii="Times New Roman" w:hAnsi="Times New Roman"/>
          <w:color w:val="000000"/>
          <w:szCs w:val="24"/>
        </w:rPr>
        <w:t>(e) If administrative leave is granted to contractor personnel as a result of conditions stipulated in any “Excusable Delays” clause of this contract, it will be without loss to the contractor. The cost of salaries and wages to the contractor for the period of any such excused absence shall be a reimbursable item of direct cost hereunder for employees whose regular time is normally charged, and a reimbursable item of indirect cost for employees whose time is normally charged indirectly in accordance with the contractors accounting policy.</w:t>
      </w:r>
    </w:p>
    <w:p w14:paraId="175A68CE" w14:textId="77777777" w:rsidR="008110AF" w:rsidRPr="00604C36" w:rsidRDefault="008110AF" w:rsidP="008110AF">
      <w:pPr>
        <w:jc w:val="center"/>
        <w:rPr>
          <w:rFonts w:ascii="Times New Roman" w:hAnsi="Times New Roman"/>
          <w:color w:val="000000"/>
          <w:szCs w:val="24"/>
        </w:rPr>
      </w:pPr>
      <w:r w:rsidRPr="00604C36">
        <w:rPr>
          <w:rFonts w:ascii="Times New Roman" w:hAnsi="Times New Roman"/>
          <w:color w:val="000000"/>
          <w:szCs w:val="24"/>
        </w:rPr>
        <w:t>(End of clause)</w:t>
      </w:r>
    </w:p>
    <w:p w14:paraId="027354C5" w14:textId="77777777" w:rsidR="008110AF" w:rsidRPr="00604C36" w:rsidRDefault="008110AF" w:rsidP="008110AF">
      <w:pPr>
        <w:ind w:right="-720"/>
        <w:rPr>
          <w:rFonts w:ascii="Times New Roman" w:hAnsi="Times New Roman"/>
          <w:szCs w:val="24"/>
        </w:rPr>
      </w:pPr>
    </w:p>
    <w:p w14:paraId="1D87CA4F" w14:textId="5B4F17D5" w:rsidR="008110AF" w:rsidRPr="00BB7C8F" w:rsidRDefault="00FF6E39" w:rsidP="008110AF">
      <w:pPr>
        <w:pStyle w:val="BodyText2"/>
        <w:rPr>
          <w:szCs w:val="24"/>
          <w:u w:val="single"/>
        </w:rPr>
      </w:pPr>
      <w:r>
        <w:rPr>
          <w:szCs w:val="24"/>
        </w:rPr>
        <w:t>2</w:t>
      </w:r>
      <w:r w:rsidR="008110AF" w:rsidRPr="00604C36">
        <w:rPr>
          <w:szCs w:val="24"/>
        </w:rPr>
        <w:t>.</w:t>
      </w:r>
      <w:r w:rsidR="00BB7C8F">
        <w:rPr>
          <w:szCs w:val="24"/>
        </w:rPr>
        <w:t>5.6</w:t>
      </w:r>
      <w:r w:rsidR="008110AF">
        <w:rPr>
          <w:szCs w:val="24"/>
        </w:rPr>
        <w:tab/>
      </w:r>
      <w:r w:rsidR="008110AF" w:rsidRPr="00BB7C8F">
        <w:rPr>
          <w:szCs w:val="24"/>
          <w:u w:val="single"/>
        </w:rPr>
        <w:t>652.242-73</w:t>
      </w:r>
      <w:r w:rsidR="008110AF" w:rsidRPr="00BB7C8F">
        <w:rPr>
          <w:szCs w:val="24"/>
          <w:u w:val="single"/>
        </w:rPr>
        <w:tab/>
        <w:t>AUTHORIZATION AND PERFORMANCE (AUG 1999)</w:t>
      </w:r>
    </w:p>
    <w:p w14:paraId="7D68E9C7" w14:textId="77777777" w:rsidR="008110AF" w:rsidRPr="00604C36" w:rsidRDefault="008110AF" w:rsidP="008110AF">
      <w:pPr>
        <w:rPr>
          <w:rFonts w:ascii="Times New Roman" w:hAnsi="Times New Roman"/>
          <w:szCs w:val="24"/>
        </w:rPr>
      </w:pPr>
    </w:p>
    <w:p w14:paraId="3CDD6729" w14:textId="77777777" w:rsidR="008110AF" w:rsidRPr="00604C36" w:rsidRDefault="008110AF" w:rsidP="008110AF">
      <w:pPr>
        <w:ind w:left="450" w:firstLine="270"/>
        <w:rPr>
          <w:rFonts w:ascii="Times New Roman" w:hAnsi="Times New Roman"/>
          <w:szCs w:val="24"/>
        </w:rPr>
      </w:pPr>
      <w:r w:rsidRPr="00604C36">
        <w:rPr>
          <w:rFonts w:ascii="Times New Roman" w:hAnsi="Times New Roman"/>
          <w:szCs w:val="24"/>
        </w:rPr>
        <w:t>(a)  The Contractor warrants the following:</w:t>
      </w:r>
    </w:p>
    <w:p w14:paraId="14CB7114" w14:textId="77777777" w:rsidR="008110AF" w:rsidRPr="00604C36" w:rsidRDefault="008110AF" w:rsidP="008110AF">
      <w:pPr>
        <w:ind w:left="1530" w:hanging="360"/>
        <w:rPr>
          <w:rFonts w:ascii="Times New Roman" w:hAnsi="Times New Roman"/>
          <w:szCs w:val="24"/>
        </w:rPr>
      </w:pPr>
      <w:r w:rsidRPr="00604C36">
        <w:rPr>
          <w:rFonts w:ascii="Times New Roman" w:hAnsi="Times New Roman"/>
          <w:szCs w:val="24"/>
        </w:rPr>
        <w:t xml:space="preserve"> (1) That is has obtained authorization to operate and do business in the country or countries in which this contract will be performed;</w:t>
      </w:r>
    </w:p>
    <w:p w14:paraId="5BBDD64B" w14:textId="77777777" w:rsidR="008110AF" w:rsidRPr="00604C36" w:rsidRDefault="008110AF" w:rsidP="008110AF">
      <w:pPr>
        <w:ind w:left="1530" w:hanging="360"/>
        <w:rPr>
          <w:rFonts w:ascii="Times New Roman" w:hAnsi="Times New Roman"/>
          <w:szCs w:val="24"/>
        </w:rPr>
      </w:pPr>
      <w:r w:rsidRPr="00604C36">
        <w:rPr>
          <w:rFonts w:ascii="Times New Roman" w:hAnsi="Times New Roman"/>
          <w:szCs w:val="24"/>
        </w:rPr>
        <w:t xml:space="preserve"> (2) That is has obtained all necessary licenses and permits required to perform this contract; and,</w:t>
      </w:r>
    </w:p>
    <w:p w14:paraId="1CD2E6C5" w14:textId="77777777" w:rsidR="008110AF" w:rsidRPr="00604C36" w:rsidRDefault="008110AF" w:rsidP="008110AF">
      <w:pPr>
        <w:ind w:left="1530" w:hanging="360"/>
        <w:rPr>
          <w:rFonts w:ascii="Times New Roman" w:hAnsi="Times New Roman"/>
          <w:szCs w:val="24"/>
        </w:rPr>
      </w:pPr>
      <w:r w:rsidRPr="00604C36">
        <w:rPr>
          <w:rFonts w:ascii="Times New Roman" w:hAnsi="Times New Roman"/>
          <w:szCs w:val="24"/>
        </w:rPr>
        <w:t xml:space="preserve"> (3) That it shall comply fully with all laws, decrees, labor standards, and regulations of said country or countries during the performance of this contract.</w:t>
      </w:r>
    </w:p>
    <w:p w14:paraId="61EBE024" w14:textId="77777777" w:rsidR="008110AF" w:rsidRPr="00604C36" w:rsidRDefault="008110AF" w:rsidP="008110AF">
      <w:pPr>
        <w:ind w:left="1080" w:hanging="360"/>
        <w:rPr>
          <w:rFonts w:ascii="Times New Roman" w:hAnsi="Times New Roman"/>
          <w:szCs w:val="24"/>
        </w:rPr>
      </w:pPr>
    </w:p>
    <w:p w14:paraId="3102B758" w14:textId="77777777" w:rsidR="008110AF" w:rsidRPr="00604C36" w:rsidRDefault="008110AF" w:rsidP="008110AF">
      <w:pPr>
        <w:ind w:firstLine="720"/>
        <w:rPr>
          <w:rFonts w:ascii="Times New Roman" w:hAnsi="Times New Roman"/>
          <w:szCs w:val="24"/>
        </w:rPr>
      </w:pPr>
      <w:r w:rsidRPr="00604C36">
        <w:rPr>
          <w:rFonts w:ascii="Times New Roman" w:hAnsi="Times New Roman"/>
          <w:szCs w:val="24"/>
        </w:rPr>
        <w:t>(b)  If the party actually performing the work will be a subcontractor or joint venture partner, then such subcontractor or joint venture partner agrees to the requirements of paragraph (a) of this clause.</w:t>
      </w:r>
    </w:p>
    <w:p w14:paraId="504084E2" w14:textId="77777777" w:rsidR="008110AF" w:rsidRPr="00604C36" w:rsidRDefault="008110AF" w:rsidP="008110AF">
      <w:pPr>
        <w:rPr>
          <w:rFonts w:ascii="Times New Roman" w:hAnsi="Times New Roman"/>
          <w:szCs w:val="24"/>
        </w:rPr>
      </w:pPr>
    </w:p>
    <w:p w14:paraId="5636AABE" w14:textId="4DC04590" w:rsidR="008110AF" w:rsidRPr="00604C36" w:rsidRDefault="00FF6E39" w:rsidP="008110AF">
      <w:pPr>
        <w:ind w:right="-720"/>
        <w:rPr>
          <w:rFonts w:ascii="Times New Roman" w:hAnsi="Times New Roman"/>
          <w:szCs w:val="24"/>
        </w:rPr>
      </w:pPr>
      <w:r>
        <w:rPr>
          <w:rFonts w:ascii="Times New Roman" w:hAnsi="Times New Roman"/>
          <w:szCs w:val="24"/>
        </w:rPr>
        <w:t>2</w:t>
      </w:r>
      <w:r w:rsidR="008110AF" w:rsidRPr="00604C36">
        <w:rPr>
          <w:rFonts w:ascii="Times New Roman" w:hAnsi="Times New Roman"/>
          <w:szCs w:val="24"/>
        </w:rPr>
        <w:t>.</w:t>
      </w:r>
      <w:r w:rsidR="00BB7C8F">
        <w:rPr>
          <w:rFonts w:ascii="Times New Roman" w:hAnsi="Times New Roman"/>
          <w:szCs w:val="24"/>
        </w:rPr>
        <w:t>5.7</w:t>
      </w:r>
      <w:r w:rsidR="008110AF">
        <w:rPr>
          <w:rFonts w:ascii="Times New Roman" w:hAnsi="Times New Roman"/>
          <w:szCs w:val="24"/>
        </w:rPr>
        <w:tab/>
      </w:r>
      <w:r w:rsidR="008110AF" w:rsidRPr="00604C36">
        <w:rPr>
          <w:rFonts w:ascii="Times New Roman" w:hAnsi="Times New Roman"/>
          <w:szCs w:val="24"/>
          <w:u w:val="single"/>
        </w:rPr>
        <w:t>652.243-70</w:t>
      </w:r>
      <w:r w:rsidR="008110AF">
        <w:rPr>
          <w:rFonts w:ascii="Times New Roman" w:hAnsi="Times New Roman"/>
          <w:szCs w:val="24"/>
          <w:u w:val="single"/>
        </w:rPr>
        <w:tab/>
      </w:r>
      <w:r w:rsidR="008110AF" w:rsidRPr="00604C36">
        <w:rPr>
          <w:rFonts w:ascii="Times New Roman" w:hAnsi="Times New Roman"/>
          <w:szCs w:val="24"/>
          <w:u w:val="single"/>
        </w:rPr>
        <w:t>NOTICES (AUG 1999</w:t>
      </w:r>
      <w:r w:rsidR="008110AF" w:rsidRPr="00604C36">
        <w:rPr>
          <w:rFonts w:ascii="Times New Roman" w:hAnsi="Times New Roman"/>
          <w:szCs w:val="24"/>
        </w:rPr>
        <w:t>)</w:t>
      </w:r>
    </w:p>
    <w:p w14:paraId="0A41104C" w14:textId="77777777" w:rsidR="008110AF" w:rsidRPr="00604C36" w:rsidRDefault="008110AF" w:rsidP="008110AF">
      <w:pPr>
        <w:rPr>
          <w:rFonts w:ascii="Times New Roman" w:hAnsi="Times New Roman"/>
          <w:szCs w:val="24"/>
        </w:rPr>
      </w:pPr>
    </w:p>
    <w:p w14:paraId="7D1ADBD8" w14:textId="77777777" w:rsidR="008110AF" w:rsidRPr="00604C36" w:rsidRDefault="008110AF" w:rsidP="008110AF">
      <w:pPr>
        <w:rPr>
          <w:rFonts w:ascii="Times New Roman" w:hAnsi="Times New Roman"/>
          <w:szCs w:val="24"/>
        </w:rPr>
      </w:pPr>
      <w:r w:rsidRPr="00604C36">
        <w:rPr>
          <w:rFonts w:ascii="Times New Roman" w:hAnsi="Times New Roman"/>
          <w:szCs w:val="24"/>
        </w:rPr>
        <w:t>Any notice or request relating to this contract given by either party to the other shall be in writing. Said notice or request shall be mailed or delivered by hand to the other party at the address provided in the schedule of the contract. All modifications to the contract must be made in writing by the Contracting Officer.</w:t>
      </w:r>
    </w:p>
    <w:p w14:paraId="0A70DC11" w14:textId="77777777" w:rsidR="008110AF" w:rsidRPr="00604C36" w:rsidRDefault="008110AF" w:rsidP="00811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Cs/>
          <w:szCs w:val="24"/>
        </w:rPr>
      </w:pPr>
      <w:r w:rsidRPr="00604C36">
        <w:rPr>
          <w:rFonts w:ascii="Times New Roman" w:hAnsi="Times New Roman"/>
          <w:szCs w:val="24"/>
        </w:rPr>
        <w:tab/>
      </w:r>
    </w:p>
    <w:p w14:paraId="26B72F8D" w14:textId="68B4AAEB" w:rsidR="008110AF" w:rsidRPr="00604C36" w:rsidRDefault="00FF6E39" w:rsidP="008110AF">
      <w:pPr>
        <w:rPr>
          <w:rFonts w:ascii="Times New Roman" w:hAnsi="Times New Roman"/>
          <w:szCs w:val="24"/>
          <w:u w:val="single"/>
        </w:rPr>
      </w:pPr>
      <w:r>
        <w:rPr>
          <w:rFonts w:ascii="Times New Roman" w:hAnsi="Times New Roman"/>
          <w:szCs w:val="24"/>
        </w:rPr>
        <w:t>2</w:t>
      </w:r>
      <w:r w:rsidR="008110AF" w:rsidRPr="00604C36">
        <w:rPr>
          <w:rFonts w:ascii="Times New Roman" w:hAnsi="Times New Roman"/>
          <w:szCs w:val="24"/>
        </w:rPr>
        <w:t>.</w:t>
      </w:r>
      <w:r w:rsidR="00C871D8">
        <w:rPr>
          <w:rFonts w:ascii="Times New Roman" w:hAnsi="Times New Roman"/>
          <w:szCs w:val="24"/>
        </w:rPr>
        <w:t>5.8</w:t>
      </w:r>
      <w:r w:rsidR="008110AF">
        <w:rPr>
          <w:rFonts w:ascii="Times New Roman" w:hAnsi="Times New Roman"/>
          <w:szCs w:val="24"/>
        </w:rPr>
        <w:tab/>
      </w:r>
      <w:r w:rsidR="008110AF" w:rsidRPr="00604C36">
        <w:rPr>
          <w:rFonts w:ascii="Times New Roman" w:hAnsi="Times New Roman"/>
          <w:szCs w:val="24"/>
          <w:u w:val="single"/>
        </w:rPr>
        <w:t>CONTRACTOR IDENTIFICATION (JULY 2008)</w:t>
      </w:r>
    </w:p>
    <w:p w14:paraId="5CA7F09D" w14:textId="77777777" w:rsidR="008110AF" w:rsidRPr="00604C36" w:rsidRDefault="008110AF" w:rsidP="008110AF">
      <w:pPr>
        <w:rPr>
          <w:rFonts w:ascii="Times New Roman" w:hAnsi="Times New Roman"/>
          <w:szCs w:val="24"/>
        </w:rPr>
      </w:pPr>
    </w:p>
    <w:p w14:paraId="31C6A050" w14:textId="77777777" w:rsidR="008110AF" w:rsidRPr="00604C36" w:rsidRDefault="008110AF" w:rsidP="008110AF">
      <w:pPr>
        <w:rPr>
          <w:rFonts w:ascii="Times New Roman" w:hAnsi="Times New Roman"/>
          <w:szCs w:val="24"/>
        </w:rPr>
      </w:pPr>
      <w:r w:rsidRPr="00604C36">
        <w:rPr>
          <w:rFonts w:ascii="Times New Roman" w:hAnsi="Times New Roman"/>
          <w:szCs w:val="24"/>
        </w:rPr>
        <w:t>Contract performance may require contractor personnel to attend meetings with government personnel and the public, work within government offices, and/or utilize government email.</w:t>
      </w:r>
    </w:p>
    <w:p w14:paraId="2C00D868" w14:textId="77777777" w:rsidR="008110AF" w:rsidRPr="00604C36" w:rsidRDefault="008110AF" w:rsidP="008110AF">
      <w:pPr>
        <w:rPr>
          <w:rFonts w:ascii="Times New Roman" w:hAnsi="Times New Roman"/>
          <w:szCs w:val="24"/>
        </w:rPr>
      </w:pPr>
    </w:p>
    <w:p w14:paraId="377AE23A" w14:textId="77777777" w:rsidR="008110AF" w:rsidRPr="00604C36" w:rsidRDefault="008110AF" w:rsidP="008110AF">
      <w:pPr>
        <w:rPr>
          <w:rFonts w:ascii="Times New Roman" w:hAnsi="Times New Roman"/>
          <w:szCs w:val="24"/>
        </w:rPr>
      </w:pPr>
      <w:r w:rsidRPr="00604C36">
        <w:rPr>
          <w:rFonts w:ascii="Times New Roman" w:hAnsi="Times New Roman"/>
          <w:szCs w:val="24"/>
        </w:rPr>
        <w:t>Contractor personnel must take the following actions to identify themselves as non-federal employees:</w:t>
      </w:r>
    </w:p>
    <w:p w14:paraId="004599C0" w14:textId="77777777" w:rsidR="008110AF" w:rsidRPr="00604C36" w:rsidRDefault="008110AF" w:rsidP="008110AF">
      <w:pPr>
        <w:rPr>
          <w:rFonts w:ascii="Times New Roman" w:hAnsi="Times New Roman"/>
          <w:szCs w:val="24"/>
        </w:rPr>
      </w:pPr>
    </w:p>
    <w:p w14:paraId="09280397" w14:textId="77777777" w:rsidR="008110AF" w:rsidRPr="00604C36" w:rsidRDefault="008110AF" w:rsidP="008110AF">
      <w:pPr>
        <w:ind w:left="720"/>
        <w:rPr>
          <w:rFonts w:ascii="Times New Roman" w:hAnsi="Times New Roman"/>
          <w:szCs w:val="24"/>
        </w:rPr>
      </w:pPr>
      <w:r w:rsidRPr="00604C36">
        <w:rPr>
          <w:rFonts w:ascii="Times New Roman" w:hAnsi="Times New Roman"/>
          <w:szCs w:val="24"/>
        </w:rPr>
        <w:lastRenderedPageBreak/>
        <w:t>1)  Use an email signature block that shows name, the office being supported and company affiliation (e.g. “John Smith, Office of Human Resources, ACME Corporation Support Contractor”);</w:t>
      </w:r>
    </w:p>
    <w:p w14:paraId="5F1E6B1B" w14:textId="77777777" w:rsidR="008110AF" w:rsidRPr="00604C36" w:rsidRDefault="008110AF" w:rsidP="008110AF">
      <w:pPr>
        <w:ind w:left="360"/>
        <w:rPr>
          <w:rFonts w:ascii="Times New Roman" w:hAnsi="Times New Roman"/>
          <w:szCs w:val="24"/>
        </w:rPr>
      </w:pPr>
    </w:p>
    <w:p w14:paraId="2CFFDC51" w14:textId="77777777" w:rsidR="008110AF" w:rsidRPr="00604C36" w:rsidRDefault="008110AF" w:rsidP="008110AF">
      <w:pPr>
        <w:ind w:left="720"/>
        <w:rPr>
          <w:rFonts w:ascii="Times New Roman" w:hAnsi="Times New Roman"/>
          <w:szCs w:val="24"/>
        </w:rPr>
      </w:pPr>
      <w:r w:rsidRPr="00604C36">
        <w:rPr>
          <w:rFonts w:ascii="Times New Roman" w:hAnsi="Times New Roman"/>
          <w:szCs w:val="24"/>
        </w:rPr>
        <w:t>2)  Clearly identify themselves and their contractor affiliation in meetings;</w:t>
      </w:r>
    </w:p>
    <w:p w14:paraId="6EB3E118" w14:textId="77777777" w:rsidR="008110AF" w:rsidRPr="00604C36" w:rsidRDefault="008110AF" w:rsidP="008110AF">
      <w:pPr>
        <w:ind w:left="720"/>
        <w:rPr>
          <w:rFonts w:ascii="Times New Roman" w:hAnsi="Times New Roman"/>
          <w:szCs w:val="24"/>
        </w:rPr>
      </w:pPr>
    </w:p>
    <w:p w14:paraId="05CF557A" w14:textId="77777777" w:rsidR="008110AF" w:rsidRPr="00604C36" w:rsidRDefault="008110AF" w:rsidP="008110AF">
      <w:pPr>
        <w:ind w:left="1080" w:hanging="360"/>
        <w:rPr>
          <w:rFonts w:ascii="Times New Roman" w:hAnsi="Times New Roman"/>
          <w:szCs w:val="24"/>
        </w:rPr>
      </w:pPr>
      <w:r w:rsidRPr="00604C36">
        <w:rPr>
          <w:rFonts w:ascii="Times New Roman" w:hAnsi="Times New Roman"/>
          <w:szCs w:val="24"/>
        </w:rPr>
        <w:t xml:space="preserve">3)   Identify their contractor affiliation in Departmental e-mail and phone listings whenever contractor personnel are included in those listings; and </w:t>
      </w:r>
    </w:p>
    <w:p w14:paraId="7E0ED141" w14:textId="77777777" w:rsidR="008110AF" w:rsidRPr="00604C36" w:rsidRDefault="008110AF" w:rsidP="008110AF">
      <w:pPr>
        <w:ind w:left="360"/>
        <w:rPr>
          <w:rFonts w:ascii="Times New Roman" w:hAnsi="Times New Roman"/>
          <w:szCs w:val="24"/>
        </w:rPr>
      </w:pPr>
    </w:p>
    <w:p w14:paraId="197EA3B3" w14:textId="77777777" w:rsidR="008110AF" w:rsidRPr="00604C36" w:rsidRDefault="008110AF" w:rsidP="008110AF">
      <w:pPr>
        <w:ind w:left="1080" w:hanging="360"/>
        <w:rPr>
          <w:rFonts w:ascii="Times New Roman" w:hAnsi="Times New Roman"/>
          <w:szCs w:val="24"/>
        </w:rPr>
      </w:pPr>
      <w:r w:rsidRPr="00604C36">
        <w:rPr>
          <w:rFonts w:ascii="Times New Roman" w:hAnsi="Times New Roman"/>
          <w:szCs w:val="24"/>
        </w:rPr>
        <w:t>4)  Contractor personnel may not utilize Department of State logos or indicia on business cards.</w:t>
      </w:r>
    </w:p>
    <w:p w14:paraId="2A5AD1E3" w14:textId="77777777" w:rsidR="008110AF" w:rsidRPr="00604C36" w:rsidRDefault="008110AF" w:rsidP="008110AF">
      <w:pPr>
        <w:jc w:val="center"/>
        <w:rPr>
          <w:rFonts w:ascii="Times New Roman" w:hAnsi="Times New Roman"/>
          <w:szCs w:val="24"/>
        </w:rPr>
      </w:pPr>
      <w:r w:rsidRPr="00604C36">
        <w:rPr>
          <w:rFonts w:ascii="Times New Roman" w:hAnsi="Times New Roman"/>
          <w:szCs w:val="24"/>
        </w:rPr>
        <w:t>(End of clause)</w:t>
      </w:r>
    </w:p>
    <w:p w14:paraId="280B166C" w14:textId="10FA8DE3" w:rsidR="008110AF" w:rsidRPr="00604C36" w:rsidRDefault="008110AF" w:rsidP="008110AF">
      <w:pPr>
        <w:tabs>
          <w:tab w:val="decimal" w:pos="1296"/>
          <w:tab w:val="decimal" w:pos="3168"/>
        </w:tabs>
        <w:ind w:right="288"/>
        <w:rPr>
          <w:rFonts w:ascii="Times New Roman" w:hAnsi="Times New Roman"/>
          <w:szCs w:val="24"/>
        </w:rPr>
      </w:pPr>
    </w:p>
    <w:p w14:paraId="693A7986" w14:textId="03550910" w:rsidR="005917BB" w:rsidRDefault="005917BB" w:rsidP="005917BB">
      <w:pPr>
        <w:ind w:right="-576"/>
        <w:jc w:val="center"/>
        <w:rPr>
          <w:rFonts w:eastAsia="Batang"/>
          <w:color w:val="000000" w:themeColor="text1"/>
        </w:rPr>
      </w:pPr>
    </w:p>
    <w:p w14:paraId="70495632" w14:textId="77777777" w:rsidR="005917BB" w:rsidRPr="00FC4178" w:rsidRDefault="005917BB" w:rsidP="005917BB">
      <w:pPr>
        <w:ind w:right="-576"/>
        <w:jc w:val="center"/>
        <w:rPr>
          <w:rFonts w:eastAsia="Batang"/>
          <w:color w:val="000000" w:themeColor="text1"/>
        </w:rPr>
      </w:pPr>
    </w:p>
    <w:p w14:paraId="688356E7" w14:textId="7B66A3C2" w:rsidR="007B0AD0" w:rsidRDefault="007B0AD0" w:rsidP="00DC4028">
      <w:pPr>
        <w:tabs>
          <w:tab w:val="left" w:pos="720"/>
          <w:tab w:val="decimal" w:pos="1872"/>
          <w:tab w:val="decimal" w:pos="2304"/>
        </w:tabs>
        <w:ind w:right="-360"/>
        <w:rPr>
          <w:color w:val="000000" w:themeColor="text1"/>
          <w:szCs w:val="24"/>
        </w:rPr>
      </w:pPr>
    </w:p>
    <w:p w14:paraId="2BA53DB1" w14:textId="7D3C7EA5" w:rsidR="0041344F" w:rsidRDefault="0041344F" w:rsidP="00DC4028">
      <w:pPr>
        <w:tabs>
          <w:tab w:val="left" w:pos="720"/>
          <w:tab w:val="decimal" w:pos="1872"/>
          <w:tab w:val="decimal" w:pos="2304"/>
        </w:tabs>
        <w:ind w:right="-360"/>
        <w:rPr>
          <w:color w:val="000000" w:themeColor="text1"/>
          <w:szCs w:val="24"/>
        </w:rPr>
      </w:pPr>
    </w:p>
    <w:p w14:paraId="14D38DDC" w14:textId="12F5E599" w:rsidR="0041344F" w:rsidRDefault="0041344F" w:rsidP="00DC4028">
      <w:pPr>
        <w:tabs>
          <w:tab w:val="left" w:pos="720"/>
          <w:tab w:val="decimal" w:pos="1872"/>
          <w:tab w:val="decimal" w:pos="2304"/>
        </w:tabs>
        <w:ind w:right="-360"/>
        <w:rPr>
          <w:color w:val="000000" w:themeColor="text1"/>
          <w:szCs w:val="24"/>
        </w:rPr>
      </w:pPr>
    </w:p>
    <w:p w14:paraId="7E75ECA7" w14:textId="0D04CD37" w:rsidR="0041344F" w:rsidRDefault="0041344F" w:rsidP="00DC4028">
      <w:pPr>
        <w:tabs>
          <w:tab w:val="left" w:pos="720"/>
          <w:tab w:val="decimal" w:pos="1872"/>
          <w:tab w:val="decimal" w:pos="2304"/>
        </w:tabs>
        <w:ind w:right="-360"/>
        <w:rPr>
          <w:color w:val="000000" w:themeColor="text1"/>
          <w:szCs w:val="24"/>
        </w:rPr>
      </w:pPr>
    </w:p>
    <w:p w14:paraId="0C4164EA" w14:textId="43C925BF" w:rsidR="0041344F" w:rsidRDefault="0041344F" w:rsidP="00DC4028">
      <w:pPr>
        <w:tabs>
          <w:tab w:val="left" w:pos="720"/>
          <w:tab w:val="decimal" w:pos="1872"/>
          <w:tab w:val="decimal" w:pos="2304"/>
        </w:tabs>
        <w:ind w:right="-360"/>
        <w:rPr>
          <w:color w:val="000000" w:themeColor="text1"/>
          <w:szCs w:val="24"/>
        </w:rPr>
      </w:pPr>
    </w:p>
    <w:p w14:paraId="16B9E7D5" w14:textId="74FF88E1" w:rsidR="0041344F" w:rsidRDefault="0041344F" w:rsidP="00DC4028">
      <w:pPr>
        <w:tabs>
          <w:tab w:val="left" w:pos="720"/>
          <w:tab w:val="decimal" w:pos="1872"/>
          <w:tab w:val="decimal" w:pos="2304"/>
        </w:tabs>
        <w:ind w:right="-360"/>
        <w:rPr>
          <w:color w:val="000000" w:themeColor="text1"/>
          <w:szCs w:val="24"/>
        </w:rPr>
      </w:pPr>
    </w:p>
    <w:p w14:paraId="0A3309EA" w14:textId="63101851" w:rsidR="0041344F" w:rsidRDefault="0041344F" w:rsidP="00DC4028">
      <w:pPr>
        <w:tabs>
          <w:tab w:val="left" w:pos="720"/>
          <w:tab w:val="decimal" w:pos="1872"/>
          <w:tab w:val="decimal" w:pos="2304"/>
        </w:tabs>
        <w:ind w:right="-360"/>
        <w:rPr>
          <w:color w:val="000000" w:themeColor="text1"/>
          <w:szCs w:val="24"/>
        </w:rPr>
      </w:pPr>
    </w:p>
    <w:p w14:paraId="7B81D21C" w14:textId="3E667196" w:rsidR="0041344F" w:rsidRDefault="0041344F" w:rsidP="00DC4028">
      <w:pPr>
        <w:tabs>
          <w:tab w:val="left" w:pos="720"/>
          <w:tab w:val="decimal" w:pos="1872"/>
          <w:tab w:val="decimal" w:pos="2304"/>
        </w:tabs>
        <w:ind w:right="-360"/>
        <w:rPr>
          <w:color w:val="000000" w:themeColor="text1"/>
          <w:szCs w:val="24"/>
        </w:rPr>
      </w:pPr>
    </w:p>
    <w:p w14:paraId="7B20533E" w14:textId="222663DE" w:rsidR="0041344F" w:rsidRDefault="0041344F" w:rsidP="00DC4028">
      <w:pPr>
        <w:tabs>
          <w:tab w:val="left" w:pos="720"/>
          <w:tab w:val="decimal" w:pos="1872"/>
          <w:tab w:val="decimal" w:pos="2304"/>
        </w:tabs>
        <w:ind w:right="-360"/>
        <w:rPr>
          <w:color w:val="000000" w:themeColor="text1"/>
          <w:szCs w:val="24"/>
        </w:rPr>
      </w:pPr>
    </w:p>
    <w:p w14:paraId="35D1F651" w14:textId="52E363E1" w:rsidR="0041344F" w:rsidRDefault="0041344F" w:rsidP="00DC4028">
      <w:pPr>
        <w:tabs>
          <w:tab w:val="left" w:pos="720"/>
          <w:tab w:val="decimal" w:pos="1872"/>
          <w:tab w:val="decimal" w:pos="2304"/>
        </w:tabs>
        <w:ind w:right="-360"/>
        <w:rPr>
          <w:color w:val="000000" w:themeColor="text1"/>
          <w:szCs w:val="24"/>
        </w:rPr>
      </w:pPr>
    </w:p>
    <w:p w14:paraId="03264BDD" w14:textId="77777777" w:rsidR="0058776B" w:rsidRPr="00FC4178" w:rsidRDefault="0058776B" w:rsidP="0058776B">
      <w:pPr>
        <w:jc w:val="center"/>
        <w:rPr>
          <w:color w:val="000000" w:themeColor="text1"/>
        </w:rPr>
      </w:pPr>
      <w:r w:rsidRPr="00FC4178">
        <w:rPr>
          <w:color w:val="000000" w:themeColor="text1"/>
        </w:rPr>
        <w:br w:type="page"/>
      </w:r>
    </w:p>
    <w:p w14:paraId="57CCA23E" w14:textId="44F4F310" w:rsidR="0058776B" w:rsidRDefault="0058776B" w:rsidP="0058776B">
      <w:pPr>
        <w:jc w:val="center"/>
        <w:rPr>
          <w:b/>
          <w:bCs/>
          <w:color w:val="000000" w:themeColor="text1"/>
        </w:rPr>
      </w:pPr>
      <w:r w:rsidRPr="00FC4178">
        <w:rPr>
          <w:b/>
          <w:bCs/>
          <w:color w:val="000000" w:themeColor="text1"/>
        </w:rPr>
        <w:lastRenderedPageBreak/>
        <w:t xml:space="preserve">SECTION </w:t>
      </w:r>
      <w:r w:rsidR="00046252">
        <w:rPr>
          <w:b/>
          <w:bCs/>
          <w:color w:val="000000" w:themeColor="text1"/>
        </w:rPr>
        <w:t>3</w:t>
      </w:r>
      <w:r w:rsidRPr="00FC4178">
        <w:rPr>
          <w:b/>
          <w:bCs/>
          <w:color w:val="000000" w:themeColor="text1"/>
        </w:rPr>
        <w:t xml:space="preserve"> - REPRESENTATIONS AND CERTIFICATIONS</w:t>
      </w:r>
    </w:p>
    <w:p w14:paraId="041D7C04" w14:textId="7A2B58B3" w:rsidR="00711B0E" w:rsidRDefault="00711B0E" w:rsidP="0058776B">
      <w:pPr>
        <w:jc w:val="center"/>
        <w:rPr>
          <w:b/>
          <w:bCs/>
          <w:color w:val="000000" w:themeColor="text1"/>
        </w:rPr>
      </w:pPr>
    </w:p>
    <w:p w14:paraId="7743D824" w14:textId="77777777" w:rsidR="00711B0E" w:rsidRPr="00604C36" w:rsidRDefault="00711B0E" w:rsidP="00711B0E">
      <w:pPr>
        <w:tabs>
          <w:tab w:val="decimal" w:pos="864"/>
          <w:tab w:val="decimal" w:pos="1584"/>
          <w:tab w:val="decimal" w:pos="5184"/>
        </w:tabs>
        <w:ind w:right="288"/>
        <w:jc w:val="center"/>
        <w:rPr>
          <w:rFonts w:ascii="Times New Roman" w:hAnsi="Times New Roman"/>
          <w:b/>
          <w:szCs w:val="24"/>
        </w:rPr>
      </w:pPr>
      <w:r w:rsidRPr="00604C36">
        <w:rPr>
          <w:rFonts w:ascii="Times New Roman" w:hAnsi="Times New Roman"/>
          <w:b/>
          <w:szCs w:val="24"/>
          <w:u w:val="single"/>
        </w:rPr>
        <w:t>REPRESENTATIONS, CERTIFICATIONS AND OTHER STATEMENTS OF OFFERORS</w:t>
      </w:r>
    </w:p>
    <w:p w14:paraId="00C7D797" w14:textId="77777777" w:rsidR="00711B0E" w:rsidRPr="00604C36" w:rsidRDefault="00711B0E" w:rsidP="00711B0E">
      <w:pPr>
        <w:tabs>
          <w:tab w:val="decimal" w:pos="864"/>
          <w:tab w:val="decimal" w:pos="1584"/>
          <w:tab w:val="decimal" w:pos="5184"/>
        </w:tabs>
        <w:ind w:right="288"/>
        <w:rPr>
          <w:rFonts w:ascii="Times New Roman" w:hAnsi="Times New Roman"/>
          <w:b/>
          <w:szCs w:val="24"/>
        </w:rPr>
      </w:pPr>
    </w:p>
    <w:p w14:paraId="0DA66EBC" w14:textId="77777777" w:rsidR="00711B0E" w:rsidRPr="00604C36" w:rsidRDefault="00711B0E" w:rsidP="00711B0E">
      <w:pPr>
        <w:tabs>
          <w:tab w:val="decimal" w:pos="864"/>
          <w:tab w:val="decimal" w:pos="1584"/>
          <w:tab w:val="decimal" w:pos="5184"/>
        </w:tabs>
        <w:ind w:right="288"/>
        <w:rPr>
          <w:rFonts w:ascii="Times New Roman" w:hAnsi="Times New Roman"/>
          <w:szCs w:val="24"/>
        </w:rPr>
      </w:pPr>
    </w:p>
    <w:p w14:paraId="44F2E296" w14:textId="778AF029" w:rsidR="00711B0E" w:rsidRDefault="005B5141" w:rsidP="00711B0E">
      <w:pPr>
        <w:ind w:right="288"/>
        <w:rPr>
          <w:rFonts w:ascii="Times New Roman" w:hAnsi="Times New Roman"/>
          <w:szCs w:val="24"/>
          <w:u w:val="single"/>
        </w:rPr>
      </w:pPr>
      <w:r>
        <w:rPr>
          <w:rFonts w:ascii="Times New Roman" w:hAnsi="Times New Roman"/>
          <w:szCs w:val="24"/>
        </w:rPr>
        <w:t>3</w:t>
      </w:r>
      <w:r w:rsidR="00711B0E" w:rsidRPr="00604C36">
        <w:rPr>
          <w:rFonts w:ascii="Times New Roman" w:hAnsi="Times New Roman"/>
          <w:szCs w:val="24"/>
        </w:rPr>
        <w:t>.1</w:t>
      </w:r>
      <w:r w:rsidR="00711B0E">
        <w:rPr>
          <w:rFonts w:ascii="Times New Roman" w:hAnsi="Times New Roman"/>
          <w:szCs w:val="24"/>
        </w:rPr>
        <w:tab/>
      </w:r>
      <w:r w:rsidR="00711B0E" w:rsidRPr="00604C36">
        <w:rPr>
          <w:rFonts w:ascii="Times New Roman" w:hAnsi="Times New Roman"/>
          <w:szCs w:val="24"/>
          <w:u w:val="single"/>
        </w:rPr>
        <w:t>52.203</w:t>
      </w:r>
      <w:r w:rsidR="00711B0E" w:rsidRPr="00604C36">
        <w:rPr>
          <w:rFonts w:ascii="Times New Roman" w:hAnsi="Times New Roman"/>
          <w:szCs w:val="24"/>
          <w:u w:val="single"/>
        </w:rPr>
        <w:noBreakHyphen/>
        <w:t>02</w:t>
      </w:r>
      <w:r w:rsidR="00711B0E">
        <w:rPr>
          <w:rFonts w:ascii="Times New Roman" w:hAnsi="Times New Roman"/>
          <w:szCs w:val="24"/>
          <w:u w:val="single"/>
        </w:rPr>
        <w:tab/>
      </w:r>
      <w:r w:rsidR="00711B0E" w:rsidRPr="00604C36">
        <w:rPr>
          <w:rFonts w:ascii="Times New Roman" w:hAnsi="Times New Roman"/>
          <w:szCs w:val="24"/>
          <w:u w:val="single"/>
        </w:rPr>
        <w:t>CERTIFICATE OF INDEPENDENT PRICE DETERMINATION</w:t>
      </w:r>
    </w:p>
    <w:p w14:paraId="34EB73FD" w14:textId="77777777" w:rsidR="00711B0E" w:rsidRPr="00604C36" w:rsidRDefault="00711B0E" w:rsidP="00711B0E">
      <w:pPr>
        <w:ind w:right="288"/>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604C36">
        <w:rPr>
          <w:rFonts w:ascii="Times New Roman" w:hAnsi="Times New Roman"/>
          <w:szCs w:val="24"/>
          <w:u w:val="single"/>
        </w:rPr>
        <w:t>(APR 1985)</w:t>
      </w:r>
    </w:p>
    <w:p w14:paraId="47CD8AD3" w14:textId="77777777" w:rsidR="00711B0E" w:rsidRPr="00604C36" w:rsidRDefault="00711B0E" w:rsidP="00711B0E">
      <w:pPr>
        <w:tabs>
          <w:tab w:val="left" w:pos="720"/>
          <w:tab w:val="left" w:pos="1440"/>
          <w:tab w:val="left" w:pos="288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Cs w:val="24"/>
        </w:rPr>
      </w:pPr>
    </w:p>
    <w:p w14:paraId="3353994B" w14:textId="77777777" w:rsidR="00711B0E" w:rsidRPr="00604C36" w:rsidRDefault="00711B0E" w:rsidP="00711B0E">
      <w:pPr>
        <w:tabs>
          <w:tab w:val="left" w:pos="720"/>
          <w:tab w:val="left" w:pos="1440"/>
          <w:tab w:val="left" w:pos="288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Times New Roman" w:hAnsi="Times New Roman"/>
          <w:szCs w:val="24"/>
        </w:rPr>
      </w:pPr>
      <w:r w:rsidRPr="00604C36">
        <w:rPr>
          <w:rFonts w:ascii="Times New Roman" w:hAnsi="Times New Roman"/>
          <w:szCs w:val="24"/>
        </w:rPr>
        <w:t>(a) The offeror certifies that:</w:t>
      </w:r>
    </w:p>
    <w:p w14:paraId="292CA784" w14:textId="77777777" w:rsidR="00711B0E" w:rsidRPr="00604C36" w:rsidRDefault="00711B0E" w:rsidP="00711B0E">
      <w:pPr>
        <w:tabs>
          <w:tab w:val="left" w:pos="720"/>
          <w:tab w:val="left" w:pos="1440"/>
          <w:tab w:val="left" w:pos="288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rFonts w:ascii="Times New Roman" w:hAnsi="Times New Roman"/>
          <w:szCs w:val="24"/>
        </w:rPr>
      </w:pPr>
    </w:p>
    <w:p w14:paraId="3123418E" w14:textId="77777777" w:rsidR="00711B0E" w:rsidRPr="00604C36" w:rsidRDefault="00711B0E" w:rsidP="00711B0E">
      <w:pPr>
        <w:tabs>
          <w:tab w:val="left" w:pos="72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Times New Roman" w:hAnsi="Times New Roman"/>
          <w:szCs w:val="24"/>
        </w:rPr>
      </w:pPr>
      <w:r w:rsidRPr="00604C36">
        <w:rPr>
          <w:rFonts w:ascii="Times New Roman" w:hAnsi="Times New Roman"/>
          <w:szCs w:val="24"/>
        </w:rPr>
        <w:t xml:space="preserve">(1) The prices in this offer have been arrived at independently, without, for the purpose of restricting competition, any consultation, communication, or agreement with any other offeror or competitor relating to </w:t>
      </w:r>
      <w:r w:rsidRPr="00604C36">
        <w:rPr>
          <w:rFonts w:ascii="Times New Roman" w:hAnsi="Times New Roman"/>
          <w:szCs w:val="24"/>
        </w:rPr>
        <w:noBreakHyphen/>
        <w:t xml:space="preserve"> (i) Those prices; (ii) The intention to submit an offer; or (iii) The methods or factors used to calculate the prices offered;</w:t>
      </w:r>
    </w:p>
    <w:p w14:paraId="3096ACD1" w14:textId="77777777" w:rsidR="00711B0E" w:rsidRPr="00604C36" w:rsidRDefault="00711B0E" w:rsidP="00711B0E">
      <w:pPr>
        <w:tabs>
          <w:tab w:val="left" w:pos="72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Times New Roman" w:hAnsi="Times New Roman"/>
          <w:szCs w:val="24"/>
        </w:rPr>
      </w:pPr>
      <w:r w:rsidRPr="00604C36">
        <w:rPr>
          <w:rFonts w:ascii="Times New Roman" w:hAnsi="Times New Roman"/>
          <w:szCs w:val="24"/>
        </w:rPr>
        <w:t>(2)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14:paraId="1F70ABAA" w14:textId="77777777" w:rsidR="00711B0E" w:rsidRPr="00604C36" w:rsidRDefault="00711B0E" w:rsidP="00711B0E">
      <w:pPr>
        <w:tabs>
          <w:tab w:val="left" w:pos="72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Times New Roman" w:hAnsi="Times New Roman"/>
          <w:szCs w:val="24"/>
        </w:rPr>
      </w:pPr>
      <w:r w:rsidRPr="00604C36">
        <w:rPr>
          <w:rFonts w:ascii="Times New Roman" w:hAnsi="Times New Roman"/>
          <w:szCs w:val="24"/>
        </w:rPr>
        <w:t>(3) No attempt has been made or will be made by the offeror to induce any other concern to submit or not to submit an offer for the purpose of restricting competition.</w:t>
      </w:r>
    </w:p>
    <w:p w14:paraId="40765526" w14:textId="77777777" w:rsidR="00711B0E" w:rsidRPr="00604C36" w:rsidRDefault="00711B0E" w:rsidP="00711B0E">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2074"/>
        <w:rPr>
          <w:rFonts w:ascii="Times New Roman" w:hAnsi="Times New Roman"/>
          <w:szCs w:val="24"/>
        </w:rPr>
      </w:pPr>
    </w:p>
    <w:p w14:paraId="16AD7C15" w14:textId="77777777" w:rsidR="00711B0E" w:rsidRPr="00604C36" w:rsidRDefault="00711B0E" w:rsidP="00711B0E">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r w:rsidRPr="00604C36">
        <w:rPr>
          <w:rFonts w:ascii="Times New Roman" w:hAnsi="Times New Roman"/>
          <w:szCs w:val="24"/>
        </w:rPr>
        <w:tab/>
        <w:t>(b) Each signature on the offer is considered to be a certification by the signatory that the signatory –</w:t>
      </w:r>
    </w:p>
    <w:p w14:paraId="187DECFA" w14:textId="77777777" w:rsidR="00711B0E" w:rsidRPr="00604C36" w:rsidRDefault="00711B0E" w:rsidP="00711B0E">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Cs w:val="24"/>
        </w:rPr>
      </w:pPr>
    </w:p>
    <w:p w14:paraId="31F8E0E7" w14:textId="77777777" w:rsidR="00711B0E" w:rsidRPr="00604C36" w:rsidRDefault="00711B0E" w:rsidP="00711B0E">
      <w:pPr>
        <w:tabs>
          <w:tab w:val="left" w:pos="72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Times New Roman" w:hAnsi="Times New Roman"/>
          <w:szCs w:val="24"/>
        </w:rPr>
      </w:pPr>
      <w:r w:rsidRPr="00604C36">
        <w:rPr>
          <w:rFonts w:ascii="Times New Roman" w:hAnsi="Times New Roman"/>
          <w:szCs w:val="24"/>
        </w:rPr>
        <w:t xml:space="preserve">(1) Is the person in the offeror's organization responsible for determining the prices being offered in this bid or proposal, and that the signatory has not participated and will not participate in any action contrary to subparagraph (a)(1) through (a)(3) above; or </w:t>
      </w:r>
    </w:p>
    <w:p w14:paraId="33D8CC98" w14:textId="77777777" w:rsidR="00711B0E" w:rsidRPr="00604C36" w:rsidRDefault="00711B0E" w:rsidP="00711B0E">
      <w:pPr>
        <w:tabs>
          <w:tab w:val="left" w:pos="72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80"/>
        <w:rPr>
          <w:rFonts w:ascii="Times New Roman" w:hAnsi="Times New Roman"/>
          <w:szCs w:val="24"/>
        </w:rPr>
      </w:pPr>
      <w:r w:rsidRPr="00604C36">
        <w:rPr>
          <w:rFonts w:ascii="Times New Roman" w:hAnsi="Times New Roman"/>
          <w:szCs w:val="24"/>
        </w:rPr>
        <w:t xml:space="preserve">(2)  (i) Has been authorized, in writing, to act as agent for the following principals in certifying that those principals have not participated, and will not participate in any action contrary to subparagraphs (a)(1) through (a)(3) above </w:t>
      </w:r>
      <w:r w:rsidRPr="00604C36">
        <w:rPr>
          <w:rFonts w:ascii="Times New Roman" w:hAnsi="Times New Roman"/>
          <w:b/>
          <w:i/>
          <w:szCs w:val="24"/>
        </w:rPr>
        <w:t>[Insert full name of person(s) in the offeror's organization responsible for determining the prices offered in this bid or proposal, and the title of his or her position in the offeror's organization</w:t>
      </w:r>
      <w:r w:rsidRPr="00604C36">
        <w:rPr>
          <w:rFonts w:ascii="Times New Roman" w:hAnsi="Times New Roman"/>
          <w:szCs w:val="24"/>
        </w:rPr>
        <w:t>]; and</w:t>
      </w:r>
    </w:p>
    <w:p w14:paraId="1F2DB26C" w14:textId="77777777" w:rsidR="00711B0E" w:rsidRPr="00604C36" w:rsidRDefault="00711B0E" w:rsidP="00711B0E">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530"/>
        <w:rPr>
          <w:rFonts w:ascii="Times New Roman" w:hAnsi="Times New Roman"/>
          <w:szCs w:val="24"/>
        </w:rPr>
      </w:pPr>
      <w:r w:rsidRPr="00604C36">
        <w:rPr>
          <w:rFonts w:ascii="Times New Roman" w:hAnsi="Times New Roman"/>
          <w:szCs w:val="24"/>
        </w:rPr>
        <w:t>(ii)  As an authorized agent, does certify that the principals named in subdivision (b)(2)(i) above have not participated, and will not participate, in any action contrary to subparagraphs (a)(1) through (a)(3) above; and</w:t>
      </w:r>
    </w:p>
    <w:p w14:paraId="37228C7C" w14:textId="77777777" w:rsidR="00711B0E" w:rsidRPr="00604C36" w:rsidRDefault="00711B0E" w:rsidP="00711B0E">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530"/>
        <w:rPr>
          <w:rFonts w:ascii="Times New Roman" w:hAnsi="Times New Roman"/>
          <w:szCs w:val="24"/>
        </w:rPr>
      </w:pPr>
      <w:r w:rsidRPr="00604C36">
        <w:rPr>
          <w:rFonts w:ascii="Times New Roman" w:hAnsi="Times New Roman"/>
          <w:szCs w:val="24"/>
        </w:rPr>
        <w:t>(iii) As an agent, has not personally participated, and will not participate, in any action contrary to subparagraphs (a)(1) through (a)(3) above.</w:t>
      </w:r>
    </w:p>
    <w:p w14:paraId="4374542D" w14:textId="77777777" w:rsidR="00711B0E" w:rsidRPr="00604C36" w:rsidRDefault="00711B0E" w:rsidP="00711B0E">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Times New Roman" w:hAnsi="Times New Roman"/>
          <w:szCs w:val="24"/>
        </w:rPr>
      </w:pPr>
    </w:p>
    <w:p w14:paraId="60CE2819" w14:textId="77777777" w:rsidR="00711B0E" w:rsidRPr="00604C36" w:rsidRDefault="00711B0E" w:rsidP="00711B0E">
      <w:pPr>
        <w:tabs>
          <w:tab w:val="decimal" w:pos="864"/>
          <w:tab w:val="decimal" w:pos="1584"/>
          <w:tab w:val="decimal" w:pos="5184"/>
        </w:tabs>
        <w:ind w:right="288"/>
        <w:rPr>
          <w:rFonts w:ascii="Times New Roman" w:hAnsi="Times New Roman"/>
          <w:szCs w:val="24"/>
        </w:rPr>
      </w:pPr>
      <w:r w:rsidRPr="00604C36">
        <w:rPr>
          <w:rFonts w:ascii="Times New Roman" w:hAnsi="Times New Roman"/>
          <w:szCs w:val="24"/>
        </w:rPr>
        <w:t>(c)</w:t>
      </w:r>
      <w:r w:rsidRPr="00604C36">
        <w:rPr>
          <w:rFonts w:ascii="Times New Roman" w:hAnsi="Times New Roman"/>
          <w:szCs w:val="24"/>
        </w:rPr>
        <w:tab/>
        <w:t>If the offeror deletes or modifies subparagraph (a)(2) above, the offeror must furnish with its offer a signed statement setting forth in detail the circumstances of the disclosure.</w:t>
      </w:r>
    </w:p>
    <w:p w14:paraId="5FE53A8B" w14:textId="43D2BF8E" w:rsidR="00711B0E" w:rsidRDefault="00711B0E" w:rsidP="00711B0E">
      <w:pPr>
        <w:ind w:right="288"/>
        <w:rPr>
          <w:rFonts w:ascii="Times New Roman" w:hAnsi="Times New Roman"/>
          <w:szCs w:val="24"/>
          <w:u w:val="single"/>
        </w:rPr>
      </w:pPr>
      <w:r w:rsidRPr="00604C36">
        <w:rPr>
          <w:rFonts w:ascii="Times New Roman" w:hAnsi="Times New Roman"/>
          <w:szCs w:val="24"/>
        </w:rPr>
        <w:br w:type="page"/>
      </w:r>
      <w:r w:rsidR="005B5141">
        <w:rPr>
          <w:rFonts w:ascii="Times New Roman" w:hAnsi="Times New Roman"/>
          <w:szCs w:val="24"/>
        </w:rPr>
        <w:lastRenderedPageBreak/>
        <w:t>3</w:t>
      </w:r>
      <w:r w:rsidRPr="00604C36">
        <w:rPr>
          <w:rFonts w:ascii="Times New Roman" w:hAnsi="Times New Roman"/>
          <w:szCs w:val="24"/>
        </w:rPr>
        <w:t>.2.</w:t>
      </w:r>
      <w:r>
        <w:rPr>
          <w:rFonts w:ascii="Times New Roman" w:hAnsi="Times New Roman"/>
          <w:szCs w:val="24"/>
        </w:rPr>
        <w:tab/>
      </w:r>
      <w:r w:rsidRPr="00604C36">
        <w:rPr>
          <w:rFonts w:ascii="Times New Roman" w:hAnsi="Times New Roman"/>
          <w:szCs w:val="24"/>
          <w:u w:val="single"/>
        </w:rPr>
        <w:t>52.203</w:t>
      </w:r>
      <w:r w:rsidRPr="00604C36">
        <w:rPr>
          <w:rFonts w:ascii="Times New Roman" w:hAnsi="Times New Roman"/>
          <w:szCs w:val="24"/>
          <w:u w:val="single"/>
        </w:rPr>
        <w:noBreakHyphen/>
        <w:t>11     CERTIFICATION AND DISCLOSURE REGARDING PAYMENTS</w:t>
      </w:r>
    </w:p>
    <w:p w14:paraId="7803E32C" w14:textId="77777777" w:rsidR="00711B0E" w:rsidRDefault="00711B0E" w:rsidP="00711B0E">
      <w:pPr>
        <w:ind w:left="1440" w:right="288" w:firstLine="720"/>
        <w:rPr>
          <w:rFonts w:ascii="Times New Roman" w:hAnsi="Times New Roman"/>
          <w:szCs w:val="24"/>
          <w:u w:val="single"/>
        </w:rPr>
      </w:pPr>
      <w:r w:rsidRPr="00604C36">
        <w:rPr>
          <w:rFonts w:ascii="Times New Roman" w:hAnsi="Times New Roman"/>
          <w:szCs w:val="24"/>
          <w:u w:val="single"/>
        </w:rPr>
        <w:t xml:space="preserve">TO INFLUENCE CERTAIN FEDERAL TRANSACTIONS </w:t>
      </w:r>
    </w:p>
    <w:p w14:paraId="482F18C7" w14:textId="77777777" w:rsidR="00711B0E" w:rsidRPr="00604C36" w:rsidRDefault="00711B0E" w:rsidP="00711B0E">
      <w:pPr>
        <w:ind w:left="1440" w:right="288" w:firstLine="720"/>
        <w:rPr>
          <w:rFonts w:ascii="Times New Roman" w:hAnsi="Times New Roman"/>
          <w:szCs w:val="24"/>
          <w:u w:val="single"/>
        </w:rPr>
      </w:pPr>
      <w:r w:rsidRPr="00604C36">
        <w:rPr>
          <w:rFonts w:ascii="Times New Roman" w:hAnsi="Times New Roman"/>
          <w:szCs w:val="24"/>
          <w:u w:val="single"/>
        </w:rPr>
        <w:t>(SEP 2007)</w:t>
      </w:r>
    </w:p>
    <w:p w14:paraId="51D665A1" w14:textId="77777777" w:rsidR="00711B0E" w:rsidRPr="00604C36" w:rsidRDefault="00711B0E" w:rsidP="00711B0E">
      <w:pPr>
        <w:tabs>
          <w:tab w:val="left" w:pos="-720"/>
          <w:tab w:val="left" w:pos="0"/>
          <w:tab w:val="left" w:pos="864"/>
          <w:tab w:val="left" w:pos="1728"/>
          <w:tab w:val="left" w:pos="2304"/>
          <w:tab w:val="left" w:pos="2880"/>
        </w:tabs>
        <w:suppressAutoHyphens/>
        <w:spacing w:line="240" w:lineRule="exact"/>
        <w:rPr>
          <w:rFonts w:ascii="Times New Roman" w:hAnsi="Times New Roman"/>
          <w:szCs w:val="24"/>
        </w:rPr>
      </w:pPr>
    </w:p>
    <w:p w14:paraId="2905BB70" w14:textId="77777777" w:rsidR="00711B0E" w:rsidRPr="00604C36" w:rsidRDefault="00711B0E" w:rsidP="00711B0E">
      <w:pPr>
        <w:tabs>
          <w:tab w:val="left" w:pos="-720"/>
          <w:tab w:val="left" w:pos="0"/>
          <w:tab w:val="left" w:pos="864"/>
          <w:tab w:val="left" w:pos="1728"/>
          <w:tab w:val="left" w:pos="2304"/>
          <w:tab w:val="left" w:pos="2880"/>
        </w:tabs>
        <w:suppressAutoHyphens/>
        <w:spacing w:line="240" w:lineRule="exact"/>
        <w:rPr>
          <w:rFonts w:ascii="Times New Roman" w:hAnsi="Times New Roman"/>
          <w:szCs w:val="24"/>
        </w:rPr>
      </w:pPr>
      <w:r w:rsidRPr="00604C36">
        <w:rPr>
          <w:rFonts w:ascii="Times New Roman" w:hAnsi="Times New Roman"/>
          <w:szCs w:val="24"/>
        </w:rPr>
        <w:tab/>
        <w:t>(a) Definitions.  As used in this provision – “Lobbying contact” has the meaning provided at 2 USC 1602(8).  The terms “agency”, “influencing or attempting to influence”, “officer or employee of an agency”, “person”, “reasonable compensation”, and “regularly employed” are defined in the FAR clause of this solicitation entitled  Limitation on Payments to Influence Certain Federal Transactions (52.203-12).</w:t>
      </w:r>
    </w:p>
    <w:p w14:paraId="5BF48B62" w14:textId="77777777" w:rsidR="00711B0E" w:rsidRPr="00604C36" w:rsidRDefault="00711B0E" w:rsidP="00711B0E">
      <w:pPr>
        <w:tabs>
          <w:tab w:val="left" w:pos="-720"/>
          <w:tab w:val="left" w:pos="0"/>
          <w:tab w:val="left" w:pos="864"/>
          <w:tab w:val="left" w:pos="1728"/>
          <w:tab w:val="left" w:pos="2304"/>
          <w:tab w:val="left" w:pos="2880"/>
        </w:tabs>
        <w:suppressAutoHyphens/>
        <w:spacing w:line="240" w:lineRule="exact"/>
        <w:rPr>
          <w:rFonts w:ascii="Times New Roman" w:hAnsi="Times New Roman"/>
          <w:szCs w:val="24"/>
        </w:rPr>
      </w:pPr>
    </w:p>
    <w:p w14:paraId="4F940452" w14:textId="77777777" w:rsidR="00711B0E" w:rsidRPr="00604C36" w:rsidRDefault="00711B0E" w:rsidP="00711B0E">
      <w:pPr>
        <w:tabs>
          <w:tab w:val="left" w:pos="-720"/>
          <w:tab w:val="left" w:pos="0"/>
          <w:tab w:val="left" w:pos="864"/>
          <w:tab w:val="left" w:pos="1728"/>
          <w:tab w:val="left" w:pos="2304"/>
          <w:tab w:val="left" w:pos="2880"/>
        </w:tabs>
        <w:suppressAutoHyphens/>
        <w:spacing w:line="240" w:lineRule="exact"/>
        <w:rPr>
          <w:rFonts w:ascii="Times New Roman" w:hAnsi="Times New Roman"/>
          <w:szCs w:val="24"/>
        </w:rPr>
      </w:pPr>
      <w:r w:rsidRPr="00604C36">
        <w:rPr>
          <w:rFonts w:ascii="Times New Roman" w:hAnsi="Times New Roman"/>
          <w:szCs w:val="24"/>
        </w:rPr>
        <w:tab/>
        <w:t>(b) Prohibition.  The prohibition and exceptions contained in the FAR clause of this solicitation entitled “Limitation on Payments to Influence Certain Federal Transactions” (52.203-12) are hereby incorporated by reference in this provision.</w:t>
      </w:r>
    </w:p>
    <w:p w14:paraId="7C768FD5" w14:textId="77777777" w:rsidR="00711B0E" w:rsidRPr="00604C36" w:rsidRDefault="00711B0E" w:rsidP="00711B0E">
      <w:pPr>
        <w:tabs>
          <w:tab w:val="left" w:pos="-720"/>
          <w:tab w:val="left" w:pos="0"/>
          <w:tab w:val="left" w:pos="864"/>
          <w:tab w:val="left" w:pos="1728"/>
          <w:tab w:val="left" w:pos="2304"/>
          <w:tab w:val="left" w:pos="2880"/>
        </w:tabs>
        <w:suppressAutoHyphens/>
        <w:spacing w:line="240" w:lineRule="exact"/>
        <w:rPr>
          <w:rFonts w:ascii="Times New Roman" w:hAnsi="Times New Roman"/>
          <w:szCs w:val="24"/>
        </w:rPr>
      </w:pPr>
      <w:r w:rsidRPr="00604C36">
        <w:rPr>
          <w:rFonts w:ascii="Times New Roman" w:hAnsi="Times New Roman"/>
          <w:szCs w:val="24"/>
        </w:rPr>
        <w:t xml:space="preserve">. </w:t>
      </w:r>
    </w:p>
    <w:p w14:paraId="6B78DA9C" w14:textId="77777777" w:rsidR="00711B0E" w:rsidRPr="00604C36" w:rsidRDefault="00711B0E" w:rsidP="00711B0E">
      <w:pPr>
        <w:tabs>
          <w:tab w:val="left" w:pos="-720"/>
          <w:tab w:val="left" w:pos="0"/>
          <w:tab w:val="left" w:pos="864"/>
          <w:tab w:val="left" w:pos="1728"/>
          <w:tab w:val="left" w:pos="2304"/>
          <w:tab w:val="left" w:pos="2880"/>
        </w:tabs>
        <w:suppressAutoHyphens/>
        <w:spacing w:line="240" w:lineRule="exact"/>
        <w:rPr>
          <w:rFonts w:ascii="Times New Roman" w:hAnsi="Times New Roman"/>
          <w:szCs w:val="24"/>
        </w:rPr>
      </w:pPr>
    </w:p>
    <w:p w14:paraId="166772CF" w14:textId="77777777" w:rsidR="00711B0E" w:rsidRPr="00604C36" w:rsidRDefault="00711B0E" w:rsidP="00711B0E">
      <w:pPr>
        <w:tabs>
          <w:tab w:val="left" w:pos="-720"/>
          <w:tab w:val="left" w:pos="0"/>
          <w:tab w:val="left" w:pos="864"/>
          <w:tab w:val="left" w:pos="1728"/>
          <w:tab w:val="left" w:pos="2304"/>
          <w:tab w:val="left" w:pos="2880"/>
        </w:tabs>
        <w:suppressAutoHyphens/>
        <w:spacing w:line="240" w:lineRule="exact"/>
        <w:rPr>
          <w:rFonts w:ascii="Times New Roman" w:hAnsi="Times New Roman"/>
          <w:szCs w:val="24"/>
        </w:rPr>
      </w:pPr>
      <w:r w:rsidRPr="00604C36">
        <w:rPr>
          <w:rFonts w:ascii="Times New Roman" w:hAnsi="Times New Roman"/>
          <w:szCs w:val="24"/>
        </w:rPr>
        <w:tab/>
        <w:t>(c) Certification.  The offeror, by signing its offer, hereby certifies to the best of his or her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19AC247A" w14:textId="77777777" w:rsidR="00711B0E" w:rsidRPr="00604C36" w:rsidRDefault="00711B0E" w:rsidP="00711B0E">
      <w:pPr>
        <w:tabs>
          <w:tab w:val="left" w:pos="-720"/>
          <w:tab w:val="left" w:pos="0"/>
          <w:tab w:val="left" w:pos="864"/>
          <w:tab w:val="left" w:pos="1728"/>
          <w:tab w:val="left" w:pos="2304"/>
          <w:tab w:val="left" w:pos="2880"/>
        </w:tabs>
        <w:suppressAutoHyphens/>
        <w:spacing w:line="240" w:lineRule="exact"/>
        <w:rPr>
          <w:rFonts w:ascii="Times New Roman" w:hAnsi="Times New Roman"/>
          <w:szCs w:val="24"/>
        </w:rPr>
      </w:pPr>
    </w:p>
    <w:p w14:paraId="7C00156A" w14:textId="77777777" w:rsidR="00711B0E" w:rsidRPr="00604C36" w:rsidRDefault="00711B0E" w:rsidP="00711B0E">
      <w:pPr>
        <w:tabs>
          <w:tab w:val="left" w:pos="-720"/>
          <w:tab w:val="left" w:pos="0"/>
          <w:tab w:val="left" w:pos="864"/>
          <w:tab w:val="left" w:pos="1728"/>
          <w:tab w:val="left" w:pos="2304"/>
          <w:tab w:val="left" w:pos="2880"/>
        </w:tabs>
        <w:suppressAutoHyphens/>
        <w:spacing w:line="240" w:lineRule="exact"/>
        <w:rPr>
          <w:rFonts w:ascii="Times New Roman" w:hAnsi="Times New Roman"/>
          <w:szCs w:val="24"/>
        </w:rPr>
      </w:pPr>
      <w:r w:rsidRPr="00604C36">
        <w:rPr>
          <w:rFonts w:ascii="Times New Roman" w:hAnsi="Times New Roman"/>
          <w:szCs w:val="24"/>
        </w:rPr>
        <w:tab/>
        <w:t>(d) Disclosure.  If any registrants under the Lobbying Disclosure Act of 1995 have made a lobbying contract on behalf of the offeror with respect to this contract, the offeror shall complete and submit, with its officer, OMB Standard Form LLL, Disclosure of Lobbying Activities, to provide the name of the registrants.  The offeror need not report regularly employed officers or employees of the offeror to whom payments of reasonable compensation were made.</w:t>
      </w:r>
    </w:p>
    <w:p w14:paraId="2A426D15" w14:textId="77777777" w:rsidR="00711B0E" w:rsidRPr="00604C36" w:rsidRDefault="00711B0E" w:rsidP="00711B0E">
      <w:pPr>
        <w:tabs>
          <w:tab w:val="left" w:pos="-720"/>
          <w:tab w:val="left" w:pos="0"/>
          <w:tab w:val="left" w:pos="864"/>
          <w:tab w:val="left" w:pos="1728"/>
          <w:tab w:val="left" w:pos="2304"/>
          <w:tab w:val="left" w:pos="2880"/>
        </w:tabs>
        <w:suppressAutoHyphens/>
        <w:spacing w:line="240" w:lineRule="exact"/>
        <w:rPr>
          <w:rFonts w:ascii="Times New Roman" w:hAnsi="Times New Roman"/>
          <w:szCs w:val="24"/>
        </w:rPr>
      </w:pPr>
    </w:p>
    <w:p w14:paraId="515F95EB" w14:textId="77777777" w:rsidR="00711B0E" w:rsidRPr="00604C36" w:rsidRDefault="00711B0E" w:rsidP="00711B0E">
      <w:pPr>
        <w:ind w:firstLine="900"/>
        <w:rPr>
          <w:rFonts w:ascii="Times New Roman" w:hAnsi="Times New Roman"/>
          <w:szCs w:val="24"/>
          <w:lang w:val="en"/>
        </w:rPr>
      </w:pPr>
      <w:r w:rsidRPr="00604C36">
        <w:rPr>
          <w:rFonts w:ascii="Times New Roman" w:hAnsi="Times New Roman"/>
          <w:szCs w:val="24"/>
        </w:rPr>
        <w:t>(e) Penalty.  Submission of this certification and disclosure is a prerequisite for making or entering into this contract imposed by 31 USC 1352.  Any persons who makes an expenditure prohibited under this provision or who fails to file or amend the disclosure required to be filed or amended by this provision, shall be subject to a civil penalty of not less than $10,000, and not more than $150,000, for each failure.</w:t>
      </w:r>
      <w:r w:rsidRPr="00604C36">
        <w:rPr>
          <w:rFonts w:ascii="Times New Roman" w:hAnsi="Times New Roman"/>
          <w:szCs w:val="24"/>
          <w:lang w:val="en"/>
        </w:rPr>
        <w:t xml:space="preserve"> </w:t>
      </w:r>
    </w:p>
    <w:p w14:paraId="5B0749A9" w14:textId="77777777" w:rsidR="00711B0E" w:rsidRPr="00604C36" w:rsidRDefault="00711B0E" w:rsidP="00711B0E">
      <w:pPr>
        <w:ind w:firstLine="900"/>
        <w:rPr>
          <w:rFonts w:ascii="Times New Roman" w:hAnsi="Times New Roman"/>
          <w:szCs w:val="24"/>
          <w:lang w:val="en"/>
        </w:rPr>
      </w:pPr>
    </w:p>
    <w:p w14:paraId="41A1CACF" w14:textId="5064C6F4" w:rsidR="00711B0E" w:rsidRDefault="00DC0377" w:rsidP="00711B0E">
      <w:pPr>
        <w:tabs>
          <w:tab w:val="decimal" w:pos="720"/>
          <w:tab w:val="decimal" w:pos="1584"/>
        </w:tabs>
        <w:ind w:left="720" w:right="144" w:hanging="530"/>
        <w:rPr>
          <w:rFonts w:ascii="Times New Roman" w:hAnsi="Times New Roman"/>
          <w:bCs/>
          <w:szCs w:val="24"/>
          <w:u w:val="single"/>
        </w:rPr>
      </w:pPr>
      <w:r>
        <w:rPr>
          <w:rFonts w:ascii="Times New Roman" w:hAnsi="Times New Roman"/>
          <w:szCs w:val="24"/>
        </w:rPr>
        <w:t xml:space="preserve">3.3       </w:t>
      </w:r>
      <w:r w:rsidR="00711B0E" w:rsidRPr="00EE736A">
        <w:rPr>
          <w:rFonts w:ascii="Times New Roman" w:hAnsi="Times New Roman"/>
          <w:bCs/>
          <w:szCs w:val="24"/>
          <w:u w:val="single"/>
        </w:rPr>
        <w:t>52.203-18</w:t>
      </w:r>
      <w:r w:rsidR="00711B0E" w:rsidRPr="00EE736A">
        <w:rPr>
          <w:rFonts w:ascii="Times New Roman" w:hAnsi="Times New Roman"/>
          <w:bCs/>
          <w:szCs w:val="24"/>
          <w:u w:val="single"/>
        </w:rPr>
        <w:tab/>
      </w:r>
      <w:r w:rsidR="00711B0E" w:rsidRPr="00062981">
        <w:rPr>
          <w:rFonts w:ascii="Times New Roman" w:hAnsi="Times New Roman"/>
          <w:bCs/>
          <w:szCs w:val="24"/>
          <w:u w:val="single"/>
        </w:rPr>
        <w:t xml:space="preserve">PROHIBITION ON CONTRACTING WITH ENTITIES THAT </w:t>
      </w:r>
    </w:p>
    <w:p w14:paraId="76EE4F0C" w14:textId="77777777" w:rsidR="00711B0E" w:rsidRDefault="00711B0E" w:rsidP="00711B0E">
      <w:pPr>
        <w:tabs>
          <w:tab w:val="decimal" w:pos="720"/>
          <w:tab w:val="decimal" w:pos="1584"/>
        </w:tabs>
        <w:ind w:left="720" w:right="144" w:hanging="530"/>
        <w:rPr>
          <w:rFonts w:ascii="Times New Roman" w:hAnsi="Times New Roman"/>
          <w:bCs/>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062981">
        <w:rPr>
          <w:rFonts w:ascii="Times New Roman" w:hAnsi="Times New Roman"/>
          <w:bCs/>
          <w:szCs w:val="24"/>
          <w:u w:val="single"/>
        </w:rPr>
        <w:t xml:space="preserve">REQUIRE CERTAIN INTERNAL   CONFIDENTIALITY </w:t>
      </w:r>
    </w:p>
    <w:p w14:paraId="2F5B761F" w14:textId="77777777" w:rsidR="00711B0E" w:rsidRDefault="00711B0E" w:rsidP="00711B0E">
      <w:pPr>
        <w:tabs>
          <w:tab w:val="decimal" w:pos="720"/>
          <w:tab w:val="decimal" w:pos="1584"/>
        </w:tabs>
        <w:ind w:left="720" w:right="144" w:hanging="530"/>
        <w:rPr>
          <w:rFonts w:ascii="Times New Roman" w:hAnsi="Times New Roman"/>
          <w:bCs/>
          <w:szCs w:val="24"/>
          <w:u w:val="single"/>
        </w:rPr>
      </w:pPr>
      <w:r w:rsidRPr="00562449">
        <w:rPr>
          <w:rFonts w:ascii="Times New Roman" w:hAnsi="Times New Roman"/>
          <w:bCs/>
          <w:szCs w:val="24"/>
        </w:rPr>
        <w:tab/>
      </w:r>
      <w:r w:rsidRPr="00562449">
        <w:rPr>
          <w:rFonts w:ascii="Times New Roman" w:hAnsi="Times New Roman"/>
          <w:bCs/>
          <w:szCs w:val="24"/>
        </w:rPr>
        <w:tab/>
      </w:r>
      <w:r w:rsidRPr="00562449">
        <w:rPr>
          <w:rFonts w:ascii="Times New Roman" w:hAnsi="Times New Roman"/>
          <w:bCs/>
          <w:szCs w:val="24"/>
        </w:rPr>
        <w:tab/>
      </w:r>
      <w:r w:rsidRPr="00062981">
        <w:rPr>
          <w:rFonts w:ascii="Times New Roman" w:hAnsi="Times New Roman"/>
          <w:bCs/>
          <w:szCs w:val="24"/>
          <w:u w:val="single"/>
        </w:rPr>
        <w:t xml:space="preserve">AGREEMENTS OR STATEMENTS – REPRESENTATION </w:t>
      </w:r>
    </w:p>
    <w:p w14:paraId="62CF595A" w14:textId="77777777" w:rsidR="00711B0E" w:rsidRDefault="00711B0E" w:rsidP="00711B0E">
      <w:pPr>
        <w:tabs>
          <w:tab w:val="decimal" w:pos="720"/>
          <w:tab w:val="decimal" w:pos="1584"/>
        </w:tabs>
        <w:ind w:left="720" w:right="144" w:hanging="530"/>
        <w:rPr>
          <w:rFonts w:ascii="Times New Roman" w:hAnsi="Times New Roman"/>
          <w:bCs/>
          <w:szCs w:val="24"/>
          <w:u w:val="single"/>
        </w:rPr>
      </w:pPr>
      <w:r w:rsidRPr="00562449">
        <w:rPr>
          <w:rFonts w:ascii="Times New Roman" w:hAnsi="Times New Roman"/>
          <w:bCs/>
          <w:szCs w:val="24"/>
        </w:rPr>
        <w:tab/>
      </w:r>
      <w:r w:rsidRPr="00562449">
        <w:rPr>
          <w:rFonts w:ascii="Times New Roman" w:hAnsi="Times New Roman"/>
          <w:bCs/>
          <w:szCs w:val="24"/>
        </w:rPr>
        <w:tab/>
      </w:r>
      <w:r w:rsidRPr="00562449">
        <w:rPr>
          <w:rFonts w:ascii="Times New Roman" w:hAnsi="Times New Roman"/>
          <w:bCs/>
          <w:szCs w:val="24"/>
        </w:rPr>
        <w:tab/>
      </w:r>
      <w:r w:rsidRPr="00062981">
        <w:rPr>
          <w:rFonts w:ascii="Times New Roman" w:hAnsi="Times New Roman"/>
          <w:bCs/>
          <w:szCs w:val="24"/>
          <w:u w:val="single"/>
        </w:rPr>
        <w:t>(JAN 2017)</w:t>
      </w:r>
    </w:p>
    <w:p w14:paraId="47A3C695" w14:textId="77777777" w:rsidR="00711B0E" w:rsidRDefault="00711B0E" w:rsidP="00711B0E">
      <w:pPr>
        <w:tabs>
          <w:tab w:val="decimal" w:pos="720"/>
          <w:tab w:val="decimal" w:pos="1584"/>
        </w:tabs>
        <w:ind w:left="720" w:right="144" w:hanging="530"/>
        <w:rPr>
          <w:rFonts w:ascii="Times New Roman" w:hAnsi="Times New Roman"/>
          <w:bCs/>
          <w:szCs w:val="24"/>
          <w:u w:val="single"/>
        </w:rPr>
      </w:pPr>
    </w:p>
    <w:p w14:paraId="710629C1" w14:textId="77777777" w:rsidR="00711B0E" w:rsidRPr="00972629" w:rsidRDefault="00711B0E" w:rsidP="00711B0E">
      <w:pPr>
        <w:pStyle w:val="p"/>
        <w:shd w:val="clear" w:color="auto" w:fill="FFFFFF"/>
        <w:ind w:firstLine="240"/>
        <w:textAlignment w:val="baseline"/>
        <w:rPr>
          <w:color w:val="000000"/>
        </w:rPr>
      </w:pPr>
      <w:bookmarkStart w:id="4" w:name="_Hlk108072721"/>
      <w:r w:rsidRPr="00972629">
        <w:rPr>
          <w:color w:val="000000"/>
          <w:bdr w:val="none" w:sz="0" w:space="0" w:color="auto" w:frame="1"/>
        </w:rPr>
        <w:t>     </w:t>
      </w:r>
      <w:r w:rsidRPr="00972629">
        <w:rPr>
          <w:color w:val="000000"/>
        </w:rPr>
        <w:t> </w:t>
      </w:r>
      <w:r w:rsidRPr="00972629">
        <w:rPr>
          <w:rStyle w:val="ph"/>
          <w:color w:val="000000"/>
          <w:bdr w:val="none" w:sz="0" w:space="0" w:color="auto" w:frame="1"/>
        </w:rPr>
        <w:t>(a)</w:t>
      </w:r>
      <w:r w:rsidRPr="00972629">
        <w:rPr>
          <w:color w:val="000000"/>
        </w:rPr>
        <w:t> </w:t>
      </w:r>
      <w:r w:rsidRPr="00972629">
        <w:rPr>
          <w:rStyle w:val="Emphasis"/>
          <w:color w:val="000000"/>
          <w:bdr w:val="none" w:sz="0" w:space="0" w:color="auto" w:frame="1"/>
        </w:rPr>
        <w:t>Definition</w:t>
      </w:r>
      <w:r w:rsidRPr="00972629">
        <w:rPr>
          <w:color w:val="000000"/>
        </w:rPr>
        <w:t>. As used in this provision-</w:t>
      </w:r>
    </w:p>
    <w:p w14:paraId="147CB2F9" w14:textId="77777777" w:rsidR="00711B0E" w:rsidRPr="00972629" w:rsidRDefault="00711B0E" w:rsidP="00711B0E">
      <w:pPr>
        <w:pStyle w:val="p"/>
        <w:shd w:val="clear" w:color="auto" w:fill="FFFFFF"/>
        <w:ind w:firstLine="240"/>
        <w:textAlignment w:val="baseline"/>
        <w:rPr>
          <w:color w:val="000000"/>
        </w:rPr>
      </w:pPr>
      <w:r w:rsidRPr="00972629">
        <w:rPr>
          <w:color w:val="000000"/>
          <w:bdr w:val="none" w:sz="0" w:space="0" w:color="auto" w:frame="1"/>
        </w:rPr>
        <w:t>     </w:t>
      </w:r>
      <w:r w:rsidRPr="00972629">
        <w:rPr>
          <w:color w:val="000000"/>
        </w:rPr>
        <w:t> </w:t>
      </w:r>
      <w:r w:rsidRPr="00972629">
        <w:rPr>
          <w:rStyle w:val="Emphasis"/>
          <w:color w:val="000000"/>
          <w:bdr w:val="none" w:sz="0" w:space="0" w:color="auto" w:frame="1"/>
        </w:rPr>
        <w:t>Internal confidentiality agreement or statement, subcontract, and subcontractor </w:t>
      </w:r>
      <w:r w:rsidRPr="00972629">
        <w:rPr>
          <w:color w:val="000000"/>
        </w:rPr>
        <w:t>, are defined in the clause at </w:t>
      </w:r>
      <w:hyperlink r:id="rId33" w:anchor="FAR_52_203_19" w:tooltip="52.203-19" w:history="1">
        <w:r w:rsidRPr="00972629">
          <w:rPr>
            <w:rStyle w:val="Hyperlink"/>
            <w:bdr w:val="none" w:sz="0" w:space="0" w:color="auto" w:frame="1"/>
          </w:rPr>
          <w:t>52.203-19</w:t>
        </w:r>
      </w:hyperlink>
      <w:r w:rsidRPr="00972629">
        <w:rPr>
          <w:color w:val="000000"/>
        </w:rPr>
        <w:t>, Prohibition on Requiring Certain Internal Confidentiality Agreements or Statements.</w:t>
      </w:r>
    </w:p>
    <w:p w14:paraId="0EEAB6A1" w14:textId="77777777" w:rsidR="00711B0E" w:rsidRPr="00972629" w:rsidRDefault="00711B0E" w:rsidP="00711B0E">
      <w:pPr>
        <w:pStyle w:val="p"/>
        <w:shd w:val="clear" w:color="auto" w:fill="FFFFFF"/>
        <w:ind w:firstLine="240"/>
        <w:textAlignment w:val="baseline"/>
        <w:rPr>
          <w:color w:val="000000"/>
        </w:rPr>
      </w:pPr>
      <w:r w:rsidRPr="00972629">
        <w:rPr>
          <w:color w:val="000000"/>
          <w:bdr w:val="none" w:sz="0" w:space="0" w:color="auto" w:frame="1"/>
        </w:rPr>
        <w:t>     </w:t>
      </w:r>
      <w:r w:rsidRPr="00972629">
        <w:rPr>
          <w:color w:val="000000"/>
        </w:rPr>
        <w:t> </w:t>
      </w:r>
      <w:r w:rsidRPr="00972629">
        <w:rPr>
          <w:rStyle w:val="ph"/>
          <w:color w:val="000000"/>
          <w:bdr w:val="none" w:sz="0" w:space="0" w:color="auto" w:frame="1"/>
        </w:rPr>
        <w:t>(b)</w:t>
      </w:r>
      <w:r w:rsidRPr="00972629">
        <w:rPr>
          <w:color w:val="000000"/>
        </w:rPr>
        <w:t xml:space="preserve">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w:t>
      </w:r>
      <w:r w:rsidRPr="00972629">
        <w:rPr>
          <w:color w:val="000000"/>
        </w:rPr>
        <w:lastRenderedPageBreak/>
        <w:t>to a designated investigative or law enforcement representative of a Federal department or agency authorized to receive such information.</w:t>
      </w:r>
    </w:p>
    <w:p w14:paraId="5D6CEC7E" w14:textId="77777777" w:rsidR="00711B0E" w:rsidRPr="00972629" w:rsidRDefault="00711B0E" w:rsidP="00711B0E">
      <w:pPr>
        <w:pStyle w:val="p"/>
        <w:shd w:val="clear" w:color="auto" w:fill="FFFFFF"/>
        <w:ind w:firstLine="240"/>
        <w:textAlignment w:val="baseline"/>
        <w:rPr>
          <w:color w:val="000000"/>
        </w:rPr>
      </w:pPr>
      <w:r w:rsidRPr="00972629">
        <w:rPr>
          <w:color w:val="000000"/>
          <w:bdr w:val="none" w:sz="0" w:space="0" w:color="auto" w:frame="1"/>
        </w:rPr>
        <w:t>     </w:t>
      </w:r>
      <w:r w:rsidRPr="00972629">
        <w:rPr>
          <w:color w:val="000000"/>
        </w:rPr>
        <w:t> </w:t>
      </w:r>
      <w:r w:rsidRPr="00972629">
        <w:rPr>
          <w:rStyle w:val="ph"/>
          <w:color w:val="000000"/>
          <w:bdr w:val="none" w:sz="0" w:space="0" w:color="auto" w:frame="1"/>
        </w:rPr>
        <w:t>(c)</w:t>
      </w:r>
      <w:r w:rsidRPr="00972629">
        <w:rPr>
          <w:color w:val="000000"/>
        </w:rPr>
        <w:t> 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36B98BD8" w14:textId="77777777" w:rsidR="00711B0E" w:rsidRPr="00972629" w:rsidRDefault="00711B0E" w:rsidP="00711B0E">
      <w:pPr>
        <w:pStyle w:val="p"/>
        <w:shd w:val="clear" w:color="auto" w:fill="FFFFFF"/>
        <w:ind w:firstLine="240"/>
        <w:textAlignment w:val="baseline"/>
        <w:rPr>
          <w:color w:val="000000"/>
        </w:rPr>
      </w:pPr>
      <w:r w:rsidRPr="00972629">
        <w:rPr>
          <w:color w:val="000000"/>
          <w:bdr w:val="none" w:sz="0" w:space="0" w:color="auto" w:frame="1"/>
        </w:rPr>
        <w:t>     </w:t>
      </w:r>
      <w:r w:rsidRPr="00972629">
        <w:rPr>
          <w:color w:val="000000"/>
        </w:rPr>
        <w:t> </w:t>
      </w:r>
      <w:r w:rsidRPr="00972629">
        <w:rPr>
          <w:rStyle w:val="ph"/>
          <w:color w:val="000000"/>
          <w:bdr w:val="none" w:sz="0" w:space="0" w:color="auto" w:frame="1"/>
        </w:rPr>
        <w:t>(d)</w:t>
      </w:r>
      <w:r w:rsidRPr="00972629">
        <w:rPr>
          <w:color w:val="000000"/>
        </w:rPr>
        <w:t> </w:t>
      </w:r>
      <w:r w:rsidRPr="00972629">
        <w:rPr>
          <w:rStyle w:val="Emphasis"/>
          <w:color w:val="000000"/>
          <w:bdr w:val="none" w:sz="0" w:space="0" w:color="auto" w:frame="1"/>
        </w:rPr>
        <w:t>Representation</w:t>
      </w:r>
      <w:r w:rsidRPr="00972629">
        <w:rPr>
          <w:color w:val="000000"/>
        </w:rPr>
        <w:t>.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0736B0CB" w14:textId="77777777" w:rsidR="00711B0E" w:rsidRPr="00972629" w:rsidRDefault="00711B0E" w:rsidP="00711B0E">
      <w:pPr>
        <w:pStyle w:val="p"/>
        <w:shd w:val="clear" w:color="auto" w:fill="FFFFFF"/>
        <w:ind w:firstLine="240"/>
        <w:jc w:val="center"/>
        <w:textAlignment w:val="baseline"/>
        <w:rPr>
          <w:color w:val="000000"/>
        </w:rPr>
      </w:pPr>
      <w:r w:rsidRPr="00972629">
        <w:rPr>
          <w:color w:val="000000"/>
        </w:rPr>
        <w:t>(End of provision)</w:t>
      </w:r>
    </w:p>
    <w:bookmarkEnd w:id="4"/>
    <w:p w14:paraId="58290E9F" w14:textId="77777777" w:rsidR="00711B0E" w:rsidRPr="00604C36" w:rsidRDefault="00711B0E" w:rsidP="00711B0E">
      <w:pPr>
        <w:tabs>
          <w:tab w:val="decimal" w:pos="720"/>
          <w:tab w:val="decimal" w:pos="1584"/>
        </w:tabs>
        <w:ind w:left="530" w:right="144" w:hanging="530"/>
        <w:rPr>
          <w:rFonts w:ascii="Times New Roman" w:hAnsi="Times New Roman"/>
          <w:bCs/>
          <w:szCs w:val="24"/>
        </w:rPr>
      </w:pPr>
    </w:p>
    <w:p w14:paraId="3A22D06A" w14:textId="71C6258A" w:rsidR="00711B0E" w:rsidRPr="00604C36" w:rsidRDefault="00D80423" w:rsidP="00711B0E">
      <w:pPr>
        <w:tabs>
          <w:tab w:val="left" w:pos="0"/>
        </w:tabs>
        <w:suppressAutoHyphens/>
        <w:rPr>
          <w:rFonts w:ascii="Times New Roman" w:hAnsi="Times New Roman"/>
          <w:szCs w:val="24"/>
          <w:u w:val="single"/>
        </w:rPr>
      </w:pPr>
      <w:r>
        <w:rPr>
          <w:rFonts w:ascii="Times New Roman" w:hAnsi="Times New Roman"/>
          <w:szCs w:val="24"/>
        </w:rPr>
        <w:t>3</w:t>
      </w:r>
      <w:r w:rsidR="00711B0E" w:rsidRPr="00604C36">
        <w:rPr>
          <w:rFonts w:ascii="Times New Roman" w:hAnsi="Times New Roman"/>
          <w:szCs w:val="24"/>
        </w:rPr>
        <w:t>.4</w:t>
      </w:r>
      <w:r>
        <w:rPr>
          <w:rFonts w:ascii="Times New Roman" w:hAnsi="Times New Roman"/>
          <w:szCs w:val="24"/>
        </w:rPr>
        <w:t xml:space="preserve">  </w:t>
      </w:r>
      <w:r w:rsidR="00711B0E" w:rsidRPr="00604C36">
        <w:rPr>
          <w:rFonts w:ascii="Times New Roman" w:hAnsi="Times New Roman"/>
          <w:b/>
          <w:szCs w:val="24"/>
        </w:rPr>
        <w:t xml:space="preserve">   </w:t>
      </w:r>
      <w:r w:rsidR="00711B0E" w:rsidRPr="00604C36">
        <w:rPr>
          <w:rFonts w:ascii="Times New Roman" w:hAnsi="Times New Roman"/>
          <w:szCs w:val="24"/>
          <w:u w:val="single"/>
        </w:rPr>
        <w:t>52.204-3</w:t>
      </w:r>
      <w:r w:rsidR="00711B0E">
        <w:rPr>
          <w:rFonts w:ascii="Times New Roman" w:hAnsi="Times New Roman"/>
          <w:szCs w:val="24"/>
          <w:u w:val="single"/>
        </w:rPr>
        <w:tab/>
      </w:r>
      <w:r w:rsidR="00711B0E">
        <w:rPr>
          <w:rFonts w:ascii="Times New Roman" w:hAnsi="Times New Roman"/>
          <w:szCs w:val="24"/>
          <w:u w:val="single"/>
        </w:rPr>
        <w:tab/>
      </w:r>
      <w:r w:rsidR="00711B0E" w:rsidRPr="00604C36">
        <w:rPr>
          <w:rFonts w:ascii="Times New Roman" w:hAnsi="Times New Roman"/>
          <w:szCs w:val="24"/>
          <w:u w:val="single"/>
        </w:rPr>
        <w:t>TAXPAYER IDENTIFICATION (OCT 1998)</w:t>
      </w:r>
    </w:p>
    <w:p w14:paraId="64A24680" w14:textId="77777777" w:rsidR="00711B0E" w:rsidRPr="00604C36" w:rsidRDefault="00711B0E" w:rsidP="00711B0E">
      <w:pPr>
        <w:tabs>
          <w:tab w:val="left" w:pos="0"/>
        </w:tabs>
        <w:suppressAutoHyphens/>
        <w:rPr>
          <w:rFonts w:ascii="Times New Roman" w:hAnsi="Times New Roman"/>
          <w:szCs w:val="24"/>
          <w:u w:val="single"/>
        </w:rPr>
      </w:pPr>
    </w:p>
    <w:p w14:paraId="40778E17" w14:textId="77777777" w:rsidR="00711B0E" w:rsidRPr="00604C36" w:rsidRDefault="00711B0E" w:rsidP="00711B0E">
      <w:pPr>
        <w:tabs>
          <w:tab w:val="left" w:pos="0"/>
        </w:tabs>
        <w:suppressAutoHyphens/>
        <w:rPr>
          <w:rFonts w:ascii="Times New Roman" w:hAnsi="Times New Roman"/>
          <w:szCs w:val="24"/>
        </w:rPr>
      </w:pPr>
      <w:r w:rsidRPr="00604C36">
        <w:rPr>
          <w:rFonts w:ascii="Times New Roman" w:hAnsi="Times New Roman"/>
          <w:szCs w:val="24"/>
        </w:rPr>
        <w:tab/>
        <w:t>(a)</w:t>
      </w:r>
      <w:r w:rsidRPr="00604C36">
        <w:rPr>
          <w:rFonts w:ascii="Times New Roman" w:hAnsi="Times New Roman"/>
          <w:szCs w:val="24"/>
        </w:rPr>
        <w:tab/>
        <w:t>Definitions.</w:t>
      </w:r>
    </w:p>
    <w:p w14:paraId="4592F048" w14:textId="77777777" w:rsidR="00711B0E" w:rsidRPr="00604C36" w:rsidRDefault="00711B0E" w:rsidP="00711B0E">
      <w:pPr>
        <w:tabs>
          <w:tab w:val="left" w:pos="0"/>
        </w:tabs>
        <w:suppressAutoHyphens/>
        <w:rPr>
          <w:rFonts w:ascii="Times New Roman" w:hAnsi="Times New Roman"/>
          <w:szCs w:val="24"/>
        </w:rPr>
      </w:pPr>
    </w:p>
    <w:p w14:paraId="3118D186" w14:textId="77777777" w:rsidR="00711B0E" w:rsidRPr="00604C36" w:rsidRDefault="00711B0E" w:rsidP="00711B0E">
      <w:pPr>
        <w:pStyle w:val="BodyTextIndent3"/>
        <w:tabs>
          <w:tab w:val="left" w:pos="720"/>
        </w:tabs>
        <w:suppressAutoHyphens/>
        <w:rPr>
          <w:szCs w:val="24"/>
        </w:rPr>
      </w:pPr>
      <w:r w:rsidRPr="00604C36">
        <w:rPr>
          <w:szCs w:val="24"/>
        </w:rPr>
        <w:tab/>
        <w:t>"Common parent", as used in this provision, means that corporate entity that owns or controls an affiliated group of corporations that files its Federal income tax returns on a consolidated basis, and of which the offeror is a member.</w:t>
      </w:r>
    </w:p>
    <w:p w14:paraId="202AD394" w14:textId="31997B6E" w:rsidR="00711B0E" w:rsidRPr="00604C36" w:rsidRDefault="00711B0E" w:rsidP="00711B0E">
      <w:pPr>
        <w:tabs>
          <w:tab w:val="left" w:pos="720"/>
        </w:tabs>
        <w:suppressAutoHyphens/>
        <w:ind w:left="1440" w:hanging="1440"/>
        <w:rPr>
          <w:rFonts w:ascii="Times New Roman" w:hAnsi="Times New Roman"/>
          <w:szCs w:val="24"/>
        </w:rPr>
      </w:pPr>
      <w:r w:rsidRPr="00604C36">
        <w:rPr>
          <w:rFonts w:ascii="Times New Roman" w:hAnsi="Times New Roman"/>
          <w:szCs w:val="24"/>
        </w:rPr>
        <w:tab/>
      </w:r>
      <w:r w:rsidR="00230354">
        <w:rPr>
          <w:rFonts w:ascii="Times New Roman" w:hAnsi="Times New Roman"/>
          <w:szCs w:val="24"/>
        </w:rPr>
        <w:t xml:space="preserve">            </w:t>
      </w:r>
      <w:r w:rsidRPr="00604C36">
        <w:rPr>
          <w:rFonts w:ascii="Times New Roman" w:hAnsi="Times New Roman"/>
          <w:szCs w:val="24"/>
        </w:rPr>
        <w:t>“Taxpayer Identification Number (TIN)", as used in this provision, means the number required by the IRS to be used by the offeror in reporting income tax and other returns.  The TIN may be either a Social Security Number or an Employer Identification Number.</w:t>
      </w:r>
    </w:p>
    <w:p w14:paraId="26039CB3" w14:textId="77777777" w:rsidR="00711B0E" w:rsidRPr="00604C36" w:rsidRDefault="00711B0E" w:rsidP="00711B0E">
      <w:pPr>
        <w:tabs>
          <w:tab w:val="left" w:pos="720"/>
        </w:tabs>
        <w:suppressAutoHyphens/>
        <w:ind w:left="1440" w:hanging="1440"/>
        <w:rPr>
          <w:rFonts w:ascii="Times New Roman" w:hAnsi="Times New Roman"/>
          <w:szCs w:val="24"/>
        </w:rPr>
      </w:pPr>
    </w:p>
    <w:p w14:paraId="739F40E3" w14:textId="77777777" w:rsidR="00711B0E" w:rsidRPr="00604C36" w:rsidRDefault="00711B0E" w:rsidP="00711B0E">
      <w:pPr>
        <w:tabs>
          <w:tab w:val="left" w:pos="0"/>
        </w:tabs>
        <w:suppressAutoHyphens/>
        <w:rPr>
          <w:rFonts w:ascii="Times New Roman" w:hAnsi="Times New Roman"/>
          <w:szCs w:val="24"/>
        </w:rPr>
      </w:pPr>
      <w:r w:rsidRPr="00604C36">
        <w:rPr>
          <w:rFonts w:ascii="Times New Roman" w:hAnsi="Times New Roman"/>
          <w:szCs w:val="24"/>
        </w:rPr>
        <w:tab/>
        <w:t>(b)  All offerors must submit the information required in paragraphs (d) through (f) of this provision in order to comply with debt collection requirements of 31 U.S.C. 7701(c) and 3325 (d), reporting requirements of 26 USC 6041, 6041A, and 6050M and implementing regulations issued by the Internal Revenue Service (IRS).  If the resulting contract is subject to the reporting requirements described in FAR 4.904, the failure or refusal by the offeror to furnish the information may result in a 31 percent reduction of payments otherwise due under the contract.</w:t>
      </w:r>
    </w:p>
    <w:p w14:paraId="3F8937B4" w14:textId="77777777" w:rsidR="00711B0E" w:rsidRPr="00604C36" w:rsidRDefault="00711B0E" w:rsidP="00711B0E">
      <w:pPr>
        <w:tabs>
          <w:tab w:val="left" w:pos="0"/>
        </w:tabs>
        <w:suppressAutoHyphens/>
        <w:rPr>
          <w:rFonts w:ascii="Times New Roman" w:hAnsi="Times New Roman"/>
          <w:szCs w:val="24"/>
        </w:rPr>
      </w:pPr>
    </w:p>
    <w:p w14:paraId="0E2ADC52" w14:textId="77777777" w:rsidR="00711B0E" w:rsidRPr="00604C36" w:rsidRDefault="00711B0E" w:rsidP="00711B0E">
      <w:pPr>
        <w:tabs>
          <w:tab w:val="left" w:pos="0"/>
        </w:tabs>
        <w:suppressAutoHyphens/>
        <w:rPr>
          <w:rFonts w:ascii="Times New Roman" w:hAnsi="Times New Roman"/>
          <w:szCs w:val="24"/>
        </w:rPr>
      </w:pPr>
      <w:r w:rsidRPr="00604C36">
        <w:rPr>
          <w:rFonts w:ascii="Times New Roman" w:hAnsi="Times New Roman"/>
          <w:szCs w:val="24"/>
        </w:rPr>
        <w:tab/>
        <w:t>(c) The TIN may be used by the Government to collect and report on any delinquent amounts arising out of the offeror’s relationship with the Government (3l USC 7701( c)(3)).  If the resulting contract is subject to the payment reporting requirements described in FAR 4.904, the TIN provided hereunder may be matched with IRS records to verify the accuracy of the offeror’s TIN.</w:t>
      </w:r>
    </w:p>
    <w:p w14:paraId="1D52E6CB" w14:textId="77777777" w:rsidR="00711B0E" w:rsidRPr="00604C36" w:rsidRDefault="00711B0E" w:rsidP="00711B0E">
      <w:pPr>
        <w:tabs>
          <w:tab w:val="left" w:pos="0"/>
        </w:tabs>
        <w:suppressAutoHyphens/>
        <w:rPr>
          <w:rFonts w:ascii="Times New Roman" w:hAnsi="Times New Roman"/>
          <w:szCs w:val="24"/>
        </w:rPr>
      </w:pPr>
    </w:p>
    <w:p w14:paraId="106CCBA5"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(d)</w:t>
      </w:r>
      <w:r w:rsidRPr="00604C36">
        <w:rPr>
          <w:rFonts w:ascii="Times New Roman" w:hAnsi="Times New Roman"/>
          <w:szCs w:val="24"/>
        </w:rPr>
        <w:tab/>
        <w:t>Taxpayer Identification Number (TIN).</w:t>
      </w:r>
    </w:p>
    <w:p w14:paraId="38CD40E0"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ab/>
        <w:t>TIN: ____________________________</w:t>
      </w:r>
    </w:p>
    <w:p w14:paraId="353E933D"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 xml:space="preserve">            ___ TIN has been applied for.</w:t>
      </w:r>
    </w:p>
    <w:p w14:paraId="3CA3580A"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ab/>
        <w:t>___ TIN is not required because:</w:t>
      </w:r>
    </w:p>
    <w:p w14:paraId="6175390B" w14:textId="77777777" w:rsidR="00711B0E" w:rsidRPr="00604C36" w:rsidRDefault="00711B0E" w:rsidP="00711B0E">
      <w:pPr>
        <w:tabs>
          <w:tab w:val="left" w:pos="720"/>
        </w:tabs>
        <w:suppressAutoHyphens/>
        <w:ind w:left="1890" w:hanging="1170"/>
        <w:rPr>
          <w:rFonts w:ascii="Times New Roman" w:hAnsi="Times New Roman"/>
          <w:szCs w:val="24"/>
        </w:rPr>
      </w:pPr>
      <w:r w:rsidRPr="00604C36">
        <w:rPr>
          <w:rFonts w:ascii="Times New Roman" w:hAnsi="Times New Roman"/>
          <w:szCs w:val="24"/>
        </w:rPr>
        <w:tab/>
        <w:t xml:space="preserve">__  Offeror is a nonresident alien, foreign corporation, or foreign partnership that does not have income effectively connected with the conduct of a trade </w:t>
      </w:r>
      <w:r w:rsidRPr="00604C36">
        <w:rPr>
          <w:rFonts w:ascii="Times New Roman" w:hAnsi="Times New Roman"/>
          <w:szCs w:val="24"/>
        </w:rPr>
        <w:lastRenderedPageBreak/>
        <w:t>or business in the U.S. and does not have an office or place of business or a fiscal paying agent in the U.S.;</w:t>
      </w:r>
    </w:p>
    <w:p w14:paraId="691A4AC9"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ab/>
        <w:t>__ Offeror is an agency or instrumentality of a foreign government;</w:t>
      </w:r>
    </w:p>
    <w:p w14:paraId="30B40186"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ab/>
        <w:t>__ Offeror is an agency or instrumentality of the Federal Government.</w:t>
      </w:r>
    </w:p>
    <w:p w14:paraId="04AB38DE" w14:textId="77777777" w:rsidR="00711B0E" w:rsidRPr="00604C36" w:rsidRDefault="00711B0E" w:rsidP="00711B0E">
      <w:pPr>
        <w:pStyle w:val="BodyText30"/>
        <w:tabs>
          <w:tab w:val="left" w:pos="0"/>
        </w:tabs>
        <w:suppressAutoHyphens/>
        <w:spacing w:after="0"/>
        <w:rPr>
          <w:szCs w:val="24"/>
        </w:rPr>
      </w:pPr>
      <w:r w:rsidRPr="00604C36">
        <w:rPr>
          <w:szCs w:val="24"/>
        </w:rPr>
        <w:tab/>
      </w:r>
    </w:p>
    <w:p w14:paraId="37B13F31"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(e)</w:t>
      </w:r>
      <w:r w:rsidRPr="00604C36">
        <w:rPr>
          <w:rFonts w:ascii="Times New Roman" w:hAnsi="Times New Roman"/>
          <w:szCs w:val="24"/>
        </w:rPr>
        <w:tab/>
        <w:t>Type of Organization.</w:t>
      </w:r>
    </w:p>
    <w:p w14:paraId="25D20A87"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ab/>
        <w:t>__ Sole Proprietorship;</w:t>
      </w:r>
    </w:p>
    <w:p w14:paraId="05EA9AB6"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ab/>
        <w:t>__ Partnership:</w:t>
      </w:r>
    </w:p>
    <w:p w14:paraId="143DFE67"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ab/>
        <w:t>__ Corporate Entity (not tax exempt);</w:t>
      </w:r>
    </w:p>
    <w:p w14:paraId="2955776E"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ab/>
        <w:t>__ Corporate Entity (tax exempt);</w:t>
      </w:r>
    </w:p>
    <w:p w14:paraId="4ED391C6"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ab/>
        <w:t>__  Government entity (Federal, State, or local);</w:t>
      </w:r>
    </w:p>
    <w:p w14:paraId="258C3877"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 xml:space="preserve"> </w:t>
      </w:r>
      <w:r w:rsidRPr="00604C36">
        <w:rPr>
          <w:rFonts w:ascii="Times New Roman" w:hAnsi="Times New Roman"/>
          <w:szCs w:val="24"/>
        </w:rPr>
        <w:tab/>
        <w:t>__   Foreign government;</w:t>
      </w:r>
    </w:p>
    <w:p w14:paraId="0F5EF76A"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ab/>
        <w:t>__   International organization per 26 CFR 1.6049-4;</w:t>
      </w:r>
    </w:p>
    <w:p w14:paraId="49464A3D"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ab/>
        <w:t>__   Other ___________________________________________</w:t>
      </w:r>
    </w:p>
    <w:p w14:paraId="289AF0DC"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ab/>
      </w:r>
    </w:p>
    <w:p w14:paraId="5B16F492"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(f)</w:t>
      </w:r>
      <w:r w:rsidRPr="00604C36">
        <w:rPr>
          <w:rFonts w:ascii="Times New Roman" w:hAnsi="Times New Roman"/>
          <w:szCs w:val="24"/>
        </w:rPr>
        <w:tab/>
        <w:t>Common Parent.</w:t>
      </w:r>
    </w:p>
    <w:p w14:paraId="1AB17E47" w14:textId="77777777" w:rsidR="00711B0E" w:rsidRPr="00604C36" w:rsidRDefault="00711B0E" w:rsidP="00711B0E">
      <w:pPr>
        <w:tabs>
          <w:tab w:val="left" w:pos="720"/>
        </w:tabs>
        <w:suppressAutoHyphens/>
        <w:ind w:left="1890" w:hanging="1170"/>
        <w:rPr>
          <w:rFonts w:ascii="Times New Roman" w:hAnsi="Times New Roman"/>
          <w:szCs w:val="24"/>
        </w:rPr>
      </w:pPr>
      <w:r w:rsidRPr="00604C36">
        <w:rPr>
          <w:rFonts w:ascii="Times New Roman" w:hAnsi="Times New Roman"/>
          <w:szCs w:val="24"/>
        </w:rPr>
        <w:tab/>
        <w:t xml:space="preserve">___  Offeror is not owned or controlled by a common parent as defined in paragraph (a) of this clause.   </w:t>
      </w:r>
    </w:p>
    <w:p w14:paraId="26461939"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 xml:space="preserve">    </w:t>
      </w:r>
      <w:r w:rsidRPr="00604C36">
        <w:rPr>
          <w:rFonts w:ascii="Times New Roman" w:hAnsi="Times New Roman"/>
          <w:szCs w:val="24"/>
        </w:rPr>
        <w:tab/>
        <w:t>___ Name and TIN of common parent;</w:t>
      </w:r>
    </w:p>
    <w:p w14:paraId="6A4278B8"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ab/>
        <w:t>Name _______________________________________________</w:t>
      </w:r>
    </w:p>
    <w:p w14:paraId="131E22F5" w14:textId="77777777" w:rsidR="00711B0E" w:rsidRPr="00604C36" w:rsidRDefault="00711B0E" w:rsidP="00711B0E">
      <w:pPr>
        <w:tabs>
          <w:tab w:val="left" w:pos="0"/>
        </w:tabs>
        <w:suppressAutoHyphens/>
        <w:ind w:left="720"/>
        <w:rPr>
          <w:rFonts w:ascii="Times New Roman" w:hAnsi="Times New Roman"/>
          <w:szCs w:val="24"/>
        </w:rPr>
      </w:pPr>
      <w:r w:rsidRPr="00604C36">
        <w:rPr>
          <w:rFonts w:ascii="Times New Roman" w:hAnsi="Times New Roman"/>
          <w:szCs w:val="24"/>
        </w:rPr>
        <w:t xml:space="preserve">     </w:t>
      </w:r>
      <w:r w:rsidRPr="00604C36">
        <w:rPr>
          <w:rFonts w:ascii="Times New Roman" w:hAnsi="Times New Roman"/>
          <w:szCs w:val="24"/>
        </w:rPr>
        <w:tab/>
        <w:t>TIN ________________________________________________</w:t>
      </w:r>
    </w:p>
    <w:p w14:paraId="062FCB01" w14:textId="77777777" w:rsidR="00711B0E" w:rsidRPr="00604C36" w:rsidRDefault="00711B0E" w:rsidP="0071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i/>
          <w:iCs/>
          <w:szCs w:val="24"/>
        </w:rPr>
      </w:pPr>
      <w:r w:rsidRPr="00604C36">
        <w:rPr>
          <w:rFonts w:ascii="Times New Roman" w:hAnsi="Times New Roman"/>
          <w:szCs w:val="24"/>
        </w:rPr>
        <w:t xml:space="preserve"> </w:t>
      </w:r>
    </w:p>
    <w:p w14:paraId="728B891A" w14:textId="77777777" w:rsidR="00711B0E" w:rsidRPr="00604C36" w:rsidRDefault="00711B0E" w:rsidP="00711B0E">
      <w:pPr>
        <w:rPr>
          <w:rFonts w:ascii="Times New Roman" w:hAnsi="Times New Roman"/>
          <w:szCs w:val="24"/>
          <w:u w:val="single"/>
        </w:rPr>
      </w:pPr>
    </w:p>
    <w:p w14:paraId="6E179CEF" w14:textId="2D8440B6" w:rsidR="00711B0E" w:rsidRPr="00604C36" w:rsidRDefault="00D80423" w:rsidP="00711B0E">
      <w:pPr>
        <w:rPr>
          <w:rFonts w:ascii="Times New Roman" w:hAnsi="Times New Roman"/>
          <w:szCs w:val="24"/>
          <w:u w:val="single"/>
        </w:rPr>
      </w:pPr>
      <w:r>
        <w:rPr>
          <w:rFonts w:ascii="Times New Roman" w:hAnsi="Times New Roman"/>
          <w:szCs w:val="24"/>
          <w:u w:val="single"/>
        </w:rPr>
        <w:t>3</w:t>
      </w:r>
      <w:r w:rsidR="00711B0E" w:rsidRPr="00604C36">
        <w:rPr>
          <w:rFonts w:ascii="Times New Roman" w:hAnsi="Times New Roman"/>
          <w:szCs w:val="24"/>
          <w:u w:val="single"/>
        </w:rPr>
        <w:t>.5</w:t>
      </w:r>
      <w:r w:rsidR="00711B0E" w:rsidRPr="00604C36">
        <w:rPr>
          <w:rFonts w:ascii="Times New Roman" w:hAnsi="Times New Roman"/>
          <w:szCs w:val="24"/>
          <w:u w:val="single"/>
        </w:rPr>
        <w:tab/>
        <w:t>AUTHORIZED CONTRACT ADMINISTRATOR</w:t>
      </w:r>
    </w:p>
    <w:p w14:paraId="1AEC6BA5" w14:textId="77777777" w:rsidR="00711B0E" w:rsidRPr="00604C36" w:rsidRDefault="00711B0E" w:rsidP="00711B0E">
      <w:pPr>
        <w:tabs>
          <w:tab w:val="decimal" w:pos="720"/>
          <w:tab w:val="decimal" w:pos="1584"/>
        </w:tabs>
        <w:ind w:right="-432"/>
        <w:rPr>
          <w:rFonts w:ascii="Times New Roman" w:hAnsi="Times New Roman"/>
          <w:szCs w:val="24"/>
        </w:rPr>
      </w:pPr>
    </w:p>
    <w:p w14:paraId="7AEA654A" w14:textId="77777777" w:rsidR="00711B0E" w:rsidRPr="00604C36" w:rsidRDefault="00711B0E" w:rsidP="00711B0E">
      <w:pPr>
        <w:tabs>
          <w:tab w:val="decimal" w:pos="720"/>
          <w:tab w:val="decimal" w:pos="1584"/>
        </w:tabs>
        <w:ind w:right="-432"/>
        <w:rPr>
          <w:rFonts w:ascii="Times New Roman" w:hAnsi="Times New Roman"/>
          <w:szCs w:val="24"/>
        </w:rPr>
      </w:pPr>
      <w:r w:rsidRPr="00604C36">
        <w:rPr>
          <w:rFonts w:ascii="Times New Roman" w:hAnsi="Times New Roman"/>
          <w:szCs w:val="24"/>
        </w:rPr>
        <w:t>If the offeror does not fill-in the blanks below, the official who signed the offer will be deemed to be the offeror's representative for Contract Administration, which includes all matters pertaining to payments.</w:t>
      </w:r>
    </w:p>
    <w:p w14:paraId="0D3CCB9C" w14:textId="77777777" w:rsidR="00711B0E" w:rsidRPr="00604C36" w:rsidRDefault="00711B0E" w:rsidP="00711B0E">
      <w:pPr>
        <w:tabs>
          <w:tab w:val="decimal" w:pos="720"/>
          <w:tab w:val="decimal" w:pos="1584"/>
        </w:tabs>
        <w:ind w:right="-432"/>
        <w:rPr>
          <w:rFonts w:ascii="Times New Roman" w:hAnsi="Times New Roman"/>
          <w:szCs w:val="24"/>
        </w:rPr>
      </w:pPr>
    </w:p>
    <w:p w14:paraId="705BDFBC" w14:textId="77777777" w:rsidR="00711B0E" w:rsidRPr="00604C36" w:rsidRDefault="00711B0E" w:rsidP="00711B0E">
      <w:pPr>
        <w:tabs>
          <w:tab w:val="decimal" w:pos="720"/>
          <w:tab w:val="decimal" w:pos="1584"/>
        </w:tabs>
        <w:ind w:right="-432"/>
        <w:rPr>
          <w:rFonts w:ascii="Times New Roman" w:hAnsi="Times New Roman"/>
          <w:szCs w:val="24"/>
        </w:rPr>
      </w:pPr>
      <w:r w:rsidRPr="00604C36">
        <w:rPr>
          <w:rFonts w:ascii="Times New Roman" w:hAnsi="Times New Roman"/>
          <w:szCs w:val="24"/>
        </w:rPr>
        <w:t xml:space="preserve">     Name:</w:t>
      </w:r>
      <w:r w:rsidRPr="00604C36">
        <w:rPr>
          <w:rFonts w:ascii="Times New Roman" w:hAnsi="Times New Roman"/>
          <w:szCs w:val="24"/>
          <w:u w:val="single"/>
        </w:rPr>
        <w:t xml:space="preserve"> </w:t>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t xml:space="preserve">                                               </w:t>
      </w:r>
    </w:p>
    <w:p w14:paraId="0FA314C1" w14:textId="77777777" w:rsidR="00711B0E" w:rsidRPr="00604C36" w:rsidRDefault="00711B0E" w:rsidP="00711B0E">
      <w:pPr>
        <w:tabs>
          <w:tab w:val="decimal" w:pos="720"/>
          <w:tab w:val="decimal" w:pos="1584"/>
        </w:tabs>
        <w:ind w:right="-432"/>
        <w:rPr>
          <w:rFonts w:ascii="Times New Roman" w:hAnsi="Times New Roman"/>
          <w:szCs w:val="24"/>
        </w:rPr>
      </w:pPr>
    </w:p>
    <w:p w14:paraId="7E5FE17D" w14:textId="77777777" w:rsidR="00711B0E" w:rsidRPr="00604C36" w:rsidRDefault="00711B0E" w:rsidP="00711B0E">
      <w:pPr>
        <w:tabs>
          <w:tab w:val="decimal" w:pos="720"/>
          <w:tab w:val="decimal" w:pos="1584"/>
        </w:tabs>
        <w:ind w:right="-432"/>
        <w:rPr>
          <w:rFonts w:ascii="Times New Roman" w:hAnsi="Times New Roman"/>
          <w:szCs w:val="24"/>
        </w:rPr>
      </w:pPr>
      <w:r w:rsidRPr="00604C36">
        <w:rPr>
          <w:rFonts w:ascii="Times New Roman" w:hAnsi="Times New Roman"/>
          <w:szCs w:val="24"/>
        </w:rPr>
        <w:t xml:space="preserve">     Address:</w:t>
      </w:r>
      <w:r w:rsidRPr="00604C36">
        <w:rPr>
          <w:rFonts w:ascii="Times New Roman" w:hAnsi="Times New Roman"/>
          <w:szCs w:val="24"/>
          <w:u w:val="single"/>
        </w:rPr>
        <w:t xml:space="preserve"> </w:t>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t xml:space="preserve">                                            </w:t>
      </w:r>
    </w:p>
    <w:p w14:paraId="3F5A6D26" w14:textId="77777777" w:rsidR="00711B0E" w:rsidRPr="00604C36" w:rsidRDefault="00711B0E" w:rsidP="00711B0E">
      <w:pPr>
        <w:tabs>
          <w:tab w:val="decimal" w:pos="720"/>
          <w:tab w:val="decimal" w:pos="1584"/>
        </w:tabs>
        <w:ind w:right="-432"/>
        <w:rPr>
          <w:rFonts w:ascii="Times New Roman" w:hAnsi="Times New Roman"/>
          <w:szCs w:val="24"/>
        </w:rPr>
      </w:pPr>
    </w:p>
    <w:p w14:paraId="0B1A24A6" w14:textId="77777777" w:rsidR="00711B0E" w:rsidRPr="00604C36" w:rsidRDefault="00711B0E" w:rsidP="00711B0E">
      <w:pPr>
        <w:tabs>
          <w:tab w:val="decimal" w:pos="720"/>
          <w:tab w:val="decimal" w:pos="1584"/>
        </w:tabs>
        <w:ind w:right="-432"/>
        <w:rPr>
          <w:rFonts w:ascii="Times New Roman" w:hAnsi="Times New Roman"/>
          <w:szCs w:val="24"/>
        </w:rPr>
      </w:pPr>
      <w:r w:rsidRPr="00604C36">
        <w:rPr>
          <w:rFonts w:ascii="Times New Roman" w:hAnsi="Times New Roman"/>
          <w:szCs w:val="24"/>
        </w:rPr>
        <w:t xml:space="preserve">             </w:t>
      </w:r>
      <w:r w:rsidRPr="00604C36">
        <w:rPr>
          <w:rFonts w:ascii="Times New Roman" w:hAnsi="Times New Roman"/>
          <w:szCs w:val="24"/>
          <w:u w:val="single"/>
        </w:rPr>
        <w:t xml:space="preserve">      </w:t>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t xml:space="preserve">                                       </w:t>
      </w:r>
    </w:p>
    <w:p w14:paraId="04FC9F9E" w14:textId="77777777" w:rsidR="00711B0E" w:rsidRPr="00604C36" w:rsidRDefault="00711B0E" w:rsidP="00711B0E">
      <w:pPr>
        <w:tabs>
          <w:tab w:val="decimal" w:pos="720"/>
          <w:tab w:val="decimal" w:pos="1584"/>
        </w:tabs>
        <w:ind w:right="-432"/>
        <w:rPr>
          <w:rFonts w:ascii="Times New Roman" w:hAnsi="Times New Roman"/>
          <w:szCs w:val="24"/>
        </w:rPr>
      </w:pPr>
    </w:p>
    <w:p w14:paraId="6A84236C" w14:textId="77777777" w:rsidR="00711B0E" w:rsidRPr="00604C36" w:rsidRDefault="00711B0E" w:rsidP="00711B0E">
      <w:pPr>
        <w:tabs>
          <w:tab w:val="decimal" w:pos="720"/>
          <w:tab w:val="decimal" w:pos="1584"/>
        </w:tabs>
        <w:ind w:right="-432"/>
        <w:rPr>
          <w:rFonts w:ascii="Times New Roman" w:hAnsi="Times New Roman"/>
          <w:szCs w:val="24"/>
          <w:u w:val="single"/>
        </w:rPr>
      </w:pPr>
      <w:r w:rsidRPr="00604C36">
        <w:rPr>
          <w:rFonts w:ascii="Times New Roman" w:hAnsi="Times New Roman"/>
          <w:szCs w:val="24"/>
        </w:rPr>
        <w:tab/>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r>
    </w:p>
    <w:p w14:paraId="6A4FDAD2" w14:textId="77777777" w:rsidR="00711B0E" w:rsidRPr="00604C36" w:rsidRDefault="00711B0E" w:rsidP="00711B0E">
      <w:pPr>
        <w:tabs>
          <w:tab w:val="decimal" w:pos="720"/>
          <w:tab w:val="decimal" w:pos="1584"/>
        </w:tabs>
        <w:ind w:right="-432"/>
        <w:rPr>
          <w:rFonts w:ascii="Times New Roman" w:hAnsi="Times New Roman"/>
          <w:szCs w:val="24"/>
        </w:rPr>
      </w:pPr>
      <w:r w:rsidRPr="00604C36">
        <w:rPr>
          <w:rFonts w:ascii="Times New Roman" w:hAnsi="Times New Roman"/>
          <w:szCs w:val="24"/>
        </w:rPr>
        <w:tab/>
      </w:r>
    </w:p>
    <w:p w14:paraId="148A9C68" w14:textId="77777777" w:rsidR="00711B0E" w:rsidRPr="00604C36" w:rsidRDefault="00711B0E" w:rsidP="00711B0E">
      <w:pPr>
        <w:tabs>
          <w:tab w:val="decimal" w:pos="720"/>
          <w:tab w:val="decimal" w:pos="1584"/>
        </w:tabs>
        <w:ind w:right="-432"/>
        <w:rPr>
          <w:rFonts w:ascii="Times New Roman" w:hAnsi="Times New Roman"/>
          <w:szCs w:val="24"/>
        </w:rPr>
      </w:pPr>
      <w:r w:rsidRPr="00604C36">
        <w:rPr>
          <w:rFonts w:ascii="Times New Roman" w:hAnsi="Times New Roman"/>
          <w:szCs w:val="24"/>
        </w:rPr>
        <w:t xml:space="preserve">     Telephone Number:</w:t>
      </w:r>
      <w:r w:rsidRPr="00604C36">
        <w:rPr>
          <w:rFonts w:ascii="Times New Roman" w:hAnsi="Times New Roman"/>
          <w:szCs w:val="24"/>
          <w:u w:val="single"/>
        </w:rPr>
        <w:t xml:space="preserve"> </w:t>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r>
      <w:r w:rsidRPr="00604C36">
        <w:rPr>
          <w:rFonts w:ascii="Times New Roman" w:hAnsi="Times New Roman"/>
          <w:szCs w:val="24"/>
          <w:u w:val="single"/>
        </w:rPr>
        <w:tab/>
        <w:t xml:space="preserve">                                  </w:t>
      </w:r>
    </w:p>
    <w:p w14:paraId="249F0DC3" w14:textId="77777777" w:rsidR="00711B0E" w:rsidRPr="00604C36" w:rsidRDefault="00711B0E" w:rsidP="00711B0E">
      <w:pPr>
        <w:tabs>
          <w:tab w:val="decimal" w:pos="720"/>
          <w:tab w:val="decimal" w:pos="1584"/>
        </w:tabs>
        <w:ind w:right="-432"/>
        <w:rPr>
          <w:rFonts w:ascii="Times New Roman" w:hAnsi="Times New Roman"/>
          <w:szCs w:val="24"/>
        </w:rPr>
      </w:pPr>
    </w:p>
    <w:p w14:paraId="04DFAC5D" w14:textId="0B7282D4" w:rsidR="00711B0E" w:rsidRPr="00096043" w:rsidRDefault="00711B0E" w:rsidP="00711B0E">
      <w:pPr>
        <w:suppressAutoHyphens/>
        <w:rPr>
          <w:rFonts w:ascii="Times New Roman" w:hAnsi="Times New Roman"/>
          <w:szCs w:val="24"/>
          <w:u w:val="single"/>
        </w:rPr>
      </w:pPr>
      <w:bookmarkStart w:id="5" w:name="wp1137891"/>
      <w:bookmarkStart w:id="6" w:name="wp1139849"/>
      <w:bookmarkStart w:id="7" w:name="wp1139850"/>
      <w:bookmarkStart w:id="8" w:name="wp1139857"/>
      <w:bookmarkStart w:id="9" w:name="wp1139851"/>
      <w:bookmarkStart w:id="10" w:name="wp1137894"/>
      <w:bookmarkStart w:id="11" w:name="wp1137895"/>
      <w:bookmarkStart w:id="12" w:name="wp1137896"/>
      <w:bookmarkStart w:id="13" w:name="wp1144143"/>
      <w:bookmarkStart w:id="14" w:name="wp1144022"/>
      <w:bookmarkStart w:id="15" w:name="wp1144024"/>
      <w:bookmarkStart w:id="16" w:name="wp1144200"/>
      <w:bookmarkStart w:id="17" w:name="wp1144208"/>
      <w:bookmarkStart w:id="18" w:name="wp1144030"/>
      <w:bookmarkStart w:id="19" w:name="wp1144232"/>
      <w:bookmarkStart w:id="20" w:name="wp1144034"/>
      <w:bookmarkStart w:id="21" w:name="wp1144036"/>
      <w:bookmarkStart w:id="22" w:name="wp1144261"/>
      <w:bookmarkStart w:id="23" w:name="wp1144269"/>
      <w:bookmarkStart w:id="24" w:name="wp1147376"/>
      <w:bookmarkStart w:id="25" w:name="wp1144274"/>
      <w:bookmarkStart w:id="26" w:name="wp1144285"/>
      <w:bookmarkStart w:id="27" w:name="wp1144295"/>
      <w:bookmarkStart w:id="28" w:name="wp1144300"/>
      <w:bookmarkStart w:id="29" w:name="wp1144327"/>
      <w:bookmarkStart w:id="30" w:name="wp1144333"/>
      <w:bookmarkStart w:id="31" w:name="wp1144338"/>
      <w:bookmarkStart w:id="32" w:name="wp1144349"/>
      <w:bookmarkStart w:id="33" w:name="wp1144361"/>
      <w:bookmarkStart w:id="34" w:name="wp1144372"/>
      <w:bookmarkStart w:id="35" w:name="wp1144393"/>
      <w:bookmarkStart w:id="36" w:name="wp1144403"/>
      <w:bookmarkStart w:id="37" w:name="wp1144414"/>
      <w:bookmarkStart w:id="38" w:name="wp1144429"/>
      <w:bookmarkStart w:id="39" w:name="wp1144440"/>
      <w:bookmarkStart w:id="40" w:name="wp1144445"/>
      <w:bookmarkStart w:id="41" w:name="wp1144450"/>
      <w:bookmarkStart w:id="42" w:name="wp1144583"/>
      <w:bookmarkStart w:id="43" w:name="wp1144474"/>
      <w:bookmarkStart w:id="44" w:name="wp1146705"/>
      <w:bookmarkStart w:id="45" w:name="wp1144484"/>
      <w:bookmarkStart w:id="46" w:name="wp1144492"/>
      <w:bookmarkStart w:id="47" w:name="wp1144500"/>
      <w:bookmarkStart w:id="48" w:name="wp1144507"/>
      <w:bookmarkStart w:id="49" w:name="wp1144537"/>
      <w:bookmarkStart w:id="50" w:name="wp1144548"/>
      <w:bookmarkStart w:id="51" w:name="wp1144556"/>
      <w:bookmarkStart w:id="52" w:name="wp1144562"/>
      <w:bookmarkStart w:id="53" w:name="wp1144866"/>
      <w:bookmarkStart w:id="54" w:name="wp1144870"/>
      <w:bookmarkStart w:id="55" w:name="wp1144597"/>
      <w:bookmarkStart w:id="56" w:name="wp1144618"/>
      <w:bookmarkStart w:id="57" w:name="wp1144110"/>
      <w:bookmarkStart w:id="58" w:name="wp1144631"/>
      <w:bookmarkStart w:id="59" w:name="wp1144634"/>
      <w:bookmarkStart w:id="60" w:name="wp1144012"/>
      <w:bookmarkStart w:id="61" w:name="wp1137900"/>
      <w:bookmarkStart w:id="62" w:name="wp1137902"/>
      <w:bookmarkStart w:id="63" w:name="wp1137903"/>
      <w:bookmarkStart w:id="64" w:name="wp1137904"/>
      <w:bookmarkStart w:id="65" w:name="OLE_LINK1"/>
      <w:bookmarkStart w:id="66" w:name="OLE_LINK2"/>
      <w:bookmarkStart w:id="67" w:name="OLE_LINK3"/>
      <w:bookmarkStart w:id="68" w:name="OLE_LINK4"/>
      <w:bookmarkStart w:id="69" w:name="OLE_LINK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604C36">
        <w:t xml:space="preserve"> </w:t>
      </w:r>
      <w:bookmarkStart w:id="70" w:name="OLE_LINK10"/>
      <w:r w:rsidR="00D80423">
        <w:t>3</w:t>
      </w:r>
      <w:r w:rsidRPr="00604C36">
        <w:t xml:space="preserve">.6 </w:t>
      </w:r>
      <w:r>
        <w:tab/>
      </w:r>
      <w:r w:rsidRPr="005D71C3">
        <w:rPr>
          <w:rFonts w:ascii="Times New Roman" w:hAnsi="Times New Roman"/>
          <w:szCs w:val="24"/>
          <w:u w:val="single"/>
        </w:rPr>
        <w:t>52.204-8</w:t>
      </w:r>
      <w:r w:rsidRPr="005D71C3">
        <w:rPr>
          <w:rFonts w:ascii="Times New Roman" w:hAnsi="Times New Roman"/>
          <w:szCs w:val="24"/>
          <w:u w:val="single"/>
        </w:rPr>
        <w:tab/>
        <w:t>ANNU</w:t>
      </w:r>
      <w:r w:rsidRPr="00096043">
        <w:rPr>
          <w:rFonts w:ascii="Times New Roman" w:hAnsi="Times New Roman"/>
          <w:szCs w:val="24"/>
          <w:u w:val="single"/>
        </w:rPr>
        <w:t>AL REPRESENTATIONS AND CERTIFICATIONS (</w:t>
      </w:r>
      <w:r>
        <w:rPr>
          <w:rFonts w:ascii="Times New Roman" w:hAnsi="Times New Roman"/>
          <w:szCs w:val="24"/>
          <w:u w:val="single"/>
        </w:rPr>
        <w:t>JAN</w:t>
      </w:r>
      <w:r w:rsidRPr="00096043">
        <w:rPr>
          <w:rFonts w:ascii="Times New Roman" w:hAnsi="Times New Roman"/>
          <w:szCs w:val="24"/>
          <w:u w:val="single"/>
        </w:rPr>
        <w:t xml:space="preserve"> 202</w:t>
      </w:r>
      <w:r>
        <w:rPr>
          <w:rFonts w:ascii="Times New Roman" w:hAnsi="Times New Roman"/>
          <w:szCs w:val="24"/>
          <w:u w:val="single"/>
        </w:rPr>
        <w:t>2</w:t>
      </w:r>
      <w:r w:rsidRPr="00096043">
        <w:rPr>
          <w:rFonts w:ascii="Times New Roman" w:hAnsi="Times New Roman"/>
          <w:szCs w:val="24"/>
          <w:u w:val="single"/>
        </w:rPr>
        <w:t>)</w:t>
      </w:r>
    </w:p>
    <w:p w14:paraId="13E419F2" w14:textId="77777777" w:rsidR="00711B0E" w:rsidRPr="00096043" w:rsidRDefault="00711B0E" w:rsidP="00711B0E">
      <w:pPr>
        <w:suppressAutoHyphens/>
        <w:rPr>
          <w:rFonts w:ascii="Times New Roman" w:hAnsi="Times New Roman"/>
          <w:szCs w:val="24"/>
        </w:rPr>
      </w:pPr>
    </w:p>
    <w:p w14:paraId="30C40832" w14:textId="109A705B" w:rsidR="00711B0E" w:rsidRPr="005D71C3" w:rsidRDefault="00711B0E" w:rsidP="00711B0E">
      <w:pPr>
        <w:suppressAutoHyphens/>
        <w:rPr>
          <w:rFonts w:ascii="Times New Roman" w:hAnsi="Times New Roman"/>
          <w:szCs w:val="24"/>
        </w:rPr>
      </w:pPr>
      <w:r w:rsidRPr="005D71C3">
        <w:rPr>
          <w:rFonts w:ascii="Times New Roman" w:hAnsi="Times New Roman"/>
          <w:szCs w:val="24"/>
        </w:rPr>
        <w:t>(a)</w:t>
      </w:r>
      <w:r>
        <w:rPr>
          <w:rFonts w:ascii="Times New Roman" w:hAnsi="Times New Roman"/>
          <w:szCs w:val="24"/>
        </w:rPr>
        <w:t xml:space="preserve"> </w:t>
      </w:r>
      <w:r w:rsidRPr="005D71C3">
        <w:rPr>
          <w:rFonts w:ascii="Times New Roman" w:hAnsi="Times New Roman"/>
          <w:szCs w:val="24"/>
        </w:rPr>
        <w:t>(1) The North American Industry Classification System (NAICS) code for this acquisition is</w:t>
      </w:r>
      <w:r w:rsidRPr="005D71C3">
        <w:rPr>
          <w:rFonts w:ascii="Times New Roman" w:hAnsi="Times New Roman"/>
          <w:i/>
          <w:iCs/>
          <w:szCs w:val="24"/>
        </w:rPr>
        <w:t>_</w:t>
      </w:r>
      <w:r>
        <w:rPr>
          <w:rFonts w:ascii="Times New Roman" w:hAnsi="Times New Roman"/>
          <w:b/>
          <w:bCs/>
          <w:i/>
          <w:iCs/>
          <w:szCs w:val="24"/>
          <w:u w:val="single"/>
        </w:rPr>
        <w:t>524113/524114</w:t>
      </w:r>
      <w:r w:rsidRPr="005D71C3">
        <w:rPr>
          <w:rFonts w:ascii="Times New Roman" w:hAnsi="Times New Roman"/>
          <w:i/>
          <w:iCs/>
          <w:szCs w:val="24"/>
        </w:rPr>
        <w:t xml:space="preserve">_ </w:t>
      </w:r>
      <w:r w:rsidRPr="005D71C3">
        <w:rPr>
          <w:rFonts w:ascii="Times New Roman" w:hAnsi="Times New Roman"/>
          <w:szCs w:val="24"/>
        </w:rPr>
        <w:t>.</w:t>
      </w:r>
    </w:p>
    <w:p w14:paraId="6B7B313D" w14:textId="27F00F10" w:rsidR="00711B0E" w:rsidRPr="005D71C3" w:rsidRDefault="00711B0E" w:rsidP="00711B0E">
      <w:pPr>
        <w:suppressAutoHyphens/>
        <w:rPr>
          <w:rFonts w:ascii="Times New Roman" w:hAnsi="Times New Roman"/>
          <w:szCs w:val="24"/>
        </w:rPr>
      </w:pPr>
      <w:r w:rsidRPr="005D71C3">
        <w:rPr>
          <w:rFonts w:ascii="Times New Roman" w:hAnsi="Times New Roman"/>
          <w:szCs w:val="24"/>
        </w:rPr>
        <w:t>           (2) The small business size standard is</w:t>
      </w:r>
      <w:r>
        <w:rPr>
          <w:rFonts w:ascii="Times New Roman" w:hAnsi="Times New Roman"/>
          <w:szCs w:val="24"/>
        </w:rPr>
        <w:t xml:space="preserve"> </w:t>
      </w:r>
      <w:r w:rsidRPr="005D71C3">
        <w:rPr>
          <w:rFonts w:ascii="Times New Roman" w:hAnsi="Times New Roman"/>
          <w:b/>
          <w:bCs/>
          <w:i/>
          <w:iCs/>
          <w:szCs w:val="24"/>
          <w:u w:val="single"/>
        </w:rPr>
        <w:t>38</w:t>
      </w:r>
      <w:r>
        <w:rPr>
          <w:rFonts w:ascii="Times New Roman" w:hAnsi="Times New Roman"/>
          <w:b/>
          <w:bCs/>
          <w:i/>
          <w:iCs/>
          <w:szCs w:val="24"/>
          <w:u w:val="single"/>
        </w:rPr>
        <w:t>,500,000 MILLION DOLLARS</w:t>
      </w:r>
      <w:r w:rsidRPr="005D71C3">
        <w:rPr>
          <w:rFonts w:ascii="Times New Roman" w:hAnsi="Times New Roman"/>
          <w:i/>
          <w:iCs/>
          <w:szCs w:val="24"/>
        </w:rPr>
        <w:t xml:space="preserve"> </w:t>
      </w:r>
      <w:r w:rsidRPr="005D71C3">
        <w:rPr>
          <w:rFonts w:ascii="Times New Roman" w:hAnsi="Times New Roman"/>
          <w:szCs w:val="24"/>
        </w:rPr>
        <w:t>.</w:t>
      </w:r>
    </w:p>
    <w:p w14:paraId="701CF182"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(3) The small business size standard for a concern that submits an offer, other than on a construction or service acquisition, but proposes to furnish an end item that it did not itself manufacture, process, or produce is 500 employees if the acquisition—</w:t>
      </w:r>
    </w:p>
    <w:p w14:paraId="216A0E47"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(i)Is set aside for small business and has a value above the simplified acquisition threshold;</w:t>
      </w:r>
    </w:p>
    <w:p w14:paraId="7CB26B9E"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lastRenderedPageBreak/>
        <w:t>                (ii)Uses the HUBZone price evaluation preference regardless of dollar value, unless the offeror waives the price evaluation preference; or</w:t>
      </w:r>
    </w:p>
    <w:p w14:paraId="63D78495"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(iii)Is an 8(a), HUBZone, service-disabled veteran-owned, economically disadvantaged women-owned, or women-owned small business set-aside or sole-source award regardless of dollar value.</w:t>
      </w:r>
    </w:p>
    <w:p w14:paraId="5E062F74"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(b) </w:t>
      </w:r>
    </w:p>
    <w:p w14:paraId="2E57617D"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(1) If the provision at </w:t>
      </w:r>
      <w:hyperlink r:id="rId34" w:anchor="FAR_52_204_7" w:tooltip="52.204-7" w:history="1">
        <w:r w:rsidRPr="005D71C3">
          <w:rPr>
            <w:rStyle w:val="Hyperlink"/>
            <w:rFonts w:ascii="Times New Roman" w:hAnsi="Times New Roman"/>
            <w:szCs w:val="24"/>
          </w:rPr>
          <w:t>52.204-7</w:t>
        </w:r>
      </w:hyperlink>
      <w:r w:rsidRPr="005D71C3">
        <w:rPr>
          <w:rFonts w:ascii="Times New Roman" w:hAnsi="Times New Roman"/>
          <w:szCs w:val="24"/>
        </w:rPr>
        <w:t>, System for Award Management, is included in this solicitation, paragraph (d) of this provision applies.</w:t>
      </w:r>
    </w:p>
    <w:p w14:paraId="6943C4E9"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(2) If the provision at </w:t>
      </w:r>
      <w:hyperlink r:id="rId35" w:anchor="FAR_52_204_7" w:tooltip="52.204-7" w:history="1">
        <w:r w:rsidRPr="005D71C3">
          <w:rPr>
            <w:rStyle w:val="Hyperlink"/>
            <w:rFonts w:ascii="Times New Roman" w:hAnsi="Times New Roman"/>
            <w:szCs w:val="24"/>
          </w:rPr>
          <w:t>52.204-7</w:t>
        </w:r>
      </w:hyperlink>
      <w:r w:rsidRPr="005D71C3">
        <w:rPr>
          <w:rFonts w:ascii="Times New Roman" w:hAnsi="Times New Roman"/>
          <w:szCs w:val="24"/>
        </w:rPr>
        <w:t>,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67E609F1"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(i) </w:t>
      </w:r>
      <w:r w:rsidRPr="005D71C3">
        <w:rPr>
          <w:rFonts w:ascii="Times New Roman" w:hAnsi="Times New Roman"/>
          <w:i/>
          <w:iCs/>
          <w:szCs w:val="24"/>
        </w:rPr>
        <w:t>□</w:t>
      </w:r>
      <w:r w:rsidRPr="005D71C3">
        <w:rPr>
          <w:rFonts w:ascii="Times New Roman" w:hAnsi="Times New Roman"/>
          <w:szCs w:val="24"/>
        </w:rPr>
        <w:t> Paragraph (d) applies.</w:t>
      </w:r>
    </w:p>
    <w:p w14:paraId="7F184095"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(ii) </w:t>
      </w:r>
      <w:r w:rsidRPr="005D71C3">
        <w:rPr>
          <w:rFonts w:ascii="Times New Roman" w:hAnsi="Times New Roman"/>
          <w:i/>
          <w:iCs/>
          <w:szCs w:val="24"/>
        </w:rPr>
        <w:t>□</w:t>
      </w:r>
      <w:r w:rsidRPr="005D71C3">
        <w:rPr>
          <w:rFonts w:ascii="Times New Roman" w:hAnsi="Times New Roman"/>
          <w:szCs w:val="24"/>
        </w:rPr>
        <w:t> Paragraph (d) does not apply and the offeror has completed the individual representations and certifications in the solicitation.</w:t>
      </w:r>
    </w:p>
    <w:p w14:paraId="607292C2"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(c) </w:t>
      </w:r>
    </w:p>
    <w:p w14:paraId="2674F56B"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(1) The following representations or certifications in SAM are applicable to this solicitation as indicated:</w:t>
      </w:r>
    </w:p>
    <w:p w14:paraId="6FF7D4A6"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(i) </w:t>
      </w:r>
      <w:hyperlink r:id="rId36" w:anchor="FAR_52_203_2" w:tooltip="52.203-2" w:history="1">
        <w:r w:rsidRPr="005D71C3">
          <w:rPr>
            <w:rStyle w:val="Hyperlink"/>
            <w:rFonts w:ascii="Times New Roman" w:hAnsi="Times New Roman"/>
            <w:szCs w:val="24"/>
          </w:rPr>
          <w:t>52.203-2</w:t>
        </w:r>
      </w:hyperlink>
      <w:r w:rsidRPr="005D71C3">
        <w:rPr>
          <w:rFonts w:ascii="Times New Roman" w:hAnsi="Times New Roman"/>
          <w:szCs w:val="24"/>
        </w:rPr>
        <w:t>, Certificate of Independent Price Determination. This provision applies to solicitations when a firm-fixed-price contract or fixed-price contract with economic price adjustment is contemplated, unless–</w:t>
      </w:r>
    </w:p>
    <w:p w14:paraId="11A5C8C9"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(A) The acquisition is to be made under the simplified acquisition procedures in </w:t>
      </w:r>
      <w:hyperlink r:id="rId37" w:anchor="FAR_Part_13" w:tooltip="part  13" w:history="1">
        <w:r w:rsidRPr="005D71C3">
          <w:rPr>
            <w:rStyle w:val="Hyperlink"/>
            <w:rFonts w:ascii="Times New Roman" w:hAnsi="Times New Roman"/>
            <w:szCs w:val="24"/>
          </w:rPr>
          <w:t>part  13</w:t>
        </w:r>
      </w:hyperlink>
      <w:r w:rsidRPr="005D71C3">
        <w:rPr>
          <w:rFonts w:ascii="Times New Roman" w:hAnsi="Times New Roman"/>
          <w:szCs w:val="24"/>
        </w:rPr>
        <w:t>;</w:t>
      </w:r>
    </w:p>
    <w:p w14:paraId="201490D4"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(B) The solicitation is a request for technical proposals under two-step sealed bidding procedures; or</w:t>
      </w:r>
    </w:p>
    <w:p w14:paraId="5004C545"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(C) The solicitation is for utility services for which rates are set by law or regulation.</w:t>
      </w:r>
    </w:p>
    <w:p w14:paraId="6210C101"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(ii) </w:t>
      </w:r>
      <w:hyperlink r:id="rId38" w:anchor="FAR_52_203_11" w:tooltip="52.203-11" w:history="1">
        <w:r w:rsidRPr="005D71C3">
          <w:rPr>
            <w:rStyle w:val="Hyperlink"/>
            <w:rFonts w:ascii="Times New Roman" w:hAnsi="Times New Roman"/>
            <w:szCs w:val="24"/>
          </w:rPr>
          <w:t>52.203-11</w:t>
        </w:r>
      </w:hyperlink>
      <w:r w:rsidRPr="005D71C3">
        <w:rPr>
          <w:rFonts w:ascii="Times New Roman" w:hAnsi="Times New Roman"/>
          <w:szCs w:val="24"/>
        </w:rPr>
        <w:t>, Certification and Disclosure Regarding Payments to Influence Certain Federal Transactions. This provision applies to solicitations expected to exceed $150,000.</w:t>
      </w:r>
    </w:p>
    <w:p w14:paraId="37C93481"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(iii) </w:t>
      </w:r>
      <w:hyperlink r:id="rId39" w:anchor="FAR_52_203_18" w:tooltip="52.203-18" w:history="1">
        <w:r w:rsidRPr="005D71C3">
          <w:rPr>
            <w:rStyle w:val="Hyperlink"/>
            <w:rFonts w:ascii="Times New Roman" w:hAnsi="Times New Roman"/>
            <w:szCs w:val="24"/>
          </w:rPr>
          <w:t>52.203-18</w:t>
        </w:r>
      </w:hyperlink>
      <w:r w:rsidRPr="005D71C3">
        <w:rPr>
          <w:rFonts w:ascii="Times New Roman" w:hAnsi="Times New Roman"/>
          <w:szCs w:val="24"/>
        </w:rPr>
        <w:t>, Prohibition on Contracting with Entities that Require Certain Internal Confidentiality Agreements or Statements-Representation. This provision applies to all solicitations.</w:t>
      </w:r>
    </w:p>
    <w:p w14:paraId="3CF01D58"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(iv) </w:t>
      </w:r>
      <w:hyperlink r:id="rId40" w:anchor="FAR_52_204_3" w:tooltip="52.204-3" w:history="1">
        <w:r w:rsidRPr="005D71C3">
          <w:rPr>
            <w:rStyle w:val="Hyperlink"/>
            <w:rFonts w:ascii="Times New Roman" w:hAnsi="Times New Roman"/>
            <w:szCs w:val="24"/>
          </w:rPr>
          <w:t>52.204-3</w:t>
        </w:r>
      </w:hyperlink>
      <w:r w:rsidRPr="005D71C3">
        <w:rPr>
          <w:rFonts w:ascii="Times New Roman" w:hAnsi="Times New Roman"/>
          <w:szCs w:val="24"/>
        </w:rPr>
        <w:t>, Taxpayer Identification. This provision applies to solicitations that do not include the provision at </w:t>
      </w:r>
      <w:hyperlink r:id="rId41" w:anchor="FAR_52_204_7" w:tooltip="52.204-7" w:history="1">
        <w:r w:rsidRPr="005D71C3">
          <w:rPr>
            <w:rStyle w:val="Hyperlink"/>
            <w:rFonts w:ascii="Times New Roman" w:hAnsi="Times New Roman"/>
            <w:szCs w:val="24"/>
          </w:rPr>
          <w:t>52.204-7</w:t>
        </w:r>
      </w:hyperlink>
      <w:r w:rsidRPr="005D71C3">
        <w:rPr>
          <w:rFonts w:ascii="Times New Roman" w:hAnsi="Times New Roman"/>
          <w:szCs w:val="24"/>
        </w:rPr>
        <w:t>, System for Award Management.</w:t>
      </w:r>
    </w:p>
    <w:p w14:paraId="62A282B2"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(v) </w:t>
      </w:r>
      <w:hyperlink r:id="rId42" w:anchor="FAR_52_204_5" w:tooltip="52.204-5" w:history="1">
        <w:r w:rsidRPr="005D71C3">
          <w:rPr>
            <w:rStyle w:val="Hyperlink"/>
            <w:rFonts w:ascii="Times New Roman" w:hAnsi="Times New Roman"/>
            <w:szCs w:val="24"/>
          </w:rPr>
          <w:t>52.204-5</w:t>
        </w:r>
      </w:hyperlink>
      <w:r w:rsidRPr="005D71C3">
        <w:rPr>
          <w:rFonts w:ascii="Times New Roman" w:hAnsi="Times New Roman"/>
          <w:szCs w:val="24"/>
        </w:rPr>
        <w:t>, Women-Owned Business (Other Than Small Business). This provision applies to solicitations that-</w:t>
      </w:r>
    </w:p>
    <w:p w14:paraId="0F7CDCAE"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(A) Are not set aside for small business concerns;</w:t>
      </w:r>
    </w:p>
    <w:p w14:paraId="442AB5E9"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(B) Exceed the simplified acquisition threshold; and</w:t>
      </w:r>
    </w:p>
    <w:p w14:paraId="3591760D"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(C) Are for contracts that will be performed in the United States or its outlying areas.</w:t>
      </w:r>
    </w:p>
    <w:p w14:paraId="286A925D"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(vi) </w:t>
      </w:r>
      <w:hyperlink r:id="rId43" w:anchor="FAR_52_204_26" w:tooltip="52.204-26" w:history="1">
        <w:r w:rsidRPr="005D71C3">
          <w:rPr>
            <w:rStyle w:val="Hyperlink"/>
            <w:rFonts w:ascii="Times New Roman" w:hAnsi="Times New Roman"/>
            <w:szCs w:val="24"/>
          </w:rPr>
          <w:t>52.204-26</w:t>
        </w:r>
      </w:hyperlink>
      <w:r w:rsidRPr="005D71C3">
        <w:rPr>
          <w:rFonts w:ascii="Times New Roman" w:hAnsi="Times New Roman"/>
          <w:szCs w:val="24"/>
        </w:rPr>
        <w:t>, Covered Telecommunications Equipment or Services-Representation. This provision applies to all solicitations.</w:t>
      </w:r>
    </w:p>
    <w:p w14:paraId="1B7DB1C2"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(vii) </w:t>
      </w:r>
      <w:hyperlink r:id="rId44" w:anchor="FAR_52_209_2" w:tooltip="52.209-2" w:history="1">
        <w:r w:rsidRPr="005D71C3">
          <w:rPr>
            <w:rStyle w:val="Hyperlink"/>
            <w:rFonts w:ascii="Times New Roman" w:hAnsi="Times New Roman"/>
            <w:szCs w:val="24"/>
          </w:rPr>
          <w:t>52.209-2</w:t>
        </w:r>
      </w:hyperlink>
      <w:r w:rsidRPr="005D71C3">
        <w:rPr>
          <w:rFonts w:ascii="Times New Roman" w:hAnsi="Times New Roman"/>
          <w:szCs w:val="24"/>
        </w:rPr>
        <w:t>, Prohibition on Contracting with Inverted Domestic Corporations-Representation.</w:t>
      </w:r>
    </w:p>
    <w:p w14:paraId="40192D41"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(viii) </w:t>
      </w:r>
      <w:hyperlink r:id="rId45" w:anchor="FAR_52_209_5" w:tooltip="52.209-5" w:history="1">
        <w:r w:rsidRPr="005D71C3">
          <w:rPr>
            <w:rStyle w:val="Hyperlink"/>
            <w:rFonts w:ascii="Times New Roman" w:hAnsi="Times New Roman"/>
            <w:szCs w:val="24"/>
          </w:rPr>
          <w:t>52.209-5</w:t>
        </w:r>
      </w:hyperlink>
      <w:r w:rsidRPr="005D71C3">
        <w:rPr>
          <w:rFonts w:ascii="Times New Roman" w:hAnsi="Times New Roman"/>
          <w:szCs w:val="24"/>
        </w:rPr>
        <w:t>, Certification</w:t>
      </w:r>
      <w:r>
        <w:rPr>
          <w:rFonts w:ascii="Times New Roman" w:hAnsi="Times New Roman"/>
          <w:szCs w:val="24"/>
        </w:rPr>
        <w:t xml:space="preserve"> </w:t>
      </w:r>
      <w:r w:rsidRPr="005D71C3">
        <w:rPr>
          <w:rFonts w:ascii="Times New Roman" w:hAnsi="Times New Roman"/>
          <w:szCs w:val="24"/>
        </w:rPr>
        <w:t>Regarding Responsibility Matters. This provision applies to solicitations where the contract value is expected to exceed the simplified acquisition threshold.</w:t>
      </w:r>
    </w:p>
    <w:p w14:paraId="20E9DEEC"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(ix) </w:t>
      </w:r>
      <w:hyperlink r:id="rId46" w:anchor="FAR_52_209_11" w:tooltip="52.209-11" w:history="1">
        <w:r w:rsidRPr="005D71C3">
          <w:rPr>
            <w:rStyle w:val="Hyperlink"/>
            <w:rFonts w:ascii="Times New Roman" w:hAnsi="Times New Roman"/>
            <w:szCs w:val="24"/>
          </w:rPr>
          <w:t>52.209-11</w:t>
        </w:r>
      </w:hyperlink>
      <w:r w:rsidRPr="005D71C3">
        <w:rPr>
          <w:rFonts w:ascii="Times New Roman" w:hAnsi="Times New Roman"/>
          <w:szCs w:val="24"/>
        </w:rPr>
        <w:t>, Representation by Corporations Regarding Delinquent Tax Liability or a Felony Conviction under any Federal Law. This provision applies to all solicitations.</w:t>
      </w:r>
    </w:p>
    <w:p w14:paraId="4719C213"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lastRenderedPageBreak/>
        <w:t>                (x) </w:t>
      </w:r>
      <w:hyperlink r:id="rId47" w:anchor="FAR_52_214_14" w:tooltip="52.214-14" w:history="1">
        <w:r w:rsidRPr="005D71C3">
          <w:rPr>
            <w:rStyle w:val="Hyperlink"/>
            <w:rFonts w:ascii="Times New Roman" w:hAnsi="Times New Roman"/>
            <w:szCs w:val="24"/>
          </w:rPr>
          <w:t>52.214-14</w:t>
        </w:r>
      </w:hyperlink>
      <w:r w:rsidRPr="005D71C3">
        <w:rPr>
          <w:rFonts w:ascii="Times New Roman" w:hAnsi="Times New Roman"/>
          <w:szCs w:val="24"/>
        </w:rPr>
        <w:t>, Place of Performance-Sealed Bidding. This provision applies to invitations for bids except those in which the place of performance is specified by the Government.</w:t>
      </w:r>
    </w:p>
    <w:p w14:paraId="42373189"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(xi) </w:t>
      </w:r>
      <w:hyperlink r:id="rId48" w:anchor="FAR_52_215_6" w:tooltip="52.215-6" w:history="1">
        <w:r w:rsidRPr="005D71C3">
          <w:rPr>
            <w:rStyle w:val="Hyperlink"/>
            <w:rFonts w:ascii="Times New Roman" w:hAnsi="Times New Roman"/>
            <w:szCs w:val="24"/>
          </w:rPr>
          <w:t>52.215-6</w:t>
        </w:r>
      </w:hyperlink>
      <w:r w:rsidRPr="005D71C3">
        <w:rPr>
          <w:rFonts w:ascii="Times New Roman" w:hAnsi="Times New Roman"/>
          <w:szCs w:val="24"/>
        </w:rPr>
        <w:t>, Place of Performance. This provision applies to solicitations unless the place of performance is specified by the Government.</w:t>
      </w:r>
    </w:p>
    <w:p w14:paraId="5A743E6B"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(xii) </w:t>
      </w:r>
      <w:hyperlink r:id="rId49" w:anchor="FAR_52_219_1" w:tooltip="52.219-1" w:history="1">
        <w:r w:rsidRPr="005D71C3">
          <w:rPr>
            <w:rStyle w:val="Hyperlink"/>
            <w:rFonts w:ascii="Times New Roman" w:hAnsi="Times New Roman"/>
            <w:szCs w:val="24"/>
          </w:rPr>
          <w:t>52.219-1</w:t>
        </w:r>
      </w:hyperlink>
      <w:r w:rsidRPr="005D71C3">
        <w:rPr>
          <w:rFonts w:ascii="Times New Roman" w:hAnsi="Times New Roman"/>
          <w:szCs w:val="24"/>
        </w:rPr>
        <w:t>, Small Business Program Representations (Basic, Alternates I, and II). This provision applies to solicitations when the contract will be performed in the United States or its outlying areas.</w:t>
      </w:r>
    </w:p>
    <w:p w14:paraId="388B6D0F"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(A) The basic provision applies when the solicitations are issued by other than DoD, NASA, and the Coast Guard.</w:t>
      </w:r>
    </w:p>
    <w:p w14:paraId="57E39849"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(B) The provision with its Alternate I applies to solicitations issued by DoD, NASA, or the Coast Guard.</w:t>
      </w:r>
    </w:p>
    <w:p w14:paraId="51561F6E"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(C) The provision with its Alternate II applies to solicitations that will result in a multiple-award contract with more than one NAICS code assigned.</w:t>
      </w:r>
    </w:p>
    <w:p w14:paraId="7000A2EA"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(xiii) </w:t>
      </w:r>
      <w:hyperlink r:id="rId50" w:anchor="FAR_52_219_2" w:tooltip="52.219-2" w:history="1">
        <w:r w:rsidRPr="005D71C3">
          <w:rPr>
            <w:rStyle w:val="Hyperlink"/>
            <w:rFonts w:ascii="Times New Roman" w:hAnsi="Times New Roman"/>
            <w:szCs w:val="24"/>
          </w:rPr>
          <w:t>52.219-2</w:t>
        </w:r>
      </w:hyperlink>
      <w:r w:rsidRPr="005D71C3">
        <w:rPr>
          <w:rFonts w:ascii="Times New Roman" w:hAnsi="Times New Roman"/>
          <w:szCs w:val="24"/>
        </w:rPr>
        <w:t>, Equal Low Bids. This provision applies to solicitations when contracting by sealed bidding and the contract will be performed in the United States or its outlying areas.</w:t>
      </w:r>
    </w:p>
    <w:p w14:paraId="6376D0AF"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(xiv) </w:t>
      </w:r>
      <w:hyperlink r:id="rId51" w:anchor="FAR_52_222_22" w:tooltip="52.222-22" w:history="1">
        <w:r w:rsidRPr="005D71C3">
          <w:rPr>
            <w:rStyle w:val="Hyperlink"/>
            <w:rFonts w:ascii="Times New Roman" w:hAnsi="Times New Roman"/>
            <w:szCs w:val="24"/>
          </w:rPr>
          <w:t>52.222-22</w:t>
        </w:r>
      </w:hyperlink>
      <w:r w:rsidRPr="005D71C3">
        <w:rPr>
          <w:rFonts w:ascii="Times New Roman" w:hAnsi="Times New Roman"/>
          <w:szCs w:val="24"/>
        </w:rPr>
        <w:t>, Previous Contracts and Compliance Reports. This provision applies to solicitations that include the clause at </w:t>
      </w:r>
      <w:hyperlink r:id="rId52" w:anchor="FAR_52_222_26" w:tooltip="52.222-26" w:history="1">
        <w:r w:rsidRPr="005D71C3">
          <w:rPr>
            <w:rStyle w:val="Hyperlink"/>
            <w:rFonts w:ascii="Times New Roman" w:hAnsi="Times New Roman"/>
            <w:szCs w:val="24"/>
          </w:rPr>
          <w:t>52.222-26</w:t>
        </w:r>
      </w:hyperlink>
      <w:r w:rsidRPr="005D71C3">
        <w:rPr>
          <w:rFonts w:ascii="Times New Roman" w:hAnsi="Times New Roman"/>
          <w:szCs w:val="24"/>
        </w:rPr>
        <w:t>, Equal Opportunity.</w:t>
      </w:r>
    </w:p>
    <w:p w14:paraId="6030B625"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(xv) </w:t>
      </w:r>
      <w:hyperlink r:id="rId53" w:anchor="FAR_52_222_25" w:tooltip="52.222-25" w:history="1">
        <w:r w:rsidRPr="005D71C3">
          <w:rPr>
            <w:rStyle w:val="Hyperlink"/>
            <w:rFonts w:ascii="Times New Roman" w:hAnsi="Times New Roman"/>
            <w:szCs w:val="24"/>
          </w:rPr>
          <w:t>52.222-25</w:t>
        </w:r>
      </w:hyperlink>
      <w:r w:rsidRPr="005D71C3">
        <w:rPr>
          <w:rFonts w:ascii="Times New Roman" w:hAnsi="Times New Roman"/>
          <w:szCs w:val="24"/>
        </w:rPr>
        <w:t>, Affirmative Action Compliance. This provision applies to solicitations, other than those for construction, when the solicitation includes the clause at </w:t>
      </w:r>
      <w:hyperlink r:id="rId54" w:anchor="FAR_52_222_26" w:tooltip="52.222-26" w:history="1">
        <w:r w:rsidRPr="005D71C3">
          <w:rPr>
            <w:rStyle w:val="Hyperlink"/>
            <w:rFonts w:ascii="Times New Roman" w:hAnsi="Times New Roman"/>
            <w:szCs w:val="24"/>
          </w:rPr>
          <w:t>52.222-26</w:t>
        </w:r>
      </w:hyperlink>
      <w:r w:rsidRPr="005D71C3">
        <w:rPr>
          <w:rFonts w:ascii="Times New Roman" w:hAnsi="Times New Roman"/>
          <w:szCs w:val="24"/>
        </w:rPr>
        <w:t>, Equal Opportunity.</w:t>
      </w:r>
    </w:p>
    <w:p w14:paraId="47C88AD9"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(xvi) </w:t>
      </w:r>
      <w:hyperlink r:id="rId55" w:anchor="FAR_52_222_38" w:tooltip="52.222-38" w:history="1">
        <w:r w:rsidRPr="005D71C3">
          <w:rPr>
            <w:rStyle w:val="Hyperlink"/>
            <w:rFonts w:ascii="Times New Roman" w:hAnsi="Times New Roman"/>
            <w:szCs w:val="24"/>
          </w:rPr>
          <w:t>52.222-38</w:t>
        </w:r>
      </w:hyperlink>
      <w:r w:rsidRPr="005D71C3">
        <w:rPr>
          <w:rFonts w:ascii="Times New Roman" w:hAnsi="Times New Roman"/>
          <w:szCs w:val="24"/>
        </w:rPr>
        <w:t>, Compliance with Veterans’ Employment Reporting Requirements. This provision applies to solicitations when it is anticipated the contract award will exceed the simplified acquisition threshold and the contract is not for acquisition of commercial products or commercial services.</w:t>
      </w:r>
    </w:p>
    <w:p w14:paraId="738385C3"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(xvii) </w:t>
      </w:r>
      <w:hyperlink r:id="rId56" w:anchor="FAR_52_223_1" w:tooltip="52.223-1" w:history="1">
        <w:r w:rsidRPr="005D71C3">
          <w:rPr>
            <w:rStyle w:val="Hyperlink"/>
            <w:rFonts w:ascii="Times New Roman" w:hAnsi="Times New Roman"/>
            <w:szCs w:val="24"/>
          </w:rPr>
          <w:t>52.223-1</w:t>
        </w:r>
      </w:hyperlink>
      <w:r w:rsidRPr="005D71C3">
        <w:rPr>
          <w:rFonts w:ascii="Times New Roman" w:hAnsi="Times New Roman"/>
          <w:szCs w:val="24"/>
        </w:rPr>
        <w:t>, Biobased Product Certification. This provision applies to solicitations that require the delivery or specify the use of USDA–designated items; or include the clause at </w:t>
      </w:r>
      <w:hyperlink r:id="rId57" w:anchor="FAR_52_223_2" w:tooltip="52.223-2" w:history="1">
        <w:r w:rsidRPr="005D71C3">
          <w:rPr>
            <w:rStyle w:val="Hyperlink"/>
            <w:rFonts w:ascii="Times New Roman" w:hAnsi="Times New Roman"/>
            <w:szCs w:val="24"/>
          </w:rPr>
          <w:t>52.223-2</w:t>
        </w:r>
      </w:hyperlink>
      <w:r w:rsidRPr="005D71C3">
        <w:rPr>
          <w:rFonts w:ascii="Times New Roman" w:hAnsi="Times New Roman"/>
          <w:szCs w:val="24"/>
        </w:rPr>
        <w:t>, Affirmative Procurement of Biobased Products Under Service and Construction Contracts.</w:t>
      </w:r>
    </w:p>
    <w:p w14:paraId="17AF8F5D"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(xviii) </w:t>
      </w:r>
      <w:hyperlink r:id="rId58" w:anchor="FAR_52_223_4" w:tooltip="52.223-4" w:history="1">
        <w:r w:rsidRPr="005D71C3">
          <w:rPr>
            <w:rStyle w:val="Hyperlink"/>
            <w:rFonts w:ascii="Times New Roman" w:hAnsi="Times New Roman"/>
            <w:szCs w:val="24"/>
          </w:rPr>
          <w:t>52.223-4</w:t>
        </w:r>
      </w:hyperlink>
      <w:r w:rsidRPr="005D71C3">
        <w:rPr>
          <w:rFonts w:ascii="Times New Roman" w:hAnsi="Times New Roman"/>
          <w:szCs w:val="24"/>
        </w:rPr>
        <w:t>, Recovered Material Certification. This provision applies to solicitations that are for, or specify the use of, EPA–designated items.</w:t>
      </w:r>
    </w:p>
    <w:p w14:paraId="451BB0A3"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(xix) </w:t>
      </w:r>
      <w:hyperlink r:id="rId59" w:anchor="FAR_52_223_22" w:tooltip="52.223-22" w:history="1">
        <w:r w:rsidRPr="005D71C3">
          <w:rPr>
            <w:rStyle w:val="Hyperlink"/>
            <w:rFonts w:ascii="Times New Roman" w:hAnsi="Times New Roman"/>
            <w:szCs w:val="24"/>
          </w:rPr>
          <w:t>52.223-22</w:t>
        </w:r>
      </w:hyperlink>
      <w:r w:rsidRPr="005D71C3">
        <w:rPr>
          <w:rFonts w:ascii="Times New Roman" w:hAnsi="Times New Roman"/>
          <w:szCs w:val="24"/>
        </w:rPr>
        <w:t>, Public Disclosure of Greenhouse Gas Emissions and Reduction Goals-Representation. This provision applies to solicitations that include the clause at </w:t>
      </w:r>
      <w:hyperlink r:id="rId60" w:anchor="FAR_52_204_7" w:tooltip="52.204-7" w:history="1">
        <w:r w:rsidRPr="005D71C3">
          <w:rPr>
            <w:rStyle w:val="Hyperlink"/>
            <w:rFonts w:ascii="Times New Roman" w:hAnsi="Times New Roman"/>
            <w:szCs w:val="24"/>
          </w:rPr>
          <w:t>52.204-7</w:t>
        </w:r>
      </w:hyperlink>
      <w:r w:rsidRPr="005D71C3">
        <w:rPr>
          <w:rFonts w:ascii="Times New Roman" w:hAnsi="Times New Roman"/>
          <w:szCs w:val="24"/>
        </w:rPr>
        <w:t>.)</w:t>
      </w:r>
    </w:p>
    <w:p w14:paraId="52542C7D"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(xx) </w:t>
      </w:r>
      <w:hyperlink r:id="rId61" w:anchor="FAR_52_225_2" w:tooltip="52.225-2" w:history="1">
        <w:r w:rsidRPr="005D71C3">
          <w:rPr>
            <w:rStyle w:val="Hyperlink"/>
            <w:rFonts w:ascii="Times New Roman" w:hAnsi="Times New Roman"/>
            <w:szCs w:val="24"/>
          </w:rPr>
          <w:t>52.225-2</w:t>
        </w:r>
      </w:hyperlink>
      <w:r w:rsidRPr="005D71C3">
        <w:rPr>
          <w:rFonts w:ascii="Times New Roman" w:hAnsi="Times New Roman"/>
          <w:szCs w:val="24"/>
        </w:rPr>
        <w:t>, Buy American Certificate. This provision applies to solicitations containing the clause at </w:t>
      </w:r>
      <w:hyperlink r:id="rId62" w:anchor="FAR_52_225_1" w:tooltip="52.225-1" w:history="1">
        <w:r w:rsidRPr="005D71C3">
          <w:rPr>
            <w:rStyle w:val="Hyperlink"/>
            <w:rFonts w:ascii="Times New Roman" w:hAnsi="Times New Roman"/>
            <w:szCs w:val="24"/>
          </w:rPr>
          <w:t>52.225-1</w:t>
        </w:r>
      </w:hyperlink>
      <w:r w:rsidRPr="005D71C3">
        <w:rPr>
          <w:rFonts w:ascii="Times New Roman" w:hAnsi="Times New Roman"/>
          <w:szCs w:val="24"/>
        </w:rPr>
        <w:t>.</w:t>
      </w:r>
    </w:p>
    <w:p w14:paraId="023B97FF"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(xxi) </w:t>
      </w:r>
      <w:hyperlink r:id="rId63" w:anchor="FAR_52_225_4" w:tooltip="52.225-4" w:history="1">
        <w:r w:rsidRPr="005D71C3">
          <w:rPr>
            <w:rStyle w:val="Hyperlink"/>
            <w:rFonts w:ascii="Times New Roman" w:hAnsi="Times New Roman"/>
            <w:szCs w:val="24"/>
          </w:rPr>
          <w:t>52.225-4</w:t>
        </w:r>
      </w:hyperlink>
      <w:r w:rsidRPr="005D71C3">
        <w:rPr>
          <w:rFonts w:ascii="Times New Roman" w:hAnsi="Times New Roman"/>
          <w:szCs w:val="24"/>
        </w:rPr>
        <w:t>, Buy American-Free Trade Agreements-Israeli Trade Act Certificate. (Basic, Alternates I, II, and III.) This provision applies to solicitations containing the clause at </w:t>
      </w:r>
      <w:hyperlink r:id="rId64" w:anchor="FAR_52_225_3" w:tooltip="52.225-3" w:history="1">
        <w:r w:rsidRPr="005D71C3">
          <w:rPr>
            <w:rStyle w:val="Hyperlink"/>
            <w:rFonts w:ascii="Times New Roman" w:hAnsi="Times New Roman"/>
            <w:szCs w:val="24"/>
          </w:rPr>
          <w:t>52.225-3</w:t>
        </w:r>
      </w:hyperlink>
      <w:r w:rsidRPr="005D71C3">
        <w:rPr>
          <w:rFonts w:ascii="Times New Roman" w:hAnsi="Times New Roman"/>
          <w:szCs w:val="24"/>
        </w:rPr>
        <w:t>.</w:t>
      </w:r>
    </w:p>
    <w:p w14:paraId="4342CA48"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(A)</w:t>
      </w:r>
      <w:r>
        <w:rPr>
          <w:rFonts w:ascii="Times New Roman" w:hAnsi="Times New Roman"/>
          <w:szCs w:val="24"/>
        </w:rPr>
        <w:t xml:space="preserve"> </w:t>
      </w:r>
      <w:r w:rsidRPr="005D71C3">
        <w:rPr>
          <w:rFonts w:ascii="Times New Roman" w:hAnsi="Times New Roman"/>
          <w:szCs w:val="24"/>
        </w:rPr>
        <w:t>If the acquisition value is less than $25,000, the basic provision applies.</w:t>
      </w:r>
    </w:p>
    <w:p w14:paraId="74571248"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(B) If the acquisition value is $25,000 or more but is less than $50,000, the provision with its Alternate I applies.</w:t>
      </w:r>
    </w:p>
    <w:p w14:paraId="4B655B1A"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(C) If the acquisition value is $50,000 or more but is less than $92,319, the provision with its Alternate II applies.</w:t>
      </w:r>
    </w:p>
    <w:p w14:paraId="0A64D388"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(D) If the acquisition value is $92,319 or more but is less than $100,000, the provision with its Alternate III applies.</w:t>
      </w:r>
    </w:p>
    <w:p w14:paraId="5913CF23"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(xxii) </w:t>
      </w:r>
      <w:hyperlink r:id="rId65" w:anchor="FAR_52_225_6" w:tooltip="52.225-6" w:history="1">
        <w:r w:rsidRPr="005D71C3">
          <w:rPr>
            <w:rStyle w:val="Hyperlink"/>
            <w:rFonts w:ascii="Times New Roman" w:hAnsi="Times New Roman"/>
            <w:szCs w:val="24"/>
          </w:rPr>
          <w:t>52.225-6</w:t>
        </w:r>
      </w:hyperlink>
      <w:r w:rsidRPr="005D71C3">
        <w:rPr>
          <w:rFonts w:ascii="Times New Roman" w:hAnsi="Times New Roman"/>
          <w:szCs w:val="24"/>
        </w:rPr>
        <w:t>, Trade Agreements Certificate. This provision applies to solicitations containing the clause at </w:t>
      </w:r>
      <w:hyperlink r:id="rId66" w:anchor="FAR_52_225_5" w:tooltip="52.225-5" w:history="1">
        <w:r w:rsidRPr="005D71C3">
          <w:rPr>
            <w:rStyle w:val="Hyperlink"/>
            <w:rFonts w:ascii="Times New Roman" w:hAnsi="Times New Roman"/>
            <w:szCs w:val="24"/>
          </w:rPr>
          <w:t>52.225-5</w:t>
        </w:r>
      </w:hyperlink>
      <w:r w:rsidRPr="005D71C3">
        <w:rPr>
          <w:rFonts w:ascii="Times New Roman" w:hAnsi="Times New Roman"/>
          <w:szCs w:val="24"/>
        </w:rPr>
        <w:t>.</w:t>
      </w:r>
    </w:p>
    <w:p w14:paraId="67FE5D89"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(xxiii) </w:t>
      </w:r>
      <w:hyperlink r:id="rId67" w:anchor="FAR_52_225_20" w:tooltip="52.225-20" w:history="1">
        <w:r w:rsidRPr="005D71C3">
          <w:rPr>
            <w:rStyle w:val="Hyperlink"/>
            <w:rFonts w:ascii="Times New Roman" w:hAnsi="Times New Roman"/>
            <w:szCs w:val="24"/>
          </w:rPr>
          <w:t>52.225-20</w:t>
        </w:r>
      </w:hyperlink>
      <w:r w:rsidRPr="005D71C3">
        <w:rPr>
          <w:rFonts w:ascii="Times New Roman" w:hAnsi="Times New Roman"/>
          <w:szCs w:val="24"/>
        </w:rPr>
        <w:t>, Prohibition on Conducting Restricted Business Operations in Sudan-Certification. This provision applies to all solicitations.</w:t>
      </w:r>
    </w:p>
    <w:p w14:paraId="24573939"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lastRenderedPageBreak/>
        <w:t>                (xxiv) </w:t>
      </w:r>
      <w:hyperlink r:id="rId68" w:anchor="FAR_52_225_25" w:tooltip="52.225-25" w:history="1">
        <w:r w:rsidRPr="005D71C3">
          <w:rPr>
            <w:rStyle w:val="Hyperlink"/>
            <w:rFonts w:ascii="Times New Roman" w:hAnsi="Times New Roman"/>
            <w:szCs w:val="24"/>
          </w:rPr>
          <w:t>52.225-25</w:t>
        </w:r>
      </w:hyperlink>
      <w:r w:rsidRPr="005D71C3">
        <w:rPr>
          <w:rFonts w:ascii="Times New Roman" w:hAnsi="Times New Roman"/>
          <w:szCs w:val="24"/>
        </w:rPr>
        <w:t>, Prohibition on Contracting with Entities Engaging in Certain Activities or Transactions Relating to Iran-Representation and Certifications. This provision applies to all solicitations.</w:t>
      </w:r>
    </w:p>
    <w:p w14:paraId="413AFB20"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(xxv) </w:t>
      </w:r>
      <w:hyperlink r:id="rId69" w:anchor="FAR_52_226_2" w:tooltip="52.226-2" w:history="1">
        <w:r w:rsidRPr="005D71C3">
          <w:rPr>
            <w:rStyle w:val="Hyperlink"/>
            <w:rFonts w:ascii="Times New Roman" w:hAnsi="Times New Roman"/>
            <w:szCs w:val="24"/>
          </w:rPr>
          <w:t>52.226-2</w:t>
        </w:r>
      </w:hyperlink>
      <w:r w:rsidRPr="005D71C3">
        <w:rPr>
          <w:rFonts w:ascii="Times New Roman" w:hAnsi="Times New Roman"/>
          <w:szCs w:val="24"/>
        </w:rPr>
        <w:t>, Historically Black College or University and Minority Institution Representation. This provision applies to solicitations for research, studies, supplies, or services of the type normally acquired from higher educational institutions.</w:t>
      </w:r>
    </w:p>
    <w:p w14:paraId="0EC0D60A"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(2) The following representations or certifications are applicable as indicated by the Contracting Officer:</w:t>
      </w:r>
    </w:p>
    <w:p w14:paraId="16E00830"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[Contracting Officer</w:t>
      </w:r>
      <w:r w:rsidRPr="005D71C3">
        <w:rPr>
          <w:rFonts w:ascii="Times New Roman" w:hAnsi="Times New Roman"/>
          <w:i/>
          <w:iCs/>
          <w:szCs w:val="24"/>
        </w:rPr>
        <w:t> check as appropriate.</w:t>
      </w:r>
      <w:r w:rsidRPr="005D71C3">
        <w:rPr>
          <w:rFonts w:ascii="Times New Roman" w:hAnsi="Times New Roman"/>
          <w:szCs w:val="24"/>
        </w:rPr>
        <w:t>]</w:t>
      </w:r>
    </w:p>
    <w:p w14:paraId="2BA6E903"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__ (i) </w:t>
      </w:r>
      <w:hyperlink r:id="rId70" w:anchor="FAR_52_204_17" w:tooltip="52.204-17" w:history="1">
        <w:r w:rsidRPr="005D71C3">
          <w:rPr>
            <w:rStyle w:val="Hyperlink"/>
            <w:rFonts w:ascii="Times New Roman" w:hAnsi="Times New Roman"/>
            <w:szCs w:val="24"/>
          </w:rPr>
          <w:t>52.204-17</w:t>
        </w:r>
      </w:hyperlink>
      <w:r w:rsidRPr="005D71C3">
        <w:rPr>
          <w:rFonts w:ascii="Times New Roman" w:hAnsi="Times New Roman"/>
          <w:szCs w:val="24"/>
        </w:rPr>
        <w:t>, Ownership or Control of Offeror.</w:t>
      </w:r>
    </w:p>
    <w:p w14:paraId="3D45EE2F"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__ (ii) </w:t>
      </w:r>
      <w:hyperlink r:id="rId71" w:anchor="FAR_52_204_20" w:tooltip="52.204-20" w:history="1">
        <w:r w:rsidRPr="005D71C3">
          <w:rPr>
            <w:rStyle w:val="Hyperlink"/>
            <w:rFonts w:ascii="Times New Roman" w:hAnsi="Times New Roman"/>
            <w:szCs w:val="24"/>
          </w:rPr>
          <w:t>52.204-20</w:t>
        </w:r>
      </w:hyperlink>
      <w:r w:rsidRPr="005D71C3">
        <w:rPr>
          <w:rFonts w:ascii="Times New Roman" w:hAnsi="Times New Roman"/>
          <w:szCs w:val="24"/>
        </w:rPr>
        <w:t>, Predecessor of Offeror.</w:t>
      </w:r>
    </w:p>
    <w:p w14:paraId="3ECF4F99"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__ (iii) </w:t>
      </w:r>
      <w:hyperlink r:id="rId72" w:anchor="FAR_52_222_18" w:tooltip="52.222-18" w:history="1">
        <w:r w:rsidRPr="005D71C3">
          <w:rPr>
            <w:rStyle w:val="Hyperlink"/>
            <w:rFonts w:ascii="Times New Roman" w:hAnsi="Times New Roman"/>
            <w:szCs w:val="24"/>
          </w:rPr>
          <w:t>52.222-18</w:t>
        </w:r>
      </w:hyperlink>
      <w:r w:rsidRPr="005D71C3">
        <w:rPr>
          <w:rFonts w:ascii="Times New Roman" w:hAnsi="Times New Roman"/>
          <w:szCs w:val="24"/>
        </w:rPr>
        <w:t>, Certification Regarding Knowledge of Child Labor for Listed End Products.</w:t>
      </w:r>
    </w:p>
    <w:p w14:paraId="322D8836"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__ (iv) </w:t>
      </w:r>
      <w:hyperlink r:id="rId73" w:anchor="FAR_52_222_48" w:tooltip="52.222-48" w:history="1">
        <w:r w:rsidRPr="005D71C3">
          <w:rPr>
            <w:rStyle w:val="Hyperlink"/>
            <w:rFonts w:ascii="Times New Roman" w:hAnsi="Times New Roman"/>
            <w:szCs w:val="24"/>
          </w:rPr>
          <w:t>52.222-48</w:t>
        </w:r>
      </w:hyperlink>
      <w:r w:rsidRPr="005D71C3">
        <w:rPr>
          <w:rFonts w:ascii="Times New Roman" w:hAnsi="Times New Roman"/>
          <w:szCs w:val="24"/>
        </w:rPr>
        <w:t>, Exemption from Application of the Service Contract Labor Standards to Contracts for Maintenance, Calibration, or Repair of Certain Equipment- Certification.</w:t>
      </w:r>
    </w:p>
    <w:p w14:paraId="17CF3B1D"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__ (v) </w:t>
      </w:r>
      <w:hyperlink r:id="rId74" w:anchor="FAR_52_222_52" w:tooltip="52.222-52" w:history="1">
        <w:r w:rsidRPr="005D71C3">
          <w:rPr>
            <w:rStyle w:val="Hyperlink"/>
            <w:rFonts w:ascii="Times New Roman" w:hAnsi="Times New Roman"/>
            <w:szCs w:val="24"/>
          </w:rPr>
          <w:t>52.222-52</w:t>
        </w:r>
      </w:hyperlink>
      <w:r w:rsidRPr="005D71C3">
        <w:rPr>
          <w:rFonts w:ascii="Times New Roman" w:hAnsi="Times New Roman"/>
          <w:szCs w:val="24"/>
        </w:rPr>
        <w:t>, Exemption from Application of the Service Contract Labor Standards to Contracts for Certain Services-Certification.</w:t>
      </w:r>
    </w:p>
    <w:p w14:paraId="041B838F"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__ (vi) </w:t>
      </w:r>
      <w:hyperlink r:id="rId75" w:anchor="FAR_52_223_9" w:tooltip="52.223-9" w:history="1">
        <w:r w:rsidRPr="005D71C3">
          <w:rPr>
            <w:rStyle w:val="Hyperlink"/>
            <w:rFonts w:ascii="Times New Roman" w:hAnsi="Times New Roman"/>
            <w:szCs w:val="24"/>
          </w:rPr>
          <w:t>52.223-9</w:t>
        </w:r>
      </w:hyperlink>
      <w:r w:rsidRPr="005D71C3">
        <w:rPr>
          <w:rFonts w:ascii="Times New Roman" w:hAnsi="Times New Roman"/>
          <w:szCs w:val="24"/>
        </w:rPr>
        <w:t>, with its Alternate I, Estimate of Percentage of Recovered Material Content for EPA–Designated Products (Alternate I only).</w:t>
      </w:r>
    </w:p>
    <w:p w14:paraId="2E92A505"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__ (vii) </w:t>
      </w:r>
      <w:hyperlink r:id="rId76" w:anchor="FAR_52_227_6" w:tooltip="52.227-6" w:history="1">
        <w:r w:rsidRPr="005D71C3">
          <w:rPr>
            <w:rStyle w:val="Hyperlink"/>
            <w:rFonts w:ascii="Times New Roman" w:hAnsi="Times New Roman"/>
            <w:szCs w:val="24"/>
          </w:rPr>
          <w:t>52.227-6</w:t>
        </w:r>
      </w:hyperlink>
      <w:r w:rsidRPr="005D71C3">
        <w:rPr>
          <w:rFonts w:ascii="Times New Roman" w:hAnsi="Times New Roman"/>
          <w:szCs w:val="24"/>
        </w:rPr>
        <w:t>, Royalty Information.</w:t>
      </w:r>
    </w:p>
    <w:p w14:paraId="4AD180C4"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__ (A) Basic.</w:t>
      </w:r>
    </w:p>
    <w:p w14:paraId="6245B1C6"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__ (B) Alternate I.</w:t>
      </w:r>
    </w:p>
    <w:p w14:paraId="26C1D937"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__ (viii) </w:t>
      </w:r>
      <w:hyperlink r:id="rId77" w:anchor="FAR_52_227_15" w:tooltip="52.227-15" w:history="1">
        <w:r w:rsidRPr="005D71C3">
          <w:rPr>
            <w:rStyle w:val="Hyperlink"/>
            <w:rFonts w:ascii="Times New Roman" w:hAnsi="Times New Roman"/>
            <w:szCs w:val="24"/>
          </w:rPr>
          <w:t>52.227-15</w:t>
        </w:r>
      </w:hyperlink>
      <w:r w:rsidRPr="005D71C3">
        <w:rPr>
          <w:rFonts w:ascii="Times New Roman" w:hAnsi="Times New Roman"/>
          <w:szCs w:val="24"/>
        </w:rPr>
        <w:t>, Representation of Limited Rights Data and Restricted Computer Software.</w:t>
      </w:r>
    </w:p>
    <w:p w14:paraId="75B6D61D"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(d) The offeror has completed the annual representations and certifications electronically in SAM website accessed through </w:t>
      </w:r>
      <w:hyperlink r:id="rId78" w:tgtFrame="_blank" w:tooltip="https://www.sam.gov" w:history="1">
        <w:r w:rsidRPr="005D71C3">
          <w:rPr>
            <w:rStyle w:val="Hyperlink"/>
            <w:rFonts w:ascii="Times New Roman" w:hAnsi="Times New Roman"/>
            <w:szCs w:val="24"/>
          </w:rPr>
          <w:t>https://www.sam.gov</w:t>
        </w:r>
      </w:hyperlink>
      <w:r w:rsidRPr="005D71C3">
        <w:rPr>
          <w:rFonts w:ascii="Times New Roman" w:hAnsi="Times New Roman"/>
          <w:szCs w:val="24"/>
        </w:rP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79" w:anchor="FAR_4_1201" w:tooltip="4.1201" w:history="1">
        <w:r w:rsidRPr="005D71C3">
          <w:rPr>
            <w:rStyle w:val="Hyperlink"/>
            <w:rFonts w:ascii="Times New Roman" w:hAnsi="Times New Roman"/>
            <w:szCs w:val="24"/>
          </w:rPr>
          <w:t>4.1201</w:t>
        </w:r>
      </w:hyperlink>
      <w:r w:rsidRPr="005D71C3">
        <w:rPr>
          <w:rFonts w:ascii="Times New Roman" w:hAnsi="Times New Roman"/>
          <w:szCs w:val="24"/>
        </w:rPr>
        <w:t>); except for the changes identified below [offeror</w:t>
      </w:r>
      <w:r w:rsidRPr="005D71C3">
        <w:rPr>
          <w:rFonts w:ascii="Times New Roman" w:hAnsi="Times New Roman"/>
          <w:i/>
          <w:iCs/>
          <w:szCs w:val="24"/>
        </w:rPr>
        <w:t> to insert changes, identifying change by clause number, title, date</w:t>
      </w:r>
      <w:r w:rsidRPr="005D71C3">
        <w:rPr>
          <w:rFonts w:ascii="Times New Roman" w:hAnsi="Times New Roman"/>
          <w:szCs w:val="24"/>
        </w:rPr>
        <w:t>]. These amended representation(s) and/or certification(s) are also incorporated in this offer and are current, accurate, and complete as of the date of this offer.</w:t>
      </w:r>
    </w:p>
    <w:tbl>
      <w:tblPr>
        <w:tblW w:w="18465" w:type="dxa"/>
        <w:tblCellMar>
          <w:top w:w="15" w:type="dxa"/>
          <w:left w:w="15" w:type="dxa"/>
          <w:bottom w:w="15" w:type="dxa"/>
          <w:right w:w="15" w:type="dxa"/>
        </w:tblCellMar>
        <w:tblLook w:val="04A0" w:firstRow="1" w:lastRow="0" w:firstColumn="1" w:lastColumn="0" w:noHBand="0" w:noVBand="1"/>
      </w:tblPr>
      <w:tblGrid>
        <w:gridCol w:w="18465"/>
      </w:tblGrid>
      <w:tr w:rsidR="00711B0E" w:rsidRPr="005D71C3" w14:paraId="14A232F7" w14:textId="77777777" w:rsidTr="008B4F2D">
        <w:tc>
          <w:tcPr>
            <w:tcW w:w="0" w:type="auto"/>
            <w:tcBorders>
              <w:top w:val="nil"/>
              <w:left w:val="nil"/>
              <w:bottom w:val="nil"/>
              <w:right w:val="nil"/>
            </w:tcBorders>
            <w:tcMar>
              <w:top w:w="210" w:type="dxa"/>
              <w:left w:w="210" w:type="dxa"/>
              <w:bottom w:w="210" w:type="dxa"/>
              <w:right w:w="210" w:type="dxa"/>
            </w:tcMar>
            <w:vAlign w:val="bottom"/>
            <w:hideMark/>
          </w:tcPr>
          <w:p w14:paraId="02410D27" w14:textId="77777777" w:rsidR="00711B0E" w:rsidRPr="005D71C3" w:rsidRDefault="00711B0E" w:rsidP="008B4F2D">
            <w:pPr>
              <w:suppressAutoHyphens/>
              <w:rPr>
                <w:rFonts w:ascii="Times New Roman" w:hAnsi="Times New Roman"/>
                <w:szCs w:val="24"/>
              </w:rPr>
            </w:pPr>
            <w:r w:rsidRPr="005D71C3">
              <w:rPr>
                <w:rFonts w:ascii="Times New Roman" w:hAnsi="Times New Roman"/>
                <w:szCs w:val="24"/>
              </w:rPr>
              <w:t>FAR Clause # Title Date Change</w:t>
            </w:r>
          </w:p>
        </w:tc>
      </w:tr>
      <w:tr w:rsidR="00711B0E" w:rsidRPr="005D71C3" w14:paraId="1D1BBC3C" w14:textId="77777777" w:rsidTr="008B4F2D">
        <w:tc>
          <w:tcPr>
            <w:tcW w:w="0" w:type="auto"/>
            <w:tcBorders>
              <w:top w:val="nil"/>
              <w:left w:val="nil"/>
              <w:bottom w:val="nil"/>
              <w:right w:val="nil"/>
            </w:tcBorders>
            <w:tcMar>
              <w:top w:w="210" w:type="dxa"/>
              <w:left w:w="210" w:type="dxa"/>
              <w:bottom w:w="210" w:type="dxa"/>
              <w:right w:w="210" w:type="dxa"/>
            </w:tcMar>
            <w:vAlign w:val="bottom"/>
            <w:hideMark/>
          </w:tcPr>
          <w:p w14:paraId="2D89DE23" w14:textId="77777777" w:rsidR="00711B0E" w:rsidRPr="005D71C3" w:rsidRDefault="00711B0E" w:rsidP="008B4F2D">
            <w:pPr>
              <w:suppressAutoHyphens/>
              <w:rPr>
                <w:rFonts w:ascii="Times New Roman" w:hAnsi="Times New Roman"/>
                <w:szCs w:val="24"/>
              </w:rPr>
            </w:pPr>
            <w:r w:rsidRPr="005D71C3">
              <w:rPr>
                <w:rFonts w:ascii="Times New Roman" w:hAnsi="Times New Roman"/>
                <w:szCs w:val="24"/>
              </w:rPr>
              <w:t>____________________________</w:t>
            </w:r>
          </w:p>
        </w:tc>
      </w:tr>
    </w:tbl>
    <w:p w14:paraId="4C110344" w14:textId="77777777" w:rsidR="00711B0E" w:rsidRPr="005D71C3" w:rsidRDefault="00711B0E" w:rsidP="00711B0E">
      <w:pPr>
        <w:suppressAutoHyphens/>
        <w:rPr>
          <w:rFonts w:ascii="Times New Roman" w:hAnsi="Times New Roman"/>
          <w:szCs w:val="24"/>
        </w:rPr>
      </w:pPr>
      <w:r w:rsidRPr="005D71C3">
        <w:rPr>
          <w:rFonts w:ascii="Times New Roman" w:hAnsi="Times New Roman"/>
          <w:szCs w:val="24"/>
        </w:rPr>
        <w:t>     Any changes provided by the offeror are applicable to this solicitation only, and do not result in an update to the representations and certifications posted on SAM.</w:t>
      </w:r>
    </w:p>
    <w:p w14:paraId="43B72DC1" w14:textId="77777777" w:rsidR="00711B0E" w:rsidRPr="00604C36" w:rsidRDefault="00711B0E" w:rsidP="00711B0E">
      <w:pPr>
        <w:pStyle w:val="p"/>
        <w:shd w:val="clear" w:color="auto" w:fill="FFFFFF"/>
        <w:spacing w:before="0" w:beforeAutospacing="0" w:after="0" w:afterAutospacing="0"/>
        <w:ind w:firstLine="240"/>
        <w:jc w:val="center"/>
        <w:textAlignment w:val="baseline"/>
        <w:rPr>
          <w:color w:val="000000"/>
        </w:rPr>
      </w:pPr>
      <w:r w:rsidRPr="00604C36">
        <w:rPr>
          <w:color w:val="000000"/>
        </w:rPr>
        <w:t>(End of provision)</w:t>
      </w:r>
    </w:p>
    <w:p w14:paraId="65632E16" w14:textId="77777777" w:rsidR="00711B0E" w:rsidRPr="00604C36" w:rsidRDefault="00711B0E" w:rsidP="00711B0E">
      <w:pPr>
        <w:jc w:val="center"/>
        <w:rPr>
          <w:rFonts w:ascii="Times New Roman" w:hAnsi="Times New Roman"/>
          <w:color w:val="000000"/>
          <w:szCs w:val="24"/>
        </w:rPr>
      </w:pPr>
    </w:p>
    <w:p w14:paraId="28EBEE31" w14:textId="1A386F18" w:rsidR="00711B0E" w:rsidRDefault="00D80423" w:rsidP="00711B0E">
      <w:pPr>
        <w:ind w:left="720" w:hanging="720"/>
        <w:rPr>
          <w:u w:val="single"/>
        </w:rPr>
      </w:pPr>
      <w:r>
        <w:t>3</w:t>
      </w:r>
      <w:r w:rsidR="00711B0E" w:rsidRPr="00604C36">
        <w:t>.</w:t>
      </w:r>
      <w:r w:rsidR="00711B0E">
        <w:t>7</w:t>
      </w:r>
      <w:r w:rsidR="00711B0E">
        <w:tab/>
      </w:r>
      <w:r w:rsidR="00711B0E" w:rsidRPr="00EE736A">
        <w:rPr>
          <w:u w:val="single"/>
        </w:rPr>
        <w:t xml:space="preserve">52.204-24 </w:t>
      </w:r>
      <w:r w:rsidR="00711B0E" w:rsidRPr="00EE736A">
        <w:rPr>
          <w:u w:val="single"/>
        </w:rPr>
        <w:tab/>
      </w:r>
      <w:r w:rsidR="00711B0E" w:rsidRPr="000A6C9E">
        <w:rPr>
          <w:u w:val="single"/>
        </w:rPr>
        <w:t xml:space="preserve">REPRESENTATION REGARDING CERTAIN </w:t>
      </w:r>
    </w:p>
    <w:p w14:paraId="7E1D8C5D" w14:textId="77777777" w:rsidR="00711B0E" w:rsidRDefault="00711B0E" w:rsidP="00711B0E">
      <w:pPr>
        <w:ind w:left="1440" w:firstLine="720"/>
        <w:rPr>
          <w:u w:val="single"/>
        </w:rPr>
      </w:pPr>
      <w:r w:rsidRPr="000A6C9E">
        <w:rPr>
          <w:u w:val="single"/>
        </w:rPr>
        <w:t xml:space="preserve">TELECOMMUNICATIONS AND VIDEO SURVEILLANCE </w:t>
      </w:r>
    </w:p>
    <w:p w14:paraId="4E9EBF53" w14:textId="77777777" w:rsidR="00711B0E" w:rsidRPr="000A6C9E" w:rsidRDefault="00711B0E" w:rsidP="00711B0E">
      <w:pPr>
        <w:ind w:left="1440" w:firstLine="720"/>
        <w:rPr>
          <w:u w:val="single"/>
        </w:rPr>
      </w:pPr>
      <w:r w:rsidRPr="000A6C9E">
        <w:rPr>
          <w:u w:val="single"/>
        </w:rPr>
        <w:t>SERVICES OR EQUIPMENT (OCT 2020).</w:t>
      </w:r>
    </w:p>
    <w:p w14:paraId="3B1EB097" w14:textId="77777777" w:rsidR="00711B0E" w:rsidRPr="00604C36" w:rsidRDefault="00711B0E" w:rsidP="00711B0E"/>
    <w:p w14:paraId="236957BD" w14:textId="77777777" w:rsidR="00711B0E" w:rsidRPr="00604C36" w:rsidRDefault="00711B0E" w:rsidP="00711B0E">
      <w:r w:rsidRPr="00604C36">
        <w:lastRenderedPageBreak/>
        <w:t>The Offeror shall not complete the representation at paragraph (d)(1) of this provision if the offeror has represented that it ‘‘does not provide covered telecommunications equipment or</w:t>
      </w:r>
    </w:p>
    <w:p w14:paraId="1B57C10F" w14:textId="77777777" w:rsidR="00711B0E" w:rsidRPr="00604C36" w:rsidRDefault="00711B0E" w:rsidP="00711B0E">
      <w:r w:rsidRPr="00604C36">
        <w:t>services as a part of its offered products or services to the Government in the performance of any contract, subcontract, or other contractual instrument’’ in paragraph (c)(1) in the provision at 52.204–26, Covered Telecommunications Equipment or Services—Representation, or in paragraph (v)(2)(i) of the provision at 52.212–3, Offeror Representations and Certifications–Commercial Items. The Offeror shall not complete the representation in paragraph (d)(2) of this</w:t>
      </w:r>
    </w:p>
    <w:p w14:paraId="1096164C" w14:textId="77777777" w:rsidR="00711B0E" w:rsidRPr="00604C36" w:rsidRDefault="00711B0E" w:rsidP="00711B0E">
      <w:r w:rsidRPr="00604C36">
        <w:t>provision if the Offeror has represented that it ‘‘does not use covered telecommunications  equipment or services, or any equipment, system, or service that uses covered telecommunications equipment or services’’ in paragraph (c)(2) of the provision at 52.204–26, or in paragraph (v)(2)(ii) of the provision at 52.212–3.</w:t>
      </w:r>
    </w:p>
    <w:p w14:paraId="68E21DC6" w14:textId="77777777" w:rsidR="00711B0E" w:rsidRPr="00604C36" w:rsidRDefault="00711B0E" w:rsidP="00711B0E"/>
    <w:p w14:paraId="459D2FAA"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(a) </w:t>
      </w:r>
      <w:r w:rsidRPr="00FF5226">
        <w:rPr>
          <w:rFonts w:ascii="Times New Roman" w:hAnsi="Times New Roman"/>
          <w:i/>
          <w:iCs/>
          <w:snapToGrid w:val="0"/>
          <w:szCs w:val="24"/>
        </w:rPr>
        <w:t>Definitions.</w:t>
      </w:r>
      <w:r w:rsidRPr="00FF5226">
        <w:rPr>
          <w:rFonts w:ascii="Times New Roman" w:hAnsi="Times New Roman"/>
          <w:snapToGrid w:val="0"/>
          <w:szCs w:val="24"/>
        </w:rPr>
        <w:t xml:space="preserve"> As used in this provision— </w:t>
      </w:r>
      <w:r w:rsidRPr="00FF5226">
        <w:rPr>
          <w:rFonts w:ascii="Times New Roman" w:hAnsi="Times New Roman"/>
          <w:i/>
          <w:iCs/>
          <w:snapToGrid w:val="0"/>
          <w:szCs w:val="24"/>
        </w:rPr>
        <w:t>Backhaul, covered telecommunications equipment or services, critical technology, interconnection arrangements, reasonable inquiry, roaming, and substantial or essential component</w:t>
      </w:r>
      <w:r w:rsidRPr="00FF5226">
        <w:rPr>
          <w:rFonts w:ascii="Times New Roman" w:hAnsi="Times New Roman"/>
          <w:snapToGrid w:val="0"/>
          <w:szCs w:val="24"/>
        </w:rPr>
        <w:t> have the meanings provided in the clause </w:t>
      </w:r>
      <w:hyperlink r:id="rId80" w:anchor="unique_1605198408" w:history="1">
        <w:r w:rsidRPr="00FF5226">
          <w:rPr>
            <w:rFonts w:ascii="Times New Roman" w:hAnsi="Times New Roman"/>
            <w:snapToGrid w:val="0"/>
            <w:color w:val="0000FF"/>
            <w:szCs w:val="24"/>
            <w:u w:val="single"/>
          </w:rPr>
          <w:t>52.204-25</w:t>
        </w:r>
      </w:hyperlink>
      <w:r w:rsidRPr="00FF5226">
        <w:rPr>
          <w:rFonts w:ascii="Times New Roman" w:hAnsi="Times New Roman"/>
          <w:snapToGrid w:val="0"/>
          <w:szCs w:val="24"/>
        </w:rPr>
        <w:t>, Prohibition on Contracting for Certain Telecommunications and Video Surveillance Services or Equipment.</w:t>
      </w:r>
    </w:p>
    <w:p w14:paraId="3A3A5477"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w:t>
      </w:r>
    </w:p>
    <w:p w14:paraId="6AC72C8C"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(b) </w:t>
      </w:r>
      <w:r w:rsidRPr="00FF5226">
        <w:rPr>
          <w:rFonts w:ascii="Times New Roman" w:hAnsi="Times New Roman"/>
          <w:i/>
          <w:iCs/>
          <w:snapToGrid w:val="0"/>
          <w:szCs w:val="24"/>
        </w:rPr>
        <w:t>Prohibition</w:t>
      </w:r>
      <w:r w:rsidRPr="00FF5226">
        <w:rPr>
          <w:rFonts w:ascii="Times New Roman" w:hAnsi="Times New Roman"/>
          <w:snapToGrid w:val="0"/>
          <w:szCs w:val="24"/>
        </w:rPr>
        <w:t>.</w:t>
      </w:r>
    </w:p>
    <w:p w14:paraId="7604F676"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w:t>
      </w:r>
    </w:p>
    <w:p w14:paraId="376FF398"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5CE0E941"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(i)Prohibit the head of an executive agency from procuring with an entity to provide a service that connects to the facilities of a third-party, such as backhaul, roaming, or interconnection arrangements; or</w:t>
      </w:r>
    </w:p>
    <w:p w14:paraId="3B61570D"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(ii)Cover telecommunications equipment that cannot route or redirect user data traffic or cannot permit visibility into any user data or packets that such equipment transmits or otherwise handles.</w:t>
      </w:r>
    </w:p>
    <w:p w14:paraId="205571E7"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08FF7F24"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(i)Prohibit the head of an executive agency from procuring with an entity to provide a service that connects to the facilities of a third-party, such as backhaul, roaming, or interconnection arrangements; or</w:t>
      </w:r>
    </w:p>
    <w:p w14:paraId="4CBD41D9"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(ii)Cover telecommunications equipment that cannot route or redirect user data traffic or cannot permit visibility into any user data or packets that such equipment transmits or otherwise handles.</w:t>
      </w:r>
    </w:p>
    <w:p w14:paraId="1393FD66"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(c) </w:t>
      </w:r>
      <w:r w:rsidRPr="00FF5226">
        <w:rPr>
          <w:rFonts w:ascii="Times New Roman" w:hAnsi="Times New Roman"/>
          <w:i/>
          <w:iCs/>
          <w:snapToGrid w:val="0"/>
          <w:szCs w:val="24"/>
        </w:rPr>
        <w:t>Procedures.</w:t>
      </w:r>
      <w:r w:rsidRPr="00FF5226">
        <w:rPr>
          <w:rFonts w:ascii="Times New Roman" w:hAnsi="Times New Roman"/>
          <w:snapToGrid w:val="0"/>
          <w:szCs w:val="24"/>
        </w:rPr>
        <w:t> The Offeror shall review the list of excluded parties in the System for Award Management (SAM) (</w:t>
      </w:r>
      <w:hyperlink r:id="rId81" w:tgtFrame="_blank" w:history="1">
        <w:r w:rsidRPr="00FF5226">
          <w:rPr>
            <w:rFonts w:ascii="Times New Roman" w:hAnsi="Times New Roman"/>
            <w:snapToGrid w:val="0"/>
            <w:color w:val="0000FF"/>
            <w:szCs w:val="24"/>
            <w:u w:val="single"/>
          </w:rPr>
          <w:t>https://www.sam.gov</w:t>
        </w:r>
      </w:hyperlink>
      <w:r w:rsidRPr="00FF5226">
        <w:rPr>
          <w:rFonts w:ascii="Times New Roman" w:hAnsi="Times New Roman"/>
          <w:snapToGrid w:val="0"/>
          <w:szCs w:val="24"/>
        </w:rPr>
        <w:t>) for entities excluded from receiving federal awards for “covered telecommunications equipment or services”.</w:t>
      </w:r>
    </w:p>
    <w:p w14:paraId="2F6CE42F"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(d) </w:t>
      </w:r>
      <w:r w:rsidRPr="00FF5226">
        <w:rPr>
          <w:rFonts w:ascii="Times New Roman" w:hAnsi="Times New Roman"/>
          <w:i/>
          <w:iCs/>
          <w:snapToGrid w:val="0"/>
          <w:szCs w:val="24"/>
        </w:rPr>
        <w:t>Representation.</w:t>
      </w:r>
      <w:r w:rsidRPr="00FF5226">
        <w:rPr>
          <w:rFonts w:ascii="Times New Roman" w:hAnsi="Times New Roman"/>
          <w:snapToGrid w:val="0"/>
          <w:szCs w:val="24"/>
        </w:rPr>
        <w:t> The Offeror represents that—</w:t>
      </w:r>
    </w:p>
    <w:p w14:paraId="7F7AA667"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lastRenderedPageBreak/>
        <w:t>           (1)It </w:t>
      </w:r>
      <w:r w:rsidRPr="00FF5226">
        <w:rPr>
          <w:rFonts w:ascii="Times New Roman" w:hAnsi="Times New Roman"/>
          <w:i/>
          <w:iCs/>
          <w:snapToGrid w:val="0"/>
          <w:szCs w:val="24"/>
        </w:rPr>
        <w:t>□</w:t>
      </w:r>
      <w:r w:rsidRPr="00FF5226">
        <w:rPr>
          <w:rFonts w:ascii="Times New Roman" w:hAnsi="Times New Roman"/>
          <w:snapToGrid w:val="0"/>
          <w:szCs w:val="24"/>
        </w:rPr>
        <w:t> will, </w:t>
      </w:r>
      <w:r w:rsidRPr="00FF5226">
        <w:rPr>
          <w:rFonts w:ascii="Times New Roman" w:hAnsi="Times New Roman"/>
          <w:i/>
          <w:iCs/>
          <w:snapToGrid w:val="0"/>
          <w:szCs w:val="24"/>
        </w:rPr>
        <w:t>□</w:t>
      </w:r>
      <w:r w:rsidRPr="00FF5226">
        <w:rPr>
          <w:rFonts w:ascii="Times New Roman" w:hAnsi="Times New Roman"/>
          <w:snapToGrid w:val="0"/>
          <w:szCs w:val="24"/>
        </w:rPr>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1F4EBAA0"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(2)After conducting a reasonable inquiry, for purposes of this representation, the Offeror represents that—</w:t>
      </w:r>
    </w:p>
    <w:p w14:paraId="2A5A53AF"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It </w:t>
      </w:r>
      <w:r w:rsidRPr="00FF5226">
        <w:rPr>
          <w:rFonts w:ascii="Times New Roman" w:hAnsi="Times New Roman"/>
          <w:i/>
          <w:iCs/>
          <w:snapToGrid w:val="0"/>
          <w:szCs w:val="24"/>
        </w:rPr>
        <w:t>□</w:t>
      </w:r>
      <w:r w:rsidRPr="00FF5226">
        <w:rPr>
          <w:rFonts w:ascii="Times New Roman" w:hAnsi="Times New Roman"/>
          <w:snapToGrid w:val="0"/>
          <w:szCs w:val="24"/>
        </w:rPr>
        <w:t> does, </w:t>
      </w:r>
      <w:r w:rsidRPr="00FF5226">
        <w:rPr>
          <w:rFonts w:ascii="Times New Roman" w:hAnsi="Times New Roman"/>
          <w:i/>
          <w:iCs/>
          <w:snapToGrid w:val="0"/>
          <w:szCs w:val="24"/>
        </w:rPr>
        <w:t>□</w:t>
      </w:r>
      <w:r w:rsidRPr="00FF5226">
        <w:rPr>
          <w:rFonts w:ascii="Times New Roman" w:hAnsi="Times New Roman"/>
          <w:snapToGrid w:val="0"/>
          <w:szCs w:val="24"/>
        </w:rPr>
        <w:t>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664925F5"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(e) </w:t>
      </w:r>
      <w:r w:rsidRPr="00FF5226">
        <w:rPr>
          <w:rFonts w:ascii="Times New Roman" w:hAnsi="Times New Roman"/>
          <w:i/>
          <w:iCs/>
          <w:snapToGrid w:val="0"/>
          <w:szCs w:val="24"/>
        </w:rPr>
        <w:t>Disclosures.</w:t>
      </w:r>
      <w:r w:rsidRPr="00FF5226">
        <w:rPr>
          <w:rFonts w:ascii="Times New Roman" w:hAnsi="Times New Roman"/>
          <w:snapToGrid w:val="0"/>
          <w:szCs w:val="24"/>
        </w:rPr>
        <w:t> </w:t>
      </w:r>
    </w:p>
    <w:p w14:paraId="1F42097D"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(1) Disclosure for the representation in paragraph (d)(1) of this provision. If the Offeror has responded “will” in the representation in paragraph (d)(1) of this provision, the Offeror shall provide the following information as part of the offer:</w:t>
      </w:r>
    </w:p>
    <w:p w14:paraId="4372BFF3"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(i)For covered equipment—</w:t>
      </w:r>
    </w:p>
    <w:p w14:paraId="243AA851"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(A)The entity that produced the covered telecommunications equipment (include entity name, unique entity identifier, CAGE code, and whether the entity was the original equipment manufacturer (OEM) or a distributor, if known);</w:t>
      </w:r>
    </w:p>
    <w:p w14:paraId="7957F97F"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(B)A description of all covered telecommunications equipment offered (include brand; model number, such as OEM number, manufacturer part number, or wholesaler number; and item description, as applicable); and</w:t>
      </w:r>
    </w:p>
    <w:p w14:paraId="3F0B87AE"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(C)Explanation of the proposed use of covered telecommunications equipment and any factors relevant to determining if such use would be permissible under the prohibition in paragraph (b)(1) of this provision.</w:t>
      </w:r>
    </w:p>
    <w:p w14:paraId="3860F282"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(ii)For covered services—</w:t>
      </w:r>
    </w:p>
    <w:p w14:paraId="7A4425F6"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(A)If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3714C2D"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(B)If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4C840CEC"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(2) Disclosure for the representation in paragraph (d)(2) of this provision. If the Offeror has responded “does” in the representation in paragraph (d)(2) of this provision, the Offeror shall provide the following information as part of the offer:</w:t>
      </w:r>
    </w:p>
    <w:p w14:paraId="00F0AAE1"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(i)For covered equipment—</w:t>
      </w:r>
    </w:p>
    <w:p w14:paraId="2BD837DB"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(A)The entity that produced the covered telecommunications equipment (include entity name, unique entity identifier, CAGE code, and whether the entity was the OEM or a distributor, if known);</w:t>
      </w:r>
    </w:p>
    <w:p w14:paraId="20E3964B"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(B)A description of all covered telecommunications equipment offered (include brand; model number, such as OEM number, manufacturer part number, or wholesaler number; and item description, as applicable); and</w:t>
      </w:r>
    </w:p>
    <w:p w14:paraId="56097008"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(C)Explanation of the proposed use of covered telecommunications equipment and any factors relevant to determining if such use would be permissible under the prohibition in paragraph (b)(2) of this provision.</w:t>
      </w:r>
    </w:p>
    <w:p w14:paraId="431BCE9E"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(ii)For covered services—</w:t>
      </w:r>
    </w:p>
    <w:p w14:paraId="1CD24E2E"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xml:space="preserve">                     (A)If the service is related to item maintenance: A description of all covered telecommunications services offered (include on the item being maintained: Brand; model </w:t>
      </w:r>
      <w:r w:rsidRPr="00FF5226">
        <w:rPr>
          <w:rFonts w:ascii="Times New Roman" w:hAnsi="Times New Roman"/>
          <w:snapToGrid w:val="0"/>
          <w:szCs w:val="24"/>
        </w:rPr>
        <w:lastRenderedPageBreak/>
        <w:t>number, such as OEM number, manufacturer part number, or wholesaler number; and item description, as applicable); or</w:t>
      </w:r>
    </w:p>
    <w:p w14:paraId="4B0DF8D3" w14:textId="77777777" w:rsidR="00711B0E" w:rsidRPr="00FF5226" w:rsidRDefault="00711B0E" w:rsidP="00711B0E">
      <w:pPr>
        <w:tabs>
          <w:tab w:val="left" w:pos="0"/>
        </w:tabs>
        <w:suppressAutoHyphens/>
        <w:rPr>
          <w:rFonts w:ascii="Times New Roman" w:hAnsi="Times New Roman"/>
          <w:snapToGrid w:val="0"/>
          <w:szCs w:val="24"/>
        </w:rPr>
      </w:pPr>
      <w:r w:rsidRPr="00FF5226">
        <w:rPr>
          <w:rFonts w:ascii="Times New Roman" w:hAnsi="Times New Roman"/>
          <w:snapToGrid w:val="0"/>
          <w:szCs w:val="24"/>
        </w:rPr>
        <w:t>                     (B)If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720FA6BE" w14:textId="77777777" w:rsidR="00711B0E" w:rsidRPr="00FF5226" w:rsidRDefault="00711B0E" w:rsidP="00711B0E">
      <w:pPr>
        <w:tabs>
          <w:tab w:val="left" w:pos="0"/>
        </w:tabs>
        <w:suppressAutoHyphens/>
        <w:jc w:val="center"/>
        <w:rPr>
          <w:rFonts w:ascii="Times New Roman" w:hAnsi="Times New Roman"/>
          <w:snapToGrid w:val="0"/>
          <w:szCs w:val="24"/>
        </w:rPr>
      </w:pPr>
      <w:r w:rsidRPr="00FF5226">
        <w:rPr>
          <w:rFonts w:ascii="Times New Roman" w:hAnsi="Times New Roman"/>
          <w:snapToGrid w:val="0"/>
          <w:szCs w:val="24"/>
        </w:rPr>
        <w:t>(End of provision)</w:t>
      </w:r>
    </w:p>
    <w:p w14:paraId="5D7CBD09" w14:textId="77777777" w:rsidR="00711B0E" w:rsidRDefault="00711B0E" w:rsidP="00711B0E">
      <w:pPr>
        <w:rPr>
          <w:b/>
          <w:bCs/>
        </w:rPr>
      </w:pPr>
    </w:p>
    <w:p w14:paraId="156CDF69" w14:textId="6CE8EE91" w:rsidR="00711B0E" w:rsidRDefault="00D80423" w:rsidP="00711B0E">
      <w:pPr>
        <w:ind w:left="480" w:hanging="480"/>
        <w:rPr>
          <w:u w:val="single"/>
        </w:rPr>
      </w:pPr>
      <w:r>
        <w:t>3</w:t>
      </w:r>
      <w:r w:rsidR="00711B0E" w:rsidRPr="00604C36">
        <w:t>.</w:t>
      </w:r>
      <w:r w:rsidR="00711B0E">
        <w:t>8</w:t>
      </w:r>
      <w:r w:rsidR="00711B0E">
        <w:tab/>
      </w:r>
      <w:r w:rsidR="00711B0E" w:rsidRPr="000A6C9E">
        <w:rPr>
          <w:u w:val="single"/>
        </w:rPr>
        <w:t>52.204-26</w:t>
      </w:r>
      <w:r w:rsidR="00711B0E">
        <w:rPr>
          <w:u w:val="single"/>
        </w:rPr>
        <w:tab/>
      </w:r>
      <w:r w:rsidR="00711B0E" w:rsidRPr="000A6C9E">
        <w:rPr>
          <w:u w:val="single"/>
        </w:rPr>
        <w:t>COVERED TELECOMMUNICATIONS EQUIPMENT OR SERVICES-</w:t>
      </w:r>
    </w:p>
    <w:p w14:paraId="0CC36A28" w14:textId="77777777" w:rsidR="00711B0E" w:rsidRPr="000A6C9E" w:rsidRDefault="00711B0E" w:rsidP="00711B0E">
      <w:pPr>
        <w:ind w:left="1920" w:firstLine="240"/>
        <w:rPr>
          <w:u w:val="single"/>
        </w:rPr>
      </w:pPr>
      <w:r w:rsidRPr="000A6C9E">
        <w:rPr>
          <w:u w:val="single"/>
        </w:rPr>
        <w:t>REPRESENTATION (OCT 2020)</w:t>
      </w:r>
    </w:p>
    <w:p w14:paraId="3FCC3E0C" w14:textId="77777777" w:rsidR="00711B0E" w:rsidRPr="00604C36" w:rsidRDefault="00711B0E" w:rsidP="00711B0E"/>
    <w:p w14:paraId="19753112" w14:textId="77777777" w:rsidR="00711B0E" w:rsidRPr="00604C36" w:rsidRDefault="00711B0E" w:rsidP="00711B0E">
      <w:pPr>
        <w:pStyle w:val="NormalWeb"/>
        <w:shd w:val="clear" w:color="auto" w:fill="FFFFFF"/>
        <w:ind w:firstLine="480"/>
        <w:rPr>
          <w:color w:val="000000"/>
        </w:rPr>
      </w:pPr>
      <w:r w:rsidRPr="00604C36">
        <w:rPr>
          <w:color w:val="000000"/>
        </w:rPr>
        <w:t xml:space="preserve"> (a) </w:t>
      </w:r>
      <w:r w:rsidRPr="00604C36">
        <w:rPr>
          <w:i/>
          <w:iCs/>
          <w:color w:val="000000"/>
        </w:rPr>
        <w:t>Definitions.</w:t>
      </w:r>
      <w:r w:rsidRPr="00604C36">
        <w:rPr>
          <w:color w:val="000000"/>
        </w:rPr>
        <w:t xml:space="preserve"> As used in this provision, “covered telecommunications equipment or services” </w:t>
      </w:r>
      <w:r w:rsidRPr="00604C36">
        <w:rPr>
          <w:color w:val="000000"/>
          <w:shd w:val="clear" w:color="auto" w:fill="FFFFFF"/>
        </w:rPr>
        <w:t>and “reasonable inquiry”</w:t>
      </w:r>
      <w:r w:rsidRPr="00604C36">
        <w:rPr>
          <w:rFonts w:ascii="Arial" w:hAnsi="Arial" w:cs="Arial"/>
          <w:color w:val="000000"/>
          <w:sz w:val="21"/>
          <w:szCs w:val="21"/>
          <w:shd w:val="clear" w:color="auto" w:fill="FFFFFF"/>
        </w:rPr>
        <w:t xml:space="preserve"> </w:t>
      </w:r>
      <w:r w:rsidRPr="00604C36">
        <w:rPr>
          <w:color w:val="000000"/>
          <w:shd w:val="clear" w:color="auto" w:fill="FFFFFF"/>
        </w:rPr>
        <w:t>have</w:t>
      </w:r>
      <w:r w:rsidRPr="00604C36">
        <w:rPr>
          <w:color w:val="000000"/>
        </w:rPr>
        <w:t xml:space="preserve"> the meaning provided in the clause 52.204-25, Prohibition on Contracting for Certain Telecommunications and Video Surveillance Services or Equipment.</w:t>
      </w:r>
    </w:p>
    <w:p w14:paraId="3FE849CB" w14:textId="77777777" w:rsidR="00711B0E" w:rsidRPr="00604C36" w:rsidRDefault="00711B0E" w:rsidP="00711B0E">
      <w:pPr>
        <w:pStyle w:val="NormalWeb"/>
        <w:shd w:val="clear" w:color="auto" w:fill="FFFFFF"/>
        <w:ind w:firstLine="480"/>
        <w:rPr>
          <w:color w:val="000000"/>
        </w:rPr>
      </w:pPr>
      <w:r w:rsidRPr="00604C36">
        <w:rPr>
          <w:color w:val="000000"/>
        </w:rPr>
        <w:t>(b) </w:t>
      </w:r>
      <w:r w:rsidRPr="00604C36">
        <w:rPr>
          <w:i/>
          <w:iCs/>
          <w:color w:val="000000"/>
        </w:rPr>
        <w:t>Procedures.</w:t>
      </w:r>
      <w:r w:rsidRPr="00604C36">
        <w:rPr>
          <w:color w:val="000000"/>
        </w:rPr>
        <w:t> The Offeror shall review the list of excluded parties in the System for Award Management (SAM) (</w:t>
      </w:r>
      <w:r w:rsidRPr="00604C36">
        <w:rPr>
          <w:i/>
          <w:iCs/>
          <w:color w:val="000000"/>
        </w:rPr>
        <w:t>https://www.sam.gov</w:t>
      </w:r>
      <w:r w:rsidRPr="00604C36">
        <w:rPr>
          <w:color w:val="000000"/>
        </w:rPr>
        <w:t>) for entities excluded from receiving federal awards for “covered telecommunications equipment or services”.</w:t>
      </w:r>
    </w:p>
    <w:p w14:paraId="4D63CACF" w14:textId="77777777" w:rsidR="00711B0E" w:rsidRPr="00604C36" w:rsidRDefault="00711B0E" w:rsidP="00711B0E">
      <w:pPr>
        <w:pStyle w:val="NormalWeb"/>
        <w:shd w:val="clear" w:color="auto" w:fill="FFFFFF"/>
        <w:ind w:firstLine="480"/>
        <w:rPr>
          <w:color w:val="000000"/>
        </w:rPr>
      </w:pPr>
      <w:r w:rsidRPr="00604C36">
        <w:rPr>
          <w:color w:val="000000"/>
          <w:shd w:val="clear" w:color="auto" w:fill="FFFFFF"/>
        </w:rPr>
        <w:t>(c) </w:t>
      </w:r>
      <w:r w:rsidRPr="00604C36">
        <w:rPr>
          <w:i/>
          <w:iCs/>
          <w:color w:val="000000"/>
          <w:shd w:val="clear" w:color="auto" w:fill="FFFFFF"/>
        </w:rPr>
        <w:t>Representations.</w:t>
      </w:r>
      <w:r w:rsidRPr="00604C36">
        <w:rPr>
          <w:color w:val="000000"/>
          <w:shd w:val="clear" w:color="auto" w:fill="FFFFFF"/>
        </w:rPr>
        <w:t> (1) The Offeror represents that it [ ] does, [ ] does not provide covered telecommunications equipment or services as a part of its offered products or services to the Government in the performance of any contract, subcontract, or other contractual instrument.</w:t>
      </w:r>
      <w:r w:rsidRPr="00604C36">
        <w:rPr>
          <w:color w:val="000000"/>
        </w:rPr>
        <w:t xml:space="preserve"> </w:t>
      </w:r>
    </w:p>
    <w:p w14:paraId="08684DC8" w14:textId="77777777" w:rsidR="00711B0E" w:rsidRPr="00604C36" w:rsidRDefault="00711B0E" w:rsidP="00711B0E">
      <w:pPr>
        <w:pStyle w:val="NormalWeb"/>
        <w:shd w:val="clear" w:color="auto" w:fill="FFFFFF"/>
        <w:ind w:firstLine="480"/>
        <w:rPr>
          <w:color w:val="000000"/>
        </w:rPr>
      </w:pPr>
      <w:r w:rsidRPr="00604C36">
        <w:rPr>
          <w:color w:val="000000"/>
        </w:rPr>
        <w:t>(2) After conducting a reasonable inquiry for purposes of this representation, the Offeror represents that it [ ] does, [ ] does not use covered telecommunications equipment or services, or any equipment, system, or service that uses covered telecommunications equipment or services.</w:t>
      </w:r>
    </w:p>
    <w:p w14:paraId="247C9852" w14:textId="77777777" w:rsidR="00711B0E" w:rsidRPr="00604C36" w:rsidRDefault="00711B0E" w:rsidP="00711B0E">
      <w:pPr>
        <w:pStyle w:val="NormalWeb"/>
        <w:shd w:val="clear" w:color="auto" w:fill="FFFFFF"/>
        <w:ind w:firstLine="480"/>
        <w:jc w:val="center"/>
        <w:rPr>
          <w:color w:val="000000"/>
        </w:rPr>
      </w:pPr>
      <w:r w:rsidRPr="00604C36">
        <w:rPr>
          <w:color w:val="000000"/>
        </w:rPr>
        <w:t>(End of provision)</w:t>
      </w:r>
    </w:p>
    <w:p w14:paraId="5AEC5123" w14:textId="77777777" w:rsidR="00711B0E" w:rsidRPr="00604C36" w:rsidRDefault="00711B0E" w:rsidP="00711B0E">
      <w:pPr>
        <w:jc w:val="center"/>
        <w:rPr>
          <w:rFonts w:ascii="Times New Roman" w:hAnsi="Times New Roman"/>
          <w:color w:val="000000"/>
          <w:szCs w:val="24"/>
        </w:rPr>
      </w:pPr>
    </w:p>
    <w:bookmarkEnd w:id="65"/>
    <w:bookmarkEnd w:id="66"/>
    <w:bookmarkEnd w:id="67"/>
    <w:bookmarkEnd w:id="68"/>
    <w:bookmarkEnd w:id="69"/>
    <w:bookmarkEnd w:id="70"/>
    <w:p w14:paraId="36F19344" w14:textId="27CDD559" w:rsidR="00711B0E" w:rsidRDefault="00D80423" w:rsidP="00711B0E">
      <w:pPr>
        <w:rPr>
          <w:rFonts w:ascii="Times New Roman" w:hAnsi="Times New Roman"/>
          <w:smallCaps/>
          <w:color w:val="000000"/>
          <w:szCs w:val="24"/>
          <w:u w:val="single"/>
          <w:lang w:val="en"/>
        </w:rPr>
      </w:pPr>
      <w:r>
        <w:t>3</w:t>
      </w:r>
      <w:r w:rsidR="00711B0E" w:rsidRPr="003F558D">
        <w:t>.</w:t>
      </w:r>
      <w:r w:rsidR="00711B0E">
        <w:t>9</w:t>
      </w:r>
      <w:r w:rsidR="00711B0E">
        <w:tab/>
      </w:r>
      <w:r w:rsidR="00711B0E" w:rsidRPr="003F558D">
        <w:rPr>
          <w:rFonts w:ascii="Times New Roman" w:hAnsi="Times New Roman"/>
          <w:u w:val="single"/>
        </w:rPr>
        <w:t>52.209-2</w:t>
      </w:r>
      <w:bookmarkStart w:id="71" w:name="wp1144780"/>
      <w:bookmarkStart w:id="72" w:name="wp1144782"/>
      <w:bookmarkEnd w:id="71"/>
      <w:bookmarkEnd w:id="72"/>
      <w:r w:rsidR="00711B0E">
        <w:rPr>
          <w:rFonts w:ascii="Times New Roman" w:hAnsi="Times New Roman"/>
          <w:u w:val="single"/>
        </w:rPr>
        <w:tab/>
      </w:r>
      <w:r w:rsidR="00711B0E" w:rsidRPr="003F558D">
        <w:rPr>
          <w:rFonts w:ascii="Times New Roman" w:hAnsi="Times New Roman"/>
          <w:u w:val="single"/>
        </w:rPr>
        <w:t>PROHIBITION ON CONTRACTING WITH INVERTED DOMESTIC</w:t>
      </w:r>
      <w:r w:rsidR="00711B0E" w:rsidRPr="003F558D">
        <w:rPr>
          <w:rFonts w:ascii="Times New Roman" w:hAnsi="Times New Roman"/>
          <w:smallCaps/>
          <w:color w:val="000000"/>
          <w:szCs w:val="24"/>
          <w:u w:val="single"/>
          <w:lang w:val="en"/>
        </w:rPr>
        <w:t xml:space="preserve"> </w:t>
      </w:r>
    </w:p>
    <w:p w14:paraId="6CAB7297" w14:textId="77777777" w:rsidR="00711B0E" w:rsidRPr="003F558D" w:rsidRDefault="00711B0E" w:rsidP="00711B0E">
      <w:pPr>
        <w:ind w:left="1440" w:firstLine="720"/>
        <w:rPr>
          <w:rFonts w:ascii="Times New Roman" w:hAnsi="Times New Roman"/>
          <w:smallCaps/>
          <w:color w:val="000000"/>
          <w:szCs w:val="24"/>
          <w:u w:val="single"/>
          <w:lang w:val="en"/>
        </w:rPr>
      </w:pPr>
      <w:r w:rsidRPr="003F558D">
        <w:rPr>
          <w:rFonts w:ascii="Times New Roman" w:hAnsi="Times New Roman"/>
          <w:smallCaps/>
          <w:color w:val="000000"/>
          <w:szCs w:val="24"/>
          <w:u w:val="single"/>
          <w:lang w:val="en"/>
        </w:rPr>
        <w:t>CORPORATIONS.REPRESENTATION (NOV 2015)</w:t>
      </w:r>
    </w:p>
    <w:p w14:paraId="0857F15C" w14:textId="77777777" w:rsidR="00711B0E" w:rsidRPr="00604C36" w:rsidRDefault="00711B0E" w:rsidP="00711B0E">
      <w:pPr>
        <w:rPr>
          <w:rFonts w:ascii="Times New Roman" w:hAnsi="Times New Roman"/>
          <w:smallCaps/>
          <w:color w:val="000000"/>
          <w:szCs w:val="24"/>
          <w:lang w:val="en"/>
        </w:rPr>
      </w:pPr>
    </w:p>
    <w:p w14:paraId="30D31C7B" w14:textId="77777777" w:rsidR="00711B0E" w:rsidRPr="00604C36" w:rsidRDefault="00711B0E" w:rsidP="00711B0E">
      <w:pPr>
        <w:spacing w:line="288" w:lineRule="auto"/>
        <w:ind w:firstLine="240"/>
        <w:rPr>
          <w:rFonts w:ascii="Times New Roman" w:hAnsi="Times New Roman"/>
          <w:color w:val="000000"/>
          <w:szCs w:val="24"/>
          <w:lang w:val="en"/>
        </w:rPr>
      </w:pPr>
      <w:bookmarkStart w:id="73" w:name="wp1147292"/>
      <w:bookmarkEnd w:id="73"/>
      <w:r w:rsidRPr="00604C36">
        <w:rPr>
          <w:rFonts w:ascii="Times New Roman" w:hAnsi="Times New Roman"/>
          <w:color w:val="000000"/>
          <w:szCs w:val="24"/>
          <w:lang w:val="en"/>
        </w:rPr>
        <w:t>(a) Definitions. “Inverted domestic corporation” and “subsidiary” have the meaning given in the clause of this contract entitled Prohibition on Contracting with Inverted Domestic Corporations (</w:t>
      </w:r>
      <w:hyperlink r:id="rId82" w:anchor="wp1146366" w:history="1">
        <w:r w:rsidRPr="00604C36">
          <w:rPr>
            <w:rFonts w:ascii="Times New Roman" w:hAnsi="Times New Roman"/>
            <w:color w:val="3366CC"/>
            <w:szCs w:val="24"/>
            <w:u w:val="single"/>
            <w:lang w:val="en"/>
          </w:rPr>
          <w:t>52.209-10</w:t>
        </w:r>
      </w:hyperlink>
      <w:r w:rsidRPr="00604C36">
        <w:rPr>
          <w:rFonts w:ascii="Times New Roman" w:hAnsi="Times New Roman"/>
          <w:color w:val="000000"/>
          <w:szCs w:val="24"/>
          <w:lang w:val="en"/>
        </w:rPr>
        <w:t xml:space="preserve">). </w:t>
      </w:r>
    </w:p>
    <w:p w14:paraId="2DF86E28" w14:textId="77777777" w:rsidR="00711B0E" w:rsidRPr="00604C36" w:rsidRDefault="00711B0E" w:rsidP="00711B0E">
      <w:pPr>
        <w:spacing w:line="288" w:lineRule="auto"/>
        <w:ind w:firstLine="240"/>
        <w:rPr>
          <w:rFonts w:ascii="Times New Roman" w:hAnsi="Times New Roman"/>
          <w:color w:val="000000"/>
          <w:szCs w:val="24"/>
          <w:lang w:val="en"/>
        </w:rPr>
      </w:pPr>
      <w:bookmarkStart w:id="74" w:name="wp1147293"/>
      <w:bookmarkEnd w:id="74"/>
      <w:r w:rsidRPr="00604C36">
        <w:rPr>
          <w:rFonts w:ascii="Times New Roman" w:hAnsi="Times New Roman"/>
          <w:color w:val="000000"/>
          <w:szCs w:val="24"/>
          <w:lang w:val="en"/>
        </w:rPr>
        <w:t xml:space="preserve">(b) Government agencies are not permitted to use appropriated (or otherwise made available) funds for contracts with either an inverted domestic corporation, or a subsidiary of an inverted domestic corporation, unless the exception at </w:t>
      </w:r>
      <w:hyperlink r:id="rId83" w:anchor="wp1085903" w:history="1">
        <w:r w:rsidRPr="00604C36">
          <w:rPr>
            <w:rFonts w:ascii="Times New Roman" w:hAnsi="Times New Roman"/>
            <w:color w:val="3366CC"/>
            <w:szCs w:val="24"/>
            <w:u w:val="single"/>
            <w:lang w:val="en"/>
          </w:rPr>
          <w:t>9.108-2</w:t>
        </w:r>
      </w:hyperlink>
      <w:r w:rsidRPr="00604C36">
        <w:rPr>
          <w:rFonts w:ascii="Times New Roman" w:hAnsi="Times New Roman"/>
          <w:color w:val="000000"/>
          <w:szCs w:val="24"/>
          <w:lang w:val="en"/>
        </w:rPr>
        <w:t xml:space="preserve">(b) applies or the requirement is waived in accordance with the procedures at </w:t>
      </w:r>
      <w:hyperlink r:id="rId84" w:anchor="wp1085953" w:history="1">
        <w:r w:rsidRPr="00604C36">
          <w:rPr>
            <w:rFonts w:ascii="Times New Roman" w:hAnsi="Times New Roman"/>
            <w:color w:val="3366CC"/>
            <w:szCs w:val="24"/>
            <w:u w:val="single"/>
            <w:lang w:val="en"/>
          </w:rPr>
          <w:t>9.108-4</w:t>
        </w:r>
      </w:hyperlink>
      <w:r w:rsidRPr="00604C36">
        <w:rPr>
          <w:rFonts w:ascii="Times New Roman" w:hAnsi="Times New Roman"/>
          <w:color w:val="000000"/>
          <w:szCs w:val="24"/>
          <w:lang w:val="en"/>
        </w:rPr>
        <w:t xml:space="preserve">. </w:t>
      </w:r>
    </w:p>
    <w:p w14:paraId="2EA6B558" w14:textId="77777777" w:rsidR="00711B0E" w:rsidRPr="00604C36" w:rsidRDefault="00711B0E" w:rsidP="00711B0E">
      <w:pPr>
        <w:spacing w:line="288" w:lineRule="auto"/>
        <w:ind w:firstLine="240"/>
        <w:rPr>
          <w:rFonts w:ascii="Times New Roman" w:hAnsi="Times New Roman"/>
          <w:color w:val="000000"/>
          <w:szCs w:val="24"/>
          <w:lang w:val="en"/>
        </w:rPr>
      </w:pPr>
      <w:bookmarkStart w:id="75" w:name="wp1147295"/>
      <w:bookmarkEnd w:id="75"/>
      <w:r w:rsidRPr="00604C36">
        <w:rPr>
          <w:rFonts w:ascii="Times New Roman" w:hAnsi="Times New Roman"/>
          <w:color w:val="000000"/>
          <w:szCs w:val="24"/>
          <w:lang w:val="en"/>
        </w:rPr>
        <w:t xml:space="preserve">(c) Representation. The Offeror represents that. </w:t>
      </w:r>
    </w:p>
    <w:p w14:paraId="4C87CF61" w14:textId="77777777" w:rsidR="00711B0E" w:rsidRPr="00604C36" w:rsidRDefault="00711B0E" w:rsidP="00711B0E">
      <w:pPr>
        <w:spacing w:line="288" w:lineRule="auto"/>
        <w:ind w:firstLine="480"/>
        <w:rPr>
          <w:rFonts w:ascii="Times New Roman" w:hAnsi="Times New Roman"/>
          <w:color w:val="000000"/>
          <w:szCs w:val="24"/>
          <w:lang w:val="en"/>
        </w:rPr>
      </w:pPr>
      <w:bookmarkStart w:id="76" w:name="wp1146283"/>
      <w:bookmarkEnd w:id="76"/>
      <w:r w:rsidRPr="00604C36">
        <w:rPr>
          <w:rFonts w:ascii="Times New Roman" w:hAnsi="Times New Roman"/>
          <w:color w:val="000000"/>
          <w:szCs w:val="24"/>
          <w:lang w:val="en"/>
        </w:rPr>
        <w:t>(1) It □ is, □ is not an inverted domestic corporation; and</w:t>
      </w:r>
    </w:p>
    <w:p w14:paraId="112B90FC" w14:textId="77777777" w:rsidR="00711B0E" w:rsidRPr="00604C36" w:rsidRDefault="00711B0E" w:rsidP="00711B0E">
      <w:pPr>
        <w:spacing w:line="288" w:lineRule="auto"/>
        <w:ind w:firstLine="480"/>
        <w:rPr>
          <w:rFonts w:ascii="Times New Roman" w:hAnsi="Times New Roman"/>
          <w:color w:val="000000"/>
          <w:szCs w:val="24"/>
          <w:lang w:val="en"/>
        </w:rPr>
      </w:pPr>
      <w:bookmarkStart w:id="77" w:name="wp1146286"/>
      <w:bookmarkEnd w:id="77"/>
      <w:r w:rsidRPr="00604C36">
        <w:rPr>
          <w:rFonts w:ascii="Times New Roman" w:hAnsi="Times New Roman"/>
          <w:color w:val="000000"/>
          <w:szCs w:val="24"/>
          <w:lang w:val="en"/>
        </w:rPr>
        <w:t>(2) It □ is, □ is not a subsidiary of an inverted domestic corporation.</w:t>
      </w:r>
    </w:p>
    <w:p w14:paraId="4F65D7BB" w14:textId="77777777" w:rsidR="00711B0E" w:rsidRPr="00604C36" w:rsidRDefault="00711B0E" w:rsidP="00711B0E">
      <w:pPr>
        <w:spacing w:before="240" w:after="240" w:line="288" w:lineRule="auto"/>
        <w:jc w:val="center"/>
        <w:rPr>
          <w:rFonts w:ascii="Times New Roman" w:hAnsi="Times New Roman"/>
          <w:color w:val="000000"/>
          <w:szCs w:val="24"/>
          <w:lang w:val="en"/>
        </w:rPr>
      </w:pPr>
      <w:bookmarkStart w:id="78" w:name="wp1144788"/>
      <w:bookmarkEnd w:id="78"/>
      <w:r w:rsidRPr="00604C36">
        <w:rPr>
          <w:rFonts w:ascii="Times New Roman" w:hAnsi="Times New Roman"/>
          <w:color w:val="000000"/>
          <w:szCs w:val="24"/>
          <w:lang w:val="en"/>
        </w:rPr>
        <w:t>(End of provision)</w:t>
      </w:r>
    </w:p>
    <w:p w14:paraId="11120604" w14:textId="75FC1487" w:rsidR="00711B0E" w:rsidRDefault="00D80423" w:rsidP="00711B0E">
      <w:pPr>
        <w:rPr>
          <w:rFonts w:ascii="Times New Roman" w:hAnsi="Times New Roman"/>
          <w:u w:val="single"/>
        </w:rPr>
      </w:pPr>
      <w:r>
        <w:rPr>
          <w:rFonts w:ascii="Times New Roman" w:hAnsi="Times New Roman"/>
        </w:rPr>
        <w:lastRenderedPageBreak/>
        <w:t>3</w:t>
      </w:r>
      <w:r w:rsidR="00711B0E" w:rsidRPr="00723CA5">
        <w:rPr>
          <w:rFonts w:ascii="Times New Roman" w:hAnsi="Times New Roman"/>
        </w:rPr>
        <w:t>.</w:t>
      </w:r>
      <w:r w:rsidR="00711B0E">
        <w:rPr>
          <w:rFonts w:ascii="Times New Roman" w:hAnsi="Times New Roman"/>
        </w:rPr>
        <w:t>10</w:t>
      </w:r>
      <w:r w:rsidR="00711B0E">
        <w:rPr>
          <w:rFonts w:ascii="Times New Roman" w:hAnsi="Times New Roman"/>
        </w:rPr>
        <w:tab/>
      </w:r>
      <w:r w:rsidR="00711B0E" w:rsidRPr="00723CA5">
        <w:rPr>
          <w:rFonts w:ascii="Times New Roman" w:hAnsi="Times New Roman"/>
          <w:u w:val="single"/>
          <w:bdr w:val="none" w:sz="0" w:space="0" w:color="auto" w:frame="1"/>
        </w:rPr>
        <w:t>52.209-5</w:t>
      </w:r>
      <w:r w:rsidR="00711B0E">
        <w:rPr>
          <w:rFonts w:ascii="Times New Roman" w:hAnsi="Times New Roman"/>
          <w:u w:val="single"/>
        </w:rPr>
        <w:tab/>
      </w:r>
      <w:r w:rsidR="00711B0E" w:rsidRPr="00723CA5">
        <w:rPr>
          <w:rFonts w:ascii="Times New Roman" w:hAnsi="Times New Roman"/>
          <w:u w:val="single"/>
        </w:rPr>
        <w:t>CERTIFICATION REGARDING RESPONSIBILITY MATTERS</w:t>
      </w:r>
    </w:p>
    <w:p w14:paraId="7B7D7C33" w14:textId="77777777" w:rsidR="00711B0E" w:rsidRPr="00723CA5" w:rsidRDefault="00711B0E" w:rsidP="00711B0E">
      <w:pPr>
        <w:ind w:left="1440" w:firstLine="720"/>
        <w:rPr>
          <w:rFonts w:ascii="Times New Roman" w:hAnsi="Times New Roman"/>
          <w:smallCaps/>
          <w:u w:val="single"/>
        </w:rPr>
      </w:pPr>
      <w:r w:rsidRPr="00723CA5">
        <w:rPr>
          <w:rFonts w:ascii="Times New Roman" w:hAnsi="Times New Roman"/>
          <w:smallCaps/>
          <w:u w:val="single"/>
        </w:rPr>
        <w:t>(AUG 2020)</w:t>
      </w:r>
    </w:p>
    <w:p w14:paraId="1812ABF0" w14:textId="77777777" w:rsidR="00711B0E" w:rsidRPr="00C278F0" w:rsidRDefault="00711B0E" w:rsidP="00711B0E">
      <w:pPr>
        <w:spacing w:before="100" w:beforeAutospacing="1"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(a)</w:t>
      </w:r>
      <w:r w:rsidRPr="00C278F0">
        <w:rPr>
          <w:rFonts w:ascii="Times New Roman" w:hAnsi="Times New Roman"/>
          <w:szCs w:val="24"/>
        </w:rPr>
        <w:t> </w:t>
      </w:r>
    </w:p>
    <w:p w14:paraId="1F5ACFF6" w14:textId="77777777" w:rsidR="00711B0E" w:rsidRPr="00C278F0" w:rsidRDefault="00711B0E" w:rsidP="00711B0E">
      <w:pPr>
        <w:spacing w:before="100" w:beforeAutospacing="1"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(1)</w:t>
      </w:r>
      <w:r w:rsidRPr="00C278F0">
        <w:rPr>
          <w:rFonts w:ascii="Times New Roman" w:hAnsi="Times New Roman"/>
          <w:szCs w:val="24"/>
        </w:rPr>
        <w:t> The Offeror certifies, to the best of its knowledge and belief, that—</w:t>
      </w:r>
    </w:p>
    <w:p w14:paraId="79E8C590"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(i)</w:t>
      </w:r>
      <w:r w:rsidRPr="00C278F0">
        <w:rPr>
          <w:rFonts w:ascii="Times New Roman" w:hAnsi="Times New Roman"/>
          <w:szCs w:val="24"/>
        </w:rPr>
        <w:t> The Offeror and/or any of its Principals–</w:t>
      </w:r>
    </w:p>
    <w:p w14:paraId="71F0242A"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(A)</w:t>
      </w:r>
      <w:r w:rsidRPr="00C278F0">
        <w:rPr>
          <w:rFonts w:ascii="Times New Roman" w:hAnsi="Times New Roman"/>
          <w:szCs w:val="24"/>
        </w:rPr>
        <w:t> Are </w:t>
      </w:r>
      <w:r w:rsidRPr="00C278F0">
        <w:rPr>
          <w:rFonts w:ascii="inherit" w:hAnsi="inherit"/>
          <w:i/>
          <w:iCs/>
          <w:szCs w:val="24"/>
          <w:bdr w:val="none" w:sz="0" w:space="0" w:color="auto" w:frame="1"/>
        </w:rPr>
        <w:t>□</w:t>
      </w:r>
      <w:r w:rsidRPr="00C278F0">
        <w:rPr>
          <w:rFonts w:ascii="Times New Roman" w:hAnsi="Times New Roman"/>
          <w:szCs w:val="24"/>
        </w:rPr>
        <w:t> are not </w:t>
      </w:r>
      <w:r w:rsidRPr="00C278F0">
        <w:rPr>
          <w:rFonts w:ascii="inherit" w:hAnsi="inherit"/>
          <w:i/>
          <w:iCs/>
          <w:szCs w:val="24"/>
          <w:bdr w:val="none" w:sz="0" w:space="0" w:color="auto" w:frame="1"/>
        </w:rPr>
        <w:t>□</w:t>
      </w:r>
      <w:r w:rsidRPr="00C278F0">
        <w:rPr>
          <w:rFonts w:ascii="Times New Roman" w:hAnsi="Times New Roman"/>
          <w:szCs w:val="24"/>
        </w:rPr>
        <w:t> presently debarred, suspended, proposed for debarment, or declared ineligible for the award of contracts by any Federal agency;</w:t>
      </w:r>
    </w:p>
    <w:p w14:paraId="24A84D08"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(B)</w:t>
      </w:r>
      <w:r w:rsidRPr="00C278F0">
        <w:rPr>
          <w:rFonts w:ascii="Times New Roman" w:hAnsi="Times New Roman"/>
          <w:szCs w:val="24"/>
        </w:rPr>
        <w:t> Have </w:t>
      </w:r>
      <w:r w:rsidRPr="00C278F0">
        <w:rPr>
          <w:rFonts w:ascii="inherit" w:hAnsi="inherit"/>
          <w:i/>
          <w:iCs/>
          <w:szCs w:val="24"/>
          <w:bdr w:val="none" w:sz="0" w:space="0" w:color="auto" w:frame="1"/>
        </w:rPr>
        <w:t>□</w:t>
      </w:r>
      <w:r w:rsidRPr="00C278F0">
        <w:rPr>
          <w:rFonts w:ascii="Times New Roman" w:hAnsi="Times New Roman"/>
          <w:szCs w:val="24"/>
        </w:rPr>
        <w:t> have not </w:t>
      </w:r>
      <w:r w:rsidRPr="00C278F0">
        <w:rPr>
          <w:rFonts w:ascii="inherit" w:hAnsi="inherit"/>
          <w:i/>
          <w:iCs/>
          <w:szCs w:val="24"/>
          <w:bdr w:val="none" w:sz="0" w:space="0" w:color="auto" w:frame="1"/>
        </w:rPr>
        <w:t>□</w:t>
      </w:r>
      <w:r w:rsidRPr="00C278F0">
        <w:rPr>
          <w:rFonts w:ascii="Times New Roman" w:hAnsi="Times New Roman"/>
          <w:szCs w:val="24"/>
        </w:rPr>
        <w: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w:t>
      </w:r>
      <w:hyperlink r:id="rId85" w:anchor="FAR_52_209_7" w:history="1">
        <w:r w:rsidRPr="00C278F0">
          <w:rPr>
            <w:rFonts w:ascii="Times New Roman" w:hAnsi="Times New Roman"/>
            <w:color w:val="1062AE"/>
            <w:szCs w:val="24"/>
            <w:u w:val="single"/>
            <w:bdr w:val="none" w:sz="0" w:space="0" w:color="auto" w:frame="1"/>
          </w:rPr>
          <w:t>52.209-7</w:t>
        </w:r>
      </w:hyperlink>
      <w:r w:rsidRPr="00C278F0">
        <w:rPr>
          <w:rFonts w:ascii="Times New Roman" w:hAnsi="Times New Roman"/>
          <w:szCs w:val="24"/>
        </w:rPr>
        <w:t>, if included in this solicitation);</w:t>
      </w:r>
    </w:p>
    <w:p w14:paraId="679FE36D"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(C)</w:t>
      </w:r>
      <w:r w:rsidRPr="00C278F0">
        <w:rPr>
          <w:rFonts w:ascii="Times New Roman" w:hAnsi="Times New Roman"/>
          <w:szCs w:val="24"/>
        </w:rPr>
        <w:t> Are </w:t>
      </w:r>
      <w:r w:rsidRPr="00C278F0">
        <w:rPr>
          <w:rFonts w:ascii="inherit" w:hAnsi="inherit"/>
          <w:i/>
          <w:iCs/>
          <w:szCs w:val="24"/>
          <w:bdr w:val="none" w:sz="0" w:space="0" w:color="auto" w:frame="1"/>
        </w:rPr>
        <w:t>□</w:t>
      </w:r>
      <w:r w:rsidRPr="00C278F0">
        <w:rPr>
          <w:rFonts w:ascii="Times New Roman" w:hAnsi="Times New Roman"/>
          <w:szCs w:val="24"/>
        </w:rPr>
        <w:t> are not </w:t>
      </w:r>
      <w:r w:rsidRPr="00C278F0">
        <w:rPr>
          <w:rFonts w:ascii="inherit" w:hAnsi="inherit"/>
          <w:i/>
          <w:iCs/>
          <w:szCs w:val="24"/>
          <w:bdr w:val="none" w:sz="0" w:space="0" w:color="auto" w:frame="1"/>
        </w:rPr>
        <w:t>□</w:t>
      </w:r>
      <w:r w:rsidRPr="00C278F0">
        <w:rPr>
          <w:rFonts w:ascii="Times New Roman" w:hAnsi="Times New Roman"/>
          <w:szCs w:val="24"/>
        </w:rPr>
        <w:t> presently indicted for, or otherwise criminally or civilly charged by a governmental entity with, commission of any of the offenses enumerated in paragraph (a)(1)(i)(B) of this provision;</w:t>
      </w:r>
    </w:p>
    <w:p w14:paraId="7BE4BD49"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(D)</w:t>
      </w:r>
      <w:r w:rsidRPr="00C278F0">
        <w:rPr>
          <w:rFonts w:ascii="Times New Roman" w:hAnsi="Times New Roman"/>
          <w:szCs w:val="24"/>
        </w:rPr>
        <w:t> Have </w:t>
      </w:r>
      <w:r w:rsidRPr="00C278F0">
        <w:rPr>
          <w:rFonts w:ascii="inherit" w:hAnsi="inherit"/>
          <w:i/>
          <w:iCs/>
          <w:szCs w:val="24"/>
          <w:bdr w:val="none" w:sz="0" w:space="0" w:color="auto" w:frame="1"/>
        </w:rPr>
        <w:t>□</w:t>
      </w:r>
      <w:r w:rsidRPr="00C278F0">
        <w:rPr>
          <w:rFonts w:ascii="Times New Roman" w:hAnsi="Times New Roman"/>
          <w:szCs w:val="24"/>
        </w:rPr>
        <w:t>, have not </w:t>
      </w:r>
      <w:r w:rsidRPr="00C278F0">
        <w:rPr>
          <w:rFonts w:ascii="inherit" w:hAnsi="inherit"/>
          <w:i/>
          <w:iCs/>
          <w:szCs w:val="24"/>
          <w:bdr w:val="none" w:sz="0" w:space="0" w:color="auto" w:frame="1"/>
        </w:rPr>
        <w:t>□</w:t>
      </w:r>
      <w:r w:rsidRPr="00C278F0">
        <w:rPr>
          <w:rFonts w:ascii="Times New Roman" w:hAnsi="Times New Roman"/>
          <w:szCs w:val="24"/>
        </w:rPr>
        <w:t>, within a three-year period preceding this offer, been notified of any delinquent Federal taxes in an amount that exceeds the threshold at </w:t>
      </w:r>
      <w:hyperlink r:id="rId86" w:anchor="FAR_9_104_5" w:history="1">
        <w:r w:rsidRPr="00C278F0">
          <w:rPr>
            <w:rFonts w:ascii="Times New Roman" w:hAnsi="Times New Roman"/>
            <w:color w:val="1062AE"/>
            <w:szCs w:val="24"/>
            <w:u w:val="single"/>
            <w:bdr w:val="none" w:sz="0" w:space="0" w:color="auto" w:frame="1"/>
          </w:rPr>
          <w:t>9.104-5</w:t>
        </w:r>
      </w:hyperlink>
      <w:r w:rsidRPr="00C278F0">
        <w:rPr>
          <w:rFonts w:ascii="Times New Roman" w:hAnsi="Times New Roman"/>
          <w:szCs w:val="24"/>
        </w:rPr>
        <w:t>(a)(2) for which the liability remains unsatisfied.</w:t>
      </w:r>
    </w:p>
    <w:p w14:paraId="113EA0EB"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(1)</w:t>
      </w:r>
      <w:r w:rsidRPr="00C278F0">
        <w:rPr>
          <w:rFonts w:ascii="Times New Roman" w:hAnsi="Times New Roman"/>
          <w:szCs w:val="24"/>
        </w:rPr>
        <w:t> Federal taxes are considered delinquent if both of the following criteria apply:</w:t>
      </w:r>
    </w:p>
    <w:p w14:paraId="2AB0138A"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(i)</w:t>
      </w:r>
      <w:r w:rsidRPr="00C278F0">
        <w:rPr>
          <w:rFonts w:ascii="Times New Roman" w:hAnsi="Times New Roman"/>
          <w:szCs w:val="24"/>
        </w:rPr>
        <w:t> </w:t>
      </w:r>
      <w:r w:rsidRPr="00C278F0">
        <w:rPr>
          <w:rFonts w:ascii="inherit" w:hAnsi="inherit"/>
          <w:i/>
          <w:iCs/>
          <w:szCs w:val="24"/>
          <w:bdr w:val="none" w:sz="0" w:space="0" w:color="auto" w:frame="1"/>
        </w:rPr>
        <w:t>The tax liability is finally determined</w:t>
      </w:r>
      <w:r w:rsidRPr="00C278F0">
        <w:rPr>
          <w:rFonts w:ascii="Times New Roman" w:hAnsi="Times New Roman"/>
          <w:szCs w:val="24"/>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3FEA6981"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(ii)</w:t>
      </w:r>
      <w:r w:rsidRPr="00C278F0">
        <w:rPr>
          <w:rFonts w:ascii="Times New Roman" w:hAnsi="Times New Roman"/>
          <w:szCs w:val="24"/>
        </w:rPr>
        <w:t> </w:t>
      </w:r>
      <w:r w:rsidRPr="00C278F0">
        <w:rPr>
          <w:rFonts w:ascii="inherit" w:hAnsi="inherit"/>
          <w:i/>
          <w:iCs/>
          <w:szCs w:val="24"/>
          <w:bdr w:val="none" w:sz="0" w:space="0" w:color="auto" w:frame="1"/>
        </w:rPr>
        <w:t>The taxpayer is delinquent in making payment</w:t>
      </w:r>
      <w:r w:rsidRPr="00C278F0">
        <w:rPr>
          <w:rFonts w:ascii="Times New Roman" w:hAnsi="Times New Roman"/>
          <w:szCs w:val="24"/>
        </w:rPr>
        <w:t>. A taxpayer is delinquent if the taxpayer has failed to pay the tax liability when full payment was due and required. A taxpayer is not delinquent in cases where enforced collection action is precluded.</w:t>
      </w:r>
    </w:p>
    <w:p w14:paraId="1EDE4192"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(2)</w:t>
      </w:r>
      <w:r w:rsidRPr="00C278F0">
        <w:rPr>
          <w:rFonts w:ascii="Times New Roman" w:hAnsi="Times New Roman"/>
          <w:szCs w:val="24"/>
        </w:rPr>
        <w:t> </w:t>
      </w:r>
      <w:r w:rsidRPr="00C278F0">
        <w:rPr>
          <w:rFonts w:ascii="inherit" w:hAnsi="inherit"/>
          <w:i/>
          <w:iCs/>
          <w:szCs w:val="24"/>
          <w:bdr w:val="none" w:sz="0" w:space="0" w:color="auto" w:frame="1"/>
        </w:rPr>
        <w:t>Examples</w:t>
      </w:r>
      <w:r w:rsidRPr="00C278F0">
        <w:rPr>
          <w:rFonts w:ascii="Times New Roman" w:hAnsi="Times New Roman"/>
          <w:szCs w:val="24"/>
        </w:rPr>
        <w:t>.</w:t>
      </w:r>
    </w:p>
    <w:p w14:paraId="4F86515C"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(i)</w:t>
      </w:r>
      <w:r w:rsidRPr="00C278F0">
        <w:rPr>
          <w:rFonts w:ascii="Times New Roman" w:hAnsi="Times New Roman"/>
          <w:szCs w:val="24"/>
        </w:rPr>
        <w:t xml:space="preserve"> The taxpayer has received a statutory notice of deficiency, under I.R.C. § 6212, which entitles the taxpayer to seek Tax Court review of a proposed tax deficiency. This is not a delinquent tax because it is not </w:t>
      </w:r>
      <w:r w:rsidRPr="00C278F0">
        <w:rPr>
          <w:rFonts w:ascii="Times New Roman" w:hAnsi="Times New Roman"/>
          <w:szCs w:val="24"/>
        </w:rPr>
        <w:lastRenderedPageBreak/>
        <w:t>a final tax liability. Should the taxpayer seek Tax Court review, this will not be a final tax liability until the taxpayer has exercised all judicial appeal rights.</w:t>
      </w:r>
    </w:p>
    <w:p w14:paraId="6EEC0FA9"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(ii)</w:t>
      </w:r>
      <w:r w:rsidRPr="00C278F0">
        <w:rPr>
          <w:rFonts w:ascii="Times New Roman" w:hAnsi="Times New Roman"/>
          <w:szCs w:val="24"/>
        </w:rPr>
        <w:t> The IRS has filed a notice of Federal tax lien with respect to an assessed tax liability, and the taxpayer has been issued a notice under I.R.C. §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7121AD0B"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(iii)</w:t>
      </w:r>
      <w:r w:rsidRPr="00C278F0">
        <w:rPr>
          <w:rFonts w:ascii="Times New Roman" w:hAnsi="Times New Roman"/>
          <w:szCs w:val="24"/>
        </w:rPr>
        <w:t> The taxpayer has entered into an installment agreement pursuant to I.R.C. § 6159. The taxpayer is making timely payments and is in full compliance with the agreement terms. The taxpayer is not delinquent because the taxpayer is not currently required to make full payment.</w:t>
      </w:r>
    </w:p>
    <w:p w14:paraId="33F87981"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(iv)</w:t>
      </w:r>
      <w:r w:rsidRPr="00C278F0">
        <w:rPr>
          <w:rFonts w:ascii="Times New Roman" w:hAnsi="Times New Roman"/>
          <w:szCs w:val="24"/>
        </w:rPr>
        <w:t> The taxpayer has filed for bankruptcy protection. The taxpayer is not delinquent because enforced collection action is stayed under 11 U.S.C. 362 (the Bankruptcy Code).</w:t>
      </w:r>
    </w:p>
    <w:p w14:paraId="5E5A231A"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(ii)</w:t>
      </w:r>
      <w:r w:rsidRPr="00C278F0">
        <w:rPr>
          <w:rFonts w:ascii="Times New Roman" w:hAnsi="Times New Roman"/>
          <w:szCs w:val="24"/>
        </w:rPr>
        <w:t> The Offeror has </w:t>
      </w:r>
      <w:r w:rsidRPr="00C278F0">
        <w:rPr>
          <w:rFonts w:ascii="inherit" w:hAnsi="inherit"/>
          <w:i/>
          <w:iCs/>
          <w:szCs w:val="24"/>
          <w:bdr w:val="none" w:sz="0" w:space="0" w:color="auto" w:frame="1"/>
        </w:rPr>
        <w:t>□</w:t>
      </w:r>
      <w:r w:rsidRPr="00C278F0">
        <w:rPr>
          <w:rFonts w:ascii="Times New Roman" w:hAnsi="Times New Roman"/>
          <w:szCs w:val="24"/>
        </w:rPr>
        <w:t> has not </w:t>
      </w:r>
      <w:r w:rsidRPr="00C278F0">
        <w:rPr>
          <w:rFonts w:ascii="inherit" w:hAnsi="inherit"/>
          <w:i/>
          <w:iCs/>
          <w:szCs w:val="24"/>
          <w:bdr w:val="none" w:sz="0" w:space="0" w:color="auto" w:frame="1"/>
        </w:rPr>
        <w:t>□</w:t>
      </w:r>
      <w:r w:rsidRPr="00C278F0">
        <w:rPr>
          <w:rFonts w:ascii="Times New Roman" w:hAnsi="Times New Roman"/>
          <w:szCs w:val="24"/>
        </w:rPr>
        <w:t>, within a three-year period preceding this offer, had one or more contracts terminated for default by any Federal agency.</w:t>
      </w:r>
    </w:p>
    <w:p w14:paraId="43018319"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(2)</w:t>
      </w:r>
      <w:r w:rsidRPr="00C278F0">
        <w:rPr>
          <w:rFonts w:ascii="Times New Roman" w:hAnsi="Times New Roman"/>
          <w:szCs w:val="24"/>
        </w:rPr>
        <w:t> "Principal," for the purposes of this certification, means an officer, director, owner, partner, or a person having primary management or supervisory responsibilities within a business entity (</w:t>
      </w:r>
      <w:r w:rsidRPr="00C278F0">
        <w:rPr>
          <w:rFonts w:ascii="inherit" w:hAnsi="inherit"/>
          <w:i/>
          <w:iCs/>
          <w:szCs w:val="24"/>
          <w:bdr w:val="none" w:sz="0" w:space="0" w:color="auto" w:frame="1"/>
        </w:rPr>
        <w:t>e.g.</w:t>
      </w:r>
      <w:r w:rsidRPr="00C278F0">
        <w:rPr>
          <w:rFonts w:ascii="Times New Roman" w:hAnsi="Times New Roman"/>
          <w:szCs w:val="24"/>
        </w:rPr>
        <w:t>, general manager; plant manager; head of a division or business segment; and similar positions).</w:t>
      </w:r>
    </w:p>
    <w:p w14:paraId="2C0F2A14"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This Certification Concerns a Matter Within the Jurisdiction of an Agency of the United States and the Making of a False, Fictitious, or Fraudulent Certification May Render the Maker Subject to Prosecution Under Section 1001, Title 18, United States Code.</w:t>
      </w:r>
    </w:p>
    <w:p w14:paraId="5CCE0C7E"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(b)</w:t>
      </w:r>
      <w:r w:rsidRPr="00C278F0">
        <w:rPr>
          <w:rFonts w:ascii="Times New Roman" w:hAnsi="Times New Roman"/>
          <w:szCs w:val="24"/>
        </w:rPr>
        <w:t> The Offeror shall provide immediate written notice to the Contracting Officer if, at any time prior to contract award, the Offeror learns that its certification was erroneous when submitted or has become erroneous by reason of changed circumstances.</w:t>
      </w:r>
    </w:p>
    <w:p w14:paraId="67C225B2"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(c)</w:t>
      </w:r>
      <w:r w:rsidRPr="00C278F0">
        <w:rPr>
          <w:rFonts w:ascii="Times New Roman" w:hAnsi="Times New Roman"/>
          <w:szCs w:val="24"/>
        </w:rPr>
        <w:t>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nonresponsible.</w:t>
      </w:r>
    </w:p>
    <w:p w14:paraId="1E2D1B65"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(d)</w:t>
      </w:r>
      <w:r w:rsidRPr="00C278F0">
        <w:rPr>
          <w:rFonts w:ascii="Times New Roman" w:hAnsi="Times New Roman"/>
          <w:szCs w:val="24"/>
        </w:rPr>
        <w:t xml:space="preserve"> Nothing contained in the foregoing shall be construed to require establishment of a system of records in order to render, in good faith, the </w:t>
      </w:r>
      <w:r w:rsidRPr="00C278F0">
        <w:rPr>
          <w:rFonts w:ascii="Times New Roman" w:hAnsi="Times New Roman"/>
          <w:szCs w:val="24"/>
        </w:rPr>
        <w:lastRenderedPageBreak/>
        <w:t>certification required by paragraph (a) of this provision. The knowledge and information of an Offeror is not required to exceed that which is normally possessed by a prudent person in the ordinary course of business dealings.</w:t>
      </w:r>
    </w:p>
    <w:p w14:paraId="4380C397" w14:textId="77777777" w:rsidR="00711B0E" w:rsidRPr="00C278F0" w:rsidRDefault="00711B0E" w:rsidP="00711B0E">
      <w:pPr>
        <w:spacing w:before="240" w:after="100" w:afterAutospacing="1"/>
        <w:ind w:left="1440" w:firstLine="240"/>
        <w:textAlignment w:val="baseline"/>
        <w:rPr>
          <w:rFonts w:ascii="Times New Roman" w:hAnsi="Times New Roman"/>
          <w:szCs w:val="24"/>
        </w:rPr>
      </w:pPr>
      <w:r w:rsidRPr="00C278F0">
        <w:rPr>
          <w:rFonts w:ascii="Times New Roman" w:hAnsi="Times New Roman"/>
          <w:szCs w:val="24"/>
          <w:bdr w:val="none" w:sz="0" w:space="0" w:color="auto" w:frame="1"/>
        </w:rPr>
        <w:t>     </w:t>
      </w:r>
      <w:r w:rsidRPr="00C278F0">
        <w:rPr>
          <w:rFonts w:ascii="Times New Roman" w:hAnsi="Times New Roman"/>
          <w:szCs w:val="24"/>
        </w:rPr>
        <w:t> </w:t>
      </w:r>
      <w:r w:rsidRPr="00C278F0">
        <w:rPr>
          <w:rFonts w:ascii="Times New Roman" w:hAnsi="Times New Roman"/>
          <w:szCs w:val="24"/>
          <w:bdr w:val="none" w:sz="0" w:space="0" w:color="auto" w:frame="1"/>
        </w:rPr>
        <w:t>(e)</w:t>
      </w:r>
      <w:r w:rsidRPr="00C278F0">
        <w:rPr>
          <w:rFonts w:ascii="Times New Roman" w:hAnsi="Times New Roman"/>
          <w:szCs w:val="24"/>
        </w:rPr>
        <w:t>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14:paraId="3DDC3FC9" w14:textId="77777777" w:rsidR="00711B0E" w:rsidRPr="00C278F0" w:rsidRDefault="00711B0E" w:rsidP="00711B0E">
      <w:pPr>
        <w:spacing w:before="240" w:after="100" w:afterAutospacing="1"/>
        <w:ind w:left="1440" w:firstLine="240"/>
        <w:jc w:val="center"/>
        <w:textAlignment w:val="baseline"/>
        <w:rPr>
          <w:rFonts w:ascii="Times New Roman" w:hAnsi="Times New Roman"/>
          <w:szCs w:val="24"/>
        </w:rPr>
      </w:pPr>
      <w:r w:rsidRPr="00C278F0">
        <w:rPr>
          <w:rFonts w:ascii="Times New Roman" w:hAnsi="Times New Roman"/>
          <w:szCs w:val="24"/>
        </w:rPr>
        <w:t>(End of provision)</w:t>
      </w:r>
    </w:p>
    <w:p w14:paraId="4587EA3F" w14:textId="77777777" w:rsidR="00711B0E" w:rsidRPr="00604C36" w:rsidRDefault="00711B0E" w:rsidP="00711B0E">
      <w:pPr>
        <w:rPr>
          <w:rFonts w:ascii="Times New Roman" w:hAnsi="Times New Roman"/>
          <w:color w:val="000000"/>
          <w:szCs w:val="24"/>
          <w:lang w:val="en"/>
        </w:rPr>
      </w:pPr>
    </w:p>
    <w:p w14:paraId="0A323FC4" w14:textId="0D7812C6" w:rsidR="00711B0E" w:rsidRDefault="00D80423" w:rsidP="00711B0E">
      <w:pPr>
        <w:rPr>
          <w:rFonts w:ascii="Times New Roman" w:hAnsi="Times New Roman"/>
          <w:u w:val="single"/>
        </w:rPr>
      </w:pPr>
      <w:r>
        <w:t>3</w:t>
      </w:r>
      <w:r w:rsidR="00711B0E" w:rsidRPr="00C0631D">
        <w:t>.</w:t>
      </w:r>
      <w:r w:rsidR="00711B0E">
        <w:t>11</w:t>
      </w:r>
      <w:r w:rsidR="00711B0E">
        <w:tab/>
      </w:r>
      <w:r w:rsidR="00711B0E" w:rsidRPr="00C0631D">
        <w:rPr>
          <w:rFonts w:ascii="Times New Roman" w:hAnsi="Times New Roman"/>
          <w:u w:val="single"/>
        </w:rPr>
        <w:t>52.209-13</w:t>
      </w:r>
      <w:r w:rsidR="00711B0E">
        <w:rPr>
          <w:rFonts w:ascii="Times New Roman" w:hAnsi="Times New Roman"/>
          <w:u w:val="single"/>
        </w:rPr>
        <w:tab/>
      </w:r>
      <w:r w:rsidR="00711B0E" w:rsidRPr="00C0631D">
        <w:rPr>
          <w:rFonts w:ascii="Times New Roman" w:hAnsi="Times New Roman"/>
          <w:u w:val="single"/>
        </w:rPr>
        <w:t>VIOLATION OF ARMS CONTROL TREATIES OR AGREEMENTS-</w:t>
      </w:r>
    </w:p>
    <w:p w14:paraId="44C5039E" w14:textId="77777777" w:rsidR="00711B0E" w:rsidRPr="00C0631D" w:rsidRDefault="00711B0E" w:rsidP="00711B0E">
      <w:pPr>
        <w:ind w:left="1440" w:firstLine="720"/>
        <w:rPr>
          <w:rFonts w:ascii="Times New Roman" w:hAnsi="Times New Roman"/>
          <w:smallCaps/>
          <w:color w:val="000000"/>
          <w:szCs w:val="24"/>
          <w:u w:val="single"/>
        </w:rPr>
      </w:pPr>
      <w:r w:rsidRPr="00C0631D">
        <w:rPr>
          <w:rFonts w:ascii="Times New Roman" w:hAnsi="Times New Roman"/>
          <w:u w:val="single"/>
        </w:rPr>
        <w:t>CERTIFICATION. (FEB</w:t>
      </w:r>
      <w:r w:rsidRPr="00C0631D">
        <w:rPr>
          <w:rFonts w:ascii="Times New Roman" w:hAnsi="Times New Roman"/>
          <w:smallCaps/>
          <w:color w:val="000000"/>
          <w:szCs w:val="24"/>
          <w:u w:val="single"/>
        </w:rPr>
        <w:t xml:space="preserve"> 2021)</w:t>
      </w:r>
    </w:p>
    <w:p w14:paraId="55288DD4"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(a)</w:t>
      </w:r>
      <w:r w:rsidRPr="00400CCD">
        <w:rPr>
          <w:rFonts w:ascii="Times New Roman" w:hAnsi="Times New Roman"/>
          <w:color w:val="000000"/>
          <w:szCs w:val="24"/>
        </w:rPr>
        <w:t> This provision does not apply to </w:t>
      </w:r>
      <w:r w:rsidRPr="00400CCD">
        <w:rPr>
          <w:rFonts w:ascii="Times New Roman" w:hAnsi="Times New Roman"/>
          <w:color w:val="000000"/>
          <w:szCs w:val="24"/>
          <w:bdr w:val="none" w:sz="0" w:space="0" w:color="auto" w:frame="1"/>
        </w:rPr>
        <w:t>acquisitions at or below</w:t>
      </w:r>
      <w:r w:rsidRPr="00400CCD">
        <w:rPr>
          <w:rFonts w:ascii="Times New Roman" w:hAnsi="Times New Roman"/>
          <w:color w:val="000000"/>
          <w:szCs w:val="24"/>
        </w:rPr>
        <w:t> the simplified acquisition threshold or to acquisitions of commercial items as defined at FAR </w:t>
      </w:r>
      <w:hyperlink r:id="rId87" w:anchor="FAR_2_101" w:history="1">
        <w:r w:rsidRPr="00400CCD">
          <w:rPr>
            <w:rFonts w:ascii="Times New Roman" w:hAnsi="Times New Roman"/>
            <w:color w:val="1062AE"/>
            <w:szCs w:val="24"/>
            <w:bdr w:val="none" w:sz="0" w:space="0" w:color="auto" w:frame="1"/>
          </w:rPr>
          <w:t>2.101</w:t>
        </w:r>
      </w:hyperlink>
      <w:r w:rsidRPr="00400CCD">
        <w:rPr>
          <w:rFonts w:ascii="Times New Roman" w:hAnsi="Times New Roman"/>
          <w:color w:val="000000"/>
          <w:szCs w:val="24"/>
        </w:rPr>
        <w:t>.</w:t>
      </w:r>
    </w:p>
    <w:p w14:paraId="0FD5D828"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(b)</w:t>
      </w:r>
      <w:r w:rsidRPr="00400CCD">
        <w:rPr>
          <w:rFonts w:ascii="Times New Roman" w:hAnsi="Times New Roman"/>
          <w:color w:val="000000"/>
          <w:szCs w:val="24"/>
        </w:rPr>
        <w:t> </w:t>
      </w:r>
      <w:r w:rsidRPr="00400CCD">
        <w:rPr>
          <w:rFonts w:ascii="Times New Roman" w:hAnsi="Times New Roman"/>
          <w:i/>
          <w:iCs/>
          <w:color w:val="000000"/>
          <w:szCs w:val="24"/>
          <w:bdr w:val="none" w:sz="0" w:space="0" w:color="auto" w:frame="1"/>
        </w:rPr>
        <w:t>Certification</w:t>
      </w:r>
      <w:r w:rsidRPr="00400CCD">
        <w:rPr>
          <w:rFonts w:ascii="Times New Roman" w:hAnsi="Times New Roman"/>
          <w:color w:val="000000"/>
          <w:szCs w:val="24"/>
        </w:rPr>
        <w:t>. [</w:t>
      </w:r>
      <w:r w:rsidRPr="00400CCD">
        <w:rPr>
          <w:rFonts w:ascii="Times New Roman" w:hAnsi="Times New Roman"/>
          <w:i/>
          <w:iCs/>
          <w:color w:val="000000"/>
          <w:szCs w:val="24"/>
          <w:bdr w:val="none" w:sz="0" w:space="0" w:color="auto" w:frame="1"/>
        </w:rPr>
        <w:t>Offeror shall check either (1) or (2).</w:t>
      </w:r>
      <w:r w:rsidRPr="00400CCD">
        <w:rPr>
          <w:rFonts w:ascii="Times New Roman" w:hAnsi="Times New Roman"/>
          <w:color w:val="000000"/>
          <w:szCs w:val="24"/>
        </w:rPr>
        <w:t>]</w:t>
      </w:r>
    </w:p>
    <w:p w14:paraId="19D23DB7" w14:textId="77777777" w:rsidR="00711B0E" w:rsidRPr="00400CCD" w:rsidRDefault="00711B0E" w:rsidP="00711B0E">
      <w:pPr>
        <w:shd w:val="clear" w:color="auto" w:fill="FFFFFF"/>
        <w:spacing w:before="100" w:beforeAutospacing="1"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__</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(1)</w:t>
      </w:r>
      <w:r w:rsidRPr="00400CCD">
        <w:rPr>
          <w:rFonts w:ascii="Times New Roman" w:hAnsi="Times New Roman"/>
          <w:color w:val="000000"/>
          <w:szCs w:val="24"/>
        </w:rPr>
        <w:t> The Offeror certifies that–</w:t>
      </w:r>
    </w:p>
    <w:p w14:paraId="31965E63"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(i)</w:t>
      </w:r>
      <w:r w:rsidRPr="00400CCD">
        <w:rPr>
          <w:rFonts w:ascii="Times New Roman" w:hAnsi="Times New Roman"/>
          <w:color w:val="000000"/>
          <w:szCs w:val="24"/>
        </w:rPr>
        <w:t> It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w:t>
      </w:r>
      <w:hyperlink r:id="rId88" w:tgtFrame="_blank" w:history="1">
        <w:r w:rsidRPr="00400CCD">
          <w:rPr>
            <w:rFonts w:ascii="Times New Roman" w:hAnsi="Times New Roman"/>
            <w:color w:val="1062AE"/>
            <w:szCs w:val="24"/>
            <w:bdr w:val="none" w:sz="0" w:space="0" w:color="auto" w:frame="1"/>
          </w:rPr>
          <w:t>22 U.S.C. 2593a</w:t>
        </w:r>
      </w:hyperlink>
      <w:r w:rsidRPr="00400CCD">
        <w:rPr>
          <w:rFonts w:ascii="Times New Roman" w:hAnsi="Times New Roman"/>
          <w:color w:val="000000"/>
          <w:szCs w:val="24"/>
        </w:rPr>
        <w:t>). The report is </w:t>
      </w:r>
      <w:r w:rsidRPr="00400CCD">
        <w:rPr>
          <w:rFonts w:ascii="Times New Roman" w:hAnsi="Times New Roman"/>
          <w:color w:val="000000"/>
          <w:szCs w:val="24"/>
          <w:bdr w:val="none" w:sz="0" w:space="0" w:color="auto" w:frame="1"/>
        </w:rPr>
        <w:t>available at</w:t>
      </w:r>
      <w:r w:rsidRPr="00400CCD">
        <w:rPr>
          <w:rFonts w:ascii="Times New Roman" w:hAnsi="Times New Roman"/>
          <w:color w:val="000000"/>
          <w:szCs w:val="24"/>
        </w:rPr>
        <w:t> </w:t>
      </w:r>
      <w:hyperlink r:id="rId89" w:tgtFrame="_blank" w:history="1">
        <w:r w:rsidRPr="00400CCD">
          <w:rPr>
            <w:rFonts w:ascii="Times New Roman" w:hAnsi="Times New Roman"/>
            <w:color w:val="1062AE"/>
            <w:szCs w:val="24"/>
            <w:bdr w:val="none" w:sz="0" w:space="0" w:color="auto" w:frame="1"/>
          </w:rPr>
          <w:t>https://www.state.gov/bureaus-offices/under-secretary-for-arms-control-and-international-security-affairs/bureau-of-arms-control-verification-and-compliance/</w:t>
        </w:r>
      </w:hyperlink>
      <w:r w:rsidRPr="00400CCD">
        <w:rPr>
          <w:rFonts w:ascii="Times New Roman" w:hAnsi="Times New Roman"/>
          <w:color w:val="000000"/>
          <w:szCs w:val="24"/>
        </w:rPr>
        <w:t>; and</w:t>
      </w:r>
    </w:p>
    <w:p w14:paraId="70AFCBB0"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(ii)</w:t>
      </w:r>
      <w:r w:rsidRPr="00400CCD">
        <w:rPr>
          <w:rFonts w:ascii="Times New Roman" w:hAnsi="Times New Roman"/>
          <w:color w:val="000000"/>
          <w:szCs w:val="24"/>
        </w:rPr>
        <w:t> No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w:t>
      </w:r>
      <w:hyperlink r:id="rId90" w:tgtFrame="_blank" w:history="1">
        <w:r w:rsidRPr="00400CCD">
          <w:rPr>
            <w:rFonts w:ascii="Times New Roman" w:hAnsi="Times New Roman"/>
            <w:color w:val="1062AE"/>
            <w:szCs w:val="24"/>
            <w:bdr w:val="none" w:sz="0" w:space="0" w:color="auto" w:frame="1"/>
          </w:rPr>
          <w:t>22 U.S.C. 2593a</w:t>
        </w:r>
      </w:hyperlink>
      <w:r w:rsidRPr="00400CCD">
        <w:rPr>
          <w:rFonts w:ascii="Times New Roman" w:hAnsi="Times New Roman"/>
          <w:color w:val="000000"/>
          <w:szCs w:val="24"/>
        </w:rPr>
        <w:t>). The report is </w:t>
      </w:r>
      <w:r w:rsidRPr="00400CCD">
        <w:rPr>
          <w:rFonts w:ascii="Times New Roman" w:hAnsi="Times New Roman"/>
          <w:color w:val="000000"/>
          <w:szCs w:val="24"/>
          <w:bdr w:val="none" w:sz="0" w:space="0" w:color="auto" w:frame="1"/>
        </w:rPr>
        <w:t>available at</w:t>
      </w:r>
      <w:r w:rsidRPr="00400CCD">
        <w:rPr>
          <w:rFonts w:ascii="Times New Roman" w:hAnsi="Times New Roman"/>
          <w:color w:val="000000"/>
          <w:szCs w:val="24"/>
        </w:rPr>
        <w:t> </w:t>
      </w:r>
      <w:hyperlink r:id="rId91" w:tgtFrame="_blank" w:history="1">
        <w:r w:rsidRPr="00400CCD">
          <w:rPr>
            <w:rFonts w:ascii="Times New Roman" w:hAnsi="Times New Roman"/>
            <w:color w:val="1062AE"/>
            <w:szCs w:val="24"/>
            <w:bdr w:val="none" w:sz="0" w:space="0" w:color="auto" w:frame="1"/>
          </w:rPr>
          <w:t>https://www.state.gov/bureaus-offices/under-secretary-for-arms-control-and-international-security-affairs/bureau-of-arms-control-verification-and-compliance/</w:t>
        </w:r>
      </w:hyperlink>
      <w:r w:rsidRPr="00400CCD">
        <w:rPr>
          <w:rFonts w:ascii="Times New Roman" w:hAnsi="Times New Roman"/>
          <w:color w:val="000000"/>
          <w:szCs w:val="24"/>
        </w:rPr>
        <w:t>; or</w:t>
      </w:r>
    </w:p>
    <w:p w14:paraId="232602F8" w14:textId="77777777" w:rsidR="00711B0E" w:rsidRPr="00400CCD" w:rsidRDefault="00711B0E" w:rsidP="00711B0E">
      <w:pPr>
        <w:shd w:val="clear" w:color="auto" w:fill="FFFFFF"/>
        <w:spacing w:before="100" w:beforeAutospacing="1"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lastRenderedPageBreak/>
        <w:t>            __</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(2)</w:t>
      </w:r>
      <w:r w:rsidRPr="00400CCD">
        <w:rPr>
          <w:rFonts w:ascii="Times New Roman" w:hAnsi="Times New Roman"/>
          <w:color w:val="000000"/>
          <w:szCs w:val="24"/>
        </w:rPr>
        <w:t> The Offeror is providing separate information with its offer in accordance with paragraph (d)(2) of this provision.</w:t>
      </w:r>
    </w:p>
    <w:p w14:paraId="044CAA75"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(c)</w:t>
      </w:r>
      <w:r w:rsidRPr="00400CCD">
        <w:rPr>
          <w:rFonts w:ascii="Times New Roman" w:hAnsi="Times New Roman"/>
          <w:color w:val="000000"/>
          <w:szCs w:val="24"/>
        </w:rPr>
        <w:t> Procedures for reviewing the annual unclassified report (see paragraph (b)(1) of this provision). For clarity, references to the report in this section refer to the entirety of the annual unclassified report, including any separate reports that are incorporated by reference into the annual unclassified report.</w:t>
      </w:r>
    </w:p>
    <w:p w14:paraId="0C33ED20"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(1)</w:t>
      </w:r>
      <w:r w:rsidRPr="00400CCD">
        <w:rPr>
          <w:rFonts w:ascii="Times New Roman" w:hAnsi="Times New Roman"/>
          <w:color w:val="000000"/>
          <w:szCs w:val="24"/>
        </w:rPr>
        <w:t> Check the table of contents of the annual unclassified report and the country section headings of the reports incorporated by reference to identify the foreign countries listed there. Determine whether the Offeror or any person owned or controlled by the Offeror may have engaged in any activity related to one or more of such foreign countries.</w:t>
      </w:r>
    </w:p>
    <w:p w14:paraId="3F1C94F4"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(2)</w:t>
      </w:r>
      <w:r w:rsidRPr="00400CCD">
        <w:rPr>
          <w:rFonts w:ascii="Times New Roman" w:hAnsi="Times New Roman"/>
          <w:color w:val="000000"/>
          <w:szCs w:val="24"/>
        </w:rPr>
        <w:t> If there may have been such activity, review all findings in the report associated with those foreign countries to determine whether or not each such foreign country was determined to be in violation of its obligations undertaken in an arms control, nonproliferation, or disarmament agreement to which the United States is a party, or to be not adhering to its arms control, nonproliferation, or disarmament commitments in which the United States is a participating state. For clarity, in the annual report an explicit certification of non-compliance is equivalent to a determination of violation. However, the following statements in the annual report are not equivalent to a determination of violation:</w:t>
      </w:r>
    </w:p>
    <w:p w14:paraId="468B348C"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(i)</w:t>
      </w:r>
      <w:r w:rsidRPr="00400CCD">
        <w:rPr>
          <w:rFonts w:ascii="Times New Roman" w:hAnsi="Times New Roman"/>
          <w:color w:val="000000"/>
          <w:szCs w:val="24"/>
        </w:rPr>
        <w:t> An inability to certify compliance.</w:t>
      </w:r>
    </w:p>
    <w:p w14:paraId="656BCBE1"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(ii)</w:t>
      </w:r>
      <w:r w:rsidRPr="00400CCD">
        <w:rPr>
          <w:rFonts w:ascii="Times New Roman" w:hAnsi="Times New Roman"/>
          <w:color w:val="000000"/>
          <w:szCs w:val="24"/>
        </w:rPr>
        <w:t> An inability to conclude compliance.</w:t>
      </w:r>
    </w:p>
    <w:p w14:paraId="73795B97"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(iii)</w:t>
      </w:r>
      <w:r w:rsidRPr="00400CCD">
        <w:rPr>
          <w:rFonts w:ascii="Times New Roman" w:hAnsi="Times New Roman"/>
          <w:color w:val="000000"/>
          <w:szCs w:val="24"/>
        </w:rPr>
        <w:t> A statement about compliance concerns.</w:t>
      </w:r>
    </w:p>
    <w:p w14:paraId="11BB9C6E"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(3)</w:t>
      </w:r>
      <w:r w:rsidRPr="00400CCD">
        <w:rPr>
          <w:rFonts w:ascii="Times New Roman" w:hAnsi="Times New Roman"/>
          <w:color w:val="000000"/>
          <w:szCs w:val="24"/>
        </w:rPr>
        <w:t> If so, determine whether the Offeror or any person owned or controlled by the Offeror has engaged in any activity that contributed to or is a significant factor in the determination in the report that one or more of these foreign countries is in violation of its obligations undertaken in an arms control, nonproliferation, or disarmament agreement to which the United States is a party, or is not adhering to its arms control, nonproliferation, or disarmament commitments in which the United States is a participating state. Review the narrative for any such findings reflecting a determination of violation or non-adherence related to those foreign countries in the report, including the finding itself, and to the extent necessary, the conduct giving rise to the compliance or adherence concerns, the analysis of compliance or adherence concerns, and efforts to resolve compliance or adherence concerns.</w:t>
      </w:r>
    </w:p>
    <w:p w14:paraId="656CE314"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(4)</w:t>
      </w:r>
      <w:r w:rsidRPr="00400CCD">
        <w:rPr>
          <w:rFonts w:ascii="Times New Roman" w:hAnsi="Times New Roman"/>
          <w:color w:val="000000"/>
          <w:szCs w:val="24"/>
        </w:rPr>
        <w:t> The Offeror may submit any questions with regard to this report by email to </w:t>
      </w:r>
      <w:hyperlink r:id="rId92" w:tgtFrame="_blank" w:history="1">
        <w:r w:rsidRPr="00400CCD">
          <w:rPr>
            <w:rFonts w:ascii="Times New Roman" w:hAnsi="Times New Roman"/>
            <w:color w:val="1062AE"/>
            <w:szCs w:val="24"/>
            <w:bdr w:val="none" w:sz="0" w:space="0" w:color="auto" w:frame="1"/>
          </w:rPr>
          <w:t>NDAA1290Cert@state.gov</w:t>
        </w:r>
      </w:hyperlink>
      <w:r w:rsidRPr="00400CCD">
        <w:rPr>
          <w:rFonts w:ascii="Times New Roman" w:hAnsi="Times New Roman"/>
          <w:color w:val="000000"/>
          <w:szCs w:val="24"/>
        </w:rPr>
        <w:t>. To the extent feasible, the Department of State will respond to such email inquiries within 3 business days.</w:t>
      </w:r>
    </w:p>
    <w:p w14:paraId="1D505C2C"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(d)</w:t>
      </w:r>
      <w:r w:rsidRPr="00400CCD">
        <w:rPr>
          <w:rFonts w:ascii="Times New Roman" w:hAnsi="Times New Roman"/>
          <w:color w:val="000000"/>
          <w:szCs w:val="24"/>
        </w:rPr>
        <w:t> Do not submit an offer unless—</w:t>
      </w:r>
    </w:p>
    <w:p w14:paraId="2EECB8A9"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lastRenderedPageBreak/>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(1)</w:t>
      </w:r>
      <w:r w:rsidRPr="00400CCD">
        <w:rPr>
          <w:rFonts w:ascii="Times New Roman" w:hAnsi="Times New Roman"/>
          <w:color w:val="000000"/>
          <w:szCs w:val="24"/>
        </w:rPr>
        <w:t> A certification is provided in paragraph (b)(1) of this provision and submitted with the offer; or</w:t>
      </w:r>
    </w:p>
    <w:p w14:paraId="4A74F978"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(2)</w:t>
      </w:r>
      <w:r w:rsidRPr="00400CCD">
        <w:rPr>
          <w:rFonts w:ascii="Times New Roman" w:hAnsi="Times New Roman"/>
          <w:color w:val="000000"/>
          <w:szCs w:val="24"/>
        </w:rPr>
        <w:t> In accordance with paragraph (b)(2) of this provision, the Offeror provides with its offer information that the President of the United States has</w:t>
      </w:r>
    </w:p>
    <w:p w14:paraId="049354C7"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(i)</w:t>
      </w:r>
      <w:r w:rsidRPr="00400CCD">
        <w:rPr>
          <w:rFonts w:ascii="Times New Roman" w:hAnsi="Times New Roman"/>
          <w:color w:val="000000"/>
          <w:szCs w:val="24"/>
        </w:rPr>
        <w:t> Waived application under </w:t>
      </w:r>
      <w:hyperlink r:id="rId93" w:tgtFrame="_blank" w:history="1">
        <w:r w:rsidRPr="00400CCD">
          <w:rPr>
            <w:rFonts w:ascii="Times New Roman" w:hAnsi="Times New Roman"/>
            <w:color w:val="1062AE"/>
            <w:szCs w:val="24"/>
            <w:bdr w:val="none" w:sz="0" w:space="0" w:color="auto" w:frame="1"/>
          </w:rPr>
          <w:t>22 U.S.C. 2593e</w:t>
        </w:r>
      </w:hyperlink>
      <w:r w:rsidRPr="00400CCD">
        <w:rPr>
          <w:rFonts w:ascii="Times New Roman" w:hAnsi="Times New Roman"/>
          <w:color w:val="000000"/>
          <w:szCs w:val="24"/>
        </w:rPr>
        <w:t>(d) or (e); or</w:t>
      </w:r>
    </w:p>
    <w:p w14:paraId="23280427"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(ii)</w:t>
      </w:r>
      <w:r w:rsidRPr="00400CCD">
        <w:rPr>
          <w:rFonts w:ascii="Times New Roman" w:hAnsi="Times New Roman"/>
          <w:color w:val="000000"/>
          <w:szCs w:val="24"/>
        </w:rPr>
        <w:t> Determined under </w:t>
      </w:r>
      <w:hyperlink r:id="rId94" w:tgtFrame="_blank" w:history="1">
        <w:r w:rsidRPr="00400CCD">
          <w:rPr>
            <w:rFonts w:ascii="Times New Roman" w:hAnsi="Times New Roman"/>
            <w:color w:val="1062AE"/>
            <w:szCs w:val="24"/>
            <w:bdr w:val="none" w:sz="0" w:space="0" w:color="auto" w:frame="1"/>
          </w:rPr>
          <w:t>22 U.S.C. 2593e</w:t>
        </w:r>
      </w:hyperlink>
      <w:r w:rsidRPr="00400CCD">
        <w:rPr>
          <w:rFonts w:ascii="Times New Roman" w:hAnsi="Times New Roman"/>
          <w:color w:val="000000"/>
          <w:szCs w:val="24"/>
        </w:rPr>
        <w:t>(g)(2) that the entity has ceased all activities for which measures were imposed under </w:t>
      </w:r>
      <w:hyperlink r:id="rId95" w:tgtFrame="_blank" w:history="1">
        <w:r w:rsidRPr="00400CCD">
          <w:rPr>
            <w:rFonts w:ascii="Times New Roman" w:hAnsi="Times New Roman"/>
            <w:color w:val="1062AE"/>
            <w:szCs w:val="24"/>
            <w:bdr w:val="none" w:sz="0" w:space="0" w:color="auto" w:frame="1"/>
          </w:rPr>
          <w:t>22 U.S.C. 2593e</w:t>
        </w:r>
      </w:hyperlink>
      <w:r w:rsidRPr="00400CCD">
        <w:rPr>
          <w:rFonts w:ascii="Times New Roman" w:hAnsi="Times New Roman"/>
          <w:color w:val="000000"/>
          <w:szCs w:val="24"/>
        </w:rPr>
        <w:t>(b).</w:t>
      </w:r>
    </w:p>
    <w:p w14:paraId="513405F0" w14:textId="77777777" w:rsidR="00711B0E" w:rsidRPr="00400CCD" w:rsidRDefault="00711B0E" w:rsidP="00711B0E">
      <w:pPr>
        <w:shd w:val="clear" w:color="auto" w:fill="FFFFFF"/>
        <w:spacing w:before="240" w:after="100" w:afterAutospacing="1"/>
        <w:ind w:left="1440" w:firstLine="240"/>
        <w:textAlignment w:val="baseline"/>
        <w:rPr>
          <w:rFonts w:ascii="Times New Roman" w:hAnsi="Times New Roman"/>
          <w:color w:val="000000"/>
          <w:szCs w:val="24"/>
        </w:rPr>
      </w:pPr>
      <w:r w:rsidRPr="00400CCD">
        <w:rPr>
          <w:rFonts w:ascii="Times New Roman" w:hAnsi="Times New Roman"/>
          <w:color w:val="000000"/>
          <w:szCs w:val="24"/>
          <w:bdr w:val="none" w:sz="0" w:space="0" w:color="auto" w:frame="1"/>
        </w:rPr>
        <w:t>     </w:t>
      </w:r>
      <w:r w:rsidRPr="00400CCD">
        <w:rPr>
          <w:rFonts w:ascii="Times New Roman" w:hAnsi="Times New Roman"/>
          <w:color w:val="000000"/>
          <w:szCs w:val="24"/>
        </w:rPr>
        <w:t> </w:t>
      </w:r>
      <w:r w:rsidRPr="00400CCD">
        <w:rPr>
          <w:rFonts w:ascii="Times New Roman" w:hAnsi="Times New Roman"/>
          <w:color w:val="000000"/>
          <w:szCs w:val="24"/>
          <w:bdr w:val="none" w:sz="0" w:space="0" w:color="auto" w:frame="1"/>
        </w:rPr>
        <w:t>(e)</w:t>
      </w:r>
      <w:r w:rsidRPr="00400CCD">
        <w:rPr>
          <w:rFonts w:ascii="Times New Roman" w:hAnsi="Times New Roman"/>
          <w:color w:val="000000"/>
          <w:szCs w:val="24"/>
        </w:rPr>
        <w:t> </w:t>
      </w:r>
      <w:r w:rsidRPr="00400CCD">
        <w:rPr>
          <w:rFonts w:ascii="Times New Roman" w:hAnsi="Times New Roman"/>
          <w:i/>
          <w:iCs/>
          <w:color w:val="000000"/>
          <w:szCs w:val="24"/>
          <w:bdr w:val="none" w:sz="0" w:space="0" w:color="auto" w:frame="1"/>
        </w:rPr>
        <w:t>Remedies</w:t>
      </w:r>
      <w:r w:rsidRPr="00400CCD">
        <w:rPr>
          <w:rFonts w:ascii="Times New Roman" w:hAnsi="Times New Roman"/>
          <w:color w:val="000000"/>
          <w:szCs w:val="24"/>
        </w:rPr>
        <w:t>. The certification in paragraph (b)(1) of this provision is a material representation of fact upon which reliance was placed when making award. If it is later determined that the Offeror knowingly submitted a false certification, in addition to other remedies available to the Government, such as suspension or debarment, the Contracting Officer may terminate any contract resulting from the false certification.</w:t>
      </w:r>
    </w:p>
    <w:p w14:paraId="53D4A3C0" w14:textId="77777777" w:rsidR="00711B0E" w:rsidRDefault="00711B0E" w:rsidP="00711B0E">
      <w:pPr>
        <w:shd w:val="clear" w:color="auto" w:fill="FFFFFF"/>
        <w:spacing w:before="240" w:after="100" w:afterAutospacing="1"/>
        <w:ind w:left="1440" w:firstLine="240"/>
        <w:jc w:val="center"/>
        <w:textAlignment w:val="baseline"/>
        <w:rPr>
          <w:rFonts w:ascii="Times New Roman" w:hAnsi="Times New Roman"/>
          <w:color w:val="000000"/>
          <w:szCs w:val="24"/>
        </w:rPr>
      </w:pPr>
      <w:r w:rsidRPr="00400CCD">
        <w:rPr>
          <w:rFonts w:ascii="Times New Roman" w:hAnsi="Times New Roman"/>
          <w:color w:val="000000"/>
          <w:szCs w:val="24"/>
        </w:rPr>
        <w:t>(End of provision)</w:t>
      </w:r>
    </w:p>
    <w:p w14:paraId="1F9AD53E" w14:textId="77777777" w:rsidR="00711B0E" w:rsidRDefault="00711B0E" w:rsidP="00711B0E">
      <w:pPr>
        <w:shd w:val="clear" w:color="auto" w:fill="FFFFFF"/>
        <w:ind w:left="1440" w:firstLine="240"/>
        <w:jc w:val="center"/>
        <w:textAlignment w:val="baseline"/>
        <w:rPr>
          <w:rFonts w:ascii="Times New Roman" w:hAnsi="Times New Roman"/>
          <w:color w:val="000000"/>
          <w:szCs w:val="24"/>
        </w:rPr>
      </w:pPr>
    </w:p>
    <w:p w14:paraId="11F372DC" w14:textId="6B531F21" w:rsidR="00711B0E" w:rsidRPr="00C0631D" w:rsidRDefault="00D80423" w:rsidP="00711B0E">
      <w:pPr>
        <w:rPr>
          <w:rFonts w:ascii="Times New Roman" w:hAnsi="Times New Roman"/>
        </w:rPr>
      </w:pPr>
      <w:r>
        <w:rPr>
          <w:rFonts w:ascii="Times New Roman" w:hAnsi="Times New Roman"/>
        </w:rPr>
        <w:t>3</w:t>
      </w:r>
      <w:r w:rsidR="00711B0E" w:rsidRPr="00C0631D">
        <w:rPr>
          <w:rFonts w:ascii="Times New Roman" w:hAnsi="Times New Roman"/>
        </w:rPr>
        <w:t>.1</w:t>
      </w:r>
      <w:r w:rsidR="00711B0E">
        <w:rPr>
          <w:rFonts w:ascii="Times New Roman" w:hAnsi="Times New Roman"/>
        </w:rPr>
        <w:t>2</w:t>
      </w:r>
      <w:r w:rsidR="00711B0E">
        <w:rPr>
          <w:rFonts w:ascii="Times New Roman" w:hAnsi="Times New Roman"/>
        </w:rPr>
        <w:tab/>
      </w:r>
      <w:r w:rsidR="00711B0E" w:rsidRPr="00C0631D">
        <w:rPr>
          <w:rFonts w:ascii="Times New Roman" w:hAnsi="Times New Roman"/>
          <w:u w:val="single"/>
          <w:bdr w:val="none" w:sz="0" w:space="0" w:color="auto" w:frame="1"/>
        </w:rPr>
        <w:t>52.225-18</w:t>
      </w:r>
      <w:r w:rsidR="00711B0E" w:rsidRPr="00C0631D">
        <w:rPr>
          <w:rFonts w:ascii="Times New Roman" w:hAnsi="Times New Roman"/>
          <w:u w:val="single"/>
        </w:rPr>
        <w:t> </w:t>
      </w:r>
      <w:r w:rsidR="00711B0E" w:rsidRPr="00C0631D">
        <w:rPr>
          <w:rFonts w:ascii="Times New Roman" w:hAnsi="Times New Roman"/>
          <w:u w:val="single"/>
        </w:rPr>
        <w:tab/>
        <w:t>PLACE OF MANUFACTURE.</w:t>
      </w:r>
    </w:p>
    <w:p w14:paraId="438A1267" w14:textId="77777777" w:rsidR="00711B0E" w:rsidRPr="00400CCD" w:rsidRDefault="00711B0E" w:rsidP="00711B0E">
      <w:pPr>
        <w:spacing w:before="240" w:after="100" w:afterAutospacing="1"/>
        <w:textAlignment w:val="baseline"/>
        <w:rPr>
          <w:rFonts w:ascii="Times New Roman" w:hAnsi="Times New Roman"/>
          <w:szCs w:val="24"/>
        </w:rPr>
      </w:pPr>
      <w:r w:rsidRPr="00400CCD">
        <w:rPr>
          <w:rFonts w:ascii="Times New Roman" w:hAnsi="Times New Roman"/>
          <w:szCs w:val="24"/>
        </w:rPr>
        <w:t>As prescribed in </w:t>
      </w:r>
      <w:hyperlink r:id="rId96" w:anchor="FAR_25_1101" w:history="1">
        <w:r w:rsidRPr="00400CCD">
          <w:rPr>
            <w:rFonts w:ascii="Times New Roman" w:hAnsi="Times New Roman"/>
            <w:color w:val="1062AE"/>
            <w:szCs w:val="24"/>
            <w:u w:val="single"/>
            <w:bdr w:val="none" w:sz="0" w:space="0" w:color="auto" w:frame="1"/>
          </w:rPr>
          <w:t>25.1101</w:t>
        </w:r>
      </w:hyperlink>
      <w:r w:rsidRPr="00400CCD">
        <w:rPr>
          <w:rFonts w:ascii="Times New Roman" w:hAnsi="Times New Roman"/>
          <w:szCs w:val="24"/>
          <w:bdr w:val="none" w:sz="0" w:space="0" w:color="auto" w:frame="1"/>
        </w:rPr>
        <w:t> </w:t>
      </w:r>
      <w:r w:rsidRPr="00400CCD">
        <w:rPr>
          <w:rFonts w:ascii="Times New Roman" w:hAnsi="Times New Roman"/>
          <w:szCs w:val="24"/>
        </w:rPr>
        <w:t>(f)(, insert the following solicitation provision:</w:t>
      </w:r>
    </w:p>
    <w:p w14:paraId="22F0C0E7" w14:textId="77777777" w:rsidR="00711B0E" w:rsidRPr="00400CCD" w:rsidRDefault="00711B0E" w:rsidP="00711B0E">
      <w:pPr>
        <w:spacing w:before="240" w:after="100" w:afterAutospacing="1"/>
        <w:ind w:firstLine="240"/>
        <w:jc w:val="center"/>
        <w:textAlignment w:val="baseline"/>
        <w:rPr>
          <w:rFonts w:ascii="Times New Roman" w:hAnsi="Times New Roman"/>
          <w:smallCaps/>
          <w:szCs w:val="24"/>
        </w:rPr>
      </w:pPr>
      <w:r w:rsidRPr="00400CCD">
        <w:rPr>
          <w:rFonts w:ascii="Times New Roman" w:hAnsi="Times New Roman"/>
          <w:smallCaps/>
          <w:szCs w:val="24"/>
        </w:rPr>
        <w:t>PLACE OF MANUFACTURE </w:t>
      </w:r>
      <w:r w:rsidRPr="00400CCD">
        <w:rPr>
          <w:rFonts w:ascii="Times New Roman" w:hAnsi="Times New Roman"/>
          <w:smallCaps/>
          <w:szCs w:val="24"/>
          <w:bdr w:val="none" w:sz="0" w:space="0" w:color="auto" w:frame="1"/>
        </w:rPr>
        <w:t>(AUG 2018)</w:t>
      </w:r>
    </w:p>
    <w:p w14:paraId="09251C56"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t>     </w:t>
      </w:r>
      <w:r w:rsidRPr="00400CCD">
        <w:rPr>
          <w:rFonts w:ascii="Times New Roman" w:hAnsi="Times New Roman"/>
          <w:szCs w:val="24"/>
        </w:rPr>
        <w:t> </w:t>
      </w:r>
      <w:r w:rsidRPr="00400CCD">
        <w:rPr>
          <w:rFonts w:ascii="Times New Roman" w:hAnsi="Times New Roman"/>
          <w:szCs w:val="24"/>
          <w:bdr w:val="none" w:sz="0" w:space="0" w:color="auto" w:frame="1"/>
        </w:rPr>
        <w:t>(a)</w:t>
      </w:r>
      <w:r w:rsidRPr="00400CCD">
        <w:rPr>
          <w:rFonts w:ascii="Times New Roman" w:hAnsi="Times New Roman"/>
          <w:szCs w:val="24"/>
        </w:rPr>
        <w:t> </w:t>
      </w:r>
      <w:r w:rsidRPr="00400CCD">
        <w:rPr>
          <w:rFonts w:ascii="Times New Roman" w:hAnsi="Times New Roman"/>
          <w:i/>
          <w:iCs/>
          <w:szCs w:val="24"/>
          <w:bdr w:val="none" w:sz="0" w:space="0" w:color="auto" w:frame="1"/>
        </w:rPr>
        <w:t>Definitions</w:t>
      </w:r>
      <w:r w:rsidRPr="00400CCD">
        <w:rPr>
          <w:rFonts w:ascii="Times New Roman" w:hAnsi="Times New Roman"/>
          <w:szCs w:val="24"/>
        </w:rPr>
        <w:t>. As used in this provision—</w:t>
      </w:r>
    </w:p>
    <w:p w14:paraId="6FBCCE7B"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t>     </w:t>
      </w:r>
      <w:r w:rsidRPr="00400CCD">
        <w:rPr>
          <w:rFonts w:ascii="Times New Roman" w:hAnsi="Times New Roman"/>
          <w:szCs w:val="24"/>
        </w:rPr>
        <w:t> </w:t>
      </w:r>
      <w:r w:rsidRPr="00400CCD">
        <w:rPr>
          <w:rFonts w:ascii="Times New Roman" w:hAnsi="Times New Roman"/>
          <w:i/>
          <w:iCs/>
          <w:szCs w:val="24"/>
          <w:bdr w:val="none" w:sz="0" w:space="0" w:color="auto" w:frame="1"/>
        </w:rPr>
        <w:t>Manufactured end product</w:t>
      </w:r>
      <w:r w:rsidRPr="00400CCD">
        <w:rPr>
          <w:rFonts w:ascii="Times New Roman" w:hAnsi="Times New Roman"/>
          <w:szCs w:val="24"/>
        </w:rPr>
        <w:t> means any end product in product and service codes (PSCs) 1000-9999, except-</w:t>
      </w:r>
    </w:p>
    <w:p w14:paraId="394A2A36"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t>          </w:t>
      </w:r>
      <w:r w:rsidRPr="00400CCD">
        <w:rPr>
          <w:rFonts w:ascii="Times New Roman" w:hAnsi="Times New Roman"/>
          <w:szCs w:val="24"/>
        </w:rPr>
        <w:t> </w:t>
      </w:r>
      <w:r w:rsidRPr="00400CCD">
        <w:rPr>
          <w:rFonts w:ascii="Times New Roman" w:hAnsi="Times New Roman"/>
          <w:szCs w:val="24"/>
          <w:bdr w:val="none" w:sz="0" w:space="0" w:color="auto" w:frame="1"/>
        </w:rPr>
        <w:t>(1)</w:t>
      </w:r>
      <w:r w:rsidRPr="00400CCD">
        <w:rPr>
          <w:rFonts w:ascii="Times New Roman" w:hAnsi="Times New Roman"/>
          <w:szCs w:val="24"/>
        </w:rPr>
        <w:t> FPSC 5510, Lumber and Related Basic Wood Materials;</w:t>
      </w:r>
    </w:p>
    <w:p w14:paraId="6D423840"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t>          </w:t>
      </w:r>
      <w:r w:rsidRPr="00400CCD">
        <w:rPr>
          <w:rFonts w:ascii="Times New Roman" w:hAnsi="Times New Roman"/>
          <w:szCs w:val="24"/>
        </w:rPr>
        <w:t> </w:t>
      </w:r>
      <w:r w:rsidRPr="00400CCD">
        <w:rPr>
          <w:rFonts w:ascii="Times New Roman" w:hAnsi="Times New Roman"/>
          <w:szCs w:val="24"/>
          <w:bdr w:val="none" w:sz="0" w:space="0" w:color="auto" w:frame="1"/>
        </w:rPr>
        <w:t>(2)</w:t>
      </w:r>
      <w:r w:rsidRPr="00400CCD">
        <w:rPr>
          <w:rFonts w:ascii="Times New Roman" w:hAnsi="Times New Roman"/>
          <w:szCs w:val="24"/>
        </w:rPr>
        <w:t> Product or Service Group (PSG) 87, Agricultural Supplies;</w:t>
      </w:r>
    </w:p>
    <w:p w14:paraId="2074D8E7"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t>          </w:t>
      </w:r>
      <w:r w:rsidRPr="00400CCD">
        <w:rPr>
          <w:rFonts w:ascii="Times New Roman" w:hAnsi="Times New Roman"/>
          <w:szCs w:val="24"/>
        </w:rPr>
        <w:t> </w:t>
      </w:r>
      <w:r w:rsidRPr="00400CCD">
        <w:rPr>
          <w:rFonts w:ascii="Times New Roman" w:hAnsi="Times New Roman"/>
          <w:szCs w:val="24"/>
          <w:bdr w:val="none" w:sz="0" w:space="0" w:color="auto" w:frame="1"/>
        </w:rPr>
        <w:t>(3)</w:t>
      </w:r>
      <w:r w:rsidRPr="00400CCD">
        <w:rPr>
          <w:rFonts w:ascii="Times New Roman" w:hAnsi="Times New Roman"/>
          <w:szCs w:val="24"/>
        </w:rPr>
        <w:t> PSG 88, Live Animals;</w:t>
      </w:r>
    </w:p>
    <w:p w14:paraId="3DB1CDE4"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t>          </w:t>
      </w:r>
      <w:r w:rsidRPr="00400CCD">
        <w:rPr>
          <w:rFonts w:ascii="Times New Roman" w:hAnsi="Times New Roman"/>
          <w:szCs w:val="24"/>
        </w:rPr>
        <w:t> </w:t>
      </w:r>
      <w:r w:rsidRPr="00400CCD">
        <w:rPr>
          <w:rFonts w:ascii="Times New Roman" w:hAnsi="Times New Roman"/>
          <w:szCs w:val="24"/>
          <w:bdr w:val="none" w:sz="0" w:space="0" w:color="auto" w:frame="1"/>
        </w:rPr>
        <w:t>(4)</w:t>
      </w:r>
      <w:r w:rsidRPr="00400CCD">
        <w:rPr>
          <w:rFonts w:ascii="Times New Roman" w:hAnsi="Times New Roman"/>
          <w:szCs w:val="24"/>
        </w:rPr>
        <w:t> PSG 89, Subsistence;</w:t>
      </w:r>
    </w:p>
    <w:p w14:paraId="6934719A"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t>          </w:t>
      </w:r>
      <w:r w:rsidRPr="00400CCD">
        <w:rPr>
          <w:rFonts w:ascii="Times New Roman" w:hAnsi="Times New Roman"/>
          <w:szCs w:val="24"/>
        </w:rPr>
        <w:t> </w:t>
      </w:r>
      <w:r w:rsidRPr="00400CCD">
        <w:rPr>
          <w:rFonts w:ascii="Times New Roman" w:hAnsi="Times New Roman"/>
          <w:szCs w:val="24"/>
          <w:bdr w:val="none" w:sz="0" w:space="0" w:color="auto" w:frame="1"/>
        </w:rPr>
        <w:t>(5)</w:t>
      </w:r>
      <w:r w:rsidRPr="00400CCD">
        <w:rPr>
          <w:rFonts w:ascii="Times New Roman" w:hAnsi="Times New Roman"/>
          <w:szCs w:val="24"/>
        </w:rPr>
        <w:t> PSC 9410, Crude Grades of Plant Materials;</w:t>
      </w:r>
    </w:p>
    <w:p w14:paraId="1BF70F9E"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t>          </w:t>
      </w:r>
      <w:r w:rsidRPr="00400CCD">
        <w:rPr>
          <w:rFonts w:ascii="Times New Roman" w:hAnsi="Times New Roman"/>
          <w:szCs w:val="24"/>
        </w:rPr>
        <w:t> </w:t>
      </w:r>
      <w:r w:rsidRPr="00400CCD">
        <w:rPr>
          <w:rFonts w:ascii="Times New Roman" w:hAnsi="Times New Roman"/>
          <w:szCs w:val="24"/>
          <w:bdr w:val="none" w:sz="0" w:space="0" w:color="auto" w:frame="1"/>
        </w:rPr>
        <w:t>(6)</w:t>
      </w:r>
      <w:r w:rsidRPr="00400CCD">
        <w:rPr>
          <w:rFonts w:ascii="Times New Roman" w:hAnsi="Times New Roman"/>
          <w:szCs w:val="24"/>
        </w:rPr>
        <w:t> PSC 9430, Miscellaneous Crude Animal Products, Inedible;</w:t>
      </w:r>
    </w:p>
    <w:p w14:paraId="701EDEBC"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t>          </w:t>
      </w:r>
      <w:r w:rsidRPr="00400CCD">
        <w:rPr>
          <w:rFonts w:ascii="Times New Roman" w:hAnsi="Times New Roman"/>
          <w:szCs w:val="24"/>
        </w:rPr>
        <w:t> </w:t>
      </w:r>
      <w:r w:rsidRPr="00400CCD">
        <w:rPr>
          <w:rFonts w:ascii="Times New Roman" w:hAnsi="Times New Roman"/>
          <w:szCs w:val="24"/>
          <w:bdr w:val="none" w:sz="0" w:space="0" w:color="auto" w:frame="1"/>
        </w:rPr>
        <w:t>(7)</w:t>
      </w:r>
      <w:r w:rsidRPr="00400CCD">
        <w:rPr>
          <w:rFonts w:ascii="Times New Roman" w:hAnsi="Times New Roman"/>
          <w:szCs w:val="24"/>
        </w:rPr>
        <w:t> PSC 9440, Miscellaneous Crude Agricultural and Forestry Products;</w:t>
      </w:r>
    </w:p>
    <w:p w14:paraId="6B53D74B"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t>          </w:t>
      </w:r>
      <w:r w:rsidRPr="00400CCD">
        <w:rPr>
          <w:rFonts w:ascii="Times New Roman" w:hAnsi="Times New Roman"/>
          <w:szCs w:val="24"/>
        </w:rPr>
        <w:t> </w:t>
      </w:r>
      <w:r w:rsidRPr="00400CCD">
        <w:rPr>
          <w:rFonts w:ascii="Times New Roman" w:hAnsi="Times New Roman"/>
          <w:szCs w:val="24"/>
          <w:bdr w:val="none" w:sz="0" w:space="0" w:color="auto" w:frame="1"/>
        </w:rPr>
        <w:t>(8)</w:t>
      </w:r>
      <w:r w:rsidRPr="00400CCD">
        <w:rPr>
          <w:rFonts w:ascii="Times New Roman" w:hAnsi="Times New Roman"/>
          <w:szCs w:val="24"/>
        </w:rPr>
        <w:t> PSC 9610, Ores;</w:t>
      </w:r>
    </w:p>
    <w:p w14:paraId="0A7741F9"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t>          </w:t>
      </w:r>
      <w:r w:rsidRPr="00400CCD">
        <w:rPr>
          <w:rFonts w:ascii="Times New Roman" w:hAnsi="Times New Roman"/>
          <w:szCs w:val="24"/>
        </w:rPr>
        <w:t> </w:t>
      </w:r>
      <w:r w:rsidRPr="00400CCD">
        <w:rPr>
          <w:rFonts w:ascii="Times New Roman" w:hAnsi="Times New Roman"/>
          <w:szCs w:val="24"/>
          <w:bdr w:val="none" w:sz="0" w:space="0" w:color="auto" w:frame="1"/>
        </w:rPr>
        <w:t>(9)</w:t>
      </w:r>
      <w:r w:rsidRPr="00400CCD">
        <w:rPr>
          <w:rFonts w:ascii="Times New Roman" w:hAnsi="Times New Roman"/>
          <w:szCs w:val="24"/>
        </w:rPr>
        <w:t> PSC 9620, Minerals, Natural and Synthetic; and</w:t>
      </w:r>
    </w:p>
    <w:p w14:paraId="1C2AAC53"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lastRenderedPageBreak/>
        <w:t>          </w:t>
      </w:r>
      <w:r w:rsidRPr="00400CCD">
        <w:rPr>
          <w:rFonts w:ascii="Times New Roman" w:hAnsi="Times New Roman"/>
          <w:szCs w:val="24"/>
        </w:rPr>
        <w:t> </w:t>
      </w:r>
      <w:r w:rsidRPr="00400CCD">
        <w:rPr>
          <w:rFonts w:ascii="Times New Roman" w:hAnsi="Times New Roman"/>
          <w:szCs w:val="24"/>
          <w:bdr w:val="none" w:sz="0" w:space="0" w:color="auto" w:frame="1"/>
        </w:rPr>
        <w:t>(10)</w:t>
      </w:r>
      <w:r w:rsidRPr="00400CCD">
        <w:rPr>
          <w:rFonts w:ascii="Times New Roman" w:hAnsi="Times New Roman"/>
          <w:szCs w:val="24"/>
        </w:rPr>
        <w:t> PSC 9630, Additive Metal Materials.</w:t>
      </w:r>
    </w:p>
    <w:p w14:paraId="2C21AED7"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t>          </w:t>
      </w:r>
      <w:r w:rsidRPr="00400CCD">
        <w:rPr>
          <w:rFonts w:ascii="Times New Roman" w:hAnsi="Times New Roman"/>
          <w:szCs w:val="24"/>
        </w:rPr>
        <w:t> </w:t>
      </w:r>
      <w:r w:rsidRPr="00400CCD">
        <w:rPr>
          <w:rFonts w:ascii="Times New Roman" w:hAnsi="Times New Roman"/>
          <w:i/>
          <w:iCs/>
          <w:szCs w:val="24"/>
          <w:bdr w:val="none" w:sz="0" w:space="0" w:color="auto" w:frame="1"/>
        </w:rPr>
        <w:t>Place of manufacture</w:t>
      </w:r>
      <w:r w:rsidRPr="00400CCD">
        <w:rPr>
          <w:rFonts w:ascii="Times New Roman" w:hAnsi="Times New Roman"/>
          <w:szCs w:val="24"/>
        </w:rPr>
        <w:t>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14:paraId="233D3AE9"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t>     </w:t>
      </w:r>
      <w:r w:rsidRPr="00400CCD">
        <w:rPr>
          <w:rFonts w:ascii="Times New Roman" w:hAnsi="Times New Roman"/>
          <w:szCs w:val="24"/>
        </w:rPr>
        <w:t> </w:t>
      </w:r>
      <w:r w:rsidRPr="00400CCD">
        <w:rPr>
          <w:rFonts w:ascii="Times New Roman" w:hAnsi="Times New Roman"/>
          <w:szCs w:val="24"/>
          <w:bdr w:val="none" w:sz="0" w:space="0" w:color="auto" w:frame="1"/>
        </w:rPr>
        <w:t>(b)</w:t>
      </w:r>
      <w:r w:rsidRPr="00400CCD">
        <w:rPr>
          <w:rFonts w:ascii="Times New Roman" w:hAnsi="Times New Roman"/>
          <w:szCs w:val="24"/>
        </w:rPr>
        <w:t> For statistical purposes only, the offeror shall indicate whether the place of manufacture of the end products it expects to provide in response to this solicitation is predominantly-</w:t>
      </w:r>
    </w:p>
    <w:p w14:paraId="7F09B716"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t>          </w:t>
      </w:r>
      <w:r w:rsidRPr="00400CCD">
        <w:rPr>
          <w:rFonts w:ascii="Times New Roman" w:hAnsi="Times New Roman"/>
          <w:szCs w:val="24"/>
        </w:rPr>
        <w:t> </w:t>
      </w:r>
      <w:r w:rsidRPr="00400CCD">
        <w:rPr>
          <w:rFonts w:ascii="Times New Roman" w:hAnsi="Times New Roman"/>
          <w:szCs w:val="24"/>
          <w:bdr w:val="none" w:sz="0" w:space="0" w:color="auto" w:frame="1"/>
        </w:rPr>
        <w:t>(1)</w:t>
      </w:r>
      <w:r w:rsidRPr="00400CCD">
        <w:rPr>
          <w:rFonts w:ascii="Times New Roman" w:hAnsi="Times New Roman"/>
          <w:szCs w:val="24"/>
        </w:rPr>
        <w:t> </w:t>
      </w:r>
      <w:r w:rsidRPr="00400CCD">
        <w:rPr>
          <w:rFonts w:ascii="Times New Roman" w:hAnsi="Times New Roman"/>
          <w:i/>
          <w:iCs/>
          <w:szCs w:val="24"/>
          <w:bdr w:val="none" w:sz="0" w:space="0" w:color="auto" w:frame="1"/>
        </w:rPr>
        <w:t>□</w:t>
      </w:r>
      <w:r w:rsidRPr="00400CCD">
        <w:rPr>
          <w:rFonts w:ascii="Times New Roman" w:hAnsi="Times New Roman"/>
          <w:szCs w:val="24"/>
        </w:rPr>
        <w:t> In the United States (Check this box if the total anticipated price of offered end products manufactured in the United States exceeds the total anticipated price of offered end products manufactured outside the United States); or</w:t>
      </w:r>
    </w:p>
    <w:p w14:paraId="32C1BAE8" w14:textId="77777777" w:rsidR="00711B0E" w:rsidRPr="00400CCD" w:rsidRDefault="00711B0E" w:rsidP="00711B0E">
      <w:pPr>
        <w:spacing w:before="240" w:after="100" w:afterAutospacing="1"/>
        <w:ind w:firstLine="240"/>
        <w:textAlignment w:val="baseline"/>
        <w:rPr>
          <w:rFonts w:ascii="Times New Roman" w:hAnsi="Times New Roman"/>
          <w:szCs w:val="24"/>
        </w:rPr>
      </w:pPr>
      <w:r w:rsidRPr="00400CCD">
        <w:rPr>
          <w:rFonts w:ascii="Times New Roman" w:hAnsi="Times New Roman"/>
          <w:szCs w:val="24"/>
          <w:bdr w:val="none" w:sz="0" w:space="0" w:color="auto" w:frame="1"/>
        </w:rPr>
        <w:t>          </w:t>
      </w:r>
      <w:r w:rsidRPr="00400CCD">
        <w:rPr>
          <w:rFonts w:ascii="Times New Roman" w:hAnsi="Times New Roman"/>
          <w:szCs w:val="24"/>
        </w:rPr>
        <w:t> </w:t>
      </w:r>
      <w:r w:rsidRPr="00400CCD">
        <w:rPr>
          <w:rFonts w:ascii="Times New Roman" w:hAnsi="Times New Roman"/>
          <w:szCs w:val="24"/>
          <w:bdr w:val="none" w:sz="0" w:space="0" w:color="auto" w:frame="1"/>
        </w:rPr>
        <w:t>(2)</w:t>
      </w:r>
      <w:r w:rsidRPr="00400CCD">
        <w:rPr>
          <w:rFonts w:ascii="Times New Roman" w:hAnsi="Times New Roman"/>
          <w:szCs w:val="24"/>
        </w:rPr>
        <w:t> </w:t>
      </w:r>
      <w:r w:rsidRPr="00400CCD">
        <w:rPr>
          <w:rFonts w:ascii="Times New Roman" w:hAnsi="Times New Roman"/>
          <w:i/>
          <w:iCs/>
          <w:szCs w:val="24"/>
          <w:bdr w:val="none" w:sz="0" w:space="0" w:color="auto" w:frame="1"/>
        </w:rPr>
        <w:t>□</w:t>
      </w:r>
      <w:r w:rsidRPr="00400CCD">
        <w:rPr>
          <w:rFonts w:ascii="Times New Roman" w:hAnsi="Times New Roman"/>
          <w:szCs w:val="24"/>
        </w:rPr>
        <w:t> Outside the United States.</w:t>
      </w:r>
    </w:p>
    <w:p w14:paraId="4D2C301F" w14:textId="77777777" w:rsidR="00711B0E" w:rsidRPr="00400CCD" w:rsidRDefault="00711B0E" w:rsidP="00711B0E">
      <w:pPr>
        <w:spacing w:before="240" w:after="100" w:afterAutospacing="1"/>
        <w:ind w:firstLine="240"/>
        <w:jc w:val="center"/>
        <w:textAlignment w:val="baseline"/>
        <w:rPr>
          <w:rFonts w:ascii="Times New Roman" w:hAnsi="Times New Roman"/>
          <w:szCs w:val="24"/>
        </w:rPr>
      </w:pPr>
      <w:r w:rsidRPr="00400CCD">
        <w:rPr>
          <w:rFonts w:ascii="Times New Roman" w:hAnsi="Times New Roman"/>
          <w:szCs w:val="24"/>
        </w:rPr>
        <w:t>(End of provision)</w:t>
      </w:r>
    </w:p>
    <w:p w14:paraId="333EE6EF" w14:textId="64DBE0F1" w:rsidR="00711B0E" w:rsidRDefault="00E92468" w:rsidP="00711B0E">
      <w:pPr>
        <w:pStyle w:val="pbodyctrsmcaps"/>
        <w:spacing w:before="0" w:after="0" w:line="240" w:lineRule="auto"/>
        <w:ind w:left="720" w:hanging="720"/>
        <w:jc w:val="left"/>
        <w:rPr>
          <w:rFonts w:ascii="Times New Roman" w:hAnsi="Times New Roman" w:cs="Times New Roman"/>
          <w:sz w:val="24"/>
          <w:szCs w:val="24"/>
          <w:u w:val="single"/>
          <w:lang w:val="en"/>
        </w:rPr>
      </w:pPr>
      <w:bookmarkStart w:id="79" w:name="wp1173971"/>
      <w:bookmarkStart w:id="80" w:name="wp1173973"/>
      <w:bookmarkStart w:id="81" w:name="wp1174031"/>
      <w:bookmarkStart w:id="82" w:name="wp1173977"/>
      <w:bookmarkStart w:id="83" w:name="wp1173979"/>
      <w:bookmarkStart w:id="84" w:name="wp1173981"/>
      <w:bookmarkStart w:id="85" w:name="wp1173983"/>
      <w:bookmarkStart w:id="86" w:name="wp1173985"/>
      <w:bookmarkStart w:id="87" w:name="wp1173987"/>
      <w:bookmarkStart w:id="88" w:name="wp1173989"/>
      <w:bookmarkStart w:id="89" w:name="wp1173991"/>
      <w:bookmarkStart w:id="90" w:name="wp1173993"/>
      <w:bookmarkStart w:id="91" w:name="wp1173995"/>
      <w:bookmarkStart w:id="92" w:name="wp1173997"/>
      <w:bookmarkStart w:id="93" w:name="wp1173998"/>
      <w:bookmarkStart w:id="94" w:name="wp1174000"/>
      <w:bookmarkStart w:id="95" w:name="wp117400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ascii="Times New Roman" w:hAnsi="Times New Roman" w:cs="Times New Roman"/>
          <w:bCs/>
          <w:sz w:val="24"/>
          <w:szCs w:val="24"/>
        </w:rPr>
        <w:t>3</w:t>
      </w:r>
      <w:r w:rsidR="00711B0E" w:rsidRPr="00604C36">
        <w:rPr>
          <w:rFonts w:ascii="Times New Roman" w:hAnsi="Times New Roman" w:cs="Times New Roman"/>
          <w:bCs/>
          <w:sz w:val="24"/>
          <w:szCs w:val="24"/>
        </w:rPr>
        <w:t>.1</w:t>
      </w:r>
      <w:r w:rsidR="00711B0E">
        <w:rPr>
          <w:rFonts w:ascii="Times New Roman" w:hAnsi="Times New Roman" w:cs="Times New Roman"/>
          <w:bCs/>
          <w:sz w:val="24"/>
          <w:szCs w:val="24"/>
        </w:rPr>
        <w:t>3</w:t>
      </w:r>
      <w:r w:rsidR="00711B0E">
        <w:rPr>
          <w:rFonts w:ascii="Times New Roman" w:hAnsi="Times New Roman" w:cs="Times New Roman"/>
          <w:bCs/>
          <w:sz w:val="24"/>
          <w:szCs w:val="24"/>
        </w:rPr>
        <w:tab/>
      </w:r>
      <w:r w:rsidR="00711B0E" w:rsidRPr="00604C36">
        <w:rPr>
          <w:rFonts w:ascii="Times New Roman" w:hAnsi="Times New Roman" w:cs="Times New Roman"/>
          <w:sz w:val="24"/>
          <w:szCs w:val="24"/>
          <w:u w:val="single"/>
          <w:lang w:val="en"/>
        </w:rPr>
        <w:t xml:space="preserve">52.225-20     PROHIBITION ON CONDUCTING RESTRICTED BUSINESS </w:t>
      </w:r>
    </w:p>
    <w:p w14:paraId="0F2E3838" w14:textId="77777777" w:rsidR="00711B0E" w:rsidRDefault="00711B0E" w:rsidP="00711B0E">
      <w:pPr>
        <w:pStyle w:val="pbodyctrsmcaps"/>
        <w:spacing w:before="0" w:after="0" w:line="240" w:lineRule="auto"/>
        <w:ind w:left="1440" w:firstLine="720"/>
        <w:jc w:val="left"/>
        <w:rPr>
          <w:rFonts w:ascii="Times New Roman" w:hAnsi="Times New Roman" w:cs="Times New Roman"/>
          <w:sz w:val="24"/>
          <w:szCs w:val="24"/>
          <w:u w:val="single"/>
          <w:lang w:val="en"/>
        </w:rPr>
      </w:pPr>
      <w:r w:rsidRPr="00604C36">
        <w:rPr>
          <w:rFonts w:ascii="Times New Roman" w:hAnsi="Times New Roman" w:cs="Times New Roman"/>
          <w:sz w:val="24"/>
          <w:szCs w:val="24"/>
          <w:u w:val="single"/>
          <w:lang w:val="en"/>
        </w:rPr>
        <w:t xml:space="preserve">OPERATIONS IN SUDAN – CERTIFICATION (AUG 2009) </w:t>
      </w:r>
    </w:p>
    <w:p w14:paraId="7B2F6434" w14:textId="77777777" w:rsidR="00711B0E" w:rsidRPr="00604C36" w:rsidRDefault="00711B0E" w:rsidP="00711B0E">
      <w:pPr>
        <w:pStyle w:val="pbodyctrsmcaps"/>
        <w:spacing w:before="0" w:after="0" w:line="240" w:lineRule="auto"/>
        <w:ind w:left="1440" w:firstLine="720"/>
        <w:jc w:val="left"/>
        <w:rPr>
          <w:rFonts w:ascii="Times New Roman" w:hAnsi="Times New Roman" w:cs="Times New Roman"/>
          <w:sz w:val="24"/>
          <w:szCs w:val="24"/>
          <w:u w:val="single"/>
          <w:lang w:val="en"/>
        </w:rPr>
      </w:pPr>
    </w:p>
    <w:p w14:paraId="64241101" w14:textId="77777777" w:rsidR="00711B0E" w:rsidRPr="00604C36" w:rsidRDefault="00711B0E" w:rsidP="00711B0E">
      <w:pPr>
        <w:pStyle w:val="pbody"/>
        <w:spacing w:line="240" w:lineRule="auto"/>
        <w:ind w:firstLine="450"/>
        <w:rPr>
          <w:rFonts w:ascii="Times New Roman" w:hAnsi="Times New Roman" w:cs="Times New Roman"/>
          <w:sz w:val="24"/>
          <w:szCs w:val="24"/>
          <w:lang w:val="en"/>
        </w:rPr>
      </w:pPr>
      <w:bookmarkStart w:id="96" w:name="wp1181426"/>
      <w:bookmarkEnd w:id="96"/>
      <w:r w:rsidRPr="00604C36">
        <w:rPr>
          <w:rFonts w:ascii="Times New Roman" w:hAnsi="Times New Roman" w:cs="Times New Roman"/>
          <w:sz w:val="24"/>
          <w:szCs w:val="24"/>
          <w:lang w:val="en"/>
        </w:rPr>
        <w:t xml:space="preserve">(a) </w:t>
      </w:r>
      <w:r w:rsidRPr="00604C36">
        <w:rPr>
          <w:rStyle w:val="Emphasis"/>
          <w:rFonts w:ascii="Times New Roman" w:hAnsi="Times New Roman" w:cs="Times New Roman"/>
          <w:sz w:val="24"/>
          <w:szCs w:val="24"/>
          <w:lang w:val="en"/>
        </w:rPr>
        <w:t>Definitions</w:t>
      </w:r>
      <w:r w:rsidRPr="00604C36">
        <w:rPr>
          <w:rFonts w:ascii="Times New Roman" w:hAnsi="Times New Roman" w:cs="Times New Roman"/>
          <w:sz w:val="24"/>
          <w:szCs w:val="24"/>
          <w:lang w:val="en"/>
        </w:rPr>
        <w:t xml:space="preserve">. As used in this provision— </w:t>
      </w:r>
      <w:bookmarkStart w:id="97" w:name="wp1181428"/>
      <w:bookmarkEnd w:id="97"/>
    </w:p>
    <w:p w14:paraId="56AD45C7" w14:textId="77777777" w:rsidR="00711B0E" w:rsidRPr="00604C36" w:rsidRDefault="00711B0E" w:rsidP="00711B0E">
      <w:pPr>
        <w:pStyle w:val="pbody"/>
        <w:spacing w:line="240" w:lineRule="auto"/>
        <w:ind w:firstLine="0"/>
        <w:rPr>
          <w:rFonts w:ascii="Times New Roman" w:hAnsi="Times New Roman" w:cs="Times New Roman"/>
          <w:sz w:val="24"/>
          <w:szCs w:val="24"/>
          <w:lang w:val="en"/>
        </w:rPr>
      </w:pPr>
    </w:p>
    <w:p w14:paraId="505ACB25" w14:textId="77777777" w:rsidR="00711B0E" w:rsidRPr="00604C36" w:rsidRDefault="00711B0E" w:rsidP="00711B0E">
      <w:pPr>
        <w:pStyle w:val="pbody"/>
        <w:spacing w:line="240" w:lineRule="auto"/>
        <w:ind w:firstLine="0"/>
        <w:rPr>
          <w:rFonts w:ascii="Times New Roman" w:hAnsi="Times New Roman" w:cs="Times New Roman"/>
          <w:sz w:val="24"/>
          <w:szCs w:val="24"/>
          <w:lang w:val="en"/>
        </w:rPr>
      </w:pPr>
      <w:r w:rsidRPr="00604C36">
        <w:rPr>
          <w:rFonts w:ascii="Times New Roman" w:hAnsi="Times New Roman" w:cs="Times New Roman"/>
          <w:sz w:val="24"/>
          <w:szCs w:val="24"/>
          <w:lang w:val="en"/>
        </w:rPr>
        <w:t xml:space="preserve">“Business operations” means engaging in commerce in any form, including by acquiring, developing, maintaining, owning, selling, possessing, leasing, or operating equipment, facilities, personnel, products, services, personal property, real property, or any other apparatus of business or commerce. </w:t>
      </w:r>
    </w:p>
    <w:p w14:paraId="46301AD7" w14:textId="77777777" w:rsidR="00711B0E" w:rsidRPr="00604C36" w:rsidRDefault="00711B0E" w:rsidP="00711B0E">
      <w:pPr>
        <w:pStyle w:val="pbody"/>
        <w:spacing w:line="240" w:lineRule="auto"/>
        <w:ind w:firstLine="0"/>
        <w:rPr>
          <w:rFonts w:ascii="Times New Roman" w:hAnsi="Times New Roman" w:cs="Times New Roman"/>
          <w:sz w:val="24"/>
          <w:szCs w:val="24"/>
          <w:lang w:val="en"/>
        </w:rPr>
      </w:pPr>
      <w:bookmarkStart w:id="98" w:name="wp1181430"/>
      <w:bookmarkEnd w:id="98"/>
    </w:p>
    <w:p w14:paraId="3E828020" w14:textId="77777777" w:rsidR="00711B0E" w:rsidRPr="00604C36" w:rsidRDefault="00711B0E" w:rsidP="00711B0E">
      <w:pPr>
        <w:pStyle w:val="pbody"/>
        <w:spacing w:line="240" w:lineRule="auto"/>
        <w:ind w:firstLine="0"/>
        <w:rPr>
          <w:rFonts w:ascii="Times New Roman" w:hAnsi="Times New Roman" w:cs="Times New Roman"/>
          <w:sz w:val="24"/>
          <w:szCs w:val="24"/>
          <w:lang w:val="en"/>
        </w:rPr>
      </w:pPr>
      <w:r w:rsidRPr="00604C36">
        <w:rPr>
          <w:rFonts w:ascii="Times New Roman" w:hAnsi="Times New Roman" w:cs="Times New Roman"/>
          <w:sz w:val="24"/>
          <w:szCs w:val="24"/>
          <w:lang w:val="en"/>
        </w:rPr>
        <w:t xml:space="preserve">“Marginalized populations of Sudan” means— </w:t>
      </w:r>
    </w:p>
    <w:p w14:paraId="2F7A132F" w14:textId="77777777" w:rsidR="00711B0E" w:rsidRPr="00604C36" w:rsidRDefault="00711B0E" w:rsidP="00711B0E">
      <w:pPr>
        <w:pStyle w:val="pindented1"/>
        <w:spacing w:line="240" w:lineRule="auto"/>
        <w:ind w:firstLine="720"/>
        <w:rPr>
          <w:rFonts w:ascii="Times New Roman" w:hAnsi="Times New Roman" w:cs="Times New Roman"/>
          <w:color w:val="auto"/>
          <w:sz w:val="24"/>
          <w:szCs w:val="24"/>
          <w:lang w:val="en"/>
        </w:rPr>
      </w:pPr>
      <w:bookmarkStart w:id="99" w:name="wp1181432"/>
      <w:bookmarkEnd w:id="99"/>
      <w:r w:rsidRPr="00604C36">
        <w:rPr>
          <w:rFonts w:ascii="Times New Roman" w:hAnsi="Times New Roman" w:cs="Times New Roman"/>
          <w:sz w:val="24"/>
          <w:szCs w:val="24"/>
          <w:lang w:val="en"/>
        </w:rPr>
        <w:t xml:space="preserve">(1) Adversely affected groups in regions authorized </w:t>
      </w:r>
      <w:r w:rsidRPr="00604C36">
        <w:rPr>
          <w:rFonts w:ascii="Times New Roman" w:hAnsi="Times New Roman" w:cs="Times New Roman"/>
          <w:color w:val="auto"/>
          <w:sz w:val="24"/>
          <w:szCs w:val="24"/>
          <w:lang w:val="en"/>
        </w:rPr>
        <w:t>to receive assistance under section 8(c) of the Darfur Peace and Accountability Act (Pub. L. 109-344) (</w:t>
      </w:r>
      <w:hyperlink r:id="rId97" w:history="1">
        <w:r w:rsidRPr="00604C36">
          <w:rPr>
            <w:rStyle w:val="Hyperlink"/>
            <w:rFonts w:ascii="Times New Roman" w:hAnsi="Times New Roman"/>
            <w:color w:val="auto"/>
            <w:szCs w:val="24"/>
            <w:lang w:val="en"/>
          </w:rPr>
          <w:t>50 U.S.C. 1701 note</w:t>
        </w:r>
      </w:hyperlink>
      <w:r w:rsidRPr="00604C36">
        <w:rPr>
          <w:rFonts w:ascii="Times New Roman" w:hAnsi="Times New Roman" w:cs="Times New Roman"/>
          <w:color w:val="auto"/>
          <w:sz w:val="24"/>
          <w:szCs w:val="24"/>
          <w:lang w:val="en"/>
        </w:rPr>
        <w:t xml:space="preserve">); and </w:t>
      </w:r>
      <w:bookmarkStart w:id="100" w:name="wp1181434"/>
      <w:bookmarkEnd w:id="100"/>
    </w:p>
    <w:p w14:paraId="793EB774" w14:textId="77777777" w:rsidR="00711B0E" w:rsidRPr="00604C36" w:rsidRDefault="00711B0E" w:rsidP="00711B0E">
      <w:pPr>
        <w:pStyle w:val="pindented1"/>
        <w:spacing w:line="240" w:lineRule="auto"/>
        <w:ind w:firstLine="720"/>
        <w:rPr>
          <w:rFonts w:ascii="Times New Roman" w:hAnsi="Times New Roman" w:cs="Times New Roman"/>
          <w:color w:val="auto"/>
          <w:sz w:val="24"/>
          <w:szCs w:val="24"/>
          <w:lang w:val="en"/>
        </w:rPr>
      </w:pPr>
      <w:r w:rsidRPr="00604C36">
        <w:rPr>
          <w:rFonts w:ascii="Times New Roman" w:hAnsi="Times New Roman" w:cs="Times New Roman"/>
          <w:color w:val="auto"/>
          <w:sz w:val="24"/>
          <w:szCs w:val="24"/>
          <w:lang w:val="en"/>
        </w:rPr>
        <w:t xml:space="preserve">(2) Marginalized areas in Northern Sudan described in section 4(9) of such Act. </w:t>
      </w:r>
    </w:p>
    <w:p w14:paraId="7610E4FC" w14:textId="77777777" w:rsidR="00711B0E" w:rsidRPr="00604C36" w:rsidRDefault="00711B0E" w:rsidP="00711B0E">
      <w:pPr>
        <w:pStyle w:val="pbody"/>
        <w:spacing w:line="240" w:lineRule="auto"/>
        <w:ind w:firstLine="0"/>
        <w:rPr>
          <w:rFonts w:ascii="Times New Roman" w:hAnsi="Times New Roman" w:cs="Times New Roman"/>
          <w:sz w:val="24"/>
          <w:szCs w:val="24"/>
          <w:lang w:val="en"/>
        </w:rPr>
      </w:pPr>
      <w:bookmarkStart w:id="101" w:name="wp1181436"/>
      <w:bookmarkEnd w:id="101"/>
      <w:r w:rsidRPr="00604C36">
        <w:rPr>
          <w:rFonts w:ascii="Times New Roman" w:hAnsi="Times New Roman" w:cs="Times New Roman"/>
          <w:color w:val="auto"/>
          <w:sz w:val="24"/>
          <w:szCs w:val="24"/>
          <w:lang w:val="en"/>
        </w:rPr>
        <w:t xml:space="preserve"> “Restricted business operations”</w:t>
      </w:r>
      <w:r w:rsidRPr="00604C36">
        <w:rPr>
          <w:rFonts w:ascii="Times New Roman" w:hAnsi="Times New Roman" w:cs="Times New Roman"/>
          <w:i/>
          <w:iCs/>
          <w:color w:val="auto"/>
          <w:sz w:val="24"/>
          <w:szCs w:val="24"/>
        </w:rPr>
        <w:t xml:space="preserve"> </w:t>
      </w:r>
      <w:r w:rsidRPr="00604C36">
        <w:rPr>
          <w:rFonts w:ascii="Times New Roman" w:hAnsi="Times New Roman" w:cs="Times New Roman"/>
          <w:color w:val="auto"/>
          <w:sz w:val="24"/>
          <w:szCs w:val="24"/>
          <w:lang w:val="en"/>
        </w:rPr>
        <w:t>means business operations in Sudan that include power production activities, mineral extraction activities, oil-related activities, or the production of military equipment, as those terms are defined in the Sudan Accountability</w:t>
      </w:r>
      <w:r w:rsidRPr="00604C36">
        <w:rPr>
          <w:rFonts w:ascii="Times New Roman" w:hAnsi="Times New Roman" w:cs="Times New Roman"/>
          <w:sz w:val="24"/>
          <w:szCs w:val="24"/>
          <w:lang w:val="en"/>
        </w:rPr>
        <w:t xml:space="preserve"> and Divestment Act of 2007 (Pub. L. 110-174). Restricted business operations do not include business operations that the person conducting the business can demonstrate— </w:t>
      </w:r>
      <w:bookmarkStart w:id="102" w:name="wp1181446"/>
      <w:bookmarkEnd w:id="102"/>
    </w:p>
    <w:p w14:paraId="012D7D87" w14:textId="77777777" w:rsidR="00711B0E" w:rsidRPr="00604C36" w:rsidRDefault="00711B0E" w:rsidP="00711B0E">
      <w:pPr>
        <w:pStyle w:val="pbody"/>
        <w:spacing w:line="240" w:lineRule="auto"/>
        <w:ind w:firstLine="0"/>
        <w:rPr>
          <w:rFonts w:ascii="Times New Roman" w:hAnsi="Times New Roman" w:cs="Times New Roman"/>
          <w:sz w:val="24"/>
          <w:szCs w:val="24"/>
          <w:lang w:val="en"/>
        </w:rPr>
      </w:pPr>
    </w:p>
    <w:p w14:paraId="49355FC3" w14:textId="77777777" w:rsidR="00711B0E" w:rsidRPr="00604C36" w:rsidRDefault="00711B0E" w:rsidP="00711B0E">
      <w:pPr>
        <w:pStyle w:val="pbody"/>
        <w:spacing w:line="240" w:lineRule="auto"/>
        <w:ind w:firstLine="720"/>
        <w:rPr>
          <w:rFonts w:ascii="Times New Roman" w:hAnsi="Times New Roman" w:cs="Times New Roman"/>
          <w:sz w:val="24"/>
          <w:szCs w:val="24"/>
          <w:lang w:val="en"/>
        </w:rPr>
      </w:pPr>
      <w:r w:rsidRPr="00604C36">
        <w:rPr>
          <w:rFonts w:ascii="Times New Roman" w:hAnsi="Times New Roman" w:cs="Times New Roman"/>
          <w:sz w:val="24"/>
          <w:szCs w:val="24"/>
          <w:lang w:val="en"/>
        </w:rPr>
        <w:t xml:space="preserve">(1) Are conducted under contract directly and exclusively with the regional government of southern Sudan; </w:t>
      </w:r>
      <w:bookmarkStart w:id="103" w:name="wp1181448"/>
      <w:bookmarkEnd w:id="103"/>
    </w:p>
    <w:p w14:paraId="1FA78CC4" w14:textId="77777777" w:rsidR="00711B0E" w:rsidRPr="00604C36" w:rsidRDefault="00711B0E" w:rsidP="00711B0E">
      <w:pPr>
        <w:pStyle w:val="pbody"/>
        <w:spacing w:line="240" w:lineRule="auto"/>
        <w:ind w:firstLine="720"/>
        <w:rPr>
          <w:rFonts w:ascii="Times New Roman" w:hAnsi="Times New Roman" w:cs="Times New Roman"/>
          <w:sz w:val="24"/>
          <w:szCs w:val="24"/>
          <w:lang w:val="en"/>
        </w:rPr>
      </w:pPr>
      <w:r w:rsidRPr="00604C36">
        <w:rPr>
          <w:rFonts w:ascii="Times New Roman" w:hAnsi="Times New Roman" w:cs="Times New Roman"/>
          <w:sz w:val="24"/>
          <w:szCs w:val="24"/>
          <w:lang w:val="en"/>
        </w:rPr>
        <w:t xml:space="preserve">(2) Are conducted pursuant to specific authorization from the Office of Foreign Assets Control in the Department of the Treasury, or are expressly exempted under Federal law from the requirement to be conducted under such authorization; </w:t>
      </w:r>
      <w:bookmarkStart w:id="104" w:name="wp1181450"/>
      <w:bookmarkEnd w:id="104"/>
    </w:p>
    <w:p w14:paraId="79D000BC" w14:textId="77777777" w:rsidR="00711B0E" w:rsidRPr="00604C36" w:rsidRDefault="00711B0E" w:rsidP="00711B0E">
      <w:pPr>
        <w:pStyle w:val="pbody"/>
        <w:spacing w:line="240" w:lineRule="auto"/>
        <w:ind w:firstLine="720"/>
        <w:rPr>
          <w:rFonts w:ascii="Times New Roman" w:hAnsi="Times New Roman" w:cs="Times New Roman"/>
          <w:sz w:val="24"/>
          <w:szCs w:val="24"/>
          <w:lang w:val="en"/>
        </w:rPr>
      </w:pPr>
      <w:r w:rsidRPr="00604C36">
        <w:rPr>
          <w:rFonts w:ascii="Times New Roman" w:hAnsi="Times New Roman" w:cs="Times New Roman"/>
          <w:sz w:val="24"/>
          <w:szCs w:val="24"/>
          <w:lang w:val="en"/>
        </w:rPr>
        <w:t xml:space="preserve">(3) Consist of providing goods or services to marginalized populations of Sudan; </w:t>
      </w:r>
      <w:bookmarkStart w:id="105" w:name="wp1181452"/>
      <w:bookmarkEnd w:id="105"/>
    </w:p>
    <w:p w14:paraId="3BB91BB7" w14:textId="77777777" w:rsidR="00711B0E" w:rsidRPr="00604C36" w:rsidRDefault="00711B0E" w:rsidP="00711B0E">
      <w:pPr>
        <w:pStyle w:val="pbody"/>
        <w:spacing w:line="240" w:lineRule="auto"/>
        <w:ind w:firstLine="720"/>
        <w:rPr>
          <w:rFonts w:ascii="Times New Roman" w:hAnsi="Times New Roman" w:cs="Times New Roman"/>
          <w:sz w:val="24"/>
          <w:szCs w:val="24"/>
          <w:lang w:val="en"/>
        </w:rPr>
      </w:pPr>
      <w:r w:rsidRPr="00604C36">
        <w:rPr>
          <w:rFonts w:ascii="Times New Roman" w:hAnsi="Times New Roman" w:cs="Times New Roman"/>
          <w:sz w:val="24"/>
          <w:szCs w:val="24"/>
          <w:lang w:val="en"/>
        </w:rPr>
        <w:t xml:space="preserve">(4) Consist of providing goods or services to an internationally recognized peacekeeping force or humanitarian organization; </w:t>
      </w:r>
      <w:bookmarkStart w:id="106" w:name="wp1181673"/>
      <w:bookmarkEnd w:id="106"/>
    </w:p>
    <w:p w14:paraId="47691937" w14:textId="77777777" w:rsidR="00711B0E" w:rsidRDefault="00711B0E" w:rsidP="00711B0E">
      <w:pPr>
        <w:pStyle w:val="pbody"/>
        <w:spacing w:line="240" w:lineRule="auto"/>
        <w:ind w:firstLine="720"/>
        <w:rPr>
          <w:rFonts w:ascii="Times New Roman" w:hAnsi="Times New Roman" w:cs="Times New Roman"/>
          <w:sz w:val="24"/>
          <w:szCs w:val="24"/>
          <w:lang w:val="en"/>
        </w:rPr>
      </w:pPr>
      <w:r w:rsidRPr="00604C36">
        <w:rPr>
          <w:rFonts w:ascii="Times New Roman" w:hAnsi="Times New Roman" w:cs="Times New Roman"/>
          <w:sz w:val="24"/>
          <w:szCs w:val="24"/>
          <w:lang w:val="en"/>
        </w:rPr>
        <w:t xml:space="preserve">(5) Consist of providing goods or services that are used only to promote health or education; or </w:t>
      </w:r>
      <w:bookmarkStart w:id="107" w:name="wp1181684"/>
      <w:bookmarkEnd w:id="107"/>
    </w:p>
    <w:p w14:paraId="25F935BD" w14:textId="77777777" w:rsidR="00711B0E" w:rsidRDefault="00711B0E" w:rsidP="00711B0E">
      <w:pPr>
        <w:pStyle w:val="pbody"/>
        <w:spacing w:line="240" w:lineRule="auto"/>
        <w:ind w:firstLine="0"/>
        <w:rPr>
          <w:rFonts w:ascii="Times New Roman" w:hAnsi="Times New Roman" w:cs="Times New Roman"/>
          <w:sz w:val="24"/>
          <w:szCs w:val="24"/>
          <w:lang w:val="en"/>
        </w:rPr>
      </w:pPr>
    </w:p>
    <w:p w14:paraId="648F5692" w14:textId="77777777" w:rsidR="00711B0E" w:rsidRPr="00604C36" w:rsidRDefault="00711B0E" w:rsidP="00711B0E">
      <w:pPr>
        <w:pStyle w:val="pbody"/>
        <w:spacing w:line="240" w:lineRule="auto"/>
        <w:ind w:firstLine="720"/>
        <w:rPr>
          <w:rFonts w:ascii="Times New Roman" w:hAnsi="Times New Roman" w:cs="Times New Roman"/>
          <w:sz w:val="24"/>
          <w:szCs w:val="24"/>
          <w:lang w:val="en"/>
        </w:rPr>
      </w:pPr>
      <w:r w:rsidRPr="00604C36">
        <w:rPr>
          <w:rFonts w:ascii="Times New Roman" w:hAnsi="Times New Roman" w:cs="Times New Roman"/>
          <w:sz w:val="24"/>
          <w:szCs w:val="24"/>
          <w:lang w:val="en"/>
        </w:rPr>
        <w:lastRenderedPageBreak/>
        <w:t xml:space="preserve">(6) Have been voluntarily suspended. </w:t>
      </w:r>
      <w:bookmarkStart w:id="108" w:name="wp1181458"/>
      <w:bookmarkEnd w:id="108"/>
    </w:p>
    <w:p w14:paraId="69F900BE" w14:textId="77777777" w:rsidR="00711B0E" w:rsidRPr="00604C36" w:rsidRDefault="00711B0E" w:rsidP="00711B0E">
      <w:pPr>
        <w:pStyle w:val="pbody"/>
        <w:spacing w:line="240" w:lineRule="auto"/>
        <w:ind w:firstLine="720"/>
        <w:rPr>
          <w:rFonts w:ascii="Times New Roman" w:hAnsi="Times New Roman" w:cs="Times New Roman"/>
          <w:sz w:val="24"/>
          <w:szCs w:val="24"/>
          <w:lang w:val="en"/>
        </w:rPr>
      </w:pPr>
    </w:p>
    <w:p w14:paraId="109E73D6" w14:textId="77777777" w:rsidR="00711B0E" w:rsidRPr="00604C36" w:rsidRDefault="00711B0E" w:rsidP="00711B0E">
      <w:pPr>
        <w:pStyle w:val="pbody"/>
        <w:spacing w:line="240" w:lineRule="auto"/>
        <w:ind w:firstLine="450"/>
        <w:rPr>
          <w:rFonts w:ascii="Times New Roman" w:hAnsi="Times New Roman" w:cs="Times New Roman"/>
          <w:sz w:val="24"/>
          <w:szCs w:val="24"/>
          <w:lang w:val="en"/>
        </w:rPr>
      </w:pPr>
      <w:r w:rsidRPr="00604C36">
        <w:rPr>
          <w:rFonts w:ascii="Times New Roman" w:hAnsi="Times New Roman" w:cs="Times New Roman"/>
          <w:sz w:val="24"/>
          <w:szCs w:val="24"/>
          <w:lang w:val="en"/>
        </w:rPr>
        <w:t xml:space="preserve">(b) </w:t>
      </w:r>
      <w:r w:rsidRPr="00604C36">
        <w:rPr>
          <w:rStyle w:val="Emphasis"/>
          <w:rFonts w:ascii="Times New Roman" w:hAnsi="Times New Roman" w:cs="Times New Roman"/>
          <w:sz w:val="24"/>
          <w:szCs w:val="24"/>
          <w:lang w:val="en"/>
        </w:rPr>
        <w:t>Certification</w:t>
      </w:r>
      <w:r w:rsidRPr="00604C36">
        <w:rPr>
          <w:rFonts w:ascii="Times New Roman" w:hAnsi="Times New Roman" w:cs="Times New Roman"/>
          <w:sz w:val="24"/>
          <w:szCs w:val="24"/>
          <w:lang w:val="en"/>
        </w:rPr>
        <w:t xml:space="preserve">. By submission of its offer, the offeror certifies that it does not conduct any restricted business operations in Sudan. </w:t>
      </w:r>
    </w:p>
    <w:p w14:paraId="29CE810E" w14:textId="77777777" w:rsidR="00711B0E" w:rsidRPr="00604C36" w:rsidRDefault="00711B0E" w:rsidP="0071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Cs/>
          <w:szCs w:val="24"/>
        </w:rPr>
      </w:pPr>
    </w:p>
    <w:p w14:paraId="7239C548" w14:textId="77777777" w:rsidR="00711B0E" w:rsidRPr="00604C36" w:rsidRDefault="00711B0E" w:rsidP="00711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jc w:val="center"/>
        <w:rPr>
          <w:rFonts w:ascii="Times New Roman" w:hAnsi="Times New Roman"/>
          <w:bCs/>
          <w:szCs w:val="24"/>
        </w:rPr>
      </w:pPr>
      <w:r w:rsidRPr="00604C36">
        <w:rPr>
          <w:rFonts w:ascii="Times New Roman" w:hAnsi="Times New Roman"/>
          <w:bCs/>
          <w:szCs w:val="24"/>
        </w:rPr>
        <w:t>(End of provision)</w:t>
      </w:r>
    </w:p>
    <w:p w14:paraId="2D525B23" w14:textId="77777777" w:rsidR="00711B0E" w:rsidRPr="00604C36" w:rsidRDefault="00711B0E" w:rsidP="00711B0E">
      <w:pPr>
        <w:rPr>
          <w:rFonts w:ascii="Times New Roman" w:hAnsi="Times New Roman"/>
          <w:szCs w:val="24"/>
        </w:rPr>
      </w:pPr>
    </w:p>
    <w:p w14:paraId="4B7F0A7B" w14:textId="66222288" w:rsidR="00711B0E" w:rsidRDefault="00E92468" w:rsidP="00711B0E">
      <w:pPr>
        <w:ind w:left="720" w:hanging="720"/>
        <w:rPr>
          <w:rFonts w:ascii="Times New Roman" w:hAnsi="Times New Roman"/>
          <w:u w:val="single"/>
        </w:rPr>
      </w:pPr>
      <w:r>
        <w:rPr>
          <w:rFonts w:ascii="Times New Roman" w:hAnsi="Times New Roman"/>
        </w:rPr>
        <w:t>3</w:t>
      </w:r>
      <w:r w:rsidR="00711B0E" w:rsidRPr="00B0385A">
        <w:rPr>
          <w:rFonts w:ascii="Times New Roman" w:hAnsi="Times New Roman"/>
        </w:rPr>
        <w:t>.1</w:t>
      </w:r>
      <w:r w:rsidR="00711B0E">
        <w:rPr>
          <w:rFonts w:ascii="Times New Roman" w:hAnsi="Times New Roman"/>
        </w:rPr>
        <w:t>4</w:t>
      </w:r>
      <w:r w:rsidR="00711B0E">
        <w:rPr>
          <w:rFonts w:ascii="Times New Roman" w:hAnsi="Times New Roman"/>
        </w:rPr>
        <w:tab/>
      </w:r>
      <w:r w:rsidR="00711B0E" w:rsidRPr="00301739">
        <w:rPr>
          <w:rFonts w:ascii="Times New Roman" w:hAnsi="Times New Roman"/>
          <w:u w:val="single"/>
        </w:rPr>
        <w:t>52.229-11</w:t>
      </w:r>
      <w:r w:rsidR="00711B0E" w:rsidRPr="00B0385A">
        <w:rPr>
          <w:rFonts w:ascii="Times New Roman" w:hAnsi="Times New Roman"/>
          <w:u w:val="single"/>
        </w:rPr>
        <w:t xml:space="preserve"> </w:t>
      </w:r>
      <w:r w:rsidR="00711B0E" w:rsidRPr="00B0385A">
        <w:rPr>
          <w:rFonts w:ascii="Times New Roman" w:hAnsi="Times New Roman"/>
          <w:u w:val="single"/>
        </w:rPr>
        <w:tab/>
        <w:t xml:space="preserve">TAX ON CERTAIN FOREIGN PROCUREMENTS—NOTICE AND </w:t>
      </w:r>
    </w:p>
    <w:p w14:paraId="63C1F66F" w14:textId="77777777" w:rsidR="00711B0E" w:rsidRPr="00B0385A" w:rsidRDefault="00711B0E" w:rsidP="00711B0E">
      <w:pPr>
        <w:ind w:left="1440" w:firstLine="720"/>
        <w:rPr>
          <w:rFonts w:ascii="Times New Roman" w:hAnsi="Times New Roman"/>
          <w:b/>
        </w:rPr>
      </w:pPr>
      <w:r w:rsidRPr="00B0385A">
        <w:rPr>
          <w:rFonts w:ascii="Times New Roman" w:hAnsi="Times New Roman"/>
          <w:u w:val="single"/>
        </w:rPr>
        <w:t>REPRESENTATION (JUN 2020)</w:t>
      </w:r>
    </w:p>
    <w:p w14:paraId="2317F3CA"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(a) </w:t>
      </w:r>
      <w:r w:rsidRPr="00604C36">
        <w:rPr>
          <w:rFonts w:ascii="Times New Roman" w:hAnsi="Times New Roman"/>
          <w:i/>
          <w:iCs/>
          <w:color w:val="000000"/>
          <w:szCs w:val="24"/>
        </w:rPr>
        <w:t>Definitions.</w:t>
      </w:r>
      <w:r w:rsidRPr="00604C36">
        <w:rPr>
          <w:rFonts w:ascii="Times New Roman" w:hAnsi="Times New Roman"/>
          <w:color w:val="000000"/>
          <w:szCs w:val="24"/>
        </w:rPr>
        <w:t> As used in this provision—</w:t>
      </w:r>
    </w:p>
    <w:p w14:paraId="68F062B3"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i/>
          <w:iCs/>
          <w:color w:val="000000"/>
          <w:szCs w:val="24"/>
        </w:rPr>
        <w:t>Foreign person</w:t>
      </w:r>
      <w:r w:rsidRPr="00604C36">
        <w:rPr>
          <w:rFonts w:ascii="Times New Roman" w:hAnsi="Times New Roman"/>
          <w:color w:val="000000"/>
          <w:szCs w:val="24"/>
        </w:rPr>
        <w:t> means any person other than a United States person.</w:t>
      </w:r>
    </w:p>
    <w:p w14:paraId="69075074"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i/>
          <w:iCs/>
          <w:color w:val="000000"/>
          <w:szCs w:val="24"/>
        </w:rPr>
        <w:t>Specified Federal procurement payment</w:t>
      </w:r>
      <w:r w:rsidRPr="00604C36">
        <w:rPr>
          <w:rFonts w:ascii="Times New Roman" w:hAnsi="Times New Roman"/>
          <w:color w:val="000000"/>
          <w:szCs w:val="24"/>
        </w:rPr>
        <w:t> means any payment made pursuant to a contract with a foreign contracting party that is for goods, manufactured or produced, or services provided in a foreign country that is not a party to an international procurement agreement with the United States. For purposes of the prior sentence, a foreign country does not include an outlying area.</w:t>
      </w:r>
    </w:p>
    <w:p w14:paraId="58A673C4"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i/>
          <w:iCs/>
          <w:color w:val="000000"/>
          <w:szCs w:val="24"/>
        </w:rPr>
        <w:t>United States person</w:t>
      </w:r>
      <w:r w:rsidRPr="00604C36">
        <w:rPr>
          <w:rFonts w:ascii="Times New Roman" w:hAnsi="Times New Roman"/>
          <w:color w:val="000000"/>
          <w:szCs w:val="24"/>
        </w:rPr>
        <w:t> as defined in 26 U.S.C. 7701(a)(30) means—</w:t>
      </w:r>
    </w:p>
    <w:p w14:paraId="04B40930"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(1) A citizen or resident of the United States;</w:t>
      </w:r>
    </w:p>
    <w:p w14:paraId="09D127E5"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(2) A domestic partnership;</w:t>
      </w:r>
    </w:p>
    <w:p w14:paraId="37F42B2C"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(3) A domestic corporation;</w:t>
      </w:r>
    </w:p>
    <w:p w14:paraId="2D290C8E"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(4) Any estate (other than a foreign estate, within the meaning of 26 U.S.C. 701(a)(31)); and</w:t>
      </w:r>
    </w:p>
    <w:p w14:paraId="1AD367B3"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(5) Any trust if—</w:t>
      </w:r>
    </w:p>
    <w:p w14:paraId="3B3DF5C6"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(i) A court within the United States is able to exercise primary supervision over the administration of the trust; and</w:t>
      </w:r>
    </w:p>
    <w:p w14:paraId="530A8C2A"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(ii) One or more United States persons have the authority to control all substantial decisions of the trust.</w:t>
      </w:r>
    </w:p>
    <w:p w14:paraId="56AFFBED"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(b) Unless exempted, there is a 2 percent tax of the amount of a specified Federal procurement payment on any foreign person receiving such payment. See 26 U.S.C. 5000C and its implementing regulations at 26 CFR 1.5000C-1 through 1.5000C-7.</w:t>
      </w:r>
    </w:p>
    <w:p w14:paraId="386096AE"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(c) Exemptions from withholding under this provision are described at 26 CFR 1.5000C-1(d)(5) through (7). The Offeror would claim an exemption from the withholding by using the Department of the Treasury Internal Revenue Service Form W-14, Certificate of Foreign Contracting Party Receiving Federal Procurement Payments, available via the internet at </w:t>
      </w:r>
      <w:r w:rsidRPr="00604C36">
        <w:rPr>
          <w:rFonts w:ascii="Times New Roman" w:hAnsi="Times New Roman"/>
          <w:b/>
          <w:i/>
          <w:iCs/>
          <w:color w:val="000000"/>
          <w:szCs w:val="24"/>
        </w:rPr>
        <w:t>www.irs.gov/w14</w:t>
      </w:r>
      <w:r w:rsidRPr="00604C36">
        <w:rPr>
          <w:rFonts w:ascii="Times New Roman" w:hAnsi="Times New Roman"/>
          <w:i/>
          <w:iCs/>
          <w:color w:val="000000"/>
          <w:szCs w:val="24"/>
        </w:rPr>
        <w:t>.</w:t>
      </w:r>
      <w:r w:rsidRPr="00604C36">
        <w:rPr>
          <w:rFonts w:ascii="Times New Roman" w:hAnsi="Times New Roman"/>
          <w:color w:val="000000"/>
          <w:szCs w:val="24"/>
        </w:rPr>
        <w:t xml:space="preserve"> Any exemption claimed and self-certified on the IRS Form W-14 is subject to audit by the IRS. Any disputes regarding the imposition and collection of the 26 U.S.C. 5000C </w:t>
      </w:r>
      <w:r w:rsidRPr="00604C36">
        <w:rPr>
          <w:rFonts w:ascii="Times New Roman" w:hAnsi="Times New Roman"/>
          <w:color w:val="000000"/>
          <w:szCs w:val="24"/>
        </w:rPr>
        <w:lastRenderedPageBreak/>
        <w:t>tax are adjudicated by the IRS as the 26 U.S.C. 5000C tax is a tax matter, not a contract issue. The IRS Form W-14 is provided to the acquiring agency rather than to the IRS.</w:t>
      </w:r>
    </w:p>
    <w:p w14:paraId="6C81540B"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(d) For purposes of withholding under 26 U.S.C. 5000C, the Offeror represents that—</w:t>
      </w:r>
    </w:p>
    <w:p w14:paraId="38822B19"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(1) It [__]is [__]is not a foreign person; and</w:t>
      </w:r>
    </w:p>
    <w:p w14:paraId="74BC36B8"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(2) If the Offeror indicates “is” in paragraph (d)(1) of this provision, then the Offeror represents that—I am claiming on the IRS Form W-14 [____] a full exemption, or [____] partial or no exemption [</w:t>
      </w:r>
      <w:r w:rsidRPr="00604C36">
        <w:rPr>
          <w:rFonts w:ascii="Times New Roman" w:hAnsi="Times New Roman"/>
          <w:i/>
          <w:iCs/>
          <w:color w:val="000000"/>
          <w:szCs w:val="24"/>
        </w:rPr>
        <w:t>Offeror shall select one</w:t>
      </w:r>
      <w:r w:rsidRPr="00604C36">
        <w:rPr>
          <w:rFonts w:ascii="Times New Roman" w:hAnsi="Times New Roman"/>
          <w:color w:val="000000"/>
          <w:szCs w:val="24"/>
        </w:rPr>
        <w:t>] from the excise tax.</w:t>
      </w:r>
    </w:p>
    <w:p w14:paraId="738C2C79"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(e) If the Offeror represents it is a foreign person in paragraph (d)(1) of this provision, then—</w:t>
      </w:r>
    </w:p>
    <w:p w14:paraId="63931311"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(1) The clause at FAR 52.229-12, Tax on Certain Foreign Procurements, will be included in any resulting contract; and</w:t>
      </w:r>
    </w:p>
    <w:p w14:paraId="1C4F6FC9"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(2) The Offeror shall submit with its offer the IRS Form W-14. If the IRS Form W-14 is not submitted with the offer, exemptions will not be applied to any resulting contract and the Government will withhold a full 2 percent of each payment.</w:t>
      </w:r>
    </w:p>
    <w:p w14:paraId="2E80281F"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(f) If the Offeror selects “is” in paragraph (d)(1) and “partial or no exemption” in paragraph (d)(2) of this provision, the Offeror will be subject to withholding in accordance with the clause at FAR 52.229-12, Tax on Certain Foreign Procurements, in any resulting contract.</w:t>
      </w:r>
    </w:p>
    <w:p w14:paraId="058FE649" w14:textId="77777777" w:rsidR="00711B0E" w:rsidRPr="00604C36" w:rsidRDefault="00711B0E" w:rsidP="00711B0E">
      <w:pPr>
        <w:shd w:val="clear" w:color="auto" w:fill="FFFFFF"/>
        <w:spacing w:before="100" w:beforeAutospacing="1" w:after="100" w:afterAutospacing="1"/>
        <w:ind w:firstLine="480"/>
        <w:rPr>
          <w:rFonts w:ascii="Times New Roman" w:hAnsi="Times New Roman"/>
          <w:color w:val="000000"/>
          <w:szCs w:val="24"/>
        </w:rPr>
      </w:pPr>
      <w:r w:rsidRPr="00604C36">
        <w:rPr>
          <w:rFonts w:ascii="Times New Roman" w:hAnsi="Times New Roman"/>
          <w:color w:val="000000"/>
          <w:szCs w:val="24"/>
        </w:rPr>
        <w:t xml:space="preserve">(g) A taxpayer may, for a fee, seek advice from the Internal Revenue Service (IRS) as to the proper tax treatment of a transaction. This is called a private letter ruling. Also, the IRS may publish a revenue ruling, which is an official interpretation by the IRS of the Internal Revenue Code, related statutes, tax treaties, and regulations. A revenue ruling is the conclusion of the IRS on how the law is applied to a specific set of facts. </w:t>
      </w:r>
      <w:r w:rsidRPr="00604C36">
        <w:rPr>
          <w:rFonts w:ascii="Times New Roman" w:hAnsi="Times New Roman"/>
          <w:b/>
          <w:color w:val="000000"/>
          <w:szCs w:val="24"/>
        </w:rPr>
        <w:t>For questions relating to the interpretation of the IRS regulations go to </w:t>
      </w:r>
      <w:r w:rsidRPr="00604C36">
        <w:rPr>
          <w:rFonts w:ascii="Times New Roman" w:hAnsi="Times New Roman"/>
          <w:b/>
          <w:i/>
          <w:iCs/>
          <w:color w:val="000000"/>
          <w:szCs w:val="24"/>
        </w:rPr>
        <w:t>https://www.irs.gov/help/tax-law-questions</w:t>
      </w:r>
      <w:r w:rsidRPr="00604C36">
        <w:rPr>
          <w:rFonts w:ascii="Times New Roman" w:hAnsi="Times New Roman"/>
          <w:i/>
          <w:iCs/>
          <w:color w:val="000000"/>
          <w:szCs w:val="24"/>
        </w:rPr>
        <w:t>.</w:t>
      </w:r>
    </w:p>
    <w:p w14:paraId="7C823AC2" w14:textId="77777777" w:rsidR="00711B0E" w:rsidRPr="00847552" w:rsidRDefault="00711B0E" w:rsidP="00711B0E">
      <w:pPr>
        <w:jc w:val="center"/>
        <w:rPr>
          <w:rFonts w:ascii="Times New Roman" w:hAnsi="Times New Roman"/>
        </w:rPr>
      </w:pPr>
      <w:r w:rsidRPr="00847552">
        <w:rPr>
          <w:rFonts w:ascii="Times New Roman" w:hAnsi="Times New Roman"/>
        </w:rPr>
        <w:t>(End of provision)</w:t>
      </w:r>
    </w:p>
    <w:p w14:paraId="2B15262E" w14:textId="77777777" w:rsidR="00711B0E" w:rsidRPr="00604C36" w:rsidRDefault="00711B0E" w:rsidP="00711B0E">
      <w:pPr>
        <w:spacing w:before="100" w:beforeAutospacing="1" w:after="100" w:afterAutospacing="1"/>
        <w:rPr>
          <w:rFonts w:ascii="Times New Roman" w:hAnsi="Times New Roman"/>
          <w:color w:val="000000"/>
          <w:szCs w:val="24"/>
        </w:rPr>
      </w:pPr>
    </w:p>
    <w:p w14:paraId="6566765F" w14:textId="2A5DBAB1" w:rsidR="00711B0E" w:rsidRDefault="00E92468" w:rsidP="00711B0E">
      <w:pPr>
        <w:ind w:left="720" w:hanging="720"/>
        <w:rPr>
          <w:rFonts w:ascii="Times New Roman" w:eastAsia="Calibri" w:hAnsi="Times New Roman"/>
          <w:szCs w:val="24"/>
          <w:u w:val="single"/>
        </w:rPr>
      </w:pPr>
      <w:r>
        <w:rPr>
          <w:rFonts w:ascii="Times New Roman" w:hAnsi="Times New Roman"/>
          <w:color w:val="000000"/>
          <w:szCs w:val="24"/>
        </w:rPr>
        <w:t>3</w:t>
      </w:r>
      <w:r w:rsidR="00711B0E" w:rsidRPr="00604C36">
        <w:rPr>
          <w:rFonts w:ascii="Times New Roman" w:hAnsi="Times New Roman"/>
          <w:color w:val="000000"/>
          <w:szCs w:val="24"/>
        </w:rPr>
        <w:t>.1</w:t>
      </w:r>
      <w:r w:rsidR="00711B0E">
        <w:rPr>
          <w:rFonts w:ascii="Times New Roman" w:hAnsi="Times New Roman"/>
          <w:color w:val="000000"/>
          <w:szCs w:val="24"/>
        </w:rPr>
        <w:t>5</w:t>
      </w:r>
      <w:r w:rsidR="00711B0E">
        <w:rPr>
          <w:rFonts w:ascii="Times New Roman" w:hAnsi="Times New Roman"/>
          <w:color w:val="000000"/>
          <w:szCs w:val="24"/>
        </w:rPr>
        <w:tab/>
      </w:r>
      <w:r w:rsidR="00711B0E" w:rsidRPr="00847552">
        <w:rPr>
          <w:rFonts w:ascii="Times New Roman" w:eastAsia="Calibri" w:hAnsi="Times New Roman"/>
          <w:szCs w:val="24"/>
          <w:u w:val="single"/>
        </w:rPr>
        <w:t>52.252-1</w:t>
      </w:r>
      <w:r w:rsidR="00711B0E" w:rsidRPr="00847552">
        <w:rPr>
          <w:rFonts w:ascii="Times New Roman" w:eastAsia="Calibri" w:hAnsi="Times New Roman"/>
          <w:szCs w:val="24"/>
          <w:u w:val="single"/>
        </w:rPr>
        <w:tab/>
        <w:t xml:space="preserve">SOLICITATION PROVISIONS INCORPORATED BY REFERENCE </w:t>
      </w:r>
    </w:p>
    <w:p w14:paraId="26D7F52D" w14:textId="77777777" w:rsidR="00711B0E" w:rsidRPr="00604C36" w:rsidRDefault="00711B0E" w:rsidP="00711B0E">
      <w:pPr>
        <w:ind w:left="1440" w:firstLine="720"/>
        <w:rPr>
          <w:rFonts w:ascii="Times New Roman" w:eastAsia="Calibri" w:hAnsi="Times New Roman"/>
          <w:szCs w:val="24"/>
        </w:rPr>
      </w:pPr>
      <w:r w:rsidRPr="00847552">
        <w:rPr>
          <w:rFonts w:ascii="Times New Roman" w:eastAsia="Calibri" w:hAnsi="Times New Roman"/>
          <w:szCs w:val="24"/>
          <w:u w:val="single"/>
        </w:rPr>
        <w:t>(FEB 1998)</w:t>
      </w:r>
    </w:p>
    <w:p w14:paraId="45E590F2" w14:textId="77777777" w:rsidR="00711B0E" w:rsidRPr="00604C36" w:rsidRDefault="00711B0E" w:rsidP="00711B0E">
      <w:pPr>
        <w:rPr>
          <w:rFonts w:ascii="Times New Roman" w:eastAsia="Calibri" w:hAnsi="Times New Roman"/>
          <w:szCs w:val="24"/>
        </w:rPr>
      </w:pPr>
    </w:p>
    <w:p w14:paraId="12F66657" w14:textId="77777777" w:rsidR="00711B0E" w:rsidRPr="00604C36" w:rsidRDefault="00711B0E" w:rsidP="00711B0E">
      <w:pPr>
        <w:rPr>
          <w:rFonts w:ascii="Times New Roman" w:eastAsia="Calibri" w:hAnsi="Times New Roman"/>
          <w:szCs w:val="24"/>
        </w:rPr>
      </w:pPr>
      <w:r w:rsidRPr="00604C36">
        <w:rPr>
          <w:rFonts w:ascii="Times New Roman" w:eastAsia="Calibri" w:hAnsi="Times New Roman"/>
          <w:szCs w:val="24"/>
        </w:rPr>
        <w:tab/>
        <w:t xml:space="preserve">This solicitation incorporates one or more solicitation provisions by reference, with the same force and effect as if they were given in full text. Upon request, the Contracting Officer will make their full text available. In addition, the full text of a clause may be accessed electronically at </w:t>
      </w:r>
      <w:hyperlink r:id="rId98" w:history="1">
        <w:r w:rsidRPr="00604C36">
          <w:rPr>
            <w:rFonts w:ascii="Times New Roman" w:eastAsia="Calibri" w:hAnsi="Times New Roman"/>
            <w:color w:val="0563C1"/>
            <w:szCs w:val="24"/>
            <w:u w:val="single"/>
          </w:rPr>
          <w:t>Acquisition.gov</w:t>
        </w:r>
      </w:hyperlink>
      <w:r w:rsidRPr="00604C36">
        <w:rPr>
          <w:rFonts w:ascii="Times New Roman" w:eastAsia="Calibri" w:hAnsi="Times New Roman"/>
          <w:szCs w:val="24"/>
        </w:rPr>
        <w:t xml:space="preserve"> this address is subject to change.</w:t>
      </w:r>
    </w:p>
    <w:p w14:paraId="11C0C397" w14:textId="77777777" w:rsidR="00711B0E" w:rsidRPr="00604C36" w:rsidRDefault="00711B0E" w:rsidP="00711B0E">
      <w:pPr>
        <w:rPr>
          <w:rFonts w:ascii="Times New Roman" w:eastAsia="Calibri" w:hAnsi="Times New Roman"/>
          <w:szCs w:val="24"/>
        </w:rPr>
      </w:pPr>
    </w:p>
    <w:p w14:paraId="2B1C433C" w14:textId="77777777" w:rsidR="00711B0E" w:rsidRPr="00604C36" w:rsidRDefault="00711B0E" w:rsidP="00711B0E">
      <w:pPr>
        <w:rPr>
          <w:rFonts w:ascii="Times New Roman" w:eastAsia="Calibri" w:hAnsi="Times New Roman"/>
          <w:szCs w:val="24"/>
        </w:rPr>
      </w:pPr>
      <w:r w:rsidRPr="00604C36">
        <w:rPr>
          <w:rFonts w:ascii="Times New Roman" w:eastAsia="Calibri" w:hAnsi="Times New Roman"/>
          <w:szCs w:val="24"/>
        </w:rPr>
        <w:t xml:space="preserve">If the Federal Acquisition Regulation (FAR) is not available at the location indicated above, use the Department of State Acquisition website at </w:t>
      </w:r>
      <w:hyperlink r:id="rId99" w:history="1">
        <w:r w:rsidRPr="00604C36">
          <w:rPr>
            <w:rFonts w:ascii="Times New Roman" w:eastAsia="Calibri" w:hAnsi="Times New Roman"/>
            <w:color w:val="0563C1"/>
            <w:szCs w:val="24"/>
            <w:u w:val="single"/>
          </w:rPr>
          <w:t>e-CFR</w:t>
        </w:r>
      </w:hyperlink>
      <w:r w:rsidRPr="00604C36">
        <w:rPr>
          <w:rFonts w:ascii="Times New Roman" w:eastAsia="Calibri" w:hAnsi="Times New Roman"/>
          <w:szCs w:val="24"/>
        </w:rPr>
        <w:t xml:space="preserve"> to see the links to the FAR.  You may also use an Internet “search engine” (for example, Google, Yahoo or Excite) to obtain the latest location of the most current FAR.</w:t>
      </w:r>
    </w:p>
    <w:p w14:paraId="764C244B" w14:textId="77777777" w:rsidR="00711B0E" w:rsidRPr="00604C36" w:rsidRDefault="00711B0E" w:rsidP="00711B0E">
      <w:pPr>
        <w:tabs>
          <w:tab w:val="left" w:pos="-720"/>
        </w:tabs>
        <w:spacing w:line="240" w:lineRule="exact"/>
        <w:jc w:val="both"/>
        <w:rPr>
          <w:rFonts w:ascii="Times New Roman" w:hAnsi="Times New Roman"/>
          <w:szCs w:val="24"/>
        </w:rPr>
      </w:pPr>
    </w:p>
    <w:p w14:paraId="621946BB" w14:textId="77777777" w:rsidR="00711B0E" w:rsidRPr="00604C36" w:rsidRDefault="00711B0E" w:rsidP="00711B0E">
      <w:pPr>
        <w:tabs>
          <w:tab w:val="left" w:pos="-720"/>
        </w:tabs>
        <w:spacing w:line="240" w:lineRule="exact"/>
        <w:jc w:val="center"/>
        <w:rPr>
          <w:rFonts w:ascii="Times New Roman" w:hAnsi="Times New Roman"/>
          <w:szCs w:val="24"/>
        </w:rPr>
      </w:pPr>
      <w:r w:rsidRPr="00604C36">
        <w:rPr>
          <w:rFonts w:ascii="Times New Roman" w:hAnsi="Times New Roman"/>
          <w:szCs w:val="24"/>
        </w:rPr>
        <w:lastRenderedPageBreak/>
        <w:t>THE FOLLOWING FEDERAL ACQUISITION REGULATION SOLICITATION PROVISIONS ARE INCORPORATED BY REFERENCE:</w:t>
      </w:r>
    </w:p>
    <w:p w14:paraId="7EBB6CF0" w14:textId="77777777" w:rsidR="00711B0E" w:rsidRPr="00604C36" w:rsidRDefault="00711B0E" w:rsidP="00711B0E">
      <w:pPr>
        <w:shd w:val="clear" w:color="auto" w:fill="FFFFFF"/>
        <w:tabs>
          <w:tab w:val="left" w:pos="-720"/>
        </w:tabs>
        <w:spacing w:line="240" w:lineRule="exact"/>
        <w:jc w:val="both"/>
        <w:rPr>
          <w:rFonts w:ascii="Times New Roman" w:hAnsi="Times New Roman"/>
          <w:b/>
          <w:i/>
          <w:szCs w:val="24"/>
        </w:rPr>
      </w:pPr>
    </w:p>
    <w:p w14:paraId="774F40CD" w14:textId="77777777" w:rsidR="00711B0E" w:rsidRDefault="00711B0E" w:rsidP="00711B0E">
      <w:pPr>
        <w:rPr>
          <w:rFonts w:ascii="Times New Roman" w:hAnsi="Times New Roman"/>
          <w:bCs/>
          <w:szCs w:val="24"/>
        </w:rPr>
      </w:pPr>
      <w:r w:rsidRPr="00301739">
        <w:rPr>
          <w:rFonts w:ascii="Times New Roman" w:hAnsi="Times New Roman"/>
          <w:bCs/>
          <w:szCs w:val="24"/>
        </w:rPr>
        <w:t xml:space="preserve">52.225-25       PROHIBITION ON CONTRACTING WITH ENTITIES ENGAGING IN </w:t>
      </w:r>
    </w:p>
    <w:p w14:paraId="3675DE00" w14:textId="77777777" w:rsidR="00711B0E" w:rsidRDefault="00711B0E" w:rsidP="00711B0E">
      <w:pPr>
        <w:ind w:left="720" w:firstLine="720"/>
        <w:rPr>
          <w:rFonts w:ascii="Times New Roman" w:hAnsi="Times New Roman"/>
          <w:bCs/>
          <w:szCs w:val="24"/>
        </w:rPr>
      </w:pPr>
      <w:r w:rsidRPr="00301739">
        <w:rPr>
          <w:rFonts w:ascii="Times New Roman" w:hAnsi="Times New Roman"/>
          <w:bCs/>
          <w:szCs w:val="24"/>
        </w:rPr>
        <w:t xml:space="preserve">CERTAIN ACTIVITIES OR TRANSACTIONS RELATING TO IRAN </w:t>
      </w:r>
    </w:p>
    <w:p w14:paraId="62D284A2" w14:textId="77777777" w:rsidR="00711B0E" w:rsidRPr="00301739" w:rsidRDefault="00711B0E" w:rsidP="00711B0E">
      <w:pPr>
        <w:ind w:left="720" w:firstLine="720"/>
        <w:rPr>
          <w:rFonts w:ascii="Times New Roman" w:hAnsi="Times New Roman"/>
          <w:bCs/>
          <w:szCs w:val="24"/>
        </w:rPr>
      </w:pPr>
      <w:r w:rsidRPr="00301739">
        <w:rPr>
          <w:rFonts w:ascii="Times New Roman" w:hAnsi="Times New Roman"/>
          <w:bCs/>
          <w:szCs w:val="24"/>
        </w:rPr>
        <w:t>(JUN 2020)</w:t>
      </w:r>
    </w:p>
    <w:p w14:paraId="41372480" w14:textId="77777777" w:rsidR="00711B0E" w:rsidRPr="00604C36" w:rsidRDefault="00711B0E" w:rsidP="00711B0E">
      <w:pPr>
        <w:jc w:val="center"/>
        <w:rPr>
          <w:rFonts w:ascii="Times New Roman" w:hAnsi="Times New Roman"/>
          <w:snapToGrid w:val="0"/>
          <w:szCs w:val="24"/>
        </w:rPr>
      </w:pPr>
    </w:p>
    <w:p w14:paraId="7D72BFC6" w14:textId="0CC85DE9" w:rsidR="00711B0E" w:rsidRPr="00604C36" w:rsidRDefault="00E92468" w:rsidP="00711B0E">
      <w:pPr>
        <w:pStyle w:val="BodyText30"/>
        <w:spacing w:after="0"/>
        <w:ind w:left="720" w:hanging="720"/>
        <w:rPr>
          <w:szCs w:val="24"/>
          <w:u w:val="single"/>
        </w:rPr>
      </w:pPr>
      <w:r>
        <w:rPr>
          <w:szCs w:val="24"/>
        </w:rPr>
        <w:t>3</w:t>
      </w:r>
      <w:r w:rsidR="00711B0E" w:rsidRPr="00604C36">
        <w:rPr>
          <w:szCs w:val="24"/>
        </w:rPr>
        <w:t>.1</w:t>
      </w:r>
      <w:r w:rsidR="00711B0E">
        <w:rPr>
          <w:szCs w:val="24"/>
        </w:rPr>
        <w:t>6</w:t>
      </w:r>
      <w:r w:rsidR="00711B0E" w:rsidRPr="00604C36">
        <w:rPr>
          <w:szCs w:val="24"/>
        </w:rPr>
        <w:tab/>
      </w:r>
      <w:r w:rsidR="00711B0E" w:rsidRPr="00604C36">
        <w:rPr>
          <w:szCs w:val="24"/>
          <w:u w:val="single"/>
        </w:rPr>
        <w:t xml:space="preserve">652.225-70 </w:t>
      </w:r>
      <w:r w:rsidR="00711B0E">
        <w:rPr>
          <w:szCs w:val="24"/>
          <w:u w:val="single"/>
        </w:rPr>
        <w:tab/>
      </w:r>
      <w:r w:rsidR="00711B0E" w:rsidRPr="00604C36">
        <w:rPr>
          <w:szCs w:val="24"/>
          <w:u w:val="single"/>
        </w:rPr>
        <w:t>ARAB LEAGUE BOYCOTT OF ISRAEL (AUG 1999)</w:t>
      </w:r>
    </w:p>
    <w:p w14:paraId="363405D8" w14:textId="77777777" w:rsidR="00711B0E" w:rsidRPr="00604C36" w:rsidRDefault="00711B0E" w:rsidP="00711B0E">
      <w:pPr>
        <w:pStyle w:val="BodyText30"/>
        <w:spacing w:after="0"/>
        <w:rPr>
          <w:szCs w:val="24"/>
          <w:u w:val="single"/>
        </w:rPr>
      </w:pPr>
    </w:p>
    <w:p w14:paraId="04D0ED24" w14:textId="77777777" w:rsidR="00711B0E" w:rsidRPr="00604C36" w:rsidRDefault="00711B0E" w:rsidP="00711B0E">
      <w:pPr>
        <w:ind w:firstLine="450"/>
        <w:rPr>
          <w:rFonts w:ascii="Times New Roman" w:hAnsi="Times New Roman"/>
          <w:szCs w:val="24"/>
        </w:rPr>
      </w:pPr>
      <w:r w:rsidRPr="00604C36">
        <w:rPr>
          <w:rFonts w:ascii="Times New Roman" w:hAnsi="Times New Roman"/>
          <w:szCs w:val="24"/>
        </w:rPr>
        <w:t>(a)</w:t>
      </w:r>
      <w:r w:rsidRPr="00604C36">
        <w:rPr>
          <w:rFonts w:ascii="Times New Roman" w:hAnsi="Times New Roman"/>
          <w:szCs w:val="24"/>
        </w:rPr>
        <w:tab/>
        <w:t>Definitions.  As used in this provision:</w:t>
      </w:r>
    </w:p>
    <w:p w14:paraId="5E261DFF" w14:textId="77777777" w:rsidR="00711B0E" w:rsidRPr="00604C36" w:rsidRDefault="00711B0E" w:rsidP="00711B0E">
      <w:pPr>
        <w:pStyle w:val="Document1"/>
        <w:keepNext w:val="0"/>
        <w:keepLines w:val="0"/>
        <w:tabs>
          <w:tab w:val="clear" w:pos="-720"/>
        </w:tabs>
        <w:rPr>
          <w:rFonts w:ascii="Times New Roman" w:hAnsi="Times New Roman"/>
          <w:szCs w:val="24"/>
        </w:rPr>
      </w:pPr>
    </w:p>
    <w:p w14:paraId="7759A802" w14:textId="77777777" w:rsidR="00711B0E" w:rsidRPr="00604C36" w:rsidRDefault="00711B0E" w:rsidP="00711B0E">
      <w:pPr>
        <w:rPr>
          <w:rFonts w:ascii="Times New Roman" w:hAnsi="Times New Roman"/>
          <w:szCs w:val="24"/>
        </w:rPr>
      </w:pPr>
      <w:r w:rsidRPr="00604C36">
        <w:rPr>
          <w:rFonts w:ascii="Times New Roman" w:hAnsi="Times New Roman"/>
          <w:szCs w:val="24"/>
        </w:rPr>
        <w:tab/>
        <w:t>Foreign person means any person other than a United States person as defined below.</w:t>
      </w:r>
    </w:p>
    <w:p w14:paraId="458F55E7" w14:textId="77777777" w:rsidR="00711B0E" w:rsidRPr="00604C36" w:rsidRDefault="00711B0E" w:rsidP="00711B0E">
      <w:pPr>
        <w:rPr>
          <w:rFonts w:ascii="Times New Roman" w:hAnsi="Times New Roman"/>
          <w:szCs w:val="24"/>
        </w:rPr>
      </w:pPr>
    </w:p>
    <w:p w14:paraId="26DF5E74" w14:textId="77777777" w:rsidR="00711B0E" w:rsidRPr="00604C36" w:rsidRDefault="00711B0E" w:rsidP="00711B0E">
      <w:pPr>
        <w:rPr>
          <w:rFonts w:ascii="Times New Roman" w:hAnsi="Times New Roman"/>
          <w:szCs w:val="24"/>
        </w:rPr>
      </w:pPr>
      <w:r w:rsidRPr="00604C36">
        <w:rPr>
          <w:rFonts w:ascii="Times New Roman" w:hAnsi="Times New Roman"/>
          <w:szCs w:val="24"/>
        </w:rPr>
        <w:tab/>
        <w:t>United States person means any United States resident or national (other than an individual resident outside the United States and employed by other than a United States person), any domestic concern (including any permanent domestic establishment of any foreign concern), and any foreign subsidiary or affiliate (including any permanent foreign establishment) of any domestic concern which is controlled in fact by such domestic concern, as provided under the Export Administration Act of 1979, as amended.</w:t>
      </w:r>
    </w:p>
    <w:p w14:paraId="62375251" w14:textId="77777777" w:rsidR="00711B0E" w:rsidRPr="00604C36" w:rsidRDefault="00711B0E" w:rsidP="00711B0E">
      <w:pPr>
        <w:rPr>
          <w:rFonts w:ascii="Times New Roman" w:hAnsi="Times New Roman"/>
          <w:szCs w:val="24"/>
        </w:rPr>
      </w:pPr>
    </w:p>
    <w:p w14:paraId="7F5DE6E2" w14:textId="77777777" w:rsidR="00711B0E" w:rsidRPr="00604C36" w:rsidRDefault="00711B0E" w:rsidP="00711B0E">
      <w:pPr>
        <w:ind w:firstLine="450"/>
        <w:rPr>
          <w:rFonts w:ascii="Times New Roman" w:hAnsi="Times New Roman"/>
          <w:szCs w:val="24"/>
        </w:rPr>
      </w:pPr>
      <w:r w:rsidRPr="00604C36">
        <w:rPr>
          <w:rFonts w:ascii="Times New Roman" w:hAnsi="Times New Roman"/>
          <w:szCs w:val="24"/>
        </w:rPr>
        <w:t>(b) Certification.  By submitting this offer, the offeror certifies that it is not:</w:t>
      </w:r>
    </w:p>
    <w:p w14:paraId="506F56CC" w14:textId="77777777" w:rsidR="00711B0E" w:rsidRPr="00604C36" w:rsidRDefault="00711B0E" w:rsidP="00711B0E">
      <w:pPr>
        <w:ind w:firstLine="450"/>
        <w:rPr>
          <w:rFonts w:ascii="Times New Roman" w:hAnsi="Times New Roman"/>
          <w:szCs w:val="24"/>
        </w:rPr>
      </w:pPr>
    </w:p>
    <w:p w14:paraId="5A61C31F" w14:textId="77777777" w:rsidR="00711B0E" w:rsidRPr="00604C36" w:rsidRDefault="00711B0E" w:rsidP="00711B0E">
      <w:pPr>
        <w:ind w:firstLine="720"/>
        <w:rPr>
          <w:rFonts w:ascii="Times New Roman" w:hAnsi="Times New Roman"/>
          <w:szCs w:val="24"/>
        </w:rPr>
      </w:pPr>
      <w:r w:rsidRPr="00604C36">
        <w:rPr>
          <w:rFonts w:ascii="Times New Roman" w:hAnsi="Times New Roman"/>
          <w:szCs w:val="24"/>
        </w:rPr>
        <w:t>(1) Taking or knowingly agreeing to take any action, with respect to the boycott of Israel by Arab League countries, which Section 8(a) of the Export Administration Act of 1979, as amended (50 U.S.C. 2407(a)) prohibits a United States person from taking; or,</w:t>
      </w:r>
    </w:p>
    <w:p w14:paraId="7387757E" w14:textId="4D2EF3B0" w:rsidR="00711B0E" w:rsidRDefault="00711B0E" w:rsidP="00711B0E">
      <w:pPr>
        <w:ind w:left="1080" w:hanging="360"/>
        <w:rPr>
          <w:rFonts w:ascii="Times New Roman" w:hAnsi="Times New Roman"/>
          <w:szCs w:val="24"/>
        </w:rPr>
      </w:pPr>
      <w:r w:rsidRPr="00604C36">
        <w:rPr>
          <w:rFonts w:ascii="Times New Roman" w:hAnsi="Times New Roman"/>
          <w:szCs w:val="24"/>
        </w:rPr>
        <w:t>(2)</w:t>
      </w:r>
      <w:r w:rsidRPr="00604C36">
        <w:rPr>
          <w:rFonts w:ascii="Times New Roman" w:hAnsi="Times New Roman"/>
          <w:szCs w:val="24"/>
        </w:rPr>
        <w:tab/>
        <w:t>Discriminating in the award of subcontracts on the basis of religion.</w:t>
      </w:r>
    </w:p>
    <w:p w14:paraId="1D4778E9" w14:textId="59F6518B" w:rsidR="00130A53" w:rsidRDefault="00130A53" w:rsidP="00711B0E">
      <w:pPr>
        <w:ind w:left="1080" w:hanging="360"/>
        <w:rPr>
          <w:rFonts w:ascii="Times New Roman" w:hAnsi="Times New Roman"/>
          <w:szCs w:val="24"/>
        </w:rPr>
      </w:pPr>
    </w:p>
    <w:p w14:paraId="59A32599" w14:textId="62E65232" w:rsidR="00130A53" w:rsidRDefault="00130A53" w:rsidP="00711B0E">
      <w:pPr>
        <w:ind w:left="1080" w:hanging="360"/>
        <w:rPr>
          <w:rFonts w:ascii="Times New Roman" w:hAnsi="Times New Roman"/>
          <w:szCs w:val="24"/>
        </w:rPr>
      </w:pPr>
    </w:p>
    <w:p w14:paraId="38EC2C6B" w14:textId="5770E00F" w:rsidR="00130A53" w:rsidRDefault="00130A53" w:rsidP="00711B0E">
      <w:pPr>
        <w:ind w:left="1080" w:hanging="360"/>
        <w:rPr>
          <w:rFonts w:ascii="Times New Roman" w:hAnsi="Times New Roman"/>
          <w:szCs w:val="24"/>
        </w:rPr>
      </w:pPr>
    </w:p>
    <w:p w14:paraId="20507B77" w14:textId="4A9D39CE" w:rsidR="00130A53" w:rsidRDefault="00130A53" w:rsidP="00711B0E">
      <w:pPr>
        <w:ind w:left="1080" w:hanging="360"/>
        <w:rPr>
          <w:rFonts w:ascii="Times New Roman" w:hAnsi="Times New Roman"/>
          <w:szCs w:val="24"/>
        </w:rPr>
      </w:pPr>
    </w:p>
    <w:p w14:paraId="0CBF68CF" w14:textId="26247FED" w:rsidR="00130A53" w:rsidRDefault="00130A53" w:rsidP="00711B0E">
      <w:pPr>
        <w:ind w:left="1080" w:hanging="360"/>
        <w:rPr>
          <w:rFonts w:ascii="Times New Roman" w:hAnsi="Times New Roman"/>
          <w:szCs w:val="24"/>
        </w:rPr>
      </w:pPr>
    </w:p>
    <w:p w14:paraId="614C7FD0" w14:textId="4ED02ACC" w:rsidR="00130A53" w:rsidRDefault="00130A53" w:rsidP="00711B0E">
      <w:pPr>
        <w:ind w:left="1080" w:hanging="360"/>
        <w:rPr>
          <w:rFonts w:ascii="Times New Roman" w:hAnsi="Times New Roman"/>
          <w:szCs w:val="24"/>
        </w:rPr>
      </w:pPr>
    </w:p>
    <w:p w14:paraId="2306C4F4" w14:textId="55BE8D3F" w:rsidR="00130A53" w:rsidRDefault="00130A53" w:rsidP="00711B0E">
      <w:pPr>
        <w:ind w:left="1080" w:hanging="360"/>
        <w:rPr>
          <w:rFonts w:ascii="Times New Roman" w:hAnsi="Times New Roman"/>
          <w:szCs w:val="24"/>
        </w:rPr>
      </w:pPr>
    </w:p>
    <w:p w14:paraId="0A3D841B" w14:textId="7501A798" w:rsidR="00130A53" w:rsidRDefault="00130A53" w:rsidP="00711B0E">
      <w:pPr>
        <w:ind w:left="1080" w:hanging="360"/>
        <w:rPr>
          <w:rFonts w:ascii="Times New Roman" w:hAnsi="Times New Roman"/>
          <w:szCs w:val="24"/>
        </w:rPr>
      </w:pPr>
    </w:p>
    <w:p w14:paraId="5B875D5D" w14:textId="7315AF65" w:rsidR="00130A53" w:rsidRDefault="00130A53" w:rsidP="00711B0E">
      <w:pPr>
        <w:ind w:left="1080" w:hanging="360"/>
        <w:rPr>
          <w:rFonts w:ascii="Times New Roman" w:hAnsi="Times New Roman"/>
          <w:szCs w:val="24"/>
        </w:rPr>
      </w:pPr>
    </w:p>
    <w:p w14:paraId="21F6A423" w14:textId="0E03A2AB" w:rsidR="00130A53" w:rsidRDefault="00130A53" w:rsidP="00711B0E">
      <w:pPr>
        <w:ind w:left="1080" w:hanging="360"/>
        <w:rPr>
          <w:rFonts w:ascii="Times New Roman" w:hAnsi="Times New Roman"/>
          <w:szCs w:val="24"/>
        </w:rPr>
      </w:pPr>
    </w:p>
    <w:p w14:paraId="3C842654" w14:textId="34BF44CD" w:rsidR="00130A53" w:rsidRDefault="00130A53" w:rsidP="00711B0E">
      <w:pPr>
        <w:ind w:left="1080" w:hanging="360"/>
        <w:rPr>
          <w:rFonts w:ascii="Times New Roman" w:hAnsi="Times New Roman"/>
          <w:szCs w:val="24"/>
        </w:rPr>
      </w:pPr>
    </w:p>
    <w:p w14:paraId="28BF2F9C" w14:textId="499243EB" w:rsidR="00130A53" w:rsidRDefault="00130A53" w:rsidP="00711B0E">
      <w:pPr>
        <w:ind w:left="1080" w:hanging="360"/>
        <w:rPr>
          <w:rFonts w:ascii="Times New Roman" w:hAnsi="Times New Roman"/>
          <w:szCs w:val="24"/>
        </w:rPr>
      </w:pPr>
    </w:p>
    <w:p w14:paraId="0B447CD2" w14:textId="5D752DB9" w:rsidR="00130A53" w:rsidRDefault="00130A53" w:rsidP="00711B0E">
      <w:pPr>
        <w:ind w:left="1080" w:hanging="360"/>
        <w:rPr>
          <w:rFonts w:ascii="Times New Roman" w:hAnsi="Times New Roman"/>
          <w:szCs w:val="24"/>
        </w:rPr>
      </w:pPr>
    </w:p>
    <w:p w14:paraId="7367FD34" w14:textId="77699C6A" w:rsidR="00130A53" w:rsidRDefault="00130A53" w:rsidP="00711B0E">
      <w:pPr>
        <w:ind w:left="1080" w:hanging="360"/>
        <w:rPr>
          <w:rFonts w:ascii="Times New Roman" w:hAnsi="Times New Roman"/>
          <w:szCs w:val="24"/>
        </w:rPr>
      </w:pPr>
    </w:p>
    <w:p w14:paraId="29A27756" w14:textId="58C8D636" w:rsidR="00130A53" w:rsidRDefault="00130A53" w:rsidP="00711B0E">
      <w:pPr>
        <w:ind w:left="1080" w:hanging="360"/>
        <w:rPr>
          <w:rFonts w:ascii="Times New Roman" w:hAnsi="Times New Roman"/>
          <w:szCs w:val="24"/>
        </w:rPr>
      </w:pPr>
    </w:p>
    <w:p w14:paraId="2BCEC9C2" w14:textId="371EDFC9" w:rsidR="00130A53" w:rsidRDefault="00130A53" w:rsidP="00711B0E">
      <w:pPr>
        <w:ind w:left="1080" w:hanging="360"/>
        <w:rPr>
          <w:rFonts w:ascii="Times New Roman" w:hAnsi="Times New Roman"/>
          <w:szCs w:val="24"/>
        </w:rPr>
      </w:pPr>
    </w:p>
    <w:p w14:paraId="367BE05C" w14:textId="495B080E" w:rsidR="00130A53" w:rsidRDefault="00130A53" w:rsidP="00711B0E">
      <w:pPr>
        <w:ind w:left="1080" w:hanging="360"/>
        <w:rPr>
          <w:rFonts w:ascii="Times New Roman" w:hAnsi="Times New Roman"/>
          <w:szCs w:val="24"/>
        </w:rPr>
      </w:pPr>
    </w:p>
    <w:p w14:paraId="4450EABC" w14:textId="6F4A0C7B" w:rsidR="00130A53" w:rsidRDefault="00130A53" w:rsidP="00711B0E">
      <w:pPr>
        <w:ind w:left="1080" w:hanging="360"/>
        <w:rPr>
          <w:rFonts w:ascii="Times New Roman" w:hAnsi="Times New Roman"/>
          <w:szCs w:val="24"/>
        </w:rPr>
      </w:pPr>
    </w:p>
    <w:p w14:paraId="06CDB0E4" w14:textId="1C07C504" w:rsidR="00130A53" w:rsidRDefault="00130A53" w:rsidP="00711B0E">
      <w:pPr>
        <w:ind w:left="1080" w:hanging="360"/>
        <w:rPr>
          <w:rFonts w:ascii="Times New Roman" w:hAnsi="Times New Roman"/>
          <w:szCs w:val="24"/>
        </w:rPr>
      </w:pPr>
    </w:p>
    <w:p w14:paraId="711DE80B" w14:textId="235BD3AD" w:rsidR="00130A53" w:rsidRDefault="00130A53" w:rsidP="00711B0E">
      <w:pPr>
        <w:ind w:left="1080" w:hanging="360"/>
        <w:rPr>
          <w:rFonts w:ascii="Times New Roman" w:hAnsi="Times New Roman"/>
          <w:szCs w:val="24"/>
        </w:rPr>
      </w:pPr>
    </w:p>
    <w:p w14:paraId="14D45A0F" w14:textId="318FAC7E" w:rsidR="00130A53" w:rsidRDefault="00130A53" w:rsidP="00711B0E">
      <w:pPr>
        <w:ind w:left="1080" w:hanging="360"/>
        <w:rPr>
          <w:rFonts w:ascii="Times New Roman" w:hAnsi="Times New Roman"/>
          <w:szCs w:val="24"/>
        </w:rPr>
      </w:pPr>
    </w:p>
    <w:p w14:paraId="6FD93CB4" w14:textId="77777777" w:rsidR="00130A53" w:rsidRPr="00604C36" w:rsidRDefault="00130A53" w:rsidP="00711B0E">
      <w:pPr>
        <w:ind w:left="1080" w:hanging="360"/>
        <w:rPr>
          <w:rFonts w:ascii="Times New Roman" w:hAnsi="Times New Roman"/>
          <w:szCs w:val="24"/>
        </w:rPr>
      </w:pPr>
    </w:p>
    <w:p w14:paraId="6BF6D485" w14:textId="77777777" w:rsidR="00711B0E" w:rsidRDefault="00711B0E" w:rsidP="0058776B">
      <w:pPr>
        <w:jc w:val="center"/>
        <w:rPr>
          <w:b/>
          <w:bCs/>
          <w:color w:val="000000" w:themeColor="text1"/>
        </w:rPr>
      </w:pPr>
    </w:p>
    <w:p w14:paraId="4E027F2A" w14:textId="50D5416D" w:rsidR="00C35798" w:rsidRDefault="00C35798" w:rsidP="0058776B">
      <w:pPr>
        <w:jc w:val="center"/>
        <w:rPr>
          <w:b/>
          <w:bCs/>
          <w:color w:val="000000" w:themeColor="text1"/>
        </w:rPr>
      </w:pPr>
    </w:p>
    <w:p w14:paraId="65132D56" w14:textId="1FE20A2E" w:rsidR="00D14124" w:rsidRDefault="00D14124" w:rsidP="00D14124">
      <w:pPr>
        <w:tabs>
          <w:tab w:val="decimal" w:pos="1008"/>
          <w:tab w:val="decimal" w:pos="2160"/>
          <w:tab w:val="decimal" w:pos="3024"/>
          <w:tab w:val="decimal" w:pos="3744"/>
          <w:tab w:val="decimal" w:pos="5760"/>
          <w:tab w:val="decimal" w:pos="6768"/>
          <w:tab w:val="decimal" w:pos="8784"/>
        </w:tabs>
        <w:ind w:right="-432"/>
        <w:jc w:val="center"/>
        <w:rPr>
          <w:rFonts w:ascii="Times New Roman" w:hAnsi="Times New Roman"/>
          <w:b/>
          <w:szCs w:val="24"/>
          <w:u w:val="single"/>
        </w:rPr>
      </w:pPr>
      <w:r w:rsidRPr="00FC4178">
        <w:rPr>
          <w:rFonts w:ascii="Times New Roman" w:hAnsi="Times New Roman"/>
          <w:b/>
          <w:bCs/>
          <w:color w:val="000000" w:themeColor="text1"/>
          <w:szCs w:val="24"/>
        </w:rPr>
        <w:lastRenderedPageBreak/>
        <w:t xml:space="preserve">SECTION </w:t>
      </w:r>
      <w:r w:rsidR="001169D9">
        <w:rPr>
          <w:rFonts w:ascii="Times New Roman" w:hAnsi="Times New Roman"/>
          <w:b/>
          <w:bCs/>
          <w:color w:val="000000" w:themeColor="text1"/>
          <w:szCs w:val="24"/>
        </w:rPr>
        <w:t>4</w:t>
      </w:r>
      <w:r w:rsidRPr="00FC4178">
        <w:rPr>
          <w:rFonts w:ascii="Times New Roman" w:hAnsi="Times New Roman"/>
          <w:b/>
          <w:bCs/>
          <w:color w:val="000000" w:themeColor="text1"/>
          <w:szCs w:val="24"/>
        </w:rPr>
        <w:t xml:space="preserve"> – </w:t>
      </w:r>
      <w:r w:rsidRPr="00604C36">
        <w:rPr>
          <w:rFonts w:ascii="Times New Roman" w:hAnsi="Times New Roman"/>
          <w:b/>
          <w:szCs w:val="24"/>
          <w:u w:val="single"/>
        </w:rPr>
        <w:t>INSTRUCTIONS, CONDITIONS AND NOTICES TO OFFERORS</w:t>
      </w:r>
    </w:p>
    <w:p w14:paraId="3DAD5B9B" w14:textId="3EA01B6E" w:rsidR="00025DEB" w:rsidRDefault="00025DEB" w:rsidP="00D14124">
      <w:pPr>
        <w:tabs>
          <w:tab w:val="decimal" w:pos="1008"/>
          <w:tab w:val="decimal" w:pos="2160"/>
          <w:tab w:val="decimal" w:pos="3024"/>
          <w:tab w:val="decimal" w:pos="3744"/>
          <w:tab w:val="decimal" w:pos="5760"/>
          <w:tab w:val="decimal" w:pos="6768"/>
          <w:tab w:val="decimal" w:pos="8784"/>
        </w:tabs>
        <w:ind w:right="-432"/>
        <w:jc w:val="center"/>
        <w:rPr>
          <w:rFonts w:ascii="Times New Roman" w:hAnsi="Times New Roman"/>
          <w:b/>
          <w:szCs w:val="24"/>
          <w:u w:val="single"/>
        </w:rPr>
      </w:pPr>
    </w:p>
    <w:p w14:paraId="2E39CA8B" w14:textId="77777777" w:rsidR="00025DEB" w:rsidRPr="00604C36" w:rsidRDefault="00025DEB" w:rsidP="00025DEB">
      <w:pPr>
        <w:pStyle w:val="NormalWeb"/>
        <w:spacing w:before="0" w:beforeAutospacing="0" w:after="0" w:afterAutospacing="0"/>
      </w:pPr>
      <w:r w:rsidRPr="00604C36">
        <w:rPr>
          <w:b/>
        </w:rPr>
        <w:t>Instructions to Offeror</w:t>
      </w:r>
      <w:r w:rsidRPr="00604C36">
        <w:t>.  Each offer must consist of the following:</w:t>
      </w:r>
    </w:p>
    <w:p w14:paraId="7A1BF13D" w14:textId="77777777" w:rsidR="00025DEB" w:rsidRPr="00604C36" w:rsidRDefault="00025DEB" w:rsidP="00025DEB">
      <w:pPr>
        <w:pStyle w:val="NormalWeb"/>
        <w:spacing w:before="0" w:beforeAutospacing="0" w:after="0" w:afterAutospacing="0"/>
      </w:pPr>
    </w:p>
    <w:p w14:paraId="1D029A96" w14:textId="6351A44C" w:rsidR="00025DEB" w:rsidRPr="00604C36" w:rsidRDefault="00CE11FF" w:rsidP="00CE11FF">
      <w:pPr>
        <w:tabs>
          <w:tab w:val="left" w:pos="0"/>
        </w:tabs>
        <w:suppressAutoHyphens/>
        <w:rPr>
          <w:rFonts w:ascii="Times New Roman" w:hAnsi="Times New Roman"/>
          <w:szCs w:val="24"/>
        </w:rPr>
      </w:pPr>
      <w:r>
        <w:rPr>
          <w:rFonts w:ascii="Times New Roman" w:hAnsi="Times New Roman"/>
          <w:szCs w:val="24"/>
        </w:rPr>
        <w:t xml:space="preserve">1. </w:t>
      </w:r>
      <w:r w:rsidR="00025DEB" w:rsidRPr="00604C36">
        <w:rPr>
          <w:rFonts w:ascii="Times New Roman" w:hAnsi="Times New Roman"/>
          <w:szCs w:val="24"/>
        </w:rPr>
        <w:t xml:space="preserve">List of clients over the past </w:t>
      </w:r>
      <w:r w:rsidR="00025DEB">
        <w:rPr>
          <w:rFonts w:ascii="Times New Roman" w:hAnsi="Times New Roman"/>
          <w:szCs w:val="24"/>
        </w:rPr>
        <w:t>two (2)</w:t>
      </w:r>
      <w:r w:rsidR="00025DEB" w:rsidRPr="00604C36">
        <w:rPr>
          <w:rFonts w:ascii="Times New Roman" w:hAnsi="Times New Roman"/>
          <w:szCs w:val="24"/>
        </w:rPr>
        <w:t xml:space="preserve"> years, demonstrating prior experience with relevant past performance information and references (provide dates of contracts, places of performance, value of contracts, contact names, telephone and fax numbers and email addresses).  If the offeror has not performed comparable services in </w:t>
      </w:r>
      <w:r w:rsidR="00025DEB">
        <w:rPr>
          <w:rFonts w:ascii="Times New Roman" w:hAnsi="Times New Roman"/>
          <w:szCs w:val="24"/>
        </w:rPr>
        <w:t>Korea</w:t>
      </w:r>
      <w:r w:rsidR="00025DEB" w:rsidRPr="00604C36">
        <w:rPr>
          <w:rFonts w:ascii="Times New Roman" w:hAnsi="Times New Roman"/>
          <w:szCs w:val="24"/>
        </w:rPr>
        <w:t xml:space="preserve"> then the offeror shall provide its international experience.  Offerors are advised that the past performance information requested above may be discussed with the client’s contact person.  In addition, the client’s contact person may be asked to comment on the offeror’s:</w:t>
      </w:r>
    </w:p>
    <w:p w14:paraId="07F135DA" w14:textId="77777777" w:rsidR="00025DEB" w:rsidRPr="00604C36" w:rsidRDefault="00025DEB" w:rsidP="00025DEB">
      <w:pPr>
        <w:tabs>
          <w:tab w:val="left" w:pos="0"/>
        </w:tabs>
        <w:suppressAutoHyphens/>
        <w:ind w:left="720"/>
        <w:rPr>
          <w:rFonts w:ascii="Times New Roman" w:hAnsi="Times New Roman"/>
          <w:szCs w:val="24"/>
        </w:rPr>
      </w:pPr>
    </w:p>
    <w:p w14:paraId="4BAB9901" w14:textId="77777777" w:rsidR="00025DEB" w:rsidRPr="00604C36" w:rsidRDefault="00025DEB" w:rsidP="00025DEB">
      <w:pPr>
        <w:numPr>
          <w:ilvl w:val="0"/>
          <w:numId w:val="5"/>
        </w:numPr>
        <w:tabs>
          <w:tab w:val="left" w:pos="0"/>
        </w:tabs>
        <w:suppressAutoHyphens/>
        <w:rPr>
          <w:rFonts w:ascii="Times New Roman" w:hAnsi="Times New Roman"/>
          <w:szCs w:val="24"/>
        </w:rPr>
      </w:pPr>
      <w:r w:rsidRPr="00604C36">
        <w:rPr>
          <w:rFonts w:ascii="Times New Roman" w:hAnsi="Times New Roman"/>
          <w:szCs w:val="24"/>
        </w:rPr>
        <w:t>Quality of services provided under the contract;</w:t>
      </w:r>
    </w:p>
    <w:p w14:paraId="111986AB" w14:textId="77777777" w:rsidR="00025DEB" w:rsidRPr="00604C36" w:rsidRDefault="00025DEB" w:rsidP="00025DEB">
      <w:pPr>
        <w:numPr>
          <w:ilvl w:val="0"/>
          <w:numId w:val="5"/>
        </w:numPr>
        <w:tabs>
          <w:tab w:val="left" w:pos="0"/>
        </w:tabs>
        <w:suppressAutoHyphens/>
        <w:rPr>
          <w:rFonts w:ascii="Times New Roman" w:hAnsi="Times New Roman"/>
          <w:szCs w:val="24"/>
        </w:rPr>
      </w:pPr>
      <w:r w:rsidRPr="00604C36">
        <w:rPr>
          <w:rFonts w:ascii="Times New Roman" w:hAnsi="Times New Roman"/>
          <w:szCs w:val="24"/>
        </w:rPr>
        <w:t>Compliance with contract terms and conditions;</w:t>
      </w:r>
    </w:p>
    <w:p w14:paraId="1B5016A7" w14:textId="77777777" w:rsidR="00025DEB" w:rsidRPr="00604C36" w:rsidRDefault="00025DEB" w:rsidP="00025DEB">
      <w:pPr>
        <w:numPr>
          <w:ilvl w:val="0"/>
          <w:numId w:val="5"/>
        </w:numPr>
        <w:tabs>
          <w:tab w:val="left" w:pos="0"/>
        </w:tabs>
        <w:suppressAutoHyphens/>
        <w:rPr>
          <w:rFonts w:ascii="Times New Roman" w:hAnsi="Times New Roman"/>
          <w:szCs w:val="24"/>
        </w:rPr>
      </w:pPr>
      <w:r w:rsidRPr="00604C36">
        <w:rPr>
          <w:rFonts w:ascii="Times New Roman" w:hAnsi="Times New Roman"/>
          <w:szCs w:val="24"/>
        </w:rPr>
        <w:t>Effectiveness of management;</w:t>
      </w:r>
    </w:p>
    <w:p w14:paraId="6A81D7E9" w14:textId="77777777" w:rsidR="00025DEB" w:rsidRPr="00604C36" w:rsidRDefault="00025DEB" w:rsidP="00025DEB">
      <w:pPr>
        <w:numPr>
          <w:ilvl w:val="0"/>
          <w:numId w:val="5"/>
        </w:numPr>
        <w:tabs>
          <w:tab w:val="left" w:pos="0"/>
        </w:tabs>
        <w:suppressAutoHyphens/>
        <w:rPr>
          <w:rFonts w:ascii="Times New Roman" w:hAnsi="Times New Roman"/>
          <w:szCs w:val="24"/>
        </w:rPr>
      </w:pPr>
      <w:r w:rsidRPr="00604C36">
        <w:rPr>
          <w:rFonts w:ascii="Times New Roman" w:hAnsi="Times New Roman"/>
          <w:szCs w:val="24"/>
        </w:rPr>
        <w:t>Willingness to cooperate with and assist the customer in routine matters, and when confronted by unexpected difficulties; and</w:t>
      </w:r>
    </w:p>
    <w:p w14:paraId="1244FE48" w14:textId="77777777" w:rsidR="00025DEB" w:rsidRPr="00604C36" w:rsidRDefault="00025DEB" w:rsidP="00025DEB">
      <w:pPr>
        <w:numPr>
          <w:ilvl w:val="0"/>
          <w:numId w:val="5"/>
        </w:numPr>
        <w:tabs>
          <w:tab w:val="left" w:pos="0"/>
        </w:tabs>
        <w:suppressAutoHyphens/>
        <w:rPr>
          <w:rFonts w:ascii="Times New Roman" w:hAnsi="Times New Roman"/>
          <w:szCs w:val="24"/>
        </w:rPr>
      </w:pPr>
      <w:r w:rsidRPr="00604C36">
        <w:rPr>
          <w:rFonts w:ascii="Times New Roman" w:hAnsi="Times New Roman"/>
          <w:szCs w:val="24"/>
        </w:rPr>
        <w:t>Business integrity / business conduct.</w:t>
      </w:r>
    </w:p>
    <w:p w14:paraId="7BDBD490" w14:textId="77777777" w:rsidR="00025DEB" w:rsidRPr="00604C36" w:rsidRDefault="00025DEB" w:rsidP="00025DEB">
      <w:pPr>
        <w:tabs>
          <w:tab w:val="left" w:pos="0"/>
        </w:tabs>
        <w:suppressAutoHyphens/>
        <w:ind w:left="720"/>
        <w:rPr>
          <w:rFonts w:ascii="Times New Roman" w:hAnsi="Times New Roman"/>
          <w:szCs w:val="24"/>
        </w:rPr>
      </w:pPr>
    </w:p>
    <w:p w14:paraId="3B76924C" w14:textId="77777777" w:rsidR="00025DEB" w:rsidRPr="00604C36" w:rsidRDefault="00025DEB" w:rsidP="00025DEB">
      <w:pPr>
        <w:tabs>
          <w:tab w:val="left" w:pos="0"/>
        </w:tabs>
        <w:suppressAutoHyphens/>
        <w:ind w:left="360"/>
        <w:rPr>
          <w:rFonts w:ascii="Times New Roman" w:hAnsi="Times New Roman"/>
          <w:szCs w:val="24"/>
        </w:rPr>
      </w:pPr>
      <w:r w:rsidRPr="00604C36">
        <w:rPr>
          <w:rFonts w:ascii="Times New Roman" w:hAnsi="Times New Roman"/>
          <w:szCs w:val="24"/>
        </w:rPr>
        <w:t>The Government will use past performance information primarily to assess an offeror’s capability to meet the solicitation performance requirements, including the relevance and successful performance of the offeror’s work experience.  The Government may also use this data to evaluate the credibility of the offeror’s proposal.  In addition, the Contracting Officer may use past performance information in making a determination of responsibility.</w:t>
      </w:r>
    </w:p>
    <w:p w14:paraId="4ED73C5C" w14:textId="77777777" w:rsidR="00025DEB" w:rsidRPr="00604C36" w:rsidRDefault="00025DEB" w:rsidP="00025DEB">
      <w:pPr>
        <w:tabs>
          <w:tab w:val="left" w:pos="0"/>
        </w:tabs>
        <w:suppressAutoHyphens/>
        <w:rPr>
          <w:rFonts w:ascii="Times New Roman" w:hAnsi="Times New Roman"/>
          <w:szCs w:val="24"/>
        </w:rPr>
      </w:pPr>
    </w:p>
    <w:p w14:paraId="32336B97" w14:textId="5BCF7478" w:rsidR="00025DEB" w:rsidRPr="00CE11FF" w:rsidRDefault="008A0CEA" w:rsidP="00CE11FF">
      <w:pPr>
        <w:tabs>
          <w:tab w:val="left" w:pos="0"/>
        </w:tabs>
        <w:suppressAutoHyphens/>
        <w:rPr>
          <w:rFonts w:ascii="Times New Roman" w:hAnsi="Times New Roman"/>
          <w:szCs w:val="24"/>
        </w:rPr>
      </w:pPr>
      <w:r>
        <w:rPr>
          <w:rFonts w:ascii="Times New Roman" w:hAnsi="Times New Roman"/>
          <w:szCs w:val="24"/>
        </w:rPr>
        <w:t>2.</w:t>
      </w:r>
      <w:r w:rsidR="00025DEB" w:rsidRPr="00CE11FF">
        <w:rPr>
          <w:rFonts w:ascii="Times New Roman" w:hAnsi="Times New Roman"/>
          <w:szCs w:val="24"/>
        </w:rPr>
        <w:t xml:space="preserve">  Evidence that the offeror/quoter can provide the necessary personnel, equipment, and financial resources needed to perform the work;</w:t>
      </w:r>
    </w:p>
    <w:p w14:paraId="79B35558" w14:textId="77777777" w:rsidR="00025DEB" w:rsidRPr="00604C36" w:rsidRDefault="00025DEB" w:rsidP="00025DEB">
      <w:pPr>
        <w:tabs>
          <w:tab w:val="left" w:pos="0"/>
        </w:tabs>
        <w:suppressAutoHyphens/>
        <w:rPr>
          <w:rFonts w:ascii="Times New Roman" w:hAnsi="Times New Roman"/>
          <w:szCs w:val="24"/>
        </w:rPr>
      </w:pPr>
    </w:p>
    <w:p w14:paraId="6FDE1AD6" w14:textId="62FFA75F" w:rsidR="00025DEB" w:rsidRDefault="008A0CEA" w:rsidP="008A0CEA">
      <w:pPr>
        <w:tabs>
          <w:tab w:val="left" w:pos="0"/>
        </w:tabs>
        <w:suppressAutoHyphens/>
        <w:rPr>
          <w:rFonts w:ascii="Times New Roman" w:hAnsi="Times New Roman"/>
          <w:szCs w:val="24"/>
        </w:rPr>
      </w:pPr>
      <w:r>
        <w:rPr>
          <w:rFonts w:ascii="Times New Roman" w:hAnsi="Times New Roman"/>
          <w:szCs w:val="24"/>
        </w:rPr>
        <w:t>3.</w:t>
      </w:r>
      <w:r w:rsidR="00025DEB" w:rsidRPr="00A73BCB">
        <w:rPr>
          <w:rFonts w:ascii="Times New Roman" w:hAnsi="Times New Roman"/>
          <w:szCs w:val="24"/>
        </w:rPr>
        <w:t xml:space="preserve"> </w:t>
      </w:r>
      <w:r>
        <w:rPr>
          <w:rFonts w:ascii="Times New Roman" w:hAnsi="Times New Roman"/>
          <w:szCs w:val="24"/>
        </w:rPr>
        <w:t xml:space="preserve"> </w:t>
      </w:r>
      <w:r w:rsidR="00025DEB" w:rsidRPr="00A73BCB">
        <w:rPr>
          <w:rFonts w:ascii="Times New Roman" w:hAnsi="Times New Roman"/>
          <w:szCs w:val="24"/>
        </w:rPr>
        <w:t>The offeror shall address its plan to obtain all licenses and permits required by local law (see DOSAR 652.242-73 in Section 2).  If offeror already possesses the locally required licenses and permits, a copy shall be provided</w:t>
      </w:r>
    </w:p>
    <w:p w14:paraId="36B865F9" w14:textId="77777777" w:rsidR="00025DEB" w:rsidRDefault="00025DEB" w:rsidP="00025DEB">
      <w:pPr>
        <w:pStyle w:val="ListParagraph"/>
        <w:rPr>
          <w:rFonts w:ascii="Times New Roman" w:hAnsi="Times New Roman"/>
          <w:szCs w:val="24"/>
        </w:rPr>
      </w:pPr>
    </w:p>
    <w:p w14:paraId="5B2CE064" w14:textId="77777777" w:rsidR="00025DEB" w:rsidRPr="00604C36" w:rsidRDefault="00025DEB" w:rsidP="00025DEB">
      <w:pPr>
        <w:tabs>
          <w:tab w:val="left" w:pos="0"/>
        </w:tabs>
        <w:suppressAutoHyphens/>
        <w:rPr>
          <w:rFonts w:ascii="Times New Roman" w:hAnsi="Times New Roman"/>
          <w:szCs w:val="24"/>
        </w:rPr>
      </w:pPr>
      <w:r w:rsidRPr="00604C36">
        <w:rPr>
          <w:rFonts w:ascii="Times New Roman" w:hAnsi="Times New Roman"/>
          <w:szCs w:val="24"/>
        </w:rPr>
        <w:t xml:space="preserve">4.  The offeror’s strategic plan for </w:t>
      </w:r>
      <w:r>
        <w:rPr>
          <w:rFonts w:ascii="Times New Roman" w:hAnsi="Times New Roman"/>
          <w:szCs w:val="24"/>
        </w:rPr>
        <w:t>copier rental</w:t>
      </w:r>
      <w:r w:rsidRPr="00604C36">
        <w:rPr>
          <w:rFonts w:ascii="Times New Roman" w:hAnsi="Times New Roman"/>
          <w:szCs w:val="24"/>
        </w:rPr>
        <w:t xml:space="preserve"> services to include but not limited to:</w:t>
      </w:r>
    </w:p>
    <w:p w14:paraId="63A93B7C" w14:textId="77777777" w:rsidR="00025DEB" w:rsidRPr="00604C36" w:rsidRDefault="00025DEB" w:rsidP="00025DEB">
      <w:pPr>
        <w:tabs>
          <w:tab w:val="left" w:pos="0"/>
        </w:tabs>
        <w:suppressAutoHyphens/>
        <w:ind w:left="720"/>
        <w:rPr>
          <w:rFonts w:ascii="Times New Roman" w:hAnsi="Times New Roman"/>
          <w:szCs w:val="24"/>
        </w:rPr>
      </w:pPr>
      <w:r w:rsidRPr="00604C36">
        <w:rPr>
          <w:rFonts w:ascii="Times New Roman" w:hAnsi="Times New Roman"/>
          <w:szCs w:val="24"/>
        </w:rPr>
        <w:t xml:space="preserve">     (a)  A work plan taking into account all work elements in Section 1, Performance Work Statement.</w:t>
      </w:r>
    </w:p>
    <w:p w14:paraId="6E5BF81C" w14:textId="77777777" w:rsidR="00025DEB" w:rsidRPr="00604C36" w:rsidRDefault="00025DEB" w:rsidP="00025DEB">
      <w:pPr>
        <w:tabs>
          <w:tab w:val="left" w:pos="0"/>
        </w:tabs>
        <w:suppressAutoHyphens/>
        <w:ind w:left="720"/>
        <w:rPr>
          <w:rFonts w:ascii="Times New Roman" w:hAnsi="Times New Roman"/>
          <w:szCs w:val="24"/>
        </w:rPr>
      </w:pPr>
      <w:r w:rsidRPr="00604C36">
        <w:rPr>
          <w:rFonts w:ascii="Times New Roman" w:hAnsi="Times New Roman"/>
          <w:szCs w:val="24"/>
        </w:rPr>
        <w:t xml:space="preserve">     (b)  Identify types and quantities of equipment, supplies and materials required for performance of services under this contract.  Identify if the offeror already possesses the listed items and their condition for suitability and if not already possessed or inadequate for use how and when the items will be obtained;</w:t>
      </w:r>
    </w:p>
    <w:p w14:paraId="594A31DF" w14:textId="77777777" w:rsidR="00025DEB" w:rsidRPr="00604C36" w:rsidRDefault="00025DEB" w:rsidP="00025DEB">
      <w:pPr>
        <w:tabs>
          <w:tab w:val="left" w:pos="0"/>
        </w:tabs>
        <w:suppressAutoHyphens/>
        <w:ind w:left="720"/>
        <w:rPr>
          <w:rFonts w:ascii="Times New Roman" w:hAnsi="Times New Roman"/>
          <w:szCs w:val="24"/>
        </w:rPr>
      </w:pPr>
      <w:r w:rsidRPr="00604C36">
        <w:rPr>
          <w:rFonts w:ascii="Times New Roman" w:hAnsi="Times New Roman"/>
          <w:szCs w:val="24"/>
        </w:rPr>
        <w:t xml:space="preserve">     (c)  Plan of ensuring quality of services including but not limited to contract administration and oversight; and </w:t>
      </w:r>
    </w:p>
    <w:p w14:paraId="0E6820D7" w14:textId="77777777" w:rsidR="00025DEB" w:rsidRPr="00604C36" w:rsidRDefault="00025DEB" w:rsidP="00025DEB">
      <w:pPr>
        <w:tabs>
          <w:tab w:val="left" w:pos="0"/>
        </w:tabs>
        <w:suppressAutoHyphens/>
        <w:ind w:left="720"/>
        <w:rPr>
          <w:rFonts w:ascii="Times New Roman" w:hAnsi="Times New Roman"/>
          <w:szCs w:val="24"/>
        </w:rPr>
      </w:pPr>
      <w:r w:rsidRPr="00604C36">
        <w:rPr>
          <w:rFonts w:ascii="Times New Roman" w:hAnsi="Times New Roman"/>
          <w:szCs w:val="24"/>
        </w:rPr>
        <w:t xml:space="preserve">     (d)  (1) If insurance is required by the solicitation, a copy of the Certificate of Insurance(s), </w:t>
      </w:r>
      <w:r w:rsidRPr="00604C36">
        <w:rPr>
          <w:rFonts w:ascii="Times New Roman" w:hAnsi="Times New Roman"/>
          <w:b/>
          <w:szCs w:val="24"/>
        </w:rPr>
        <w:t>or</w:t>
      </w:r>
      <w:r w:rsidRPr="00604C36">
        <w:rPr>
          <w:rFonts w:ascii="Times New Roman" w:hAnsi="Times New Roman"/>
          <w:szCs w:val="24"/>
        </w:rPr>
        <w:t xml:space="preserve"> (2) a statement that the Contractor will get the required insurance, and the name of the insurance provider to be used.  </w:t>
      </w:r>
    </w:p>
    <w:p w14:paraId="4BC09000" w14:textId="77777777" w:rsidR="00025DEB" w:rsidRPr="00604C36" w:rsidRDefault="00025DEB" w:rsidP="00025DEB">
      <w:pPr>
        <w:tabs>
          <w:tab w:val="left" w:pos="0"/>
        </w:tabs>
        <w:suppressAutoHyphens/>
        <w:ind w:left="720"/>
        <w:rPr>
          <w:rFonts w:ascii="Times New Roman" w:hAnsi="Times New Roman"/>
          <w:szCs w:val="24"/>
        </w:rPr>
      </w:pPr>
    </w:p>
    <w:p w14:paraId="35613D2C" w14:textId="77777777" w:rsidR="00025DEB" w:rsidRPr="00604C36" w:rsidRDefault="00025DEB" w:rsidP="00025DEB">
      <w:pPr>
        <w:pStyle w:val="BodyText"/>
        <w:tabs>
          <w:tab w:val="left" w:pos="-720"/>
        </w:tabs>
        <w:rPr>
          <w:szCs w:val="24"/>
        </w:rPr>
      </w:pPr>
    </w:p>
    <w:p w14:paraId="6E748D69" w14:textId="77777777" w:rsidR="00025DEB" w:rsidRPr="00604C36" w:rsidRDefault="00025DEB" w:rsidP="00025DEB">
      <w:pPr>
        <w:tabs>
          <w:tab w:val="decimal" w:pos="1008"/>
          <w:tab w:val="decimal" w:pos="2160"/>
          <w:tab w:val="decimal" w:pos="3024"/>
          <w:tab w:val="decimal" w:pos="3744"/>
          <w:tab w:val="decimal" w:pos="5760"/>
          <w:tab w:val="decimal" w:pos="6768"/>
          <w:tab w:val="decimal" w:pos="8784"/>
        </w:tabs>
        <w:ind w:right="-432"/>
        <w:rPr>
          <w:rFonts w:ascii="Times New Roman" w:hAnsi="Times New Roman"/>
          <w:szCs w:val="24"/>
        </w:rPr>
      </w:pPr>
    </w:p>
    <w:p w14:paraId="0861D97A" w14:textId="2EA7D0FF" w:rsidR="00025DEB" w:rsidRPr="00604C36" w:rsidRDefault="00F87085" w:rsidP="00025DEB">
      <w:pPr>
        <w:tabs>
          <w:tab w:val="decimal" w:pos="1008"/>
          <w:tab w:val="decimal" w:pos="2160"/>
          <w:tab w:val="decimal" w:pos="3024"/>
          <w:tab w:val="decimal" w:pos="3744"/>
          <w:tab w:val="decimal" w:pos="5760"/>
          <w:tab w:val="decimal" w:pos="6768"/>
          <w:tab w:val="decimal" w:pos="8784"/>
        </w:tabs>
        <w:ind w:left="1008" w:right="-432" w:hanging="1008"/>
        <w:rPr>
          <w:rFonts w:ascii="Times New Roman" w:hAnsi="Times New Roman"/>
          <w:szCs w:val="24"/>
        </w:rPr>
      </w:pPr>
      <w:r>
        <w:rPr>
          <w:rFonts w:ascii="Times New Roman" w:hAnsi="Times New Roman"/>
          <w:szCs w:val="24"/>
        </w:rPr>
        <w:t>4</w:t>
      </w:r>
      <w:r w:rsidR="00025DEB" w:rsidRPr="00604C36">
        <w:rPr>
          <w:rFonts w:ascii="Times New Roman" w:hAnsi="Times New Roman"/>
          <w:szCs w:val="24"/>
        </w:rPr>
        <w:t xml:space="preserve">.1. </w:t>
      </w:r>
      <w:r w:rsidR="00025DEB" w:rsidRPr="00604C36">
        <w:rPr>
          <w:rFonts w:ascii="Times New Roman" w:hAnsi="Times New Roman"/>
          <w:szCs w:val="24"/>
        </w:rPr>
        <w:tab/>
      </w:r>
      <w:r w:rsidR="00025DEB" w:rsidRPr="00604C36">
        <w:rPr>
          <w:rFonts w:ascii="Times New Roman" w:hAnsi="Times New Roman"/>
          <w:szCs w:val="24"/>
          <w:u w:val="single"/>
        </w:rPr>
        <w:t>Summary of Instructions</w:t>
      </w:r>
      <w:r w:rsidR="00025DEB" w:rsidRPr="00604C36">
        <w:rPr>
          <w:rFonts w:ascii="Times New Roman" w:hAnsi="Times New Roman"/>
          <w:szCs w:val="24"/>
        </w:rPr>
        <w:t>.  Each offer must consist of the following physically separate volumes.</w:t>
      </w:r>
    </w:p>
    <w:p w14:paraId="2CE0D931" w14:textId="77777777" w:rsidR="00025DEB" w:rsidRPr="00604C36" w:rsidRDefault="00025DEB" w:rsidP="00025DEB">
      <w:pPr>
        <w:tabs>
          <w:tab w:val="decimal" w:pos="1008"/>
          <w:tab w:val="decimal" w:pos="2160"/>
          <w:tab w:val="decimal" w:pos="3024"/>
          <w:tab w:val="decimal" w:pos="3744"/>
          <w:tab w:val="decimal" w:pos="5760"/>
          <w:tab w:val="decimal" w:pos="6768"/>
          <w:tab w:val="decimal" w:pos="8784"/>
        </w:tabs>
        <w:ind w:left="1008" w:right="-432" w:hanging="1008"/>
        <w:rPr>
          <w:rFonts w:ascii="Times New Roman" w:hAnsi="Times New Roman"/>
          <w:szCs w:val="24"/>
        </w:rPr>
      </w:pPr>
    </w:p>
    <w:p w14:paraId="48F8E54C" w14:textId="77777777" w:rsidR="00025DEB" w:rsidRPr="00604C36" w:rsidRDefault="00025DEB" w:rsidP="00025DEB">
      <w:pPr>
        <w:tabs>
          <w:tab w:val="decimal" w:pos="432"/>
          <w:tab w:val="decimal" w:pos="1440"/>
          <w:tab w:val="decimal" w:pos="8280"/>
        </w:tabs>
        <w:rPr>
          <w:rFonts w:ascii="Times New Roman" w:hAnsi="Times New Roman"/>
          <w:szCs w:val="24"/>
        </w:rPr>
      </w:pPr>
      <w:r w:rsidRPr="00F047EB">
        <w:rPr>
          <w:rFonts w:ascii="Times New Roman" w:hAnsi="Times New Roman"/>
          <w:szCs w:val="24"/>
        </w:rPr>
        <w:lastRenderedPageBreak/>
        <w:t xml:space="preserve">              </w:t>
      </w:r>
      <w:r w:rsidRPr="00604C36">
        <w:rPr>
          <w:rFonts w:ascii="Times New Roman" w:hAnsi="Times New Roman"/>
          <w:szCs w:val="24"/>
          <w:u w:val="single"/>
        </w:rPr>
        <w:t xml:space="preserve">Volume </w:t>
      </w:r>
      <w:r w:rsidRPr="00604C36">
        <w:rPr>
          <w:rFonts w:ascii="Times New Roman" w:hAnsi="Times New Roman"/>
          <w:szCs w:val="24"/>
        </w:rPr>
        <w:t xml:space="preserve">   </w:t>
      </w:r>
      <w:r>
        <w:rPr>
          <w:rFonts w:ascii="Times New Roman" w:hAnsi="Times New Roman"/>
          <w:szCs w:val="24"/>
        </w:rPr>
        <w:t xml:space="preserve">             </w:t>
      </w:r>
      <w:r w:rsidRPr="00604C36">
        <w:rPr>
          <w:rFonts w:ascii="Times New Roman" w:hAnsi="Times New Roman"/>
          <w:szCs w:val="24"/>
          <w:u w:val="single"/>
        </w:rPr>
        <w:t>Title</w:t>
      </w:r>
      <w:r w:rsidRPr="00604C36">
        <w:rPr>
          <w:rFonts w:ascii="Times New Roman" w:hAnsi="Times New Roman"/>
          <w:szCs w:val="24"/>
        </w:rPr>
        <w:t xml:space="preserve">                                                             </w:t>
      </w:r>
      <w:r>
        <w:rPr>
          <w:rFonts w:ascii="Times New Roman" w:hAnsi="Times New Roman"/>
          <w:szCs w:val="24"/>
        </w:rPr>
        <w:t xml:space="preserve">            </w:t>
      </w:r>
      <w:r w:rsidRPr="00604C36">
        <w:rPr>
          <w:rFonts w:ascii="Times New Roman" w:hAnsi="Times New Roman"/>
          <w:szCs w:val="24"/>
        </w:rPr>
        <w:t xml:space="preserve">   </w:t>
      </w:r>
      <w:r w:rsidRPr="00604C36">
        <w:rPr>
          <w:rFonts w:ascii="Times New Roman" w:hAnsi="Times New Roman"/>
          <w:szCs w:val="24"/>
          <w:u w:val="single"/>
        </w:rPr>
        <w:t>No. of Copies</w:t>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p>
    <w:p w14:paraId="0F816CCE" w14:textId="77777777" w:rsidR="00025DEB" w:rsidRPr="00604C36" w:rsidRDefault="00025DEB" w:rsidP="00025DEB">
      <w:pPr>
        <w:tabs>
          <w:tab w:val="decimal" w:pos="432"/>
          <w:tab w:val="decimal" w:pos="1440"/>
          <w:tab w:val="decimal" w:pos="8928"/>
        </w:tabs>
        <w:ind w:right="288"/>
        <w:rPr>
          <w:rFonts w:ascii="Times New Roman" w:hAnsi="Times New Roman"/>
          <w:szCs w:val="24"/>
        </w:rPr>
      </w:pPr>
    </w:p>
    <w:p w14:paraId="7337C64B" w14:textId="77777777" w:rsidR="00025DEB" w:rsidRPr="00604C36" w:rsidRDefault="00025DEB" w:rsidP="00025DEB">
      <w:pPr>
        <w:tabs>
          <w:tab w:val="decimal" w:pos="432"/>
          <w:tab w:val="decimal" w:pos="1440"/>
          <w:tab w:val="decimal" w:pos="8370"/>
        </w:tabs>
        <w:ind w:right="288"/>
        <w:rPr>
          <w:rFonts w:ascii="Times New Roman" w:hAnsi="Times New Roman"/>
          <w:szCs w:val="24"/>
        </w:rPr>
      </w:pPr>
      <w:r w:rsidRPr="00604C36">
        <w:rPr>
          <w:rFonts w:ascii="Times New Roman" w:hAnsi="Times New Roman"/>
          <w:szCs w:val="24"/>
        </w:rPr>
        <w:tab/>
        <w:t xml:space="preserve">1   </w:t>
      </w:r>
      <w:r w:rsidRPr="00604C36">
        <w:rPr>
          <w:rFonts w:ascii="Times New Roman" w:hAnsi="Times New Roman"/>
          <w:szCs w:val="24"/>
        </w:rPr>
        <w:tab/>
        <w:t xml:space="preserve">Executed Standard Form </w:t>
      </w:r>
      <w:r>
        <w:rPr>
          <w:rFonts w:ascii="Times New Roman" w:hAnsi="Times New Roman"/>
          <w:szCs w:val="24"/>
        </w:rPr>
        <w:t>1449</w:t>
      </w:r>
      <w:r w:rsidRPr="00604C36">
        <w:rPr>
          <w:rFonts w:ascii="Times New Roman" w:hAnsi="Times New Roman"/>
          <w:szCs w:val="24"/>
        </w:rPr>
        <w:t xml:space="preserve"> and completed Section </w:t>
      </w:r>
      <w:r>
        <w:rPr>
          <w:rFonts w:ascii="Times New Roman" w:hAnsi="Times New Roman"/>
          <w:szCs w:val="24"/>
        </w:rPr>
        <w:t>3</w:t>
      </w:r>
      <w:r w:rsidRPr="00604C36">
        <w:rPr>
          <w:rFonts w:ascii="Times New Roman" w:hAnsi="Times New Roman"/>
          <w:szCs w:val="24"/>
        </w:rPr>
        <w:t xml:space="preserve"> -</w:t>
      </w:r>
      <w:r>
        <w:rPr>
          <w:rFonts w:ascii="Times New Roman" w:hAnsi="Times New Roman"/>
          <w:szCs w:val="24"/>
        </w:rPr>
        <w:t xml:space="preserve">                                   1</w:t>
      </w:r>
    </w:p>
    <w:p w14:paraId="3DBF1293" w14:textId="77777777" w:rsidR="00025DEB" w:rsidRPr="00604C36" w:rsidRDefault="00025DEB" w:rsidP="00025DEB">
      <w:pPr>
        <w:tabs>
          <w:tab w:val="decimal" w:pos="432"/>
          <w:tab w:val="decimal" w:pos="1440"/>
          <w:tab w:val="decimal" w:pos="8928"/>
        </w:tabs>
        <w:ind w:right="288"/>
        <w:rPr>
          <w:rFonts w:ascii="Times New Roman" w:hAnsi="Times New Roman"/>
          <w:szCs w:val="24"/>
        </w:rPr>
      </w:pPr>
      <w:r w:rsidRPr="00604C36">
        <w:rPr>
          <w:rFonts w:ascii="Times New Roman" w:hAnsi="Times New Roman"/>
          <w:szCs w:val="24"/>
        </w:rPr>
        <w:t xml:space="preserve">          </w:t>
      </w:r>
      <w:r w:rsidRPr="00604C36">
        <w:rPr>
          <w:rFonts w:ascii="Times New Roman" w:hAnsi="Times New Roman"/>
          <w:szCs w:val="24"/>
          <w:u w:val="single"/>
        </w:rPr>
        <w:t>REPRESENTATIONS, CERTIFICATIONS AND OTHER</w:t>
      </w:r>
    </w:p>
    <w:p w14:paraId="66385775" w14:textId="77777777" w:rsidR="00025DEB" w:rsidRPr="00604C36" w:rsidRDefault="00025DEB" w:rsidP="00025DEB">
      <w:pPr>
        <w:tabs>
          <w:tab w:val="decimal" w:pos="432"/>
          <w:tab w:val="decimal" w:pos="1440"/>
          <w:tab w:val="decimal" w:pos="8928"/>
        </w:tabs>
        <w:ind w:right="288"/>
        <w:rPr>
          <w:rFonts w:ascii="Times New Roman" w:hAnsi="Times New Roman"/>
          <w:szCs w:val="24"/>
        </w:rPr>
      </w:pPr>
      <w:r w:rsidRPr="00604C36">
        <w:rPr>
          <w:rFonts w:ascii="Times New Roman" w:hAnsi="Times New Roman"/>
          <w:szCs w:val="24"/>
        </w:rPr>
        <w:t xml:space="preserve">          </w:t>
      </w:r>
      <w:r w:rsidRPr="00604C36">
        <w:rPr>
          <w:rFonts w:ascii="Times New Roman" w:hAnsi="Times New Roman"/>
          <w:szCs w:val="24"/>
          <w:u w:val="single"/>
        </w:rPr>
        <w:t>STATEMENTS OF OFFERORS</w:t>
      </w:r>
    </w:p>
    <w:p w14:paraId="1A801D57" w14:textId="77777777" w:rsidR="00025DEB" w:rsidRPr="00604C36" w:rsidRDefault="00025DEB" w:rsidP="00025DEB">
      <w:pPr>
        <w:tabs>
          <w:tab w:val="decimal" w:pos="432"/>
          <w:tab w:val="decimal" w:pos="1440"/>
          <w:tab w:val="decimal" w:pos="8928"/>
        </w:tabs>
        <w:ind w:right="288"/>
        <w:rPr>
          <w:rFonts w:ascii="Times New Roman" w:hAnsi="Times New Roman"/>
          <w:szCs w:val="24"/>
        </w:rPr>
      </w:pPr>
    </w:p>
    <w:p w14:paraId="3FF2536B" w14:textId="77777777" w:rsidR="00025DEB" w:rsidRPr="00604C36" w:rsidRDefault="00025DEB" w:rsidP="00025DEB">
      <w:pPr>
        <w:tabs>
          <w:tab w:val="decimal" w:pos="432"/>
          <w:tab w:val="decimal" w:pos="1440"/>
          <w:tab w:val="decimal" w:pos="8280"/>
        </w:tabs>
        <w:ind w:right="288"/>
        <w:rPr>
          <w:rFonts w:ascii="Times New Roman" w:hAnsi="Times New Roman"/>
          <w:szCs w:val="24"/>
        </w:rPr>
      </w:pPr>
      <w:r w:rsidRPr="00604C36">
        <w:rPr>
          <w:rFonts w:ascii="Times New Roman" w:hAnsi="Times New Roman"/>
          <w:szCs w:val="24"/>
        </w:rPr>
        <w:tab/>
        <w:t xml:space="preserve">2   Price Proposal and completed </w:t>
      </w:r>
      <w:r>
        <w:rPr>
          <w:rFonts w:ascii="Times New Roman" w:hAnsi="Times New Roman"/>
          <w:szCs w:val="24"/>
        </w:rPr>
        <w:t>PART</w:t>
      </w:r>
      <w:r w:rsidRPr="00604C36">
        <w:rPr>
          <w:rFonts w:ascii="Times New Roman" w:hAnsi="Times New Roman"/>
          <w:szCs w:val="24"/>
        </w:rPr>
        <w:t xml:space="preserve"> </w:t>
      </w:r>
      <w:r>
        <w:rPr>
          <w:rFonts w:ascii="Times New Roman" w:hAnsi="Times New Roman"/>
          <w:szCs w:val="24"/>
        </w:rPr>
        <w:t>A</w:t>
      </w:r>
      <w:r w:rsidRPr="00604C36">
        <w:rPr>
          <w:rFonts w:ascii="Times New Roman" w:hAnsi="Times New Roman"/>
          <w:szCs w:val="24"/>
        </w:rPr>
        <w:t xml:space="preserve"> -                                  </w:t>
      </w:r>
      <w:r>
        <w:rPr>
          <w:rFonts w:ascii="Times New Roman" w:hAnsi="Times New Roman"/>
          <w:szCs w:val="24"/>
        </w:rPr>
        <w:t xml:space="preserve">                </w:t>
      </w:r>
      <w:r w:rsidRPr="00604C36">
        <w:rPr>
          <w:rFonts w:ascii="Times New Roman" w:hAnsi="Times New Roman"/>
          <w:szCs w:val="24"/>
        </w:rPr>
        <w:t xml:space="preserve">       </w:t>
      </w:r>
      <w:r>
        <w:rPr>
          <w:rFonts w:ascii="Times New Roman" w:hAnsi="Times New Roman"/>
          <w:szCs w:val="24"/>
        </w:rPr>
        <w:t xml:space="preserve">    1</w:t>
      </w:r>
    </w:p>
    <w:p w14:paraId="4E770E48" w14:textId="77777777" w:rsidR="00025DEB" w:rsidRPr="00604C36" w:rsidRDefault="00025DEB" w:rsidP="00025DEB">
      <w:pPr>
        <w:tabs>
          <w:tab w:val="decimal" w:pos="432"/>
          <w:tab w:val="decimal" w:pos="1440"/>
          <w:tab w:val="decimal" w:pos="8928"/>
        </w:tabs>
        <w:ind w:right="288"/>
        <w:rPr>
          <w:rFonts w:ascii="Times New Roman" w:hAnsi="Times New Roman"/>
          <w:szCs w:val="24"/>
        </w:rPr>
      </w:pPr>
      <w:r w:rsidRPr="00604C36">
        <w:rPr>
          <w:rFonts w:ascii="Times New Roman" w:hAnsi="Times New Roman"/>
          <w:szCs w:val="24"/>
        </w:rPr>
        <w:t xml:space="preserve">          </w:t>
      </w:r>
      <w:r w:rsidRPr="00604C36">
        <w:rPr>
          <w:rFonts w:ascii="Times New Roman" w:hAnsi="Times New Roman"/>
          <w:szCs w:val="24"/>
          <w:u w:val="single"/>
        </w:rPr>
        <w:t>SUPPLIES OR SERVICES AND PRICES/COSTS</w:t>
      </w:r>
    </w:p>
    <w:p w14:paraId="486BB4E6" w14:textId="77777777" w:rsidR="00025DEB" w:rsidRPr="00604C36" w:rsidRDefault="00025DEB" w:rsidP="00025DEB">
      <w:pPr>
        <w:tabs>
          <w:tab w:val="decimal" w:pos="432"/>
          <w:tab w:val="decimal" w:pos="1440"/>
          <w:tab w:val="decimal" w:pos="8928"/>
        </w:tabs>
        <w:ind w:right="288"/>
        <w:rPr>
          <w:rFonts w:ascii="Times New Roman" w:hAnsi="Times New Roman"/>
          <w:szCs w:val="24"/>
        </w:rPr>
      </w:pPr>
    </w:p>
    <w:p w14:paraId="6707C61A" w14:textId="77777777" w:rsidR="00025DEB" w:rsidRPr="00604C36" w:rsidRDefault="00025DEB" w:rsidP="00025DEB">
      <w:pPr>
        <w:tabs>
          <w:tab w:val="decimal" w:pos="432"/>
          <w:tab w:val="decimal" w:pos="1440"/>
          <w:tab w:val="decimal" w:pos="8928"/>
        </w:tabs>
        <w:ind w:left="630" w:right="288" w:hanging="630"/>
        <w:rPr>
          <w:rFonts w:ascii="Times New Roman" w:hAnsi="Times New Roman"/>
          <w:szCs w:val="24"/>
        </w:rPr>
      </w:pPr>
      <w:r w:rsidRPr="00604C36">
        <w:rPr>
          <w:rFonts w:ascii="Times New Roman" w:hAnsi="Times New Roman"/>
          <w:szCs w:val="24"/>
        </w:rPr>
        <w:tab/>
        <w:t xml:space="preserve">3   Technical and Business Management Plan; including                     </w:t>
      </w:r>
      <w:r>
        <w:rPr>
          <w:rFonts w:ascii="Times New Roman" w:hAnsi="Times New Roman"/>
          <w:szCs w:val="24"/>
        </w:rPr>
        <w:t xml:space="preserve">               </w:t>
      </w:r>
      <w:r w:rsidRPr="00604C36">
        <w:rPr>
          <w:rFonts w:ascii="Times New Roman" w:hAnsi="Times New Roman"/>
          <w:szCs w:val="24"/>
        </w:rPr>
        <w:t xml:space="preserve"> </w:t>
      </w:r>
      <w:r>
        <w:rPr>
          <w:rFonts w:ascii="Times New Roman" w:hAnsi="Times New Roman"/>
          <w:szCs w:val="24"/>
        </w:rPr>
        <w:t xml:space="preserve">    1</w:t>
      </w:r>
      <w:r w:rsidRPr="00604C36">
        <w:rPr>
          <w:rFonts w:ascii="Times New Roman" w:hAnsi="Times New Roman"/>
          <w:szCs w:val="24"/>
        </w:rPr>
        <w:tab/>
      </w:r>
      <w:r w:rsidRPr="00604C36">
        <w:rPr>
          <w:rFonts w:ascii="Times New Roman" w:hAnsi="Times New Roman"/>
          <w:szCs w:val="24"/>
        </w:rPr>
        <w:tab/>
        <w:t>brochures, specifications and other descriptive literature</w:t>
      </w:r>
    </w:p>
    <w:p w14:paraId="3047B886" w14:textId="77777777" w:rsidR="00025DEB" w:rsidRPr="00604C36" w:rsidRDefault="00025DEB" w:rsidP="00025DEB">
      <w:pPr>
        <w:tabs>
          <w:tab w:val="decimal" w:pos="432"/>
          <w:tab w:val="decimal" w:pos="1440"/>
          <w:tab w:val="decimal" w:pos="5184"/>
        </w:tabs>
        <w:ind w:right="-432"/>
        <w:rPr>
          <w:rFonts w:ascii="Times New Roman" w:hAnsi="Times New Roman"/>
          <w:szCs w:val="24"/>
        </w:rPr>
      </w:pPr>
    </w:p>
    <w:p w14:paraId="4A7EC7CB" w14:textId="77777777" w:rsidR="00025DEB" w:rsidRPr="00604C36" w:rsidRDefault="00025DEB" w:rsidP="00025DEB">
      <w:pPr>
        <w:tabs>
          <w:tab w:val="decimal" w:pos="432"/>
          <w:tab w:val="decimal" w:pos="1440"/>
          <w:tab w:val="decimal" w:pos="5184"/>
        </w:tabs>
        <w:ind w:right="-432"/>
        <w:rPr>
          <w:rFonts w:ascii="Times New Roman" w:hAnsi="Times New Roman"/>
          <w:szCs w:val="24"/>
        </w:rPr>
      </w:pPr>
      <w:r w:rsidRPr="00604C36">
        <w:rPr>
          <w:rFonts w:ascii="Times New Roman" w:hAnsi="Times New Roman"/>
          <w:szCs w:val="24"/>
        </w:rPr>
        <w:t>Any deviations, exceptions, or conditional assumptions taken with respect to any of the instructions or requirements of this solicitation shall be identified and explained/justified in the appropriate volume of the offer.</w:t>
      </w:r>
    </w:p>
    <w:p w14:paraId="7CC38BC9" w14:textId="77777777" w:rsidR="00025DEB" w:rsidRPr="00604C36" w:rsidRDefault="00025DEB" w:rsidP="00025DEB">
      <w:pPr>
        <w:tabs>
          <w:tab w:val="decimal" w:pos="432"/>
          <w:tab w:val="decimal" w:pos="1440"/>
          <w:tab w:val="decimal" w:pos="5184"/>
        </w:tabs>
        <w:ind w:right="-432"/>
        <w:rPr>
          <w:rFonts w:ascii="Times New Roman" w:hAnsi="Times New Roman"/>
          <w:szCs w:val="24"/>
        </w:rPr>
      </w:pPr>
    </w:p>
    <w:p w14:paraId="74D6A470" w14:textId="47F97302" w:rsidR="00025DEB" w:rsidRPr="00604C36" w:rsidRDefault="00F87085" w:rsidP="00025DEB">
      <w:pPr>
        <w:tabs>
          <w:tab w:val="decimal" w:pos="432"/>
          <w:tab w:val="decimal" w:pos="1440"/>
          <w:tab w:val="decimal" w:pos="5184"/>
        </w:tabs>
        <w:ind w:right="-432" w:firstLine="450"/>
        <w:rPr>
          <w:rFonts w:ascii="Times New Roman" w:hAnsi="Times New Roman"/>
          <w:szCs w:val="24"/>
        </w:rPr>
      </w:pPr>
      <w:r>
        <w:rPr>
          <w:rFonts w:ascii="Times New Roman" w:hAnsi="Times New Roman"/>
          <w:szCs w:val="24"/>
        </w:rPr>
        <w:t>4</w:t>
      </w:r>
      <w:r w:rsidR="00025DEB" w:rsidRPr="00604C36">
        <w:rPr>
          <w:rFonts w:ascii="Times New Roman" w:hAnsi="Times New Roman"/>
          <w:szCs w:val="24"/>
        </w:rPr>
        <w:t xml:space="preserve">.1.1.  </w:t>
      </w:r>
      <w:r w:rsidR="00025DEB" w:rsidRPr="00604C36">
        <w:rPr>
          <w:rFonts w:ascii="Times New Roman" w:hAnsi="Times New Roman"/>
          <w:szCs w:val="24"/>
          <w:u w:val="single"/>
        </w:rPr>
        <w:t>DETAILED INSTRUCTIONS</w:t>
      </w:r>
      <w:r w:rsidR="00025DEB" w:rsidRPr="00604C36">
        <w:rPr>
          <w:rFonts w:ascii="Times New Roman" w:hAnsi="Times New Roman"/>
          <w:szCs w:val="24"/>
        </w:rPr>
        <w:t>.</w:t>
      </w:r>
    </w:p>
    <w:p w14:paraId="696F57CB" w14:textId="77777777" w:rsidR="00025DEB" w:rsidRPr="00604C36" w:rsidRDefault="00025DEB" w:rsidP="00025DEB">
      <w:pPr>
        <w:tabs>
          <w:tab w:val="decimal" w:pos="432"/>
          <w:tab w:val="decimal" w:pos="1440"/>
          <w:tab w:val="decimal" w:pos="5184"/>
        </w:tabs>
        <w:ind w:right="-432"/>
        <w:rPr>
          <w:rFonts w:ascii="Times New Roman" w:hAnsi="Times New Roman"/>
          <w:szCs w:val="24"/>
        </w:rPr>
      </w:pPr>
    </w:p>
    <w:p w14:paraId="6F87F15E" w14:textId="77777777" w:rsidR="00025DEB" w:rsidRPr="00604C36" w:rsidRDefault="00025DEB" w:rsidP="00025DEB">
      <w:pPr>
        <w:tabs>
          <w:tab w:val="decimal" w:pos="1440"/>
          <w:tab w:val="decimal" w:pos="5184"/>
        </w:tabs>
        <w:ind w:left="432" w:right="-432" w:firstLine="378"/>
        <w:rPr>
          <w:rFonts w:ascii="Times New Roman" w:hAnsi="Times New Roman"/>
          <w:szCs w:val="24"/>
        </w:rPr>
      </w:pPr>
      <w:r w:rsidRPr="00604C36">
        <w:rPr>
          <w:rFonts w:ascii="Times New Roman" w:hAnsi="Times New Roman"/>
          <w:szCs w:val="24"/>
        </w:rPr>
        <w:tab/>
        <w:t xml:space="preserve">L.1.1.1.  Volume 1:  Standard Form </w:t>
      </w:r>
      <w:r>
        <w:rPr>
          <w:rFonts w:ascii="Times New Roman" w:hAnsi="Times New Roman"/>
          <w:szCs w:val="24"/>
        </w:rPr>
        <w:t>1449</w:t>
      </w:r>
      <w:r w:rsidRPr="00604C36">
        <w:rPr>
          <w:rFonts w:ascii="Times New Roman" w:hAnsi="Times New Roman"/>
          <w:szCs w:val="24"/>
        </w:rPr>
        <w:t xml:space="preserve"> (SF </w:t>
      </w:r>
      <w:r>
        <w:rPr>
          <w:rFonts w:ascii="Times New Roman" w:hAnsi="Times New Roman"/>
          <w:szCs w:val="24"/>
        </w:rPr>
        <w:t>1449</w:t>
      </w:r>
      <w:r w:rsidRPr="00604C36">
        <w:rPr>
          <w:rFonts w:ascii="Times New Roman" w:hAnsi="Times New Roman"/>
          <w:szCs w:val="24"/>
        </w:rPr>
        <w:t xml:space="preserve">) and Section </w:t>
      </w:r>
      <w:r>
        <w:rPr>
          <w:rFonts w:ascii="Times New Roman" w:hAnsi="Times New Roman"/>
          <w:szCs w:val="24"/>
        </w:rPr>
        <w:t>3</w:t>
      </w:r>
      <w:r w:rsidRPr="00604C36">
        <w:rPr>
          <w:rFonts w:ascii="Times New Roman" w:hAnsi="Times New Roman"/>
          <w:szCs w:val="24"/>
        </w:rPr>
        <w:t>.</w:t>
      </w:r>
    </w:p>
    <w:p w14:paraId="4D438F32" w14:textId="77777777" w:rsidR="00025DEB" w:rsidRPr="00604C36" w:rsidRDefault="00025DEB" w:rsidP="00025DEB">
      <w:pPr>
        <w:tabs>
          <w:tab w:val="decimal" w:pos="432"/>
          <w:tab w:val="decimal" w:pos="1440"/>
          <w:tab w:val="decimal" w:pos="5184"/>
        </w:tabs>
        <w:ind w:left="432" w:right="-432" w:hanging="432"/>
        <w:rPr>
          <w:rFonts w:ascii="Times New Roman" w:hAnsi="Times New Roman"/>
          <w:szCs w:val="24"/>
        </w:rPr>
      </w:pPr>
      <w:r w:rsidRPr="00604C36">
        <w:rPr>
          <w:rFonts w:ascii="Times New Roman" w:hAnsi="Times New Roman"/>
          <w:szCs w:val="24"/>
        </w:rPr>
        <w:tab/>
        <w:t>Complete blocks 12</w:t>
      </w:r>
      <w:r>
        <w:rPr>
          <w:rFonts w:ascii="Times New Roman" w:hAnsi="Times New Roman"/>
          <w:szCs w:val="24"/>
        </w:rPr>
        <w:t>,17,</w:t>
      </w:r>
      <w:r w:rsidRPr="00604C36">
        <w:rPr>
          <w:rFonts w:ascii="Times New Roman" w:hAnsi="Times New Roman"/>
          <w:szCs w:val="24"/>
        </w:rPr>
        <w:t>1</w:t>
      </w:r>
      <w:r>
        <w:rPr>
          <w:rFonts w:ascii="Times New Roman" w:hAnsi="Times New Roman"/>
          <w:szCs w:val="24"/>
        </w:rPr>
        <w:t>9-24</w:t>
      </w:r>
      <w:r w:rsidRPr="00604C36">
        <w:rPr>
          <w:rFonts w:ascii="Times New Roman" w:hAnsi="Times New Roman"/>
          <w:szCs w:val="24"/>
        </w:rPr>
        <w:t>,</w:t>
      </w:r>
      <w:r>
        <w:rPr>
          <w:rFonts w:ascii="Times New Roman" w:hAnsi="Times New Roman"/>
          <w:szCs w:val="24"/>
        </w:rPr>
        <w:t xml:space="preserve"> and 30</w:t>
      </w:r>
      <w:r w:rsidRPr="00604C36">
        <w:rPr>
          <w:rFonts w:ascii="Times New Roman" w:hAnsi="Times New Roman"/>
          <w:szCs w:val="24"/>
        </w:rPr>
        <w:t xml:space="preserve"> as appropriate, of the SF </w:t>
      </w:r>
      <w:r>
        <w:rPr>
          <w:rFonts w:ascii="Times New Roman" w:hAnsi="Times New Roman"/>
          <w:szCs w:val="24"/>
        </w:rPr>
        <w:t>1449</w:t>
      </w:r>
      <w:r w:rsidRPr="00604C36">
        <w:rPr>
          <w:rFonts w:ascii="Times New Roman" w:hAnsi="Times New Roman"/>
          <w:szCs w:val="24"/>
        </w:rPr>
        <w:t xml:space="preserve"> and all items of Section </w:t>
      </w:r>
      <w:r>
        <w:rPr>
          <w:rFonts w:ascii="Times New Roman" w:hAnsi="Times New Roman"/>
          <w:szCs w:val="24"/>
        </w:rPr>
        <w:t>3</w:t>
      </w:r>
      <w:r w:rsidRPr="00604C36">
        <w:rPr>
          <w:rFonts w:ascii="Times New Roman" w:hAnsi="Times New Roman"/>
          <w:szCs w:val="24"/>
        </w:rPr>
        <w:t>.</w:t>
      </w:r>
    </w:p>
    <w:p w14:paraId="33D9484F" w14:textId="77777777" w:rsidR="00025DEB" w:rsidRPr="00604C36" w:rsidRDefault="00025DEB" w:rsidP="00025DEB">
      <w:pPr>
        <w:tabs>
          <w:tab w:val="decimal" w:pos="432"/>
          <w:tab w:val="decimal" w:pos="1440"/>
          <w:tab w:val="decimal" w:pos="5184"/>
        </w:tabs>
        <w:ind w:left="432" w:right="-432" w:hanging="432"/>
        <w:rPr>
          <w:rFonts w:ascii="Times New Roman" w:hAnsi="Times New Roman"/>
          <w:szCs w:val="24"/>
        </w:rPr>
      </w:pPr>
    </w:p>
    <w:p w14:paraId="31B7BBB1" w14:textId="77777777" w:rsidR="00025DEB" w:rsidRPr="00604C36" w:rsidRDefault="00025DEB" w:rsidP="00025DEB">
      <w:pPr>
        <w:tabs>
          <w:tab w:val="decimal" w:pos="432"/>
          <w:tab w:val="decimal" w:pos="1440"/>
          <w:tab w:val="decimal" w:pos="5184"/>
        </w:tabs>
        <w:ind w:left="432" w:right="-432" w:hanging="432"/>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t xml:space="preserve">L.1.1.2.  Volume 2:  Price proposal and Section </w:t>
      </w:r>
      <w:r>
        <w:rPr>
          <w:rFonts w:ascii="Times New Roman" w:hAnsi="Times New Roman"/>
          <w:szCs w:val="24"/>
        </w:rPr>
        <w:t>1, Part A</w:t>
      </w:r>
      <w:r w:rsidRPr="00604C36">
        <w:rPr>
          <w:rFonts w:ascii="Times New Roman" w:hAnsi="Times New Roman"/>
          <w:szCs w:val="24"/>
        </w:rPr>
        <w:t>.</w:t>
      </w:r>
    </w:p>
    <w:p w14:paraId="70A84998" w14:textId="77777777" w:rsidR="00025DEB" w:rsidRPr="00604C36" w:rsidRDefault="00025DEB" w:rsidP="00025DEB">
      <w:pPr>
        <w:tabs>
          <w:tab w:val="decimal" w:pos="432"/>
          <w:tab w:val="decimal" w:pos="1440"/>
          <w:tab w:val="decimal" w:pos="5184"/>
        </w:tabs>
        <w:ind w:left="432" w:right="-432" w:hanging="432"/>
        <w:rPr>
          <w:rFonts w:ascii="Times New Roman" w:hAnsi="Times New Roman"/>
          <w:szCs w:val="24"/>
        </w:rPr>
      </w:pPr>
    </w:p>
    <w:p w14:paraId="031C3353" w14:textId="77777777" w:rsidR="00025DEB" w:rsidRPr="00604C36" w:rsidRDefault="00025DEB" w:rsidP="00025DEB">
      <w:pPr>
        <w:tabs>
          <w:tab w:val="decimal" w:pos="810"/>
          <w:tab w:val="decimal" w:pos="1440"/>
          <w:tab w:val="decimal" w:pos="5184"/>
        </w:tabs>
        <w:ind w:right="-432"/>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 xml:space="preserve">(a)  </w:t>
      </w:r>
      <w:r w:rsidRPr="00604C36">
        <w:rPr>
          <w:rFonts w:ascii="Times New Roman" w:hAnsi="Times New Roman"/>
          <w:szCs w:val="24"/>
          <w:u w:val="single"/>
        </w:rPr>
        <w:t>PRICE PROPOSAL.</w:t>
      </w:r>
      <w:r w:rsidRPr="00604C36">
        <w:rPr>
          <w:rFonts w:ascii="Times New Roman" w:hAnsi="Times New Roman"/>
          <w:szCs w:val="24"/>
        </w:rPr>
        <w:t xml:space="preserve">  Complete the pricing schedules provided in </w:t>
      </w:r>
      <w:r>
        <w:rPr>
          <w:rFonts w:ascii="Times New Roman" w:hAnsi="Times New Roman"/>
          <w:szCs w:val="24"/>
        </w:rPr>
        <w:t>Section 1, Part A</w:t>
      </w:r>
      <w:r w:rsidRPr="00604C36">
        <w:rPr>
          <w:rFonts w:ascii="Times New Roman" w:hAnsi="Times New Roman"/>
          <w:szCs w:val="24"/>
        </w:rPr>
        <w:t xml:space="preserve"> for the base and each optional period of performance.  </w:t>
      </w:r>
    </w:p>
    <w:p w14:paraId="6BE9A83A" w14:textId="77777777" w:rsidR="00025DEB" w:rsidRPr="00604C36" w:rsidRDefault="00025DEB" w:rsidP="00025DEB">
      <w:pPr>
        <w:tabs>
          <w:tab w:val="decimal" w:pos="432"/>
          <w:tab w:val="decimal" w:pos="1440"/>
          <w:tab w:val="decimal" w:pos="5184"/>
        </w:tabs>
        <w:ind w:left="432" w:right="-432" w:hanging="432"/>
        <w:rPr>
          <w:rFonts w:ascii="Times New Roman" w:hAnsi="Times New Roman"/>
          <w:szCs w:val="24"/>
        </w:rPr>
      </w:pPr>
    </w:p>
    <w:p w14:paraId="7DE7B84C" w14:textId="77777777" w:rsidR="00025DEB" w:rsidRPr="00604C36" w:rsidRDefault="00025DEB" w:rsidP="00025DEB">
      <w:pPr>
        <w:tabs>
          <w:tab w:val="decimal" w:pos="900"/>
          <w:tab w:val="decimal" w:pos="1440"/>
          <w:tab w:val="decimal" w:pos="5184"/>
        </w:tabs>
        <w:ind w:right="-432"/>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t xml:space="preserve">L.1.1.3.  Volume 3:  Management Plan and Equipment Description.  Please provide the following information with your proposal.  </w:t>
      </w:r>
    </w:p>
    <w:p w14:paraId="3D963CDC" w14:textId="77777777" w:rsidR="00025DEB" w:rsidRPr="00604C36" w:rsidRDefault="00025DEB" w:rsidP="00025DEB">
      <w:pPr>
        <w:tabs>
          <w:tab w:val="decimal" w:pos="1152"/>
          <w:tab w:val="decimal" w:pos="2880"/>
          <w:tab w:val="decimal" w:pos="5184"/>
        </w:tabs>
        <w:ind w:right="288"/>
        <w:rPr>
          <w:rFonts w:ascii="Times New Roman" w:hAnsi="Times New Roman"/>
          <w:szCs w:val="24"/>
        </w:rPr>
      </w:pPr>
    </w:p>
    <w:p w14:paraId="47A9AA80" w14:textId="77777777" w:rsidR="00025DEB" w:rsidRPr="00604C36" w:rsidRDefault="00025DEB" w:rsidP="00025DEB">
      <w:pPr>
        <w:tabs>
          <w:tab w:val="decimal" w:pos="2070"/>
          <w:tab w:val="decimal" w:pos="2880"/>
          <w:tab w:val="decimal" w:pos="5184"/>
        </w:tabs>
        <w:ind w:left="1152" w:right="288" w:hanging="1152"/>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(A)</w:t>
      </w:r>
      <w:r w:rsidRPr="00604C36">
        <w:rPr>
          <w:rFonts w:ascii="Times New Roman" w:hAnsi="Times New Roman"/>
          <w:szCs w:val="24"/>
          <w:u w:val="single"/>
        </w:rPr>
        <w:t xml:space="preserve"> EQUIPMENT DESCRIPTION</w:t>
      </w:r>
      <w:r w:rsidRPr="00604C36">
        <w:rPr>
          <w:rFonts w:ascii="Times New Roman" w:hAnsi="Times New Roman"/>
          <w:szCs w:val="24"/>
        </w:rPr>
        <w:t>- Describe your equipment, ease in using your equipment, and its compliance with the requirements of Section</w:t>
      </w:r>
      <w:r>
        <w:rPr>
          <w:rFonts w:ascii="Times New Roman" w:hAnsi="Times New Roman"/>
          <w:szCs w:val="24"/>
        </w:rPr>
        <w:t>1, Part B</w:t>
      </w:r>
      <w:r w:rsidRPr="00604C36">
        <w:rPr>
          <w:rFonts w:ascii="Times New Roman" w:hAnsi="Times New Roman"/>
          <w:szCs w:val="24"/>
        </w:rPr>
        <w:t xml:space="preserve"> of this solicitation.  Describe the quality and standards of the equipment and manufacturer, including equipment repair and servicing.  Provide copier brochures and other descriptive literature describing capabilities and other features that clearly show the equipment is in compliance with the specifications for the category of copier proposed. Proposals that merely restate the specifications may be declared unacceptable.</w:t>
      </w:r>
    </w:p>
    <w:p w14:paraId="52FEBD87" w14:textId="77777777" w:rsidR="00025DEB" w:rsidRPr="00604C36" w:rsidRDefault="00025DEB" w:rsidP="00025DEB">
      <w:pPr>
        <w:tabs>
          <w:tab w:val="decimal" w:pos="1152"/>
          <w:tab w:val="decimal" w:pos="2880"/>
          <w:tab w:val="decimal" w:pos="5184"/>
        </w:tabs>
        <w:ind w:left="1152" w:right="288" w:hanging="1152"/>
        <w:rPr>
          <w:rFonts w:ascii="Times New Roman" w:hAnsi="Times New Roman"/>
          <w:szCs w:val="24"/>
        </w:rPr>
      </w:pPr>
    </w:p>
    <w:p w14:paraId="11B9B365" w14:textId="77777777" w:rsidR="00025DEB" w:rsidRPr="00604C36" w:rsidRDefault="00025DEB" w:rsidP="00025DEB">
      <w:pPr>
        <w:tabs>
          <w:tab w:val="decimal" w:pos="1008"/>
          <w:tab w:val="decimal" w:pos="2070"/>
        </w:tabs>
        <w:ind w:left="1008" w:right="-432" w:hanging="1008"/>
        <w:rPr>
          <w:rFonts w:ascii="Times New Roman" w:hAnsi="Times New Roman"/>
          <w:szCs w:val="24"/>
        </w:rPr>
      </w:pPr>
      <w:r w:rsidRPr="00604C36">
        <w:rPr>
          <w:rFonts w:ascii="Times New Roman" w:hAnsi="Times New Roman"/>
          <w:szCs w:val="24"/>
        </w:rPr>
        <w:tab/>
        <w:t xml:space="preserve">                 </w:t>
      </w:r>
      <w:r w:rsidRPr="00604C36">
        <w:rPr>
          <w:rFonts w:ascii="Times New Roman" w:hAnsi="Times New Roman"/>
          <w:szCs w:val="24"/>
        </w:rPr>
        <w:tab/>
      </w:r>
      <w:r w:rsidRPr="00604C36">
        <w:rPr>
          <w:rFonts w:ascii="Times New Roman" w:hAnsi="Times New Roman"/>
          <w:szCs w:val="24"/>
        </w:rPr>
        <w:tab/>
        <w:t xml:space="preserve">(B) </w:t>
      </w:r>
      <w:r w:rsidRPr="00604C36">
        <w:rPr>
          <w:rFonts w:ascii="Times New Roman" w:hAnsi="Times New Roman"/>
          <w:szCs w:val="24"/>
          <w:u w:val="single"/>
        </w:rPr>
        <w:t>MANAGEMENT PLAN</w:t>
      </w:r>
      <w:r w:rsidRPr="00604C36">
        <w:rPr>
          <w:rFonts w:ascii="Times New Roman" w:hAnsi="Times New Roman"/>
          <w:szCs w:val="24"/>
        </w:rPr>
        <w:t xml:space="preserve"> - Describe the priority placed by your company's top management, corporate or highest level, on the work required by this solicitation.</w:t>
      </w:r>
    </w:p>
    <w:p w14:paraId="1C23EAE2" w14:textId="77777777" w:rsidR="00025DEB" w:rsidRPr="00604C36" w:rsidRDefault="00025DEB" w:rsidP="00025DEB">
      <w:pPr>
        <w:tabs>
          <w:tab w:val="decimal" w:pos="1008"/>
          <w:tab w:val="decimal" w:pos="2736"/>
        </w:tabs>
        <w:ind w:left="1008" w:right="-432" w:hanging="1008"/>
        <w:rPr>
          <w:rFonts w:ascii="Times New Roman" w:hAnsi="Times New Roman"/>
          <w:szCs w:val="24"/>
        </w:rPr>
      </w:pPr>
    </w:p>
    <w:p w14:paraId="28F694A1" w14:textId="77777777" w:rsidR="00025DEB" w:rsidRPr="00604C36" w:rsidRDefault="00025DEB" w:rsidP="00025DEB">
      <w:pPr>
        <w:tabs>
          <w:tab w:val="decimal" w:pos="1152"/>
          <w:tab w:val="decimal" w:pos="2880"/>
          <w:tab w:val="decimal" w:pos="5184"/>
        </w:tabs>
        <w:ind w:left="1152" w:right="288" w:hanging="1152"/>
        <w:rPr>
          <w:rFonts w:ascii="Times New Roman" w:hAnsi="Times New Roman"/>
          <w:szCs w:val="24"/>
        </w:rPr>
      </w:pPr>
      <w:r w:rsidRPr="00604C36">
        <w:rPr>
          <w:rFonts w:ascii="Times New Roman" w:hAnsi="Times New Roman"/>
          <w:szCs w:val="24"/>
        </w:rPr>
        <w:tab/>
      </w:r>
      <w:r w:rsidRPr="00604C36">
        <w:rPr>
          <w:rFonts w:ascii="Times New Roman" w:hAnsi="Times New Roman"/>
          <w:szCs w:val="24"/>
        </w:rPr>
        <w:tab/>
        <w:t xml:space="preserve">(1) </w:t>
      </w:r>
      <w:r w:rsidRPr="00604C36">
        <w:rPr>
          <w:rFonts w:ascii="Times New Roman" w:hAnsi="Times New Roman"/>
          <w:szCs w:val="24"/>
        </w:rPr>
        <w:tab/>
        <w:t xml:space="preserve">Provide detailed resumes and experience of proposed key personnel, and describe the extent that each will participate in the performance of the proposed contract.  Provide a detailed background and experience report for all other personnel to be assigned work under the proposed contract or describe the minimum qualifications you will require.  As a minimum, describe the technical skill levels of the staff which would be assigned to this contract, including training and experience. </w:t>
      </w:r>
      <w:r w:rsidRPr="00604C36">
        <w:rPr>
          <w:rFonts w:ascii="Times New Roman" w:hAnsi="Times New Roman"/>
          <w:szCs w:val="24"/>
        </w:rPr>
        <w:tab/>
      </w:r>
    </w:p>
    <w:p w14:paraId="16B0A4A1" w14:textId="77777777" w:rsidR="00025DEB" w:rsidRPr="00604C36" w:rsidRDefault="00025DEB" w:rsidP="00025DEB">
      <w:pPr>
        <w:tabs>
          <w:tab w:val="decimal" w:pos="1152"/>
          <w:tab w:val="decimal" w:pos="2880"/>
          <w:tab w:val="decimal" w:pos="5184"/>
        </w:tabs>
        <w:ind w:left="1152" w:right="288" w:hanging="1152"/>
        <w:rPr>
          <w:rFonts w:ascii="Times New Roman" w:hAnsi="Times New Roman"/>
          <w:szCs w:val="24"/>
        </w:rPr>
      </w:pPr>
    </w:p>
    <w:p w14:paraId="11A87A8D" w14:textId="77777777" w:rsidR="00025DEB" w:rsidRPr="00604C36" w:rsidRDefault="00025DEB" w:rsidP="00025DEB">
      <w:pPr>
        <w:tabs>
          <w:tab w:val="decimal" w:pos="1152"/>
          <w:tab w:val="decimal" w:pos="2880"/>
          <w:tab w:val="decimal" w:pos="5184"/>
        </w:tabs>
        <w:ind w:left="1152" w:right="288" w:hanging="1152"/>
        <w:rPr>
          <w:rFonts w:ascii="Times New Roman" w:hAnsi="Times New Roman"/>
          <w:szCs w:val="24"/>
        </w:rPr>
      </w:pPr>
      <w:r w:rsidRPr="00604C36">
        <w:rPr>
          <w:rFonts w:ascii="Times New Roman" w:hAnsi="Times New Roman"/>
          <w:szCs w:val="24"/>
        </w:rPr>
        <w:lastRenderedPageBreak/>
        <w:tab/>
      </w:r>
      <w:r w:rsidRPr="00604C36">
        <w:rPr>
          <w:rFonts w:ascii="Times New Roman" w:hAnsi="Times New Roman"/>
          <w:szCs w:val="24"/>
        </w:rPr>
        <w:tab/>
        <w:t xml:space="preserve"> (2) Discuss your copier maintenance and repair training program. </w:t>
      </w:r>
    </w:p>
    <w:p w14:paraId="07722055" w14:textId="77777777" w:rsidR="00025DEB" w:rsidRPr="00604C36" w:rsidRDefault="00025DEB" w:rsidP="00025DEB">
      <w:pPr>
        <w:tabs>
          <w:tab w:val="decimal" w:pos="1008"/>
          <w:tab w:val="decimal" w:pos="2736"/>
        </w:tabs>
        <w:ind w:left="1008" w:right="-432" w:hanging="1008"/>
        <w:rPr>
          <w:rFonts w:ascii="Times New Roman" w:hAnsi="Times New Roman"/>
          <w:szCs w:val="24"/>
        </w:rPr>
      </w:pPr>
    </w:p>
    <w:p w14:paraId="404F1DB1" w14:textId="77777777" w:rsidR="00025DEB" w:rsidRPr="00604C36" w:rsidRDefault="00025DEB" w:rsidP="00025DEB">
      <w:pPr>
        <w:tabs>
          <w:tab w:val="decimal" w:pos="1008"/>
          <w:tab w:val="decimal" w:pos="2880"/>
        </w:tabs>
        <w:ind w:left="1170" w:right="-432" w:firstLine="1530"/>
        <w:rPr>
          <w:rFonts w:ascii="Times New Roman" w:hAnsi="Times New Roman"/>
          <w:szCs w:val="24"/>
        </w:rPr>
      </w:pPr>
      <w:r w:rsidRPr="00604C36">
        <w:rPr>
          <w:rFonts w:ascii="Times New Roman" w:hAnsi="Times New Roman"/>
          <w:szCs w:val="24"/>
        </w:rPr>
        <w:t>(3) Describe your company's financial condition and capability.  State what percentage of your company's estimated total business the work required under this solicitation will entail during the period of performance.  Provide a current profit and loss statement.  Describe any assets other than cash, accounts receivable, land, buildings, or equipment carried.  Provide a cash flow statement, including the source(s) of all funds.</w:t>
      </w:r>
    </w:p>
    <w:p w14:paraId="3632EDB6" w14:textId="77777777" w:rsidR="00025DEB" w:rsidRPr="00604C36" w:rsidRDefault="00025DEB" w:rsidP="00025DEB">
      <w:pPr>
        <w:tabs>
          <w:tab w:val="decimal" w:pos="1008"/>
          <w:tab w:val="decimal" w:pos="2736"/>
        </w:tabs>
        <w:ind w:left="1008" w:right="-432" w:hanging="1008"/>
        <w:rPr>
          <w:rFonts w:ascii="Times New Roman" w:hAnsi="Times New Roman"/>
          <w:szCs w:val="24"/>
        </w:rPr>
      </w:pPr>
    </w:p>
    <w:p w14:paraId="5AD633DC" w14:textId="77777777" w:rsidR="00025DEB" w:rsidRPr="00604C36" w:rsidRDefault="00025DEB" w:rsidP="00025DEB">
      <w:pPr>
        <w:tabs>
          <w:tab w:val="decimal" w:pos="1260"/>
          <w:tab w:val="decimal" w:pos="2736"/>
        </w:tabs>
        <w:ind w:left="1170" w:right="-432" w:firstLine="1530"/>
        <w:rPr>
          <w:rFonts w:ascii="Times New Roman" w:hAnsi="Times New Roman"/>
          <w:szCs w:val="24"/>
        </w:rPr>
      </w:pPr>
      <w:r w:rsidRPr="00604C36">
        <w:rPr>
          <w:rFonts w:ascii="Times New Roman" w:hAnsi="Times New Roman"/>
          <w:szCs w:val="24"/>
        </w:rPr>
        <w:tab/>
        <w:t>(4) Explain recordkeeping practices, your machine, parts and supplies inventory program.  Address performance inspection systems.</w:t>
      </w:r>
    </w:p>
    <w:p w14:paraId="66906978" w14:textId="77777777" w:rsidR="00025DEB" w:rsidRPr="00604C36" w:rsidRDefault="00025DEB" w:rsidP="00025DEB">
      <w:pPr>
        <w:tabs>
          <w:tab w:val="decimal" w:pos="1008"/>
          <w:tab w:val="decimal" w:pos="2736"/>
        </w:tabs>
        <w:ind w:left="1008" w:right="-432" w:hanging="1008"/>
        <w:rPr>
          <w:rFonts w:ascii="Times New Roman" w:hAnsi="Times New Roman"/>
          <w:szCs w:val="24"/>
        </w:rPr>
      </w:pPr>
    </w:p>
    <w:p w14:paraId="4D2B05AC" w14:textId="77777777" w:rsidR="00025DEB" w:rsidRPr="00604C36" w:rsidRDefault="00025DEB" w:rsidP="00025DEB">
      <w:pPr>
        <w:tabs>
          <w:tab w:val="decimal" w:pos="2736"/>
          <w:tab w:val="decimal" w:pos="2880"/>
        </w:tabs>
        <w:ind w:left="1170" w:right="-432" w:firstLine="900"/>
        <w:rPr>
          <w:rFonts w:ascii="Times New Roman" w:hAnsi="Times New Roman"/>
          <w:szCs w:val="24"/>
        </w:rPr>
      </w:pPr>
      <w:r w:rsidRPr="00604C36">
        <w:rPr>
          <w:rFonts w:ascii="Times New Roman" w:hAnsi="Times New Roman"/>
          <w:szCs w:val="24"/>
        </w:rPr>
        <w:t xml:space="preserve">(C) </w:t>
      </w:r>
      <w:r w:rsidRPr="00604C36">
        <w:rPr>
          <w:rFonts w:ascii="Times New Roman" w:hAnsi="Times New Roman"/>
          <w:szCs w:val="24"/>
          <w:u w:val="single"/>
        </w:rPr>
        <w:t>EXPERIENCE AND PAST PERFORMANCE</w:t>
      </w:r>
      <w:r w:rsidRPr="00604C36">
        <w:rPr>
          <w:rFonts w:ascii="Times New Roman" w:hAnsi="Times New Roman"/>
          <w:szCs w:val="24"/>
        </w:rPr>
        <w:t xml:space="preserve"> - List all contracts and subcontracts your company has held over the past three years for the same or similar work.  Provide the following information for each contract and subcontract:</w:t>
      </w:r>
    </w:p>
    <w:p w14:paraId="0685729A" w14:textId="77777777" w:rsidR="00025DEB" w:rsidRPr="00604C36" w:rsidRDefault="00025DEB" w:rsidP="00025DEB">
      <w:pPr>
        <w:tabs>
          <w:tab w:val="decimal" w:pos="1008"/>
          <w:tab w:val="decimal" w:pos="2736"/>
        </w:tabs>
        <w:ind w:left="1008" w:right="-432" w:hanging="1008"/>
        <w:rPr>
          <w:rFonts w:ascii="Times New Roman" w:hAnsi="Times New Roman"/>
          <w:szCs w:val="24"/>
        </w:rPr>
      </w:pPr>
    </w:p>
    <w:p w14:paraId="488A2CA0" w14:textId="77777777" w:rsidR="00025DEB" w:rsidRPr="00604C36" w:rsidRDefault="00025DEB" w:rsidP="00025DEB">
      <w:pPr>
        <w:tabs>
          <w:tab w:val="decimal" w:pos="2736"/>
          <w:tab w:val="decimal" w:pos="3060"/>
        </w:tabs>
        <w:ind w:left="1170" w:right="-432" w:firstLine="1530"/>
        <w:rPr>
          <w:rFonts w:ascii="Times New Roman" w:hAnsi="Times New Roman"/>
          <w:szCs w:val="24"/>
        </w:rPr>
      </w:pPr>
      <w:r w:rsidRPr="00604C36">
        <w:rPr>
          <w:rFonts w:ascii="Times New Roman" w:hAnsi="Times New Roman"/>
          <w:szCs w:val="24"/>
        </w:rPr>
        <w:t>(1) Customer's name, address, and telephone numbers of customer's lead contract and technical personnel.</w:t>
      </w:r>
    </w:p>
    <w:p w14:paraId="77DED62E" w14:textId="77777777" w:rsidR="00025DEB" w:rsidRPr="00604C36" w:rsidRDefault="00025DEB" w:rsidP="00025DEB">
      <w:pPr>
        <w:tabs>
          <w:tab w:val="decimal" w:pos="1008"/>
          <w:tab w:val="decimal" w:pos="2736"/>
        </w:tabs>
        <w:ind w:left="1008" w:right="-432" w:firstLine="1692"/>
        <w:rPr>
          <w:rFonts w:ascii="Times New Roman" w:hAnsi="Times New Roman"/>
          <w:szCs w:val="24"/>
        </w:rPr>
      </w:pPr>
      <w:r w:rsidRPr="00604C36">
        <w:rPr>
          <w:rFonts w:ascii="Times New Roman" w:hAnsi="Times New Roman"/>
          <w:szCs w:val="24"/>
        </w:rPr>
        <w:tab/>
        <w:t>(2) Contract number and type.</w:t>
      </w:r>
    </w:p>
    <w:p w14:paraId="3ACB9DAB" w14:textId="77777777" w:rsidR="00025DEB" w:rsidRPr="00604C36" w:rsidRDefault="00025DEB" w:rsidP="00025DEB">
      <w:pPr>
        <w:tabs>
          <w:tab w:val="decimal" w:pos="2520"/>
          <w:tab w:val="decimal" w:pos="2736"/>
        </w:tabs>
        <w:ind w:left="1170" w:right="-432" w:firstLine="1530"/>
        <w:rPr>
          <w:rFonts w:ascii="Times New Roman" w:hAnsi="Times New Roman"/>
          <w:szCs w:val="24"/>
        </w:rPr>
      </w:pPr>
      <w:r w:rsidRPr="00604C36">
        <w:rPr>
          <w:rFonts w:ascii="Times New Roman" w:hAnsi="Times New Roman"/>
          <w:szCs w:val="24"/>
        </w:rPr>
        <w:t>(3) Date of the contract, place(s) of performance, and delivery dates or period of performance.</w:t>
      </w:r>
    </w:p>
    <w:p w14:paraId="306C85CF" w14:textId="77777777" w:rsidR="00025DEB" w:rsidRPr="00604C36" w:rsidRDefault="00025DEB" w:rsidP="00025DEB">
      <w:pPr>
        <w:tabs>
          <w:tab w:val="decimal" w:pos="1800"/>
          <w:tab w:val="decimal" w:pos="2736"/>
        </w:tabs>
        <w:ind w:left="1170" w:right="-432" w:firstLine="1530"/>
        <w:rPr>
          <w:rFonts w:ascii="Times New Roman" w:hAnsi="Times New Roman"/>
          <w:szCs w:val="24"/>
        </w:rPr>
      </w:pPr>
      <w:r w:rsidRPr="00604C36">
        <w:rPr>
          <w:rFonts w:ascii="Times New Roman" w:hAnsi="Times New Roman"/>
          <w:szCs w:val="24"/>
        </w:rPr>
        <w:tab/>
        <w:t>(4) Contract size (number of personnel employed by contract year per labor category).</w:t>
      </w:r>
    </w:p>
    <w:p w14:paraId="4E562420" w14:textId="77777777" w:rsidR="00025DEB" w:rsidRPr="00604C36" w:rsidRDefault="00025DEB" w:rsidP="00025DEB">
      <w:pPr>
        <w:tabs>
          <w:tab w:val="decimal" w:pos="1620"/>
          <w:tab w:val="decimal" w:pos="2736"/>
        </w:tabs>
        <w:ind w:left="1170" w:right="-432" w:firstLine="1530"/>
        <w:rPr>
          <w:rFonts w:ascii="Times New Roman" w:hAnsi="Times New Roman"/>
          <w:szCs w:val="24"/>
        </w:rPr>
      </w:pPr>
      <w:r w:rsidRPr="00604C36">
        <w:rPr>
          <w:rFonts w:ascii="Times New Roman" w:hAnsi="Times New Roman"/>
          <w:szCs w:val="24"/>
        </w:rPr>
        <w:tab/>
        <w:t>(5) Brief description of the work, including responsibilities and comparability to the work required under this solicitation.</w:t>
      </w:r>
    </w:p>
    <w:p w14:paraId="59B4B5DE" w14:textId="77777777" w:rsidR="00025DEB" w:rsidRPr="00604C36" w:rsidRDefault="00025DEB" w:rsidP="00025DEB">
      <w:pPr>
        <w:tabs>
          <w:tab w:val="decimal" w:pos="2520"/>
          <w:tab w:val="decimal" w:pos="2736"/>
        </w:tabs>
        <w:ind w:left="1170" w:right="-432" w:firstLine="1530"/>
        <w:rPr>
          <w:rFonts w:ascii="Times New Roman" w:hAnsi="Times New Roman"/>
          <w:szCs w:val="24"/>
        </w:rPr>
      </w:pPr>
      <w:r w:rsidRPr="00604C36">
        <w:rPr>
          <w:rFonts w:ascii="Times New Roman" w:hAnsi="Times New Roman"/>
          <w:szCs w:val="24"/>
        </w:rPr>
        <w:tab/>
        <w:t>(6) Brief discussion of any major technical problems and their resolutions.</w:t>
      </w:r>
    </w:p>
    <w:p w14:paraId="04B1E21D" w14:textId="77777777" w:rsidR="00025DEB" w:rsidRPr="00604C36" w:rsidRDefault="00025DEB" w:rsidP="00025DEB">
      <w:pPr>
        <w:tabs>
          <w:tab w:val="decimal" w:pos="1800"/>
          <w:tab w:val="decimal" w:pos="2736"/>
        </w:tabs>
        <w:ind w:left="1170" w:right="-432" w:firstLine="1530"/>
        <w:rPr>
          <w:rFonts w:ascii="Times New Roman" w:hAnsi="Times New Roman"/>
          <w:szCs w:val="24"/>
        </w:rPr>
      </w:pPr>
      <w:r w:rsidRPr="00604C36">
        <w:rPr>
          <w:rFonts w:ascii="Times New Roman" w:hAnsi="Times New Roman"/>
          <w:szCs w:val="24"/>
        </w:rPr>
        <w:tab/>
        <w:t>(7) Method of acquisition (fully competitive, partially competitive, or noncompetitive), and the basis for award (cost/price, technical merit, etc.).</w:t>
      </w:r>
    </w:p>
    <w:p w14:paraId="373C2B8E" w14:textId="77777777" w:rsidR="00025DEB" w:rsidRPr="00604C36" w:rsidRDefault="00025DEB" w:rsidP="00025DEB">
      <w:pPr>
        <w:tabs>
          <w:tab w:val="decimal" w:pos="1008"/>
          <w:tab w:val="decimal" w:pos="2736"/>
        </w:tabs>
        <w:ind w:left="1008" w:right="-432" w:firstLine="1692"/>
        <w:rPr>
          <w:rFonts w:ascii="Times New Roman" w:hAnsi="Times New Roman"/>
          <w:szCs w:val="24"/>
        </w:rPr>
      </w:pPr>
      <w:r w:rsidRPr="00604C36">
        <w:rPr>
          <w:rFonts w:ascii="Times New Roman" w:hAnsi="Times New Roman"/>
          <w:szCs w:val="24"/>
        </w:rPr>
        <w:tab/>
        <w:t>(8) Percent turnover of key technical personnel per year, and</w:t>
      </w:r>
    </w:p>
    <w:p w14:paraId="1A5FC932" w14:textId="77777777" w:rsidR="00025DEB" w:rsidRPr="00604C36" w:rsidRDefault="00025DEB" w:rsidP="00025DEB">
      <w:pPr>
        <w:tabs>
          <w:tab w:val="decimal" w:pos="1008"/>
          <w:tab w:val="decimal" w:pos="2736"/>
        </w:tabs>
        <w:ind w:left="1008" w:right="-432" w:firstLine="1692"/>
        <w:rPr>
          <w:rFonts w:ascii="Times New Roman" w:hAnsi="Times New Roman"/>
          <w:szCs w:val="24"/>
        </w:rPr>
      </w:pPr>
      <w:r w:rsidRPr="00604C36">
        <w:rPr>
          <w:rFonts w:ascii="Times New Roman" w:hAnsi="Times New Roman"/>
          <w:szCs w:val="24"/>
        </w:rPr>
        <w:tab/>
        <w:t>(9)  Any terminations (partial or complete) and the reason (convenience or default).</w:t>
      </w:r>
    </w:p>
    <w:p w14:paraId="67B63823" w14:textId="77777777" w:rsidR="00025DEB" w:rsidRPr="00604C36" w:rsidRDefault="00025DEB" w:rsidP="00025DEB">
      <w:pPr>
        <w:tabs>
          <w:tab w:val="decimal" w:pos="1008"/>
          <w:tab w:val="decimal" w:pos="2736"/>
        </w:tabs>
        <w:ind w:left="1008" w:right="-432" w:hanging="1008"/>
        <w:rPr>
          <w:rFonts w:ascii="Times New Roman" w:hAnsi="Times New Roman"/>
          <w:szCs w:val="24"/>
        </w:rPr>
      </w:pPr>
    </w:p>
    <w:p w14:paraId="549480AA" w14:textId="5D6398EE" w:rsidR="00025DEB" w:rsidRDefault="00F87085" w:rsidP="00025DEB">
      <w:pPr>
        <w:rPr>
          <w:rFonts w:ascii="Times New Roman" w:hAnsi="Times New Roman"/>
          <w:szCs w:val="24"/>
          <w:u w:val="single"/>
        </w:rPr>
      </w:pPr>
      <w:r>
        <w:rPr>
          <w:rFonts w:ascii="Times New Roman" w:hAnsi="Times New Roman"/>
          <w:szCs w:val="24"/>
        </w:rPr>
        <w:t>4</w:t>
      </w:r>
      <w:r w:rsidR="00025DEB" w:rsidRPr="00604C36">
        <w:rPr>
          <w:rFonts w:ascii="Times New Roman" w:hAnsi="Times New Roman"/>
          <w:szCs w:val="24"/>
        </w:rPr>
        <w:t>.2.</w:t>
      </w:r>
      <w:r w:rsidR="00025DEB" w:rsidRPr="00604C36">
        <w:rPr>
          <w:rFonts w:ascii="Times New Roman" w:hAnsi="Times New Roman"/>
          <w:szCs w:val="24"/>
        </w:rPr>
        <w:tab/>
      </w:r>
      <w:r w:rsidR="00025DEB" w:rsidRPr="00BE3041">
        <w:rPr>
          <w:rFonts w:ascii="Times New Roman" w:hAnsi="Times New Roman"/>
          <w:szCs w:val="24"/>
          <w:u w:val="single"/>
        </w:rPr>
        <w:t>52.252</w:t>
      </w:r>
      <w:r w:rsidR="00025DEB" w:rsidRPr="00BE3041">
        <w:rPr>
          <w:rFonts w:ascii="Times New Roman" w:hAnsi="Times New Roman"/>
          <w:szCs w:val="24"/>
          <w:u w:val="single"/>
        </w:rPr>
        <w:noBreakHyphen/>
        <w:t xml:space="preserve">1 </w:t>
      </w:r>
      <w:r w:rsidR="00025DEB" w:rsidRPr="00BE3041">
        <w:rPr>
          <w:rFonts w:ascii="Times New Roman" w:hAnsi="Times New Roman"/>
          <w:szCs w:val="24"/>
          <w:u w:val="single"/>
        </w:rPr>
        <w:tab/>
        <w:t xml:space="preserve">SOLICITATION PROVISIONS INCORPORATED BY REFERENCE </w:t>
      </w:r>
    </w:p>
    <w:p w14:paraId="6018CD73" w14:textId="77777777" w:rsidR="00025DEB" w:rsidRPr="00604C36" w:rsidRDefault="00025DEB" w:rsidP="00025DEB">
      <w:pPr>
        <w:ind w:left="1440" w:firstLine="720"/>
        <w:rPr>
          <w:rFonts w:ascii="Times New Roman" w:hAnsi="Times New Roman"/>
          <w:szCs w:val="24"/>
        </w:rPr>
      </w:pPr>
      <w:r w:rsidRPr="00BE3041">
        <w:rPr>
          <w:rFonts w:ascii="Times New Roman" w:hAnsi="Times New Roman"/>
          <w:szCs w:val="24"/>
          <w:u w:val="single"/>
        </w:rPr>
        <w:t>(FEB 1998)</w:t>
      </w:r>
    </w:p>
    <w:p w14:paraId="328EB0DC" w14:textId="77777777" w:rsidR="00025DEB" w:rsidRPr="00604C36" w:rsidRDefault="00025DEB" w:rsidP="00025DEB">
      <w:pPr>
        <w:rPr>
          <w:rFonts w:ascii="Times New Roman" w:eastAsia="Calibri" w:hAnsi="Times New Roman"/>
          <w:szCs w:val="24"/>
        </w:rPr>
      </w:pPr>
    </w:p>
    <w:p w14:paraId="2723B9F8" w14:textId="77777777" w:rsidR="00025DEB" w:rsidRPr="00604C36" w:rsidRDefault="00025DEB" w:rsidP="00025DEB">
      <w:pPr>
        <w:rPr>
          <w:rFonts w:ascii="Times New Roman" w:eastAsia="Calibri" w:hAnsi="Times New Roman"/>
          <w:szCs w:val="24"/>
        </w:rPr>
      </w:pPr>
      <w:r w:rsidRPr="00604C36">
        <w:rPr>
          <w:rFonts w:ascii="Times New Roman" w:eastAsia="Calibri" w:hAnsi="Times New Roman"/>
          <w:szCs w:val="24"/>
        </w:rPr>
        <w:tab/>
        <w:t xml:space="preserve">This solicitation incorporates one or more solicitation provisions by reference, with the same force and effect as if they were given in full text. Upon request, the Contracting Officer will make their full text available. In addition, the full text of a clause may be accessed electronically at </w:t>
      </w:r>
      <w:hyperlink r:id="rId100" w:history="1">
        <w:r w:rsidRPr="00604C36">
          <w:rPr>
            <w:rFonts w:ascii="Times New Roman" w:eastAsia="Calibri" w:hAnsi="Times New Roman"/>
            <w:color w:val="0563C1"/>
            <w:szCs w:val="24"/>
            <w:u w:val="single"/>
          </w:rPr>
          <w:t>Acquisition.gov</w:t>
        </w:r>
      </w:hyperlink>
      <w:r w:rsidRPr="00604C36">
        <w:rPr>
          <w:rFonts w:ascii="Times New Roman" w:eastAsia="Calibri" w:hAnsi="Times New Roman"/>
          <w:szCs w:val="24"/>
        </w:rPr>
        <w:t xml:space="preserve"> this address is subject to change.</w:t>
      </w:r>
    </w:p>
    <w:p w14:paraId="20A234F7" w14:textId="77777777" w:rsidR="00025DEB" w:rsidRPr="00604C36" w:rsidRDefault="00025DEB" w:rsidP="00025DEB">
      <w:pPr>
        <w:rPr>
          <w:rFonts w:ascii="Times New Roman" w:eastAsia="Calibri" w:hAnsi="Times New Roman"/>
          <w:szCs w:val="24"/>
        </w:rPr>
      </w:pPr>
    </w:p>
    <w:p w14:paraId="09D6A15B" w14:textId="289B191C" w:rsidR="00025DEB" w:rsidRDefault="00025DEB" w:rsidP="00025DEB">
      <w:pPr>
        <w:rPr>
          <w:rFonts w:ascii="Times New Roman" w:eastAsia="Calibri" w:hAnsi="Times New Roman"/>
          <w:szCs w:val="24"/>
        </w:rPr>
      </w:pPr>
      <w:r w:rsidRPr="00604C36">
        <w:rPr>
          <w:rFonts w:ascii="Times New Roman" w:eastAsia="Calibri" w:hAnsi="Times New Roman"/>
          <w:szCs w:val="24"/>
        </w:rPr>
        <w:t xml:space="preserve">If the Federal Acquisition Regulation (FAR) is not available at the location indicated above, use the Department of State Acquisition website at </w:t>
      </w:r>
      <w:hyperlink r:id="rId101" w:history="1">
        <w:r w:rsidRPr="00604C36">
          <w:rPr>
            <w:rFonts w:ascii="Times New Roman" w:eastAsia="Calibri" w:hAnsi="Times New Roman"/>
            <w:color w:val="0563C1"/>
            <w:szCs w:val="24"/>
            <w:u w:val="single"/>
          </w:rPr>
          <w:t>e-CFR</w:t>
        </w:r>
      </w:hyperlink>
      <w:r w:rsidRPr="00604C36">
        <w:rPr>
          <w:rFonts w:ascii="Times New Roman" w:eastAsia="Calibri" w:hAnsi="Times New Roman"/>
          <w:szCs w:val="24"/>
        </w:rPr>
        <w:t xml:space="preserve"> to see the links to the FAR.  You may also use an Internet “search engine” (for example, Google, Yahoo or Excite) to obtain the latest location of the most current FAR.</w:t>
      </w:r>
    </w:p>
    <w:p w14:paraId="611F000A" w14:textId="7D517AA9" w:rsidR="0062492B" w:rsidRDefault="0062492B" w:rsidP="00025DEB">
      <w:pPr>
        <w:rPr>
          <w:rFonts w:ascii="Times New Roman" w:eastAsia="Calibri" w:hAnsi="Times New Roman"/>
          <w:szCs w:val="24"/>
        </w:rPr>
      </w:pPr>
    </w:p>
    <w:p w14:paraId="39DBAF57" w14:textId="77777777" w:rsidR="0062492B" w:rsidRPr="00604C36" w:rsidRDefault="0062492B" w:rsidP="00025DEB">
      <w:pPr>
        <w:rPr>
          <w:rFonts w:ascii="Times New Roman" w:eastAsia="Calibri" w:hAnsi="Times New Roman"/>
          <w:szCs w:val="24"/>
        </w:rPr>
      </w:pPr>
    </w:p>
    <w:p w14:paraId="09F8C753" w14:textId="77777777" w:rsidR="00025DEB" w:rsidRPr="00604C36" w:rsidRDefault="00025DEB" w:rsidP="00025DEB">
      <w:pPr>
        <w:rPr>
          <w:rFonts w:ascii="Times New Roman" w:hAnsi="Times New Roman"/>
          <w:szCs w:val="24"/>
        </w:rPr>
      </w:pPr>
    </w:p>
    <w:p w14:paraId="28037586" w14:textId="77777777" w:rsidR="00025DEB" w:rsidRPr="00604C36" w:rsidRDefault="00025DEB" w:rsidP="00025DEB">
      <w:pPr>
        <w:jc w:val="center"/>
        <w:rPr>
          <w:rFonts w:ascii="Times New Roman" w:hAnsi="Times New Roman"/>
          <w:szCs w:val="24"/>
          <w:u w:val="single"/>
        </w:rPr>
      </w:pPr>
      <w:r w:rsidRPr="00604C36">
        <w:rPr>
          <w:rFonts w:ascii="Times New Roman" w:hAnsi="Times New Roman"/>
          <w:szCs w:val="24"/>
          <w:u w:val="single"/>
        </w:rPr>
        <w:t>FEDERAL ACQUISITION REGULATION (48 CFR CHAPTER 1) SOLICITATION PROVISIONS</w:t>
      </w:r>
    </w:p>
    <w:p w14:paraId="27C05C44" w14:textId="77777777" w:rsidR="00025DEB" w:rsidRPr="00604C36" w:rsidRDefault="00025DEB" w:rsidP="00025DEB">
      <w:pPr>
        <w:rPr>
          <w:rFonts w:ascii="Times New Roman" w:hAnsi="Times New Roman"/>
          <w:szCs w:val="24"/>
          <w:u w:val="single"/>
        </w:rPr>
      </w:pPr>
    </w:p>
    <w:p w14:paraId="19A0543A" w14:textId="77777777" w:rsidR="00025DEB" w:rsidRPr="00604C36" w:rsidRDefault="00025DEB" w:rsidP="00025DEB">
      <w:pPr>
        <w:rPr>
          <w:rFonts w:ascii="Times New Roman" w:hAnsi="Times New Roman"/>
          <w:szCs w:val="24"/>
          <w:u w:val="single"/>
        </w:rPr>
      </w:pPr>
      <w:r w:rsidRPr="00604C36">
        <w:rPr>
          <w:rFonts w:ascii="Times New Roman" w:hAnsi="Times New Roman"/>
          <w:szCs w:val="24"/>
          <w:u w:val="single"/>
        </w:rPr>
        <w:lastRenderedPageBreak/>
        <w:t>PROVISION</w:t>
      </w:r>
      <w:r w:rsidRPr="00604C36">
        <w:rPr>
          <w:rFonts w:ascii="Times New Roman" w:hAnsi="Times New Roman"/>
          <w:szCs w:val="24"/>
        </w:rPr>
        <w:t xml:space="preserve">                                   </w:t>
      </w:r>
      <w:r w:rsidRPr="00604C36">
        <w:rPr>
          <w:rFonts w:ascii="Times New Roman" w:hAnsi="Times New Roman"/>
          <w:szCs w:val="24"/>
          <w:u w:val="single"/>
        </w:rPr>
        <w:t>TITLE AND DATE</w:t>
      </w:r>
    </w:p>
    <w:p w14:paraId="36CBFF66" w14:textId="77777777" w:rsidR="00025DEB" w:rsidRPr="00604C36" w:rsidRDefault="00025DEB" w:rsidP="00025DEB">
      <w:pPr>
        <w:rPr>
          <w:rFonts w:ascii="Times New Roman" w:hAnsi="Times New Roman"/>
          <w:szCs w:val="24"/>
          <w:u w:val="single"/>
        </w:rPr>
      </w:pPr>
    </w:p>
    <w:p w14:paraId="4B11CD16" w14:textId="77777777" w:rsidR="00025DEB" w:rsidRPr="00604C36" w:rsidRDefault="00025DEB" w:rsidP="00025DEB">
      <w:pPr>
        <w:jc w:val="both"/>
        <w:rPr>
          <w:rFonts w:ascii="Times New Roman" w:hAnsi="Times New Roman"/>
          <w:szCs w:val="24"/>
        </w:rPr>
      </w:pPr>
      <w:r w:rsidRPr="00604C36">
        <w:rPr>
          <w:rFonts w:ascii="Times New Roman" w:hAnsi="Times New Roman"/>
          <w:szCs w:val="24"/>
        </w:rPr>
        <w:t xml:space="preserve">52.204-7 </w:t>
      </w:r>
      <w:r w:rsidRPr="00604C36">
        <w:rPr>
          <w:rFonts w:ascii="Times New Roman" w:hAnsi="Times New Roman"/>
          <w:szCs w:val="24"/>
        </w:rPr>
        <w:tab/>
        <w:t>SYSTEM FOR AWARD MANAGEMENT (OCT 2018)</w:t>
      </w:r>
    </w:p>
    <w:p w14:paraId="04F5A774" w14:textId="77777777" w:rsidR="00025DEB" w:rsidRPr="00604C36" w:rsidRDefault="00025DEB" w:rsidP="00025DEB">
      <w:pPr>
        <w:rPr>
          <w:rFonts w:ascii="Times New Roman" w:hAnsi="Times New Roman"/>
          <w:szCs w:val="24"/>
        </w:rPr>
      </w:pPr>
    </w:p>
    <w:p w14:paraId="5F25B42D" w14:textId="77777777" w:rsidR="00025DEB" w:rsidRPr="00604C36" w:rsidRDefault="00025DEB" w:rsidP="00025DEB">
      <w:pPr>
        <w:jc w:val="both"/>
        <w:rPr>
          <w:rFonts w:ascii="Times New Roman" w:hAnsi="Times New Roman"/>
          <w:szCs w:val="24"/>
          <w:lang w:val="en"/>
        </w:rPr>
      </w:pPr>
      <w:r w:rsidRPr="00604C36">
        <w:rPr>
          <w:rFonts w:ascii="Times New Roman" w:hAnsi="Times New Roman"/>
          <w:szCs w:val="24"/>
        </w:rPr>
        <w:t xml:space="preserve">52.204-16       </w:t>
      </w:r>
      <w:r w:rsidRPr="00604C36">
        <w:rPr>
          <w:rFonts w:ascii="Times New Roman" w:hAnsi="Times New Roman"/>
          <w:caps/>
          <w:szCs w:val="24"/>
        </w:rPr>
        <w:t>Commercial and Government Entity Code reporting</w:t>
      </w:r>
      <w:r w:rsidRPr="00604C36">
        <w:rPr>
          <w:rFonts w:ascii="Times New Roman" w:hAnsi="Times New Roman"/>
          <w:szCs w:val="24"/>
        </w:rPr>
        <w:t xml:space="preserve"> </w:t>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t>(</w:t>
      </w:r>
      <w:r>
        <w:rPr>
          <w:rFonts w:ascii="Times New Roman" w:hAnsi="Times New Roman"/>
          <w:szCs w:val="24"/>
        </w:rPr>
        <w:t>AUG 2020</w:t>
      </w:r>
      <w:r w:rsidRPr="00604C36">
        <w:rPr>
          <w:rFonts w:ascii="Times New Roman" w:hAnsi="Times New Roman"/>
          <w:szCs w:val="24"/>
        </w:rPr>
        <w:t>)</w:t>
      </w:r>
    </w:p>
    <w:p w14:paraId="447E148A" w14:textId="77777777" w:rsidR="00025DEB" w:rsidRPr="00604C36" w:rsidRDefault="00025DEB" w:rsidP="00025DEB">
      <w:pPr>
        <w:rPr>
          <w:rFonts w:ascii="Times New Roman" w:hAnsi="Times New Roman"/>
          <w:szCs w:val="24"/>
          <w:u w:val="single"/>
        </w:rPr>
      </w:pPr>
    </w:p>
    <w:p w14:paraId="33E6C514" w14:textId="77777777" w:rsidR="00025DEB" w:rsidRPr="00604C36" w:rsidRDefault="00025DEB" w:rsidP="00025DEB">
      <w:pPr>
        <w:rPr>
          <w:rFonts w:ascii="Times New Roman" w:hAnsi="Times New Roman"/>
          <w:szCs w:val="24"/>
        </w:rPr>
      </w:pPr>
      <w:r w:rsidRPr="00604C36">
        <w:rPr>
          <w:rFonts w:ascii="Times New Roman" w:hAnsi="Times New Roman"/>
          <w:szCs w:val="24"/>
        </w:rPr>
        <w:t>52.214-34</w:t>
      </w:r>
      <w:r w:rsidRPr="00604C36">
        <w:rPr>
          <w:rFonts w:ascii="Times New Roman" w:hAnsi="Times New Roman"/>
          <w:szCs w:val="24"/>
        </w:rPr>
        <w:tab/>
        <w:t xml:space="preserve">SUBMISSION OF OFFERS IN THE ENGLISH LANGUAGE (APR 1991)  </w:t>
      </w:r>
    </w:p>
    <w:p w14:paraId="37236D07" w14:textId="77777777" w:rsidR="00025DEB" w:rsidRPr="00604C36" w:rsidRDefault="00025DEB" w:rsidP="00025DEB">
      <w:pPr>
        <w:rPr>
          <w:rFonts w:ascii="Times New Roman" w:hAnsi="Times New Roman"/>
          <w:szCs w:val="24"/>
        </w:rPr>
      </w:pPr>
      <w:r w:rsidRPr="00604C36">
        <w:rPr>
          <w:rFonts w:ascii="Times New Roman" w:hAnsi="Times New Roman"/>
          <w:szCs w:val="24"/>
        </w:rPr>
        <w:t xml:space="preserve">                        </w:t>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r w:rsidRPr="00604C36">
        <w:rPr>
          <w:rFonts w:ascii="Times New Roman" w:hAnsi="Times New Roman"/>
          <w:szCs w:val="24"/>
        </w:rPr>
        <w:tab/>
      </w:r>
    </w:p>
    <w:p w14:paraId="651A7A6F" w14:textId="77777777" w:rsidR="00025DEB" w:rsidRDefault="00025DEB" w:rsidP="00475945">
      <w:pPr>
        <w:numPr>
          <w:ilvl w:val="2"/>
          <w:numId w:val="20"/>
        </w:numPr>
        <w:ind w:left="0" w:firstLine="0"/>
        <w:rPr>
          <w:rFonts w:ascii="Times New Roman" w:hAnsi="Times New Roman"/>
          <w:szCs w:val="24"/>
        </w:rPr>
      </w:pPr>
      <w:r w:rsidRPr="00604C36">
        <w:rPr>
          <w:rFonts w:ascii="Times New Roman" w:hAnsi="Times New Roman"/>
          <w:szCs w:val="24"/>
        </w:rPr>
        <w:t xml:space="preserve">INSTRUCTIONS TO OFFERORS—COMPETITIVE ACQUISITION </w:t>
      </w:r>
    </w:p>
    <w:p w14:paraId="43D7ECCF" w14:textId="77777777" w:rsidR="00025DEB" w:rsidRPr="00604C36" w:rsidRDefault="00025DEB" w:rsidP="00025DEB">
      <w:pPr>
        <w:ind w:left="720" w:firstLine="720"/>
        <w:rPr>
          <w:rFonts w:ascii="Times New Roman" w:hAnsi="Times New Roman"/>
          <w:szCs w:val="24"/>
        </w:rPr>
      </w:pPr>
      <w:r w:rsidRPr="00604C36">
        <w:rPr>
          <w:rFonts w:ascii="Times New Roman" w:hAnsi="Times New Roman"/>
          <w:szCs w:val="24"/>
        </w:rPr>
        <w:t xml:space="preserve">(JAN </w:t>
      </w:r>
      <w:r>
        <w:rPr>
          <w:rFonts w:ascii="Times New Roman" w:hAnsi="Times New Roman"/>
          <w:szCs w:val="24"/>
        </w:rPr>
        <w:t>2017</w:t>
      </w:r>
      <w:r w:rsidRPr="00604C36">
        <w:rPr>
          <w:rFonts w:ascii="Times New Roman" w:hAnsi="Times New Roman"/>
          <w:szCs w:val="24"/>
        </w:rPr>
        <w:t>)</w:t>
      </w:r>
    </w:p>
    <w:p w14:paraId="4DA49E09" w14:textId="77777777" w:rsidR="00025DEB" w:rsidRPr="00604C36" w:rsidRDefault="00025DEB" w:rsidP="00025DEB">
      <w:pPr>
        <w:ind w:left="720" w:firstLine="720"/>
        <w:rPr>
          <w:rFonts w:ascii="Times New Roman" w:hAnsi="Times New Roman"/>
          <w:szCs w:val="24"/>
        </w:rPr>
      </w:pPr>
    </w:p>
    <w:p w14:paraId="3F4F9B22" w14:textId="77777777" w:rsidR="00025DEB" w:rsidRPr="00604C36" w:rsidRDefault="00025DEB" w:rsidP="00025DEB">
      <w:pPr>
        <w:rPr>
          <w:rFonts w:ascii="Times New Roman" w:hAnsi="Times New Roman"/>
          <w:szCs w:val="24"/>
        </w:rPr>
      </w:pPr>
      <w:r w:rsidRPr="00604C36">
        <w:rPr>
          <w:rFonts w:ascii="Times New Roman" w:hAnsi="Times New Roman"/>
          <w:szCs w:val="24"/>
        </w:rPr>
        <w:t>52.237-1</w:t>
      </w:r>
      <w:r w:rsidRPr="00604C36">
        <w:rPr>
          <w:rFonts w:ascii="Times New Roman" w:hAnsi="Times New Roman"/>
          <w:szCs w:val="24"/>
        </w:rPr>
        <w:tab/>
        <w:t>SITE VISIT (APR 1984)</w:t>
      </w:r>
    </w:p>
    <w:p w14:paraId="6BFF3559" w14:textId="77777777" w:rsidR="00025DEB" w:rsidRPr="00604C36" w:rsidRDefault="00025DEB" w:rsidP="00025DEB">
      <w:pPr>
        <w:rPr>
          <w:rFonts w:ascii="Times New Roman" w:hAnsi="Times New Roman"/>
          <w:szCs w:val="24"/>
          <w:u w:val="single"/>
        </w:rPr>
      </w:pPr>
    </w:p>
    <w:p w14:paraId="38AE9AE8" w14:textId="77777777" w:rsidR="00025DEB" w:rsidRPr="00604C36" w:rsidRDefault="00025DEB" w:rsidP="00025DEB">
      <w:pPr>
        <w:rPr>
          <w:rFonts w:ascii="Times New Roman" w:hAnsi="Times New Roman"/>
          <w:szCs w:val="24"/>
        </w:rPr>
      </w:pPr>
    </w:p>
    <w:p w14:paraId="1D798EA0" w14:textId="759D3AE5" w:rsidR="00025DEB" w:rsidRPr="00604C36" w:rsidRDefault="00F87085" w:rsidP="00025DEB">
      <w:pPr>
        <w:rPr>
          <w:rFonts w:ascii="Times New Roman" w:hAnsi="Times New Roman"/>
          <w:szCs w:val="24"/>
        </w:rPr>
      </w:pPr>
      <w:r>
        <w:rPr>
          <w:rFonts w:ascii="Times New Roman" w:hAnsi="Times New Roman"/>
          <w:szCs w:val="24"/>
        </w:rPr>
        <w:t>4</w:t>
      </w:r>
      <w:r w:rsidR="00025DEB" w:rsidRPr="00604C36">
        <w:rPr>
          <w:rFonts w:ascii="Times New Roman" w:hAnsi="Times New Roman"/>
          <w:szCs w:val="24"/>
        </w:rPr>
        <w:t>.3</w:t>
      </w:r>
      <w:r w:rsidR="00025DEB" w:rsidRPr="00604C36">
        <w:rPr>
          <w:rFonts w:ascii="Times New Roman" w:hAnsi="Times New Roman"/>
          <w:szCs w:val="24"/>
        </w:rPr>
        <w:tab/>
      </w:r>
      <w:r w:rsidR="00025DEB" w:rsidRPr="00604C36">
        <w:rPr>
          <w:rFonts w:ascii="Times New Roman" w:hAnsi="Times New Roman"/>
          <w:szCs w:val="24"/>
          <w:u w:val="single"/>
        </w:rPr>
        <w:t>SOLICITATION PROVISIONS INCLUDED IN FULL TEXT</w:t>
      </w:r>
    </w:p>
    <w:p w14:paraId="5B614985" w14:textId="77777777" w:rsidR="00025DEB" w:rsidRPr="00604C36" w:rsidRDefault="00025DEB" w:rsidP="00025DEB">
      <w:pPr>
        <w:rPr>
          <w:rFonts w:ascii="Times New Roman" w:hAnsi="Times New Roman"/>
          <w:szCs w:val="24"/>
        </w:rPr>
      </w:pPr>
    </w:p>
    <w:p w14:paraId="3E4E5267" w14:textId="77777777" w:rsidR="00025DEB" w:rsidRPr="000B3DB4" w:rsidRDefault="00025DEB" w:rsidP="00025DEB">
      <w:pPr>
        <w:pStyle w:val="BodyText2"/>
        <w:rPr>
          <w:szCs w:val="24"/>
        </w:rPr>
      </w:pPr>
      <w:r w:rsidRPr="000B3DB4">
        <w:rPr>
          <w:szCs w:val="24"/>
        </w:rPr>
        <w:t>52.216-1</w:t>
      </w:r>
      <w:r w:rsidRPr="000B3DB4">
        <w:rPr>
          <w:szCs w:val="24"/>
        </w:rPr>
        <w:tab/>
        <w:t>TYPE OF CONTRACT (APR 1984)</w:t>
      </w:r>
    </w:p>
    <w:p w14:paraId="5DBC0026" w14:textId="77777777" w:rsidR="00025DEB" w:rsidRPr="00604C36" w:rsidRDefault="00025DEB" w:rsidP="00025DEB">
      <w:pPr>
        <w:rPr>
          <w:rFonts w:ascii="Times New Roman" w:hAnsi="Times New Roman"/>
          <w:szCs w:val="24"/>
        </w:rPr>
      </w:pPr>
    </w:p>
    <w:p w14:paraId="105E9DA1" w14:textId="77777777" w:rsidR="00025DEB" w:rsidRPr="00604C36" w:rsidRDefault="00025DEB" w:rsidP="00025DEB">
      <w:pPr>
        <w:rPr>
          <w:rFonts w:ascii="Times New Roman" w:hAnsi="Times New Roman"/>
          <w:szCs w:val="24"/>
        </w:rPr>
      </w:pPr>
      <w:r w:rsidRPr="00604C36">
        <w:rPr>
          <w:rFonts w:ascii="Times New Roman" w:hAnsi="Times New Roman"/>
          <w:szCs w:val="24"/>
        </w:rPr>
        <w:tab/>
        <w:t>The Government contemplates award of an indefinite-quantity contract with a firm-fixed price per copy.</w:t>
      </w:r>
    </w:p>
    <w:p w14:paraId="18D1EB94" w14:textId="77777777" w:rsidR="00025DEB" w:rsidRPr="00604C36" w:rsidRDefault="00025DEB" w:rsidP="00025DEB">
      <w:pPr>
        <w:tabs>
          <w:tab w:val="decimal" w:pos="432"/>
          <w:tab w:val="decimal" w:pos="1440"/>
          <w:tab w:val="decimal" w:pos="5184"/>
        </w:tabs>
        <w:ind w:right="288"/>
        <w:rPr>
          <w:rFonts w:ascii="Times New Roman" w:hAnsi="Times New Roman"/>
          <w:szCs w:val="24"/>
        </w:rPr>
      </w:pPr>
      <w:r w:rsidRPr="00604C36">
        <w:rPr>
          <w:rFonts w:ascii="Times New Roman" w:hAnsi="Times New Roman"/>
          <w:szCs w:val="24"/>
        </w:rPr>
        <w:tab/>
      </w:r>
    </w:p>
    <w:p w14:paraId="4847482F" w14:textId="77777777" w:rsidR="00025DEB" w:rsidRPr="00EA6A45" w:rsidRDefault="00025DEB" w:rsidP="00025DEB">
      <w:pPr>
        <w:pStyle w:val="BodyText2"/>
        <w:rPr>
          <w:szCs w:val="24"/>
        </w:rPr>
      </w:pPr>
      <w:r w:rsidRPr="00EA6A45">
        <w:rPr>
          <w:szCs w:val="24"/>
        </w:rPr>
        <w:t>52.233</w:t>
      </w:r>
      <w:r w:rsidRPr="00EA6A45">
        <w:rPr>
          <w:szCs w:val="24"/>
        </w:rPr>
        <w:noBreakHyphen/>
        <w:t>2</w:t>
      </w:r>
      <w:r w:rsidRPr="00EA6A45">
        <w:rPr>
          <w:szCs w:val="24"/>
        </w:rPr>
        <w:tab/>
        <w:t>SERVICE OF PROTEST (SEP 2006)</w:t>
      </w:r>
    </w:p>
    <w:p w14:paraId="71A90E7C" w14:textId="77777777" w:rsidR="00025DEB" w:rsidRPr="00604C36" w:rsidRDefault="00025DEB" w:rsidP="00025DEB">
      <w:pPr>
        <w:rPr>
          <w:rFonts w:ascii="Times New Roman" w:hAnsi="Times New Roman"/>
          <w:szCs w:val="24"/>
        </w:rPr>
      </w:pPr>
    </w:p>
    <w:p w14:paraId="7D9D9BF6" w14:textId="77777777" w:rsidR="00025DEB" w:rsidRPr="00604C36" w:rsidRDefault="00025DEB" w:rsidP="00025DEB">
      <w:pPr>
        <w:rPr>
          <w:rFonts w:ascii="Times New Roman" w:hAnsi="Times New Roman"/>
          <w:szCs w:val="24"/>
        </w:rPr>
      </w:pPr>
      <w:r w:rsidRPr="00604C36">
        <w:rPr>
          <w:rFonts w:ascii="Times New Roman" w:hAnsi="Times New Roman"/>
          <w:szCs w:val="24"/>
        </w:rPr>
        <w:tab/>
        <w:t>(a) Protests, as defined in section 33.101 of the Federal Acquisition Regulation, that are filed directly with an agency, and copies of any protests that are filed with the General Accounting Office (GAO), shall be served on the Contracting Officer (addressed as follows) by obtaining written and dated acknowledgment of receipt from the:</w:t>
      </w:r>
    </w:p>
    <w:p w14:paraId="22752262" w14:textId="77777777" w:rsidR="00025DEB" w:rsidRPr="00604C36" w:rsidRDefault="00025DEB" w:rsidP="00025DEB">
      <w:pPr>
        <w:rPr>
          <w:rFonts w:ascii="Times New Roman" w:hAnsi="Times New Roman"/>
          <w:szCs w:val="24"/>
        </w:rPr>
      </w:pPr>
    </w:p>
    <w:p w14:paraId="02B4C061" w14:textId="77777777" w:rsidR="00025DEB" w:rsidRPr="00604C36" w:rsidRDefault="00025DEB" w:rsidP="00025DEB">
      <w:pPr>
        <w:rPr>
          <w:rFonts w:ascii="Times New Roman" w:hAnsi="Times New Roman"/>
          <w:b/>
          <w:i/>
          <w:szCs w:val="24"/>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025DEB" w:rsidRPr="00604C36" w14:paraId="4F5AF8C5" w14:textId="77777777" w:rsidTr="008B4F2D">
        <w:trPr>
          <w:trHeight w:val="432"/>
          <w:jc w:val="center"/>
        </w:trPr>
        <w:tc>
          <w:tcPr>
            <w:tcW w:w="9576" w:type="dxa"/>
            <w:shd w:val="clear" w:color="auto" w:fill="auto"/>
            <w:vAlign w:val="bottom"/>
          </w:tcPr>
          <w:p w14:paraId="6B44F43F" w14:textId="1891635C" w:rsidR="00025DEB" w:rsidRPr="00604C36" w:rsidRDefault="00675A5D" w:rsidP="008B4F2D">
            <w:pPr>
              <w:rPr>
                <w:rFonts w:ascii="Times New Roman" w:hAnsi="Times New Roman"/>
                <w:szCs w:val="24"/>
              </w:rPr>
            </w:pPr>
            <w:r>
              <w:rPr>
                <w:lang w:eastAsia="ko-KR"/>
              </w:rPr>
              <w:t>Management Counselor</w:t>
            </w:r>
          </w:p>
        </w:tc>
      </w:tr>
      <w:tr w:rsidR="00025DEB" w:rsidRPr="00604C36" w14:paraId="418D348F" w14:textId="77777777" w:rsidTr="008B4F2D">
        <w:trPr>
          <w:trHeight w:val="432"/>
          <w:jc w:val="center"/>
        </w:trPr>
        <w:tc>
          <w:tcPr>
            <w:tcW w:w="9576" w:type="dxa"/>
            <w:shd w:val="clear" w:color="auto" w:fill="auto"/>
            <w:vAlign w:val="bottom"/>
          </w:tcPr>
          <w:p w14:paraId="70066CEA" w14:textId="0114F23F" w:rsidR="00025DEB" w:rsidRPr="00604C36" w:rsidRDefault="0004603D" w:rsidP="008B4F2D">
            <w:pPr>
              <w:rPr>
                <w:rFonts w:ascii="Times New Roman" w:hAnsi="Times New Roman"/>
                <w:szCs w:val="24"/>
              </w:rPr>
            </w:pPr>
            <w:r>
              <w:rPr>
                <w:lang w:eastAsia="ko-KR"/>
              </w:rPr>
              <w:t>U.S. Embassy</w:t>
            </w:r>
          </w:p>
        </w:tc>
      </w:tr>
      <w:tr w:rsidR="00025DEB" w:rsidRPr="00604C36" w14:paraId="1098B3FD" w14:textId="77777777" w:rsidTr="008B4F2D">
        <w:trPr>
          <w:trHeight w:val="432"/>
          <w:jc w:val="center"/>
        </w:trPr>
        <w:tc>
          <w:tcPr>
            <w:tcW w:w="9576" w:type="dxa"/>
            <w:shd w:val="clear" w:color="auto" w:fill="auto"/>
            <w:vAlign w:val="bottom"/>
          </w:tcPr>
          <w:p w14:paraId="61262CFC" w14:textId="5E145BCF" w:rsidR="00025DEB" w:rsidRPr="00604C36" w:rsidRDefault="0004603D" w:rsidP="008B4F2D">
            <w:pPr>
              <w:rPr>
                <w:rFonts w:ascii="Times New Roman" w:hAnsi="Times New Roman"/>
                <w:szCs w:val="24"/>
              </w:rPr>
            </w:pPr>
            <w:r>
              <w:rPr>
                <w:lang w:eastAsia="ko-KR"/>
              </w:rPr>
              <w:t>#188, Sejongdaero</w:t>
            </w:r>
          </w:p>
        </w:tc>
      </w:tr>
      <w:tr w:rsidR="00025DEB" w:rsidRPr="00604C36" w14:paraId="5264E9CA" w14:textId="77777777" w:rsidTr="008B4F2D">
        <w:trPr>
          <w:trHeight w:val="432"/>
          <w:jc w:val="center"/>
        </w:trPr>
        <w:tc>
          <w:tcPr>
            <w:tcW w:w="9576" w:type="dxa"/>
            <w:shd w:val="clear" w:color="auto" w:fill="auto"/>
            <w:vAlign w:val="bottom"/>
          </w:tcPr>
          <w:p w14:paraId="4D3DAEBA" w14:textId="1E6AF6AB" w:rsidR="00025DEB" w:rsidRPr="00604C36" w:rsidRDefault="0004603D" w:rsidP="008B4F2D">
            <w:pPr>
              <w:rPr>
                <w:rFonts w:ascii="Times New Roman" w:hAnsi="Times New Roman"/>
                <w:szCs w:val="24"/>
              </w:rPr>
            </w:pPr>
            <w:r>
              <w:rPr>
                <w:lang w:eastAsia="ko-KR"/>
              </w:rPr>
              <w:t>Jongno-gu, Seoul, 03141 Korea</w:t>
            </w:r>
          </w:p>
        </w:tc>
      </w:tr>
      <w:tr w:rsidR="00025DEB" w:rsidRPr="00604C36" w14:paraId="698B0583" w14:textId="77777777" w:rsidTr="008B4F2D">
        <w:trPr>
          <w:trHeight w:val="432"/>
          <w:jc w:val="center"/>
        </w:trPr>
        <w:tc>
          <w:tcPr>
            <w:tcW w:w="9576" w:type="dxa"/>
            <w:shd w:val="clear" w:color="auto" w:fill="auto"/>
            <w:vAlign w:val="bottom"/>
          </w:tcPr>
          <w:p w14:paraId="0469CA85" w14:textId="77777777" w:rsidR="00025DEB" w:rsidRPr="00604C36" w:rsidRDefault="00025DEB" w:rsidP="008B4F2D">
            <w:pPr>
              <w:rPr>
                <w:rFonts w:ascii="Times New Roman" w:hAnsi="Times New Roman"/>
                <w:szCs w:val="24"/>
              </w:rPr>
            </w:pPr>
          </w:p>
        </w:tc>
      </w:tr>
      <w:tr w:rsidR="00025DEB" w:rsidRPr="00604C36" w14:paraId="098FE9C0" w14:textId="77777777" w:rsidTr="008B4F2D">
        <w:trPr>
          <w:trHeight w:val="432"/>
          <w:jc w:val="center"/>
        </w:trPr>
        <w:tc>
          <w:tcPr>
            <w:tcW w:w="9576" w:type="dxa"/>
            <w:shd w:val="clear" w:color="auto" w:fill="auto"/>
            <w:vAlign w:val="bottom"/>
          </w:tcPr>
          <w:p w14:paraId="155F7172" w14:textId="77777777" w:rsidR="00025DEB" w:rsidRPr="00604C36" w:rsidRDefault="00025DEB" w:rsidP="008B4F2D">
            <w:pPr>
              <w:rPr>
                <w:rFonts w:ascii="Times New Roman" w:hAnsi="Times New Roman"/>
                <w:szCs w:val="24"/>
              </w:rPr>
            </w:pPr>
          </w:p>
        </w:tc>
      </w:tr>
    </w:tbl>
    <w:p w14:paraId="71071B3A" w14:textId="77777777" w:rsidR="00025DEB" w:rsidRPr="00604C36" w:rsidRDefault="00025DEB" w:rsidP="00025DEB">
      <w:pPr>
        <w:rPr>
          <w:rFonts w:ascii="Times New Roman" w:hAnsi="Times New Roman"/>
          <w:szCs w:val="24"/>
        </w:rPr>
      </w:pPr>
    </w:p>
    <w:p w14:paraId="38AC6DEA" w14:textId="77777777" w:rsidR="00025DEB" w:rsidRPr="00604C36" w:rsidRDefault="00025DEB" w:rsidP="00025DEB">
      <w:pPr>
        <w:rPr>
          <w:rFonts w:ascii="Times New Roman" w:hAnsi="Times New Roman"/>
          <w:b/>
          <w:i/>
          <w:szCs w:val="24"/>
          <w:u w:val="single"/>
        </w:rPr>
      </w:pPr>
    </w:p>
    <w:p w14:paraId="4A018EF0" w14:textId="77777777" w:rsidR="00025DEB" w:rsidRPr="00604C36" w:rsidRDefault="00025DEB" w:rsidP="00025DEB">
      <w:pPr>
        <w:rPr>
          <w:rFonts w:ascii="Times New Roman" w:hAnsi="Times New Roman"/>
          <w:szCs w:val="24"/>
        </w:rPr>
      </w:pPr>
      <w:r w:rsidRPr="00604C36">
        <w:rPr>
          <w:rFonts w:ascii="Times New Roman" w:hAnsi="Times New Roman"/>
          <w:szCs w:val="24"/>
        </w:rPr>
        <w:tab/>
        <w:t>(b) The copy of any protest shall be received in the office designated above within one day of filing a protest with the GAO.</w:t>
      </w:r>
    </w:p>
    <w:p w14:paraId="38D55A5D" w14:textId="77777777" w:rsidR="00025DEB" w:rsidRPr="00604C36" w:rsidRDefault="00025DEB" w:rsidP="00025DEB">
      <w:pPr>
        <w:rPr>
          <w:rFonts w:ascii="Times New Roman" w:hAnsi="Times New Roman"/>
          <w:szCs w:val="24"/>
        </w:rPr>
      </w:pPr>
    </w:p>
    <w:p w14:paraId="6BF87F12" w14:textId="77777777" w:rsidR="00025DEB" w:rsidRPr="00604C36" w:rsidRDefault="00025DEB" w:rsidP="00025DEB">
      <w:pPr>
        <w:rPr>
          <w:rFonts w:ascii="Times New Roman" w:hAnsi="Times New Roman"/>
          <w:szCs w:val="24"/>
        </w:rPr>
      </w:pPr>
    </w:p>
    <w:p w14:paraId="372FB4D9" w14:textId="328E7756" w:rsidR="00025DEB" w:rsidRPr="00604C36" w:rsidRDefault="00F87085" w:rsidP="00025DEB">
      <w:pPr>
        <w:rPr>
          <w:rFonts w:ascii="Times New Roman" w:hAnsi="Times New Roman"/>
          <w:szCs w:val="24"/>
        </w:rPr>
      </w:pPr>
      <w:r>
        <w:rPr>
          <w:rFonts w:ascii="Times New Roman" w:hAnsi="Times New Roman"/>
          <w:szCs w:val="24"/>
        </w:rPr>
        <w:t>4</w:t>
      </w:r>
      <w:r w:rsidR="00025DEB" w:rsidRPr="00604C36">
        <w:rPr>
          <w:rFonts w:ascii="Times New Roman" w:hAnsi="Times New Roman"/>
          <w:szCs w:val="24"/>
        </w:rPr>
        <w:t>.4</w:t>
      </w:r>
      <w:r w:rsidR="00025DEB" w:rsidRPr="00604C36">
        <w:rPr>
          <w:rFonts w:ascii="Times New Roman" w:hAnsi="Times New Roman"/>
          <w:szCs w:val="24"/>
        </w:rPr>
        <w:tab/>
      </w:r>
      <w:r w:rsidR="00025DEB" w:rsidRPr="00604C36">
        <w:rPr>
          <w:rFonts w:ascii="Times New Roman" w:hAnsi="Times New Roman"/>
          <w:szCs w:val="24"/>
          <w:u w:val="single"/>
        </w:rPr>
        <w:t>PRE-PROPOSAL CONFERENCE</w:t>
      </w:r>
    </w:p>
    <w:p w14:paraId="3C39C478" w14:textId="77777777" w:rsidR="00025DEB" w:rsidRPr="00604C36" w:rsidRDefault="00025DEB" w:rsidP="00025DEB">
      <w:pPr>
        <w:tabs>
          <w:tab w:val="decimal" w:pos="432"/>
          <w:tab w:val="decimal" w:pos="1440"/>
          <w:tab w:val="decimal" w:pos="5184"/>
        </w:tabs>
        <w:ind w:right="288"/>
        <w:rPr>
          <w:rFonts w:ascii="Times New Roman" w:hAnsi="Times New Roman"/>
          <w:szCs w:val="24"/>
        </w:rPr>
      </w:pPr>
    </w:p>
    <w:p w14:paraId="0F330F0E" w14:textId="77777777" w:rsidR="00025DEB" w:rsidRPr="00604C36" w:rsidRDefault="00025DEB" w:rsidP="00025DEB">
      <w:pPr>
        <w:rPr>
          <w:rFonts w:ascii="Times New Roman" w:hAnsi="Times New Roman"/>
          <w:szCs w:val="24"/>
        </w:rPr>
      </w:pPr>
      <w:r w:rsidRPr="00604C36">
        <w:rPr>
          <w:rFonts w:ascii="Times New Roman" w:hAnsi="Times New Roman"/>
          <w:szCs w:val="24"/>
        </w:rPr>
        <w:t xml:space="preserve">A pre-proposal conference to discuss the requirements of this solicitation will be held on </w:t>
      </w:r>
      <w:r>
        <w:rPr>
          <w:rFonts w:ascii="Times New Roman" w:hAnsi="Times New Roman"/>
          <w:szCs w:val="24"/>
        </w:rPr>
        <w:t>30 November 2022</w:t>
      </w:r>
      <w:r w:rsidRPr="00604C36">
        <w:rPr>
          <w:rFonts w:ascii="Times New Roman" w:hAnsi="Times New Roman"/>
          <w:szCs w:val="24"/>
        </w:rPr>
        <w:t xml:space="preserve"> at </w:t>
      </w:r>
      <w:r>
        <w:rPr>
          <w:rFonts w:ascii="Times New Roman" w:hAnsi="Times New Roman"/>
          <w:szCs w:val="24"/>
        </w:rPr>
        <w:t>14:00</w:t>
      </w:r>
      <w:r w:rsidRPr="00604C36">
        <w:rPr>
          <w:rFonts w:ascii="Times New Roman" w:hAnsi="Times New Roman"/>
          <w:szCs w:val="24"/>
        </w:rPr>
        <w:t xml:space="preserve"> at the </w:t>
      </w:r>
      <w:r>
        <w:rPr>
          <w:rFonts w:ascii="Times New Roman" w:hAnsi="Times New Roman"/>
          <w:szCs w:val="24"/>
        </w:rPr>
        <w:t>U.S Embassy, Annex</w:t>
      </w:r>
      <w:r w:rsidRPr="00604C36">
        <w:rPr>
          <w:rFonts w:ascii="Times New Roman" w:hAnsi="Times New Roman"/>
          <w:szCs w:val="24"/>
        </w:rPr>
        <w:t xml:space="preserve">. Offerors are urged to submit written </w:t>
      </w:r>
      <w:r w:rsidRPr="00604C36">
        <w:rPr>
          <w:rFonts w:ascii="Times New Roman" w:hAnsi="Times New Roman"/>
          <w:szCs w:val="24"/>
        </w:rPr>
        <w:lastRenderedPageBreak/>
        <w:t xml:space="preserve">questions using the address provided in block </w:t>
      </w:r>
      <w:r>
        <w:rPr>
          <w:rFonts w:ascii="Times New Roman" w:hAnsi="Times New Roman"/>
          <w:szCs w:val="24"/>
        </w:rPr>
        <w:t>16</w:t>
      </w:r>
      <w:r w:rsidRPr="00604C36">
        <w:rPr>
          <w:rFonts w:ascii="Times New Roman" w:hAnsi="Times New Roman"/>
          <w:szCs w:val="24"/>
        </w:rPr>
        <w:t xml:space="preserve"> of Standard Form </w:t>
      </w:r>
      <w:r>
        <w:rPr>
          <w:rFonts w:ascii="Times New Roman" w:hAnsi="Times New Roman"/>
          <w:szCs w:val="24"/>
        </w:rPr>
        <w:t>1449</w:t>
      </w:r>
      <w:r w:rsidRPr="00604C36">
        <w:rPr>
          <w:rFonts w:ascii="Times New Roman" w:hAnsi="Times New Roman"/>
          <w:szCs w:val="24"/>
        </w:rPr>
        <w:t>, Solicitation, Offeror and Award, of this solicitation. Attendees should bring written questions to the proposal conference.  As time permits and after the Contracting Officer discusses the solicitation and written questions are answered, oral questions will be taken.</w:t>
      </w:r>
    </w:p>
    <w:p w14:paraId="34D54F4C" w14:textId="77777777" w:rsidR="00025DEB" w:rsidRPr="00604C36" w:rsidRDefault="00025DEB" w:rsidP="00025DEB">
      <w:pPr>
        <w:rPr>
          <w:rFonts w:ascii="Times New Roman" w:hAnsi="Times New Roman"/>
          <w:szCs w:val="24"/>
        </w:rPr>
      </w:pPr>
      <w:r w:rsidRPr="00604C36">
        <w:rPr>
          <w:rFonts w:ascii="Times New Roman" w:hAnsi="Times New Roman"/>
          <w:szCs w:val="24"/>
        </w:rPr>
        <w:tab/>
      </w:r>
    </w:p>
    <w:p w14:paraId="764FEDD3" w14:textId="77777777" w:rsidR="00025DEB" w:rsidRPr="00604C36" w:rsidRDefault="00025DEB" w:rsidP="00025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14:paraId="7363A1F9" w14:textId="6E7BABCE" w:rsidR="00025DEB" w:rsidRPr="00604C36" w:rsidRDefault="00F87085" w:rsidP="00025DEB">
      <w:pPr>
        <w:jc w:val="both"/>
        <w:rPr>
          <w:rFonts w:ascii="Times New Roman" w:hAnsi="Times New Roman"/>
          <w:b/>
          <w:color w:val="000000"/>
          <w:szCs w:val="24"/>
        </w:rPr>
      </w:pPr>
      <w:r>
        <w:rPr>
          <w:rFonts w:ascii="Times New Roman" w:hAnsi="Times New Roman"/>
          <w:szCs w:val="24"/>
        </w:rPr>
        <w:t>4</w:t>
      </w:r>
      <w:r w:rsidR="00025DEB" w:rsidRPr="00604C36">
        <w:rPr>
          <w:rFonts w:ascii="Times New Roman" w:hAnsi="Times New Roman"/>
          <w:szCs w:val="24"/>
        </w:rPr>
        <w:t>.5</w:t>
      </w:r>
      <w:r w:rsidR="00025DEB" w:rsidRPr="00604C36">
        <w:rPr>
          <w:rFonts w:ascii="Times New Roman" w:hAnsi="Times New Roman"/>
          <w:szCs w:val="24"/>
        </w:rPr>
        <w:tab/>
      </w:r>
      <w:r w:rsidR="00025DEB" w:rsidRPr="00EA1044">
        <w:rPr>
          <w:rFonts w:ascii="Times New Roman" w:hAnsi="Times New Roman"/>
          <w:bCs/>
          <w:color w:val="000000"/>
          <w:szCs w:val="24"/>
          <w:u w:val="single"/>
        </w:rPr>
        <w:t>652.206-70</w:t>
      </w:r>
      <w:r w:rsidR="00025DEB">
        <w:rPr>
          <w:rFonts w:ascii="Times New Roman" w:hAnsi="Times New Roman"/>
          <w:bCs/>
          <w:color w:val="000000"/>
          <w:szCs w:val="24"/>
          <w:u w:val="single"/>
        </w:rPr>
        <w:tab/>
      </w:r>
      <w:r w:rsidR="00025DEB" w:rsidRPr="00EA1044">
        <w:rPr>
          <w:rFonts w:ascii="Times New Roman" w:hAnsi="Times New Roman"/>
          <w:bCs/>
          <w:color w:val="000000"/>
          <w:szCs w:val="24"/>
          <w:u w:val="single"/>
        </w:rPr>
        <w:t>ADVOCATE FOR COMPETITION/OMBUDSMAN.</w:t>
      </w:r>
    </w:p>
    <w:p w14:paraId="5049C411" w14:textId="77777777" w:rsidR="00025DEB" w:rsidRPr="00604C36" w:rsidRDefault="00025DEB" w:rsidP="00025DEB">
      <w:pPr>
        <w:jc w:val="both"/>
        <w:rPr>
          <w:rFonts w:ascii="Times New Roman" w:hAnsi="Times New Roman"/>
          <w:color w:val="000000"/>
          <w:szCs w:val="24"/>
        </w:rPr>
      </w:pPr>
      <w:r w:rsidRPr="00604C36">
        <w:rPr>
          <w:rFonts w:ascii="Times New Roman" w:hAnsi="Times New Roman"/>
          <w:color w:val="000000"/>
          <w:szCs w:val="24"/>
        </w:rPr>
        <w:t xml:space="preserve"> </w:t>
      </w:r>
    </w:p>
    <w:p w14:paraId="38F3AEB2" w14:textId="77777777" w:rsidR="00025DEB" w:rsidRPr="00604C36" w:rsidRDefault="00025DEB" w:rsidP="00025DEB">
      <w:pPr>
        <w:jc w:val="both"/>
        <w:rPr>
          <w:rFonts w:ascii="Times New Roman" w:hAnsi="Times New Roman"/>
          <w:color w:val="000000"/>
          <w:szCs w:val="24"/>
        </w:rPr>
      </w:pPr>
      <w:r w:rsidRPr="00604C36">
        <w:rPr>
          <w:rFonts w:ascii="Times New Roman" w:hAnsi="Times New Roman"/>
          <w:color w:val="000000"/>
          <w:szCs w:val="24"/>
        </w:rPr>
        <w:t>As prescribed in 606.570, insert the following provision:</w:t>
      </w:r>
    </w:p>
    <w:p w14:paraId="7781B96E" w14:textId="77777777" w:rsidR="00025DEB" w:rsidRPr="00604C36" w:rsidRDefault="00025DEB" w:rsidP="00025DEB">
      <w:pPr>
        <w:jc w:val="both"/>
        <w:rPr>
          <w:rFonts w:ascii="Times New Roman" w:hAnsi="Times New Roman"/>
          <w:color w:val="000000"/>
          <w:szCs w:val="24"/>
        </w:rPr>
      </w:pPr>
      <w:r w:rsidRPr="00604C36">
        <w:rPr>
          <w:rFonts w:ascii="Times New Roman" w:hAnsi="Times New Roman"/>
          <w:color w:val="000000"/>
          <w:szCs w:val="24"/>
        </w:rPr>
        <w:t xml:space="preserve"> </w:t>
      </w:r>
    </w:p>
    <w:p w14:paraId="46B397D6" w14:textId="77777777" w:rsidR="00025DEB" w:rsidRPr="00604C36" w:rsidRDefault="00025DEB" w:rsidP="00025DEB">
      <w:pPr>
        <w:jc w:val="center"/>
        <w:rPr>
          <w:rFonts w:ascii="Times New Roman" w:hAnsi="Times New Roman"/>
          <w:color w:val="000000"/>
          <w:szCs w:val="24"/>
        </w:rPr>
      </w:pPr>
      <w:r w:rsidRPr="00EA1044">
        <w:rPr>
          <w:rFonts w:ascii="Times New Roman" w:hAnsi="Times New Roman"/>
          <w:color w:val="000000"/>
          <w:szCs w:val="24"/>
          <w:u w:val="single"/>
        </w:rPr>
        <w:t>ADVOCATE FOR COMPETITION/OMBUDSMAN (FEB 2015</w:t>
      </w:r>
      <w:r w:rsidRPr="00604C36">
        <w:rPr>
          <w:rFonts w:ascii="Times New Roman" w:hAnsi="Times New Roman"/>
          <w:color w:val="000000"/>
          <w:szCs w:val="24"/>
        </w:rPr>
        <w:t>)</w:t>
      </w:r>
    </w:p>
    <w:p w14:paraId="72D4D5B7" w14:textId="77777777" w:rsidR="00025DEB" w:rsidRPr="00604C36" w:rsidRDefault="00025DEB" w:rsidP="00025DEB">
      <w:pPr>
        <w:jc w:val="both"/>
        <w:rPr>
          <w:rFonts w:ascii="Times New Roman" w:hAnsi="Times New Roman"/>
          <w:color w:val="000000"/>
          <w:szCs w:val="24"/>
        </w:rPr>
      </w:pPr>
      <w:r w:rsidRPr="00604C36">
        <w:rPr>
          <w:rFonts w:ascii="Times New Roman" w:hAnsi="Times New Roman"/>
          <w:color w:val="000000"/>
          <w:szCs w:val="24"/>
        </w:rPr>
        <w:t xml:space="preserve"> </w:t>
      </w:r>
    </w:p>
    <w:p w14:paraId="6A17B9AD" w14:textId="77777777" w:rsidR="00025DEB" w:rsidRPr="00604C36" w:rsidRDefault="00025DEB" w:rsidP="00025DEB">
      <w:pPr>
        <w:jc w:val="both"/>
        <w:rPr>
          <w:rFonts w:ascii="Times New Roman" w:hAnsi="Times New Roman"/>
          <w:color w:val="000000"/>
          <w:szCs w:val="24"/>
        </w:rPr>
      </w:pPr>
      <w:r w:rsidRPr="00604C36">
        <w:rPr>
          <w:rFonts w:ascii="Times New Roman" w:hAnsi="Times New Roman"/>
          <w:color w:val="000000"/>
          <w:szCs w:val="24"/>
        </w:rPr>
        <w:t>(a) The Department of State’s Advocate for Competition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offerors are encouraged first to contact the contracting office for the solicitation. If concerns remain unresolved, contact:</w:t>
      </w:r>
    </w:p>
    <w:p w14:paraId="2B3B06C7" w14:textId="77777777" w:rsidR="00025DEB" w:rsidRPr="00604C36" w:rsidRDefault="00025DEB" w:rsidP="00025DEB">
      <w:pPr>
        <w:jc w:val="both"/>
        <w:rPr>
          <w:rFonts w:ascii="Times New Roman" w:hAnsi="Times New Roman"/>
          <w:color w:val="000000"/>
          <w:szCs w:val="24"/>
        </w:rPr>
      </w:pPr>
    </w:p>
    <w:p w14:paraId="127FCD79" w14:textId="77777777" w:rsidR="00025DEB" w:rsidRPr="00604C36" w:rsidRDefault="00025DEB" w:rsidP="00475945">
      <w:pPr>
        <w:pStyle w:val="ListParagraph"/>
        <w:numPr>
          <w:ilvl w:val="0"/>
          <w:numId w:val="21"/>
        </w:numPr>
        <w:ind w:left="0" w:firstLine="720"/>
        <w:contextualSpacing/>
        <w:jc w:val="both"/>
        <w:rPr>
          <w:rFonts w:ascii="Times New Roman" w:hAnsi="Times New Roman"/>
          <w:color w:val="000000"/>
          <w:sz w:val="24"/>
          <w:szCs w:val="24"/>
        </w:rPr>
      </w:pPr>
      <w:r w:rsidRPr="00604C36">
        <w:rPr>
          <w:rFonts w:ascii="Times New Roman" w:hAnsi="Times New Roman"/>
          <w:color w:val="000000"/>
          <w:sz w:val="24"/>
          <w:szCs w:val="24"/>
        </w:rPr>
        <w:t xml:space="preserve">For solicitations issued by the Office of Acquisition Management (A/LM/AQM) or a Regional Procurement Support Office, the A/LM/AQM Advocate for Competition, at </w:t>
      </w:r>
      <w:hyperlink r:id="rId102" w:history="1">
        <w:r w:rsidRPr="00604C36">
          <w:rPr>
            <w:rStyle w:val="Hyperlink"/>
            <w:rFonts w:ascii="Times New Roman" w:hAnsi="Times New Roman"/>
            <w:szCs w:val="24"/>
          </w:rPr>
          <w:t>AQMCompetitionAdvocate@state.gov</w:t>
        </w:r>
      </w:hyperlink>
      <w:r w:rsidRPr="00604C36">
        <w:rPr>
          <w:rFonts w:ascii="Times New Roman" w:hAnsi="Times New Roman"/>
          <w:color w:val="000000"/>
          <w:sz w:val="24"/>
          <w:szCs w:val="24"/>
        </w:rPr>
        <w:t xml:space="preserve">. </w:t>
      </w:r>
    </w:p>
    <w:p w14:paraId="4BFA51E1" w14:textId="77777777" w:rsidR="00025DEB" w:rsidRPr="00604C36" w:rsidRDefault="00025DEB" w:rsidP="00025DEB">
      <w:pPr>
        <w:pStyle w:val="ListParagraph"/>
        <w:jc w:val="both"/>
        <w:rPr>
          <w:rFonts w:ascii="Times New Roman" w:hAnsi="Times New Roman"/>
          <w:color w:val="000000"/>
          <w:sz w:val="24"/>
          <w:szCs w:val="24"/>
        </w:rPr>
      </w:pPr>
    </w:p>
    <w:p w14:paraId="5D24040C" w14:textId="77777777" w:rsidR="00025DEB" w:rsidRPr="00604C36" w:rsidRDefault="00025DEB" w:rsidP="00475945">
      <w:pPr>
        <w:pStyle w:val="ListParagraph"/>
        <w:numPr>
          <w:ilvl w:val="0"/>
          <w:numId w:val="21"/>
        </w:numPr>
        <w:ind w:left="0" w:firstLine="720"/>
        <w:contextualSpacing/>
        <w:jc w:val="both"/>
        <w:rPr>
          <w:rFonts w:ascii="Times New Roman" w:hAnsi="Times New Roman"/>
          <w:color w:val="000000"/>
          <w:sz w:val="24"/>
          <w:szCs w:val="24"/>
        </w:rPr>
      </w:pPr>
      <w:r w:rsidRPr="00604C36">
        <w:rPr>
          <w:rFonts w:ascii="Times New Roman" w:hAnsi="Times New Roman"/>
          <w:color w:val="000000"/>
          <w:sz w:val="24"/>
          <w:szCs w:val="24"/>
        </w:rPr>
        <w:t xml:space="preserve">For all others, the Department of State Advocate for Competition at </w:t>
      </w:r>
      <w:hyperlink r:id="rId103" w:history="1">
        <w:r w:rsidRPr="00604C36">
          <w:rPr>
            <w:rStyle w:val="Hyperlink"/>
            <w:rFonts w:ascii="Times New Roman" w:hAnsi="Times New Roman"/>
            <w:szCs w:val="24"/>
          </w:rPr>
          <w:t>cat@state.gov</w:t>
        </w:r>
      </w:hyperlink>
      <w:r w:rsidRPr="00604C36">
        <w:rPr>
          <w:rFonts w:ascii="Times New Roman" w:hAnsi="Times New Roman"/>
          <w:color w:val="000000"/>
          <w:sz w:val="24"/>
          <w:szCs w:val="24"/>
        </w:rPr>
        <w:t>.</w:t>
      </w:r>
    </w:p>
    <w:p w14:paraId="49BC1BFF" w14:textId="77777777" w:rsidR="00025DEB" w:rsidRPr="00604C36" w:rsidRDefault="00025DEB" w:rsidP="00025DEB">
      <w:pPr>
        <w:jc w:val="both"/>
        <w:rPr>
          <w:rFonts w:ascii="Times New Roman" w:hAnsi="Times New Roman"/>
          <w:color w:val="000000"/>
          <w:szCs w:val="24"/>
        </w:rPr>
      </w:pPr>
      <w:r w:rsidRPr="00604C36">
        <w:rPr>
          <w:rFonts w:ascii="Times New Roman" w:hAnsi="Times New Roman"/>
          <w:color w:val="000000"/>
          <w:szCs w:val="24"/>
        </w:rPr>
        <w:t xml:space="preserve"> </w:t>
      </w:r>
    </w:p>
    <w:p w14:paraId="508AE518" w14:textId="4BA0A8C7" w:rsidR="00025DEB" w:rsidRPr="00604C36" w:rsidRDefault="00025DEB" w:rsidP="00025DEB">
      <w:pPr>
        <w:jc w:val="both"/>
        <w:rPr>
          <w:rFonts w:ascii="Times New Roman" w:hAnsi="Times New Roman"/>
          <w:color w:val="000000"/>
          <w:szCs w:val="24"/>
        </w:rPr>
      </w:pPr>
      <w:r w:rsidRPr="00604C36">
        <w:rPr>
          <w:rFonts w:ascii="Times New Roman" w:hAnsi="Times New Roman"/>
          <w:color w:val="000000"/>
          <w:szCs w:val="24"/>
        </w:rPr>
        <w:t>(b) The Department of State’s Acquisition Ombudsman has been appointed to hear concerns from potential offerors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14:paraId="7B83B34A" w14:textId="77777777" w:rsidR="00025DEB" w:rsidRPr="00604C36" w:rsidRDefault="00025DEB" w:rsidP="00025DEB">
      <w:pPr>
        <w:jc w:val="center"/>
        <w:rPr>
          <w:rFonts w:ascii="Times New Roman" w:hAnsi="Times New Roman"/>
          <w:color w:val="000000"/>
          <w:szCs w:val="24"/>
        </w:rPr>
      </w:pPr>
      <w:r w:rsidRPr="00604C36">
        <w:rPr>
          <w:rFonts w:ascii="Times New Roman" w:hAnsi="Times New Roman"/>
          <w:color w:val="000000"/>
          <w:szCs w:val="24"/>
        </w:rPr>
        <w:t>(End of provision)</w:t>
      </w:r>
    </w:p>
    <w:p w14:paraId="06821B77" w14:textId="77777777" w:rsidR="00025DEB" w:rsidRPr="00604C36" w:rsidRDefault="00025DEB" w:rsidP="00025DEB">
      <w:pPr>
        <w:rPr>
          <w:rFonts w:ascii="Times New Roman" w:hAnsi="Times New Roman"/>
          <w:szCs w:val="24"/>
        </w:rPr>
      </w:pPr>
    </w:p>
    <w:p w14:paraId="48646831" w14:textId="1EF1F17D" w:rsidR="00025DEB" w:rsidRPr="00604C36" w:rsidRDefault="00F87085" w:rsidP="00025DEB">
      <w:r>
        <w:t>4</w:t>
      </w:r>
      <w:r w:rsidR="00025DEB" w:rsidRPr="00604C36">
        <w:t>.6</w:t>
      </w:r>
      <w:r w:rsidR="00025DEB" w:rsidRPr="00604C36">
        <w:tab/>
      </w:r>
      <w:r w:rsidR="00025DEB" w:rsidRPr="00EA1044">
        <w:rPr>
          <w:u w:val="single"/>
        </w:rPr>
        <w:t>FINANCIAL STATEMENT</w:t>
      </w:r>
    </w:p>
    <w:p w14:paraId="4EFDEFF9" w14:textId="77777777" w:rsidR="00025DEB" w:rsidRPr="00604C36" w:rsidRDefault="00025DEB" w:rsidP="00025DEB">
      <w:pPr>
        <w:rPr>
          <w:rFonts w:ascii="Times New Roman" w:hAnsi="Times New Roman"/>
          <w:szCs w:val="24"/>
          <w:u w:val="single"/>
        </w:rPr>
      </w:pPr>
    </w:p>
    <w:p w14:paraId="7EEC0AEE" w14:textId="77777777" w:rsidR="00025DEB" w:rsidRPr="00604C36" w:rsidRDefault="00025DEB" w:rsidP="00025DEB">
      <w:pPr>
        <w:rPr>
          <w:rFonts w:ascii="Times New Roman" w:hAnsi="Times New Roman"/>
          <w:szCs w:val="24"/>
        </w:rPr>
      </w:pPr>
      <w:r w:rsidRPr="00604C36">
        <w:rPr>
          <w:rFonts w:ascii="Times New Roman" w:hAnsi="Times New Roman"/>
          <w:szCs w:val="24"/>
        </w:rPr>
        <w:t>If asked by the Contracting Officer, the offeror shall provide a current statement of its financial condition, certified by a third party, that includes:</w:t>
      </w:r>
    </w:p>
    <w:p w14:paraId="406C46BF" w14:textId="77777777" w:rsidR="00025DEB" w:rsidRPr="00604C36" w:rsidRDefault="00025DEB" w:rsidP="00025DEB">
      <w:pPr>
        <w:rPr>
          <w:rFonts w:ascii="Times New Roman" w:hAnsi="Times New Roman"/>
          <w:szCs w:val="24"/>
        </w:rPr>
      </w:pPr>
    </w:p>
    <w:p w14:paraId="14E2D1A6" w14:textId="77777777" w:rsidR="00025DEB" w:rsidRPr="00604C36" w:rsidRDefault="00025DEB" w:rsidP="00025DEB">
      <w:pPr>
        <w:rPr>
          <w:rFonts w:ascii="Times New Roman" w:hAnsi="Times New Roman"/>
          <w:szCs w:val="24"/>
        </w:rPr>
      </w:pPr>
      <w:r w:rsidRPr="00604C36">
        <w:rPr>
          <w:rFonts w:ascii="Times New Roman" w:hAnsi="Times New Roman"/>
          <w:szCs w:val="24"/>
          <w:u w:val="single"/>
        </w:rPr>
        <w:t>Income (profit-loss) Statement</w:t>
      </w:r>
      <w:r w:rsidRPr="00604C36">
        <w:rPr>
          <w:rFonts w:ascii="Times New Roman" w:hAnsi="Times New Roman"/>
          <w:szCs w:val="24"/>
        </w:rPr>
        <w:t xml:space="preserve"> that shows profitability for the past </w:t>
      </w:r>
      <w:r>
        <w:rPr>
          <w:rFonts w:ascii="Times New Roman" w:hAnsi="Times New Roman"/>
          <w:szCs w:val="24"/>
        </w:rPr>
        <w:t>two (2)</w:t>
      </w:r>
      <w:r w:rsidRPr="00604C36">
        <w:rPr>
          <w:rFonts w:ascii="Times New Roman" w:hAnsi="Times New Roman"/>
          <w:szCs w:val="24"/>
        </w:rPr>
        <w:t xml:space="preserve"> years;</w:t>
      </w:r>
    </w:p>
    <w:p w14:paraId="5C9192FD" w14:textId="77777777" w:rsidR="00025DEB" w:rsidRPr="00604C36" w:rsidRDefault="00025DEB" w:rsidP="00025DEB">
      <w:pPr>
        <w:rPr>
          <w:rFonts w:ascii="Times New Roman" w:hAnsi="Times New Roman"/>
          <w:szCs w:val="24"/>
        </w:rPr>
      </w:pPr>
    </w:p>
    <w:p w14:paraId="57C0CAE7" w14:textId="77777777" w:rsidR="00025DEB" w:rsidRPr="00604C36" w:rsidRDefault="00025DEB" w:rsidP="00025DEB">
      <w:pPr>
        <w:rPr>
          <w:rFonts w:ascii="Times New Roman" w:hAnsi="Times New Roman"/>
          <w:szCs w:val="24"/>
        </w:rPr>
      </w:pPr>
      <w:r w:rsidRPr="00604C36">
        <w:rPr>
          <w:rFonts w:ascii="Times New Roman" w:hAnsi="Times New Roman"/>
          <w:szCs w:val="24"/>
          <w:u w:val="single"/>
        </w:rPr>
        <w:lastRenderedPageBreak/>
        <w:t>Balance Sheet</w:t>
      </w:r>
      <w:r w:rsidRPr="00604C36">
        <w:rPr>
          <w:rFonts w:ascii="Times New Roman" w:hAnsi="Times New Roman"/>
          <w:szCs w:val="24"/>
        </w:rPr>
        <w:t xml:space="preserve"> that shows the assets owned and the claims against those assets, or what a firm owns and what it owes; and</w:t>
      </w:r>
    </w:p>
    <w:p w14:paraId="1A34D557" w14:textId="77777777" w:rsidR="00025DEB" w:rsidRPr="00604C36" w:rsidRDefault="00025DEB" w:rsidP="00025DEB">
      <w:pPr>
        <w:rPr>
          <w:rFonts w:ascii="Times New Roman" w:hAnsi="Times New Roman"/>
          <w:szCs w:val="24"/>
        </w:rPr>
      </w:pPr>
    </w:p>
    <w:p w14:paraId="77E920C7" w14:textId="77777777" w:rsidR="00025DEB" w:rsidRPr="00604C36" w:rsidRDefault="00025DEB" w:rsidP="00025DEB">
      <w:pPr>
        <w:rPr>
          <w:rFonts w:ascii="Times New Roman" w:hAnsi="Times New Roman"/>
          <w:szCs w:val="24"/>
        </w:rPr>
      </w:pPr>
      <w:r w:rsidRPr="00604C36">
        <w:rPr>
          <w:rFonts w:ascii="Times New Roman" w:hAnsi="Times New Roman"/>
          <w:szCs w:val="24"/>
          <w:u w:val="single"/>
        </w:rPr>
        <w:t>Cash Flow Statement</w:t>
      </w:r>
      <w:r w:rsidRPr="00604C36">
        <w:rPr>
          <w:rFonts w:ascii="Times New Roman" w:hAnsi="Times New Roman"/>
          <w:szCs w:val="24"/>
        </w:rPr>
        <w:t xml:space="preserve"> that shows the firm’s sources and uses of cash during the most recent accounting period.  This will help the Government assess a firm’s ability to pay its obligations.</w:t>
      </w:r>
    </w:p>
    <w:p w14:paraId="459B58A5" w14:textId="77777777" w:rsidR="00025DEB" w:rsidRPr="00604C36" w:rsidRDefault="00025DEB" w:rsidP="00025DEB">
      <w:pPr>
        <w:rPr>
          <w:rFonts w:ascii="Times New Roman" w:hAnsi="Times New Roman"/>
          <w:szCs w:val="24"/>
        </w:rPr>
      </w:pPr>
    </w:p>
    <w:p w14:paraId="73A49093" w14:textId="3C1B2078" w:rsidR="00025DEB" w:rsidRPr="00604C36" w:rsidRDefault="00025DEB" w:rsidP="00025DEB">
      <w:pPr>
        <w:rPr>
          <w:rFonts w:ascii="Times New Roman" w:hAnsi="Times New Roman"/>
          <w:szCs w:val="24"/>
        </w:rPr>
      </w:pPr>
      <w:r w:rsidRPr="00604C36">
        <w:rPr>
          <w:rFonts w:ascii="Times New Roman" w:hAnsi="Times New Roman"/>
          <w:szCs w:val="24"/>
        </w:rPr>
        <w:t>The Government will use this information to determine the offeror’s financial responsibility and ability to perform under the contract.  Failure of an offeror to comply with a request for this information may cause the Government to determine the offeror to be non</w:t>
      </w:r>
      <w:r w:rsidR="00F87085">
        <w:rPr>
          <w:rFonts w:ascii="Times New Roman" w:hAnsi="Times New Roman"/>
          <w:szCs w:val="24"/>
        </w:rPr>
        <w:t>-</w:t>
      </w:r>
      <w:r w:rsidRPr="00604C36">
        <w:rPr>
          <w:rFonts w:ascii="Times New Roman" w:hAnsi="Times New Roman"/>
          <w:szCs w:val="24"/>
        </w:rPr>
        <w:t>responsible.</w:t>
      </w:r>
    </w:p>
    <w:p w14:paraId="1F4927CD" w14:textId="548898F8" w:rsidR="00025DEB" w:rsidRDefault="00025DEB" w:rsidP="00D14124">
      <w:pPr>
        <w:tabs>
          <w:tab w:val="decimal" w:pos="1008"/>
          <w:tab w:val="decimal" w:pos="2160"/>
          <w:tab w:val="decimal" w:pos="3024"/>
          <w:tab w:val="decimal" w:pos="3744"/>
          <w:tab w:val="decimal" w:pos="5760"/>
          <w:tab w:val="decimal" w:pos="6768"/>
          <w:tab w:val="decimal" w:pos="8784"/>
        </w:tabs>
        <w:ind w:right="-432"/>
        <w:jc w:val="center"/>
        <w:rPr>
          <w:rFonts w:ascii="Times New Roman" w:hAnsi="Times New Roman"/>
          <w:b/>
          <w:szCs w:val="24"/>
          <w:u w:val="single"/>
        </w:rPr>
      </w:pPr>
    </w:p>
    <w:p w14:paraId="17615676" w14:textId="0C3EA3B8" w:rsidR="00025DEB" w:rsidRDefault="00025DEB" w:rsidP="00D14124">
      <w:pPr>
        <w:tabs>
          <w:tab w:val="decimal" w:pos="1008"/>
          <w:tab w:val="decimal" w:pos="2160"/>
          <w:tab w:val="decimal" w:pos="3024"/>
          <w:tab w:val="decimal" w:pos="3744"/>
          <w:tab w:val="decimal" w:pos="5760"/>
          <w:tab w:val="decimal" w:pos="6768"/>
          <w:tab w:val="decimal" w:pos="8784"/>
        </w:tabs>
        <w:ind w:right="-432"/>
        <w:jc w:val="center"/>
        <w:rPr>
          <w:rFonts w:ascii="Times New Roman" w:hAnsi="Times New Roman"/>
          <w:b/>
          <w:szCs w:val="24"/>
          <w:u w:val="single"/>
        </w:rPr>
      </w:pPr>
    </w:p>
    <w:p w14:paraId="5A1B7BD2" w14:textId="6B6A070C" w:rsidR="00025DEB" w:rsidRDefault="00025DEB" w:rsidP="00D14124">
      <w:pPr>
        <w:tabs>
          <w:tab w:val="decimal" w:pos="1008"/>
          <w:tab w:val="decimal" w:pos="2160"/>
          <w:tab w:val="decimal" w:pos="3024"/>
          <w:tab w:val="decimal" w:pos="3744"/>
          <w:tab w:val="decimal" w:pos="5760"/>
          <w:tab w:val="decimal" w:pos="6768"/>
          <w:tab w:val="decimal" w:pos="8784"/>
        </w:tabs>
        <w:ind w:right="-432"/>
        <w:jc w:val="center"/>
        <w:rPr>
          <w:rFonts w:ascii="Times New Roman" w:hAnsi="Times New Roman"/>
          <w:b/>
          <w:szCs w:val="24"/>
          <w:u w:val="single"/>
        </w:rPr>
      </w:pPr>
    </w:p>
    <w:p w14:paraId="5D9D3671" w14:textId="733E7A38" w:rsidR="00025DEB" w:rsidRDefault="00025DEB" w:rsidP="00D14124">
      <w:pPr>
        <w:tabs>
          <w:tab w:val="decimal" w:pos="1008"/>
          <w:tab w:val="decimal" w:pos="2160"/>
          <w:tab w:val="decimal" w:pos="3024"/>
          <w:tab w:val="decimal" w:pos="3744"/>
          <w:tab w:val="decimal" w:pos="5760"/>
          <w:tab w:val="decimal" w:pos="6768"/>
          <w:tab w:val="decimal" w:pos="8784"/>
        </w:tabs>
        <w:ind w:right="-432"/>
        <w:jc w:val="center"/>
        <w:rPr>
          <w:rFonts w:ascii="Times New Roman" w:hAnsi="Times New Roman"/>
          <w:b/>
          <w:szCs w:val="24"/>
          <w:u w:val="single"/>
        </w:rPr>
      </w:pPr>
    </w:p>
    <w:p w14:paraId="3EE3A922" w14:textId="3EDC61AE" w:rsidR="00025DEB" w:rsidRDefault="00025DEB" w:rsidP="00D14124">
      <w:pPr>
        <w:tabs>
          <w:tab w:val="decimal" w:pos="1008"/>
          <w:tab w:val="decimal" w:pos="2160"/>
          <w:tab w:val="decimal" w:pos="3024"/>
          <w:tab w:val="decimal" w:pos="3744"/>
          <w:tab w:val="decimal" w:pos="5760"/>
          <w:tab w:val="decimal" w:pos="6768"/>
          <w:tab w:val="decimal" w:pos="8784"/>
        </w:tabs>
        <w:ind w:right="-432"/>
        <w:jc w:val="center"/>
        <w:rPr>
          <w:rFonts w:ascii="Times New Roman" w:hAnsi="Times New Roman"/>
          <w:b/>
          <w:szCs w:val="24"/>
          <w:u w:val="single"/>
        </w:rPr>
      </w:pPr>
    </w:p>
    <w:p w14:paraId="279C325E" w14:textId="2E45180A" w:rsidR="00025DEB" w:rsidRDefault="00025DEB" w:rsidP="00D14124">
      <w:pPr>
        <w:tabs>
          <w:tab w:val="decimal" w:pos="1008"/>
          <w:tab w:val="decimal" w:pos="2160"/>
          <w:tab w:val="decimal" w:pos="3024"/>
          <w:tab w:val="decimal" w:pos="3744"/>
          <w:tab w:val="decimal" w:pos="5760"/>
          <w:tab w:val="decimal" w:pos="6768"/>
          <w:tab w:val="decimal" w:pos="8784"/>
        </w:tabs>
        <w:ind w:right="-432"/>
        <w:jc w:val="center"/>
        <w:rPr>
          <w:rFonts w:ascii="Times New Roman" w:hAnsi="Times New Roman"/>
          <w:b/>
          <w:szCs w:val="24"/>
          <w:u w:val="single"/>
        </w:rPr>
      </w:pPr>
    </w:p>
    <w:p w14:paraId="2BB813F2" w14:textId="4FE1FC5C" w:rsidR="00025DEB" w:rsidRDefault="00025DEB" w:rsidP="00D14124">
      <w:pPr>
        <w:tabs>
          <w:tab w:val="decimal" w:pos="1008"/>
          <w:tab w:val="decimal" w:pos="2160"/>
          <w:tab w:val="decimal" w:pos="3024"/>
          <w:tab w:val="decimal" w:pos="3744"/>
          <w:tab w:val="decimal" w:pos="5760"/>
          <w:tab w:val="decimal" w:pos="6768"/>
          <w:tab w:val="decimal" w:pos="8784"/>
        </w:tabs>
        <w:ind w:right="-432"/>
        <w:jc w:val="center"/>
        <w:rPr>
          <w:rFonts w:ascii="Times New Roman" w:hAnsi="Times New Roman"/>
          <w:b/>
          <w:szCs w:val="24"/>
          <w:u w:val="single"/>
        </w:rPr>
      </w:pPr>
    </w:p>
    <w:p w14:paraId="2B9B4045" w14:textId="7DFD71A7" w:rsidR="00025DEB" w:rsidRDefault="00025DEB" w:rsidP="00D14124">
      <w:pPr>
        <w:tabs>
          <w:tab w:val="decimal" w:pos="1008"/>
          <w:tab w:val="decimal" w:pos="2160"/>
          <w:tab w:val="decimal" w:pos="3024"/>
          <w:tab w:val="decimal" w:pos="3744"/>
          <w:tab w:val="decimal" w:pos="5760"/>
          <w:tab w:val="decimal" w:pos="6768"/>
          <w:tab w:val="decimal" w:pos="8784"/>
        </w:tabs>
        <w:ind w:right="-432"/>
        <w:jc w:val="center"/>
        <w:rPr>
          <w:rFonts w:ascii="Times New Roman" w:hAnsi="Times New Roman"/>
          <w:b/>
          <w:szCs w:val="24"/>
          <w:u w:val="single"/>
        </w:rPr>
      </w:pPr>
    </w:p>
    <w:p w14:paraId="7EFE04A8" w14:textId="72059DEF" w:rsidR="00025DEB" w:rsidRDefault="00025DEB" w:rsidP="00D14124">
      <w:pPr>
        <w:tabs>
          <w:tab w:val="decimal" w:pos="1008"/>
          <w:tab w:val="decimal" w:pos="2160"/>
          <w:tab w:val="decimal" w:pos="3024"/>
          <w:tab w:val="decimal" w:pos="3744"/>
          <w:tab w:val="decimal" w:pos="5760"/>
          <w:tab w:val="decimal" w:pos="6768"/>
          <w:tab w:val="decimal" w:pos="8784"/>
        </w:tabs>
        <w:ind w:right="-432"/>
        <w:jc w:val="center"/>
        <w:rPr>
          <w:rFonts w:ascii="Times New Roman" w:hAnsi="Times New Roman"/>
          <w:b/>
          <w:szCs w:val="24"/>
          <w:u w:val="single"/>
        </w:rPr>
      </w:pPr>
    </w:p>
    <w:p w14:paraId="5C88D23C" w14:textId="07F61DBE" w:rsidR="00025DEB" w:rsidRDefault="00025DEB" w:rsidP="00D14124">
      <w:pPr>
        <w:tabs>
          <w:tab w:val="decimal" w:pos="1008"/>
          <w:tab w:val="decimal" w:pos="2160"/>
          <w:tab w:val="decimal" w:pos="3024"/>
          <w:tab w:val="decimal" w:pos="3744"/>
          <w:tab w:val="decimal" w:pos="5760"/>
          <w:tab w:val="decimal" w:pos="6768"/>
          <w:tab w:val="decimal" w:pos="8784"/>
        </w:tabs>
        <w:ind w:right="-432"/>
        <w:jc w:val="center"/>
        <w:rPr>
          <w:rFonts w:ascii="Times New Roman" w:hAnsi="Times New Roman"/>
          <w:b/>
          <w:szCs w:val="24"/>
          <w:u w:val="single"/>
        </w:rPr>
      </w:pPr>
    </w:p>
    <w:p w14:paraId="07DFC29E" w14:textId="77777777" w:rsidR="00025DEB" w:rsidRPr="00604C36" w:rsidRDefault="00025DEB" w:rsidP="00D14124">
      <w:pPr>
        <w:tabs>
          <w:tab w:val="decimal" w:pos="1008"/>
          <w:tab w:val="decimal" w:pos="2160"/>
          <w:tab w:val="decimal" w:pos="3024"/>
          <w:tab w:val="decimal" w:pos="3744"/>
          <w:tab w:val="decimal" w:pos="5760"/>
          <w:tab w:val="decimal" w:pos="6768"/>
          <w:tab w:val="decimal" w:pos="8784"/>
        </w:tabs>
        <w:ind w:right="-432"/>
        <w:jc w:val="center"/>
        <w:rPr>
          <w:rFonts w:ascii="Times New Roman" w:hAnsi="Times New Roman"/>
          <w:b/>
          <w:szCs w:val="24"/>
          <w:u w:val="single"/>
        </w:rPr>
      </w:pPr>
    </w:p>
    <w:p w14:paraId="2BBF3541" w14:textId="77777777" w:rsidR="00D14124" w:rsidRPr="00FC4178" w:rsidRDefault="00D14124" w:rsidP="00D14124">
      <w:pPr>
        <w:tabs>
          <w:tab w:val="left" w:pos="0"/>
        </w:tabs>
        <w:suppressAutoHyphens/>
        <w:jc w:val="center"/>
        <w:rPr>
          <w:rFonts w:ascii="Times New Roman" w:hAnsi="Times New Roman"/>
          <w:b/>
          <w:bCs/>
          <w:color w:val="000000" w:themeColor="text1"/>
          <w:szCs w:val="24"/>
        </w:rPr>
      </w:pPr>
    </w:p>
    <w:p w14:paraId="616ABF80" w14:textId="77777777" w:rsidR="00D14124" w:rsidRPr="00FC4178" w:rsidRDefault="00D14124" w:rsidP="00D14124">
      <w:pPr>
        <w:tabs>
          <w:tab w:val="left" w:pos="0"/>
        </w:tabs>
        <w:suppressAutoHyphens/>
        <w:rPr>
          <w:rFonts w:ascii="Times New Roman" w:hAnsi="Times New Roman"/>
          <w:b/>
          <w:color w:val="000000" w:themeColor="text1"/>
          <w:szCs w:val="24"/>
        </w:rPr>
      </w:pPr>
    </w:p>
    <w:p w14:paraId="6A7E51CC" w14:textId="0B14FFEA" w:rsidR="0055361A" w:rsidRDefault="0055361A" w:rsidP="005621F6">
      <w:pPr>
        <w:tabs>
          <w:tab w:val="left" w:pos="0"/>
        </w:tabs>
        <w:suppressAutoHyphens/>
        <w:jc w:val="center"/>
        <w:rPr>
          <w:rFonts w:ascii="Times New Roman" w:hAnsi="Times New Roman"/>
          <w:b/>
          <w:bCs/>
          <w:color w:val="000000" w:themeColor="text1"/>
          <w:szCs w:val="24"/>
        </w:rPr>
      </w:pPr>
    </w:p>
    <w:p w14:paraId="3FAA70B3" w14:textId="08B261D1" w:rsidR="0055361A" w:rsidRDefault="0055361A" w:rsidP="005621F6">
      <w:pPr>
        <w:tabs>
          <w:tab w:val="left" w:pos="0"/>
        </w:tabs>
        <w:suppressAutoHyphens/>
        <w:jc w:val="center"/>
        <w:rPr>
          <w:rFonts w:ascii="Times New Roman" w:hAnsi="Times New Roman"/>
          <w:b/>
          <w:bCs/>
          <w:color w:val="000000" w:themeColor="text1"/>
          <w:szCs w:val="24"/>
        </w:rPr>
      </w:pPr>
    </w:p>
    <w:p w14:paraId="3E5F39C9" w14:textId="6638A9F6" w:rsidR="0055361A" w:rsidRDefault="0055361A" w:rsidP="005621F6">
      <w:pPr>
        <w:tabs>
          <w:tab w:val="left" w:pos="0"/>
        </w:tabs>
        <w:suppressAutoHyphens/>
        <w:jc w:val="center"/>
        <w:rPr>
          <w:rFonts w:ascii="Times New Roman" w:hAnsi="Times New Roman"/>
          <w:b/>
          <w:bCs/>
          <w:color w:val="000000" w:themeColor="text1"/>
          <w:szCs w:val="24"/>
        </w:rPr>
      </w:pPr>
    </w:p>
    <w:p w14:paraId="26DD2952" w14:textId="0D86F84C" w:rsidR="0055361A" w:rsidRDefault="0055361A" w:rsidP="005621F6">
      <w:pPr>
        <w:tabs>
          <w:tab w:val="left" w:pos="0"/>
        </w:tabs>
        <w:suppressAutoHyphens/>
        <w:jc w:val="center"/>
        <w:rPr>
          <w:rFonts w:ascii="Times New Roman" w:hAnsi="Times New Roman"/>
          <w:b/>
          <w:bCs/>
          <w:color w:val="000000" w:themeColor="text1"/>
          <w:szCs w:val="24"/>
        </w:rPr>
      </w:pPr>
    </w:p>
    <w:p w14:paraId="0DF0365B" w14:textId="5362041E" w:rsidR="0055361A" w:rsidRDefault="0055361A" w:rsidP="005621F6">
      <w:pPr>
        <w:tabs>
          <w:tab w:val="left" w:pos="0"/>
        </w:tabs>
        <w:suppressAutoHyphens/>
        <w:jc w:val="center"/>
        <w:rPr>
          <w:rFonts w:ascii="Times New Roman" w:hAnsi="Times New Roman"/>
          <w:b/>
          <w:bCs/>
          <w:color w:val="000000" w:themeColor="text1"/>
          <w:szCs w:val="24"/>
        </w:rPr>
      </w:pPr>
    </w:p>
    <w:p w14:paraId="7244E28A" w14:textId="57B3BAB2" w:rsidR="0055361A" w:rsidRDefault="0055361A" w:rsidP="005621F6">
      <w:pPr>
        <w:tabs>
          <w:tab w:val="left" w:pos="0"/>
        </w:tabs>
        <w:suppressAutoHyphens/>
        <w:jc w:val="center"/>
        <w:rPr>
          <w:rFonts w:ascii="Times New Roman" w:hAnsi="Times New Roman"/>
          <w:b/>
          <w:bCs/>
          <w:color w:val="000000" w:themeColor="text1"/>
          <w:szCs w:val="24"/>
        </w:rPr>
      </w:pPr>
    </w:p>
    <w:p w14:paraId="250E3487" w14:textId="2D01EE2B" w:rsidR="0055361A" w:rsidRDefault="0055361A" w:rsidP="005621F6">
      <w:pPr>
        <w:tabs>
          <w:tab w:val="left" w:pos="0"/>
        </w:tabs>
        <w:suppressAutoHyphens/>
        <w:jc w:val="center"/>
        <w:rPr>
          <w:rFonts w:ascii="Times New Roman" w:hAnsi="Times New Roman"/>
          <w:b/>
          <w:bCs/>
          <w:color w:val="000000" w:themeColor="text1"/>
          <w:szCs w:val="24"/>
        </w:rPr>
      </w:pPr>
    </w:p>
    <w:p w14:paraId="3E1ABA44" w14:textId="2268A9F5" w:rsidR="0055361A" w:rsidRDefault="0055361A" w:rsidP="005621F6">
      <w:pPr>
        <w:tabs>
          <w:tab w:val="left" w:pos="0"/>
        </w:tabs>
        <w:suppressAutoHyphens/>
        <w:jc w:val="center"/>
        <w:rPr>
          <w:rFonts w:ascii="Times New Roman" w:hAnsi="Times New Roman"/>
          <w:b/>
          <w:bCs/>
          <w:color w:val="000000" w:themeColor="text1"/>
          <w:szCs w:val="24"/>
        </w:rPr>
      </w:pPr>
    </w:p>
    <w:p w14:paraId="244CDB05" w14:textId="337B1F71" w:rsidR="0055361A" w:rsidRDefault="0055361A" w:rsidP="005621F6">
      <w:pPr>
        <w:tabs>
          <w:tab w:val="left" w:pos="0"/>
        </w:tabs>
        <w:suppressAutoHyphens/>
        <w:jc w:val="center"/>
        <w:rPr>
          <w:rFonts w:ascii="Times New Roman" w:hAnsi="Times New Roman"/>
          <w:b/>
          <w:bCs/>
          <w:color w:val="000000" w:themeColor="text1"/>
          <w:szCs w:val="24"/>
        </w:rPr>
      </w:pPr>
    </w:p>
    <w:p w14:paraId="1571F69D" w14:textId="500EA03A" w:rsidR="0055361A" w:rsidRDefault="0055361A" w:rsidP="005621F6">
      <w:pPr>
        <w:tabs>
          <w:tab w:val="left" w:pos="0"/>
        </w:tabs>
        <w:suppressAutoHyphens/>
        <w:jc w:val="center"/>
        <w:rPr>
          <w:rFonts w:ascii="Times New Roman" w:hAnsi="Times New Roman"/>
          <w:b/>
          <w:bCs/>
          <w:color w:val="000000" w:themeColor="text1"/>
          <w:szCs w:val="24"/>
        </w:rPr>
      </w:pPr>
    </w:p>
    <w:p w14:paraId="5C25BDF1" w14:textId="2EF49D78" w:rsidR="0055361A" w:rsidRDefault="0055361A" w:rsidP="005621F6">
      <w:pPr>
        <w:tabs>
          <w:tab w:val="left" w:pos="0"/>
        </w:tabs>
        <w:suppressAutoHyphens/>
        <w:jc w:val="center"/>
        <w:rPr>
          <w:rFonts w:ascii="Times New Roman" w:hAnsi="Times New Roman"/>
          <w:b/>
          <w:bCs/>
          <w:color w:val="000000" w:themeColor="text1"/>
          <w:szCs w:val="24"/>
        </w:rPr>
      </w:pPr>
    </w:p>
    <w:p w14:paraId="7949D30A" w14:textId="77777777" w:rsidR="0055361A" w:rsidRDefault="0055361A" w:rsidP="005621F6">
      <w:pPr>
        <w:tabs>
          <w:tab w:val="left" w:pos="0"/>
        </w:tabs>
        <w:suppressAutoHyphens/>
        <w:jc w:val="center"/>
        <w:rPr>
          <w:rFonts w:ascii="Times New Roman" w:hAnsi="Times New Roman"/>
          <w:b/>
          <w:bCs/>
          <w:color w:val="000000" w:themeColor="text1"/>
          <w:szCs w:val="24"/>
        </w:rPr>
      </w:pPr>
    </w:p>
    <w:p w14:paraId="48CB5389" w14:textId="77777777" w:rsidR="00D14124" w:rsidRDefault="00D14124" w:rsidP="005621F6">
      <w:pPr>
        <w:tabs>
          <w:tab w:val="left" w:pos="0"/>
        </w:tabs>
        <w:suppressAutoHyphens/>
        <w:jc w:val="center"/>
        <w:rPr>
          <w:rFonts w:ascii="Times New Roman" w:hAnsi="Times New Roman"/>
          <w:b/>
          <w:bCs/>
          <w:color w:val="000000" w:themeColor="text1"/>
          <w:szCs w:val="24"/>
        </w:rPr>
      </w:pPr>
    </w:p>
    <w:p w14:paraId="1B399E7C" w14:textId="77B96552" w:rsidR="00D14124" w:rsidRDefault="00D14124" w:rsidP="005621F6">
      <w:pPr>
        <w:tabs>
          <w:tab w:val="left" w:pos="0"/>
        </w:tabs>
        <w:suppressAutoHyphens/>
        <w:jc w:val="center"/>
        <w:rPr>
          <w:rFonts w:ascii="Times New Roman" w:hAnsi="Times New Roman"/>
          <w:b/>
          <w:bCs/>
          <w:color w:val="000000" w:themeColor="text1"/>
          <w:szCs w:val="24"/>
        </w:rPr>
      </w:pPr>
    </w:p>
    <w:p w14:paraId="1E70F0CE" w14:textId="6DD2C59B" w:rsidR="00F87085" w:rsidRDefault="00F87085" w:rsidP="005621F6">
      <w:pPr>
        <w:tabs>
          <w:tab w:val="left" w:pos="0"/>
        </w:tabs>
        <w:suppressAutoHyphens/>
        <w:jc w:val="center"/>
        <w:rPr>
          <w:rFonts w:ascii="Times New Roman" w:hAnsi="Times New Roman"/>
          <w:b/>
          <w:bCs/>
          <w:color w:val="000000" w:themeColor="text1"/>
          <w:szCs w:val="24"/>
        </w:rPr>
      </w:pPr>
    </w:p>
    <w:p w14:paraId="49F3C30B" w14:textId="278E6107" w:rsidR="00F87085" w:rsidRDefault="00F87085" w:rsidP="005621F6">
      <w:pPr>
        <w:tabs>
          <w:tab w:val="left" w:pos="0"/>
        </w:tabs>
        <w:suppressAutoHyphens/>
        <w:jc w:val="center"/>
        <w:rPr>
          <w:rFonts w:ascii="Times New Roman" w:hAnsi="Times New Roman"/>
          <w:b/>
          <w:bCs/>
          <w:color w:val="000000" w:themeColor="text1"/>
          <w:szCs w:val="24"/>
        </w:rPr>
      </w:pPr>
    </w:p>
    <w:p w14:paraId="1C2D0FD4" w14:textId="07C4FA08" w:rsidR="00F87085" w:rsidRDefault="00F87085" w:rsidP="005621F6">
      <w:pPr>
        <w:tabs>
          <w:tab w:val="left" w:pos="0"/>
        </w:tabs>
        <w:suppressAutoHyphens/>
        <w:jc w:val="center"/>
        <w:rPr>
          <w:rFonts w:ascii="Times New Roman" w:hAnsi="Times New Roman"/>
          <w:b/>
          <w:bCs/>
          <w:color w:val="000000" w:themeColor="text1"/>
          <w:szCs w:val="24"/>
        </w:rPr>
      </w:pPr>
    </w:p>
    <w:p w14:paraId="2AB8B95C" w14:textId="0BABB798" w:rsidR="00F87085" w:rsidRDefault="00F87085" w:rsidP="005621F6">
      <w:pPr>
        <w:tabs>
          <w:tab w:val="left" w:pos="0"/>
        </w:tabs>
        <w:suppressAutoHyphens/>
        <w:jc w:val="center"/>
        <w:rPr>
          <w:rFonts w:ascii="Times New Roman" w:hAnsi="Times New Roman"/>
          <w:b/>
          <w:bCs/>
          <w:color w:val="000000" w:themeColor="text1"/>
          <w:szCs w:val="24"/>
        </w:rPr>
      </w:pPr>
    </w:p>
    <w:p w14:paraId="55AF0C66" w14:textId="377B7827" w:rsidR="00F87085" w:rsidRDefault="00F87085" w:rsidP="005621F6">
      <w:pPr>
        <w:tabs>
          <w:tab w:val="left" w:pos="0"/>
        </w:tabs>
        <w:suppressAutoHyphens/>
        <w:jc w:val="center"/>
        <w:rPr>
          <w:rFonts w:ascii="Times New Roman" w:hAnsi="Times New Roman"/>
          <w:b/>
          <w:bCs/>
          <w:color w:val="000000" w:themeColor="text1"/>
          <w:szCs w:val="24"/>
        </w:rPr>
      </w:pPr>
    </w:p>
    <w:p w14:paraId="16BD3481" w14:textId="73940583" w:rsidR="00F87085" w:rsidRDefault="00F87085" w:rsidP="005621F6">
      <w:pPr>
        <w:tabs>
          <w:tab w:val="left" w:pos="0"/>
        </w:tabs>
        <w:suppressAutoHyphens/>
        <w:jc w:val="center"/>
        <w:rPr>
          <w:rFonts w:ascii="Times New Roman" w:hAnsi="Times New Roman"/>
          <w:b/>
          <w:bCs/>
          <w:color w:val="000000" w:themeColor="text1"/>
          <w:szCs w:val="24"/>
        </w:rPr>
      </w:pPr>
    </w:p>
    <w:p w14:paraId="10A46BD4" w14:textId="0EC95399" w:rsidR="00F87085" w:rsidRDefault="00F87085" w:rsidP="005621F6">
      <w:pPr>
        <w:tabs>
          <w:tab w:val="left" w:pos="0"/>
        </w:tabs>
        <w:suppressAutoHyphens/>
        <w:jc w:val="center"/>
        <w:rPr>
          <w:rFonts w:ascii="Times New Roman" w:hAnsi="Times New Roman"/>
          <w:b/>
          <w:bCs/>
          <w:color w:val="000000" w:themeColor="text1"/>
          <w:szCs w:val="24"/>
        </w:rPr>
      </w:pPr>
    </w:p>
    <w:p w14:paraId="5C98D52B" w14:textId="6E36C27D" w:rsidR="00F87085" w:rsidRDefault="00F87085" w:rsidP="005621F6">
      <w:pPr>
        <w:tabs>
          <w:tab w:val="left" w:pos="0"/>
        </w:tabs>
        <w:suppressAutoHyphens/>
        <w:jc w:val="center"/>
        <w:rPr>
          <w:rFonts w:ascii="Times New Roman" w:hAnsi="Times New Roman"/>
          <w:b/>
          <w:bCs/>
          <w:color w:val="000000" w:themeColor="text1"/>
          <w:szCs w:val="24"/>
        </w:rPr>
      </w:pPr>
    </w:p>
    <w:p w14:paraId="45D01684" w14:textId="77777777" w:rsidR="00F87085" w:rsidRDefault="00F87085" w:rsidP="005621F6">
      <w:pPr>
        <w:tabs>
          <w:tab w:val="left" w:pos="0"/>
        </w:tabs>
        <w:suppressAutoHyphens/>
        <w:jc w:val="center"/>
        <w:rPr>
          <w:rFonts w:ascii="Times New Roman" w:hAnsi="Times New Roman"/>
          <w:b/>
          <w:bCs/>
          <w:color w:val="000000" w:themeColor="text1"/>
          <w:szCs w:val="24"/>
        </w:rPr>
      </w:pPr>
    </w:p>
    <w:p w14:paraId="6883C028" w14:textId="77777777" w:rsidR="00D14124" w:rsidRDefault="00D14124" w:rsidP="005621F6">
      <w:pPr>
        <w:tabs>
          <w:tab w:val="left" w:pos="0"/>
        </w:tabs>
        <w:suppressAutoHyphens/>
        <w:jc w:val="center"/>
        <w:rPr>
          <w:rFonts w:ascii="Times New Roman" w:hAnsi="Times New Roman"/>
          <w:b/>
          <w:bCs/>
          <w:color w:val="000000" w:themeColor="text1"/>
          <w:szCs w:val="24"/>
        </w:rPr>
      </w:pPr>
    </w:p>
    <w:p w14:paraId="547CA06B" w14:textId="77777777" w:rsidR="00D14124" w:rsidRDefault="00D14124" w:rsidP="005621F6">
      <w:pPr>
        <w:tabs>
          <w:tab w:val="left" w:pos="0"/>
        </w:tabs>
        <w:suppressAutoHyphens/>
        <w:jc w:val="center"/>
        <w:rPr>
          <w:rFonts w:ascii="Times New Roman" w:hAnsi="Times New Roman"/>
          <w:b/>
          <w:bCs/>
          <w:color w:val="000000" w:themeColor="text1"/>
          <w:szCs w:val="24"/>
        </w:rPr>
      </w:pPr>
    </w:p>
    <w:p w14:paraId="79BDE8A9" w14:textId="77777777" w:rsidR="00D14124" w:rsidRDefault="00D14124" w:rsidP="005621F6">
      <w:pPr>
        <w:tabs>
          <w:tab w:val="left" w:pos="0"/>
        </w:tabs>
        <w:suppressAutoHyphens/>
        <w:jc w:val="center"/>
        <w:rPr>
          <w:rFonts w:ascii="Times New Roman" w:hAnsi="Times New Roman"/>
          <w:b/>
          <w:bCs/>
          <w:color w:val="000000" w:themeColor="text1"/>
          <w:szCs w:val="24"/>
        </w:rPr>
      </w:pPr>
    </w:p>
    <w:p w14:paraId="09C819B7" w14:textId="77777777" w:rsidR="00D14124" w:rsidRDefault="00D14124" w:rsidP="005621F6">
      <w:pPr>
        <w:tabs>
          <w:tab w:val="left" w:pos="0"/>
        </w:tabs>
        <w:suppressAutoHyphens/>
        <w:jc w:val="center"/>
        <w:rPr>
          <w:rFonts w:ascii="Times New Roman" w:hAnsi="Times New Roman"/>
          <w:b/>
          <w:bCs/>
          <w:color w:val="000000" w:themeColor="text1"/>
          <w:szCs w:val="24"/>
        </w:rPr>
      </w:pPr>
    </w:p>
    <w:p w14:paraId="7AC4A5A2" w14:textId="77777777" w:rsidR="00D14124" w:rsidRDefault="00D14124" w:rsidP="005621F6">
      <w:pPr>
        <w:tabs>
          <w:tab w:val="left" w:pos="0"/>
        </w:tabs>
        <w:suppressAutoHyphens/>
        <w:jc w:val="center"/>
        <w:rPr>
          <w:rFonts w:ascii="Times New Roman" w:hAnsi="Times New Roman"/>
          <w:b/>
          <w:bCs/>
          <w:color w:val="000000" w:themeColor="text1"/>
          <w:szCs w:val="24"/>
        </w:rPr>
      </w:pPr>
    </w:p>
    <w:p w14:paraId="5E6823ED" w14:textId="2EEEAA0B" w:rsidR="005621F6" w:rsidRPr="00FC4178" w:rsidRDefault="005621F6" w:rsidP="005621F6">
      <w:pPr>
        <w:tabs>
          <w:tab w:val="left" w:pos="0"/>
        </w:tabs>
        <w:suppressAutoHyphens/>
        <w:jc w:val="center"/>
        <w:rPr>
          <w:rFonts w:ascii="Times New Roman" w:hAnsi="Times New Roman"/>
          <w:b/>
          <w:bCs/>
          <w:color w:val="000000" w:themeColor="text1"/>
          <w:szCs w:val="24"/>
        </w:rPr>
      </w:pPr>
      <w:r w:rsidRPr="00FC4178">
        <w:rPr>
          <w:rFonts w:ascii="Times New Roman" w:hAnsi="Times New Roman"/>
          <w:b/>
          <w:bCs/>
          <w:color w:val="000000" w:themeColor="text1"/>
          <w:szCs w:val="24"/>
        </w:rPr>
        <w:lastRenderedPageBreak/>
        <w:t xml:space="preserve">SECTION </w:t>
      </w:r>
      <w:r w:rsidR="00D527C3">
        <w:rPr>
          <w:rFonts w:ascii="Times New Roman" w:hAnsi="Times New Roman"/>
          <w:b/>
          <w:bCs/>
          <w:color w:val="000000" w:themeColor="text1"/>
          <w:szCs w:val="24"/>
        </w:rPr>
        <w:t>5</w:t>
      </w:r>
      <w:r w:rsidRPr="00FC4178">
        <w:rPr>
          <w:rFonts w:ascii="Times New Roman" w:hAnsi="Times New Roman"/>
          <w:b/>
          <w:bCs/>
          <w:color w:val="000000" w:themeColor="text1"/>
          <w:szCs w:val="24"/>
        </w:rPr>
        <w:t xml:space="preserve"> - EVALUATION FACTORS</w:t>
      </w:r>
      <w:r>
        <w:rPr>
          <w:rFonts w:ascii="Times New Roman" w:hAnsi="Times New Roman"/>
          <w:b/>
          <w:bCs/>
          <w:color w:val="000000" w:themeColor="text1"/>
          <w:szCs w:val="24"/>
        </w:rPr>
        <w:t xml:space="preserve"> FOR AWARD</w:t>
      </w:r>
    </w:p>
    <w:p w14:paraId="5C371A8E" w14:textId="77777777" w:rsidR="005621F6" w:rsidRPr="00FC4178" w:rsidRDefault="005621F6" w:rsidP="005621F6">
      <w:pPr>
        <w:tabs>
          <w:tab w:val="left" w:pos="0"/>
        </w:tabs>
        <w:suppressAutoHyphens/>
        <w:rPr>
          <w:rFonts w:ascii="Times New Roman" w:hAnsi="Times New Roman"/>
          <w:b/>
          <w:bCs/>
          <w:color w:val="000000" w:themeColor="text1"/>
          <w:szCs w:val="24"/>
        </w:rPr>
      </w:pPr>
    </w:p>
    <w:p w14:paraId="1CBAD850" w14:textId="4D777E31" w:rsidR="00FE23E9" w:rsidRPr="00604C36" w:rsidRDefault="001E038F" w:rsidP="00FE23E9">
      <w:pPr>
        <w:tabs>
          <w:tab w:val="decimal" w:pos="1152"/>
          <w:tab w:val="decimal" w:pos="1728"/>
          <w:tab w:val="decimal" w:pos="5184"/>
        </w:tabs>
        <w:ind w:right="288"/>
        <w:rPr>
          <w:rFonts w:ascii="Times New Roman" w:hAnsi="Times New Roman"/>
          <w:szCs w:val="24"/>
        </w:rPr>
      </w:pPr>
      <w:r>
        <w:rPr>
          <w:rFonts w:ascii="Times New Roman" w:hAnsi="Times New Roman"/>
          <w:szCs w:val="24"/>
        </w:rPr>
        <w:t xml:space="preserve">5.1  </w:t>
      </w:r>
      <w:r w:rsidR="00FE23E9" w:rsidRPr="00604C36">
        <w:rPr>
          <w:rFonts w:ascii="Times New Roman" w:hAnsi="Times New Roman"/>
          <w:szCs w:val="24"/>
        </w:rPr>
        <w:t xml:space="preserve"> </w:t>
      </w:r>
      <w:r w:rsidR="00FE23E9" w:rsidRPr="00604C36">
        <w:rPr>
          <w:rFonts w:ascii="Times New Roman" w:hAnsi="Times New Roman"/>
          <w:szCs w:val="24"/>
          <w:u w:val="single"/>
        </w:rPr>
        <w:t>EVALUATION OF PROPOSALS</w:t>
      </w:r>
      <w:r w:rsidR="00FE23E9" w:rsidRPr="00604C36">
        <w:rPr>
          <w:rFonts w:ascii="Times New Roman" w:hAnsi="Times New Roman"/>
          <w:szCs w:val="24"/>
        </w:rPr>
        <w:t>.</w:t>
      </w:r>
    </w:p>
    <w:p w14:paraId="4709270A" w14:textId="77777777" w:rsidR="00FE23E9" w:rsidRPr="00604C36" w:rsidRDefault="00FE23E9" w:rsidP="00FE23E9">
      <w:pPr>
        <w:tabs>
          <w:tab w:val="decimal" w:pos="1152"/>
          <w:tab w:val="decimal" w:pos="1728"/>
          <w:tab w:val="decimal" w:pos="5184"/>
        </w:tabs>
        <w:ind w:right="288"/>
        <w:rPr>
          <w:rFonts w:ascii="Times New Roman" w:hAnsi="Times New Roman"/>
          <w:szCs w:val="24"/>
        </w:rPr>
      </w:pPr>
    </w:p>
    <w:p w14:paraId="452B8A64" w14:textId="4BF3BCB5" w:rsidR="00FE23E9" w:rsidRPr="00604C36" w:rsidRDefault="0028131B" w:rsidP="00FE23E9">
      <w:pPr>
        <w:tabs>
          <w:tab w:val="decimal" w:pos="1152"/>
          <w:tab w:val="decimal" w:pos="1728"/>
          <w:tab w:val="decimal" w:pos="5184"/>
        </w:tabs>
        <w:ind w:right="288" w:firstLine="450"/>
        <w:rPr>
          <w:rFonts w:ascii="Times New Roman" w:hAnsi="Times New Roman"/>
          <w:szCs w:val="24"/>
        </w:rPr>
      </w:pPr>
      <w:r>
        <w:rPr>
          <w:rFonts w:ascii="Times New Roman" w:hAnsi="Times New Roman"/>
          <w:szCs w:val="24"/>
        </w:rPr>
        <w:t>5</w:t>
      </w:r>
      <w:r w:rsidR="00FE23E9" w:rsidRPr="00604C36">
        <w:rPr>
          <w:rFonts w:ascii="Times New Roman" w:hAnsi="Times New Roman"/>
          <w:szCs w:val="24"/>
        </w:rPr>
        <w:t xml:space="preserve">.1.1.  </w:t>
      </w:r>
      <w:r w:rsidR="00FE23E9" w:rsidRPr="00604C36">
        <w:rPr>
          <w:rFonts w:ascii="Times New Roman" w:hAnsi="Times New Roman"/>
          <w:szCs w:val="24"/>
          <w:u w:val="single"/>
        </w:rPr>
        <w:t>GENERAL</w:t>
      </w:r>
      <w:r w:rsidR="00FE23E9" w:rsidRPr="00604C36">
        <w:rPr>
          <w:rFonts w:ascii="Times New Roman" w:hAnsi="Times New Roman"/>
          <w:szCs w:val="24"/>
        </w:rPr>
        <w:t>.  To be eligible for evaluation, proposals must be prepared following Section L.  Acceptable proposals will be evaluated pursuant to this section.  The Government will make award to the responsible offeror whose proposal is determined to be of the best value to the Government, price and other factors considered.</w:t>
      </w:r>
    </w:p>
    <w:p w14:paraId="3268FD6A" w14:textId="77777777" w:rsidR="00FE23E9" w:rsidRPr="00604C36" w:rsidRDefault="00FE23E9" w:rsidP="00FE23E9">
      <w:pPr>
        <w:tabs>
          <w:tab w:val="decimal" w:pos="1152"/>
          <w:tab w:val="decimal" w:pos="1728"/>
          <w:tab w:val="decimal" w:pos="5184"/>
        </w:tabs>
        <w:ind w:right="288"/>
        <w:rPr>
          <w:rFonts w:ascii="Times New Roman" w:hAnsi="Times New Roman"/>
          <w:szCs w:val="24"/>
        </w:rPr>
      </w:pPr>
    </w:p>
    <w:p w14:paraId="00CE923F" w14:textId="3FC6CA05" w:rsidR="00FE23E9" w:rsidRPr="00604C36" w:rsidRDefault="0028131B" w:rsidP="00FE23E9">
      <w:pPr>
        <w:tabs>
          <w:tab w:val="decimal" w:pos="1152"/>
          <w:tab w:val="decimal" w:pos="1728"/>
          <w:tab w:val="decimal" w:pos="5184"/>
        </w:tabs>
        <w:ind w:right="288" w:firstLine="450"/>
        <w:rPr>
          <w:rFonts w:ascii="Times New Roman" w:hAnsi="Times New Roman"/>
          <w:szCs w:val="24"/>
        </w:rPr>
      </w:pPr>
      <w:r>
        <w:rPr>
          <w:rFonts w:ascii="Times New Roman" w:hAnsi="Times New Roman"/>
          <w:szCs w:val="24"/>
        </w:rPr>
        <w:t>5</w:t>
      </w:r>
      <w:r w:rsidR="00FE23E9" w:rsidRPr="00604C36">
        <w:rPr>
          <w:rFonts w:ascii="Times New Roman" w:hAnsi="Times New Roman"/>
          <w:szCs w:val="24"/>
        </w:rPr>
        <w:t xml:space="preserve">.1.2.  </w:t>
      </w:r>
      <w:r w:rsidR="00FE23E9" w:rsidRPr="00604C36">
        <w:rPr>
          <w:rFonts w:ascii="Times New Roman" w:hAnsi="Times New Roman"/>
          <w:szCs w:val="24"/>
          <w:u w:val="single"/>
        </w:rPr>
        <w:t>BASIS FOR AWARD</w:t>
      </w:r>
      <w:r w:rsidR="00FE23E9" w:rsidRPr="00604C36">
        <w:rPr>
          <w:rFonts w:ascii="Times New Roman" w:hAnsi="Times New Roman"/>
          <w:szCs w:val="24"/>
        </w:rPr>
        <w:t xml:space="preserve">.  </w:t>
      </w:r>
    </w:p>
    <w:p w14:paraId="4902A329" w14:textId="77777777" w:rsidR="005621F6" w:rsidRPr="00FC4178" w:rsidRDefault="005621F6" w:rsidP="005621F6">
      <w:pPr>
        <w:tabs>
          <w:tab w:val="left" w:pos="0"/>
        </w:tabs>
        <w:suppressAutoHyphens/>
        <w:rPr>
          <w:rFonts w:ascii="Times New Roman" w:hAnsi="Times New Roman"/>
          <w:color w:val="000000" w:themeColor="text1"/>
          <w:szCs w:val="24"/>
        </w:rPr>
      </w:pPr>
    </w:p>
    <w:p w14:paraId="6EA6037A" w14:textId="77777777" w:rsidR="0028131B" w:rsidRPr="00604C36" w:rsidRDefault="0028131B" w:rsidP="0028131B">
      <w:pPr>
        <w:tabs>
          <w:tab w:val="decimal" w:pos="1152"/>
          <w:tab w:val="decimal" w:pos="1728"/>
          <w:tab w:val="decimal" w:pos="5184"/>
        </w:tabs>
        <w:ind w:right="288"/>
        <w:rPr>
          <w:rFonts w:ascii="Times New Roman" w:hAnsi="Times New Roman"/>
          <w:szCs w:val="24"/>
        </w:rPr>
      </w:pPr>
      <w:r w:rsidRPr="00604C36">
        <w:rPr>
          <w:rFonts w:ascii="Times New Roman" w:hAnsi="Times New Roman"/>
          <w:szCs w:val="24"/>
        </w:rPr>
        <w:t>The Government intends to award a contract resulting from this solicitation to the lowest priced, acceptable offeror who is a responsible contractor.  The Government will evaluate price as stated in this section.  The Government will evaluate acceptability based on compliance with the solicitation requirements and the technical information provided by the offeror with its proposal.  The Government will determine responsibility by analyzing whether the apparent successful offeror complies with the requirements of FAR 9.1, including:</w:t>
      </w:r>
    </w:p>
    <w:p w14:paraId="24C7A37F" w14:textId="77777777" w:rsidR="005621F6" w:rsidRPr="00FC4178" w:rsidRDefault="005621F6" w:rsidP="005621F6">
      <w:pPr>
        <w:rPr>
          <w:rFonts w:ascii="Times New Roman" w:hAnsi="Times New Roman"/>
          <w:color w:val="000000" w:themeColor="text1"/>
          <w:szCs w:val="24"/>
        </w:rPr>
      </w:pPr>
    </w:p>
    <w:p w14:paraId="19D80F50" w14:textId="77777777" w:rsidR="005621F6" w:rsidRPr="00FC4178" w:rsidRDefault="005621F6" w:rsidP="005621F6">
      <w:pPr>
        <w:numPr>
          <w:ilvl w:val="0"/>
          <w:numId w:val="3"/>
        </w:numPr>
        <w:rPr>
          <w:rFonts w:ascii="Times New Roman" w:hAnsi="Times New Roman"/>
          <w:color w:val="000000" w:themeColor="text1"/>
          <w:szCs w:val="24"/>
        </w:rPr>
      </w:pPr>
      <w:r w:rsidRPr="00FC4178">
        <w:rPr>
          <w:rFonts w:ascii="Times New Roman" w:hAnsi="Times New Roman"/>
          <w:color w:val="000000" w:themeColor="text1"/>
          <w:szCs w:val="24"/>
        </w:rPr>
        <w:t>Compliance Review.  The Government will perform an initial review of proposals/quotations received to determine compliance with the terms of the solicitation.  The Government may reject as unacceptable proposals/quotations which do not conform to the solicitation.</w:t>
      </w:r>
    </w:p>
    <w:p w14:paraId="10D0312E" w14:textId="77777777" w:rsidR="005621F6" w:rsidRPr="00FC4178" w:rsidRDefault="005621F6" w:rsidP="005621F6">
      <w:pPr>
        <w:rPr>
          <w:rFonts w:ascii="Times New Roman" w:hAnsi="Times New Roman"/>
          <w:color w:val="000000" w:themeColor="text1"/>
          <w:szCs w:val="24"/>
        </w:rPr>
      </w:pPr>
    </w:p>
    <w:p w14:paraId="1DFB5F45" w14:textId="77777777" w:rsidR="005621F6" w:rsidRPr="00FC4178" w:rsidRDefault="005621F6" w:rsidP="005621F6">
      <w:pPr>
        <w:numPr>
          <w:ilvl w:val="0"/>
          <w:numId w:val="3"/>
        </w:numPr>
        <w:tabs>
          <w:tab w:val="left" w:pos="0"/>
        </w:tabs>
        <w:suppressAutoHyphens/>
        <w:rPr>
          <w:rFonts w:ascii="Times New Roman" w:hAnsi="Times New Roman"/>
          <w:color w:val="000000" w:themeColor="text1"/>
          <w:szCs w:val="24"/>
        </w:rPr>
      </w:pPr>
      <w:r w:rsidRPr="00FC4178">
        <w:rPr>
          <w:rFonts w:ascii="Times New Roman" w:hAnsi="Times New Roman"/>
          <w:color w:val="000000" w:themeColor="text1"/>
          <w:szCs w:val="24"/>
        </w:rPr>
        <w:t xml:space="preserve">Technical Acceptability.  Technical acceptability will include a review of past performance and experience as defined in Section 3, along with any technical information provided by the offeror/quoter with its proposal/quotation.   </w:t>
      </w:r>
    </w:p>
    <w:p w14:paraId="4F829E53" w14:textId="77777777" w:rsidR="005621F6" w:rsidRPr="00FC4178" w:rsidRDefault="005621F6" w:rsidP="005621F6">
      <w:pPr>
        <w:tabs>
          <w:tab w:val="left" w:pos="0"/>
        </w:tabs>
        <w:suppressAutoHyphens/>
        <w:rPr>
          <w:rFonts w:ascii="Times New Roman" w:hAnsi="Times New Roman"/>
          <w:color w:val="000000" w:themeColor="text1"/>
          <w:szCs w:val="24"/>
        </w:rPr>
      </w:pPr>
    </w:p>
    <w:p w14:paraId="6100C232" w14:textId="77777777" w:rsidR="005621F6" w:rsidRPr="00FC4178" w:rsidRDefault="005621F6" w:rsidP="005621F6">
      <w:pPr>
        <w:numPr>
          <w:ilvl w:val="0"/>
          <w:numId w:val="3"/>
        </w:numPr>
        <w:tabs>
          <w:tab w:val="left" w:pos="0"/>
        </w:tabs>
        <w:suppressAutoHyphens/>
        <w:rPr>
          <w:rFonts w:ascii="Times New Roman" w:hAnsi="Times New Roman"/>
          <w:color w:val="000000" w:themeColor="text1"/>
          <w:szCs w:val="24"/>
        </w:rPr>
      </w:pPr>
      <w:r w:rsidRPr="00FC4178">
        <w:rPr>
          <w:rFonts w:ascii="Times New Roman" w:hAnsi="Times New Roman"/>
          <w:color w:val="000000" w:themeColor="text1"/>
          <w:szCs w:val="24"/>
        </w:rPr>
        <w:t>Price Evaluation.  The lowest price will be determined by multiplying the offered prices times the estimated quantities in “Prices - Continuation of SF-1449, block 23”, and arriving at a grand total, including all options.  The Government reserves the right to reject proposals that are unreasonably low or high in price.</w:t>
      </w:r>
    </w:p>
    <w:p w14:paraId="7526F584" w14:textId="77777777" w:rsidR="005621F6" w:rsidRPr="00FC4178" w:rsidRDefault="005621F6" w:rsidP="005621F6">
      <w:pPr>
        <w:rPr>
          <w:rFonts w:ascii="Times New Roman" w:hAnsi="Times New Roman"/>
          <w:color w:val="000000" w:themeColor="text1"/>
          <w:szCs w:val="24"/>
        </w:rPr>
      </w:pPr>
    </w:p>
    <w:p w14:paraId="72A5C4BB" w14:textId="77777777" w:rsidR="005621F6" w:rsidRPr="00FC4178" w:rsidRDefault="005621F6" w:rsidP="005621F6">
      <w:pPr>
        <w:numPr>
          <w:ilvl w:val="0"/>
          <w:numId w:val="3"/>
        </w:numPr>
        <w:rPr>
          <w:rFonts w:ascii="Times New Roman" w:hAnsi="Times New Roman"/>
          <w:color w:val="000000" w:themeColor="text1"/>
          <w:szCs w:val="24"/>
        </w:rPr>
      </w:pPr>
      <w:r w:rsidRPr="00FC4178">
        <w:rPr>
          <w:rFonts w:ascii="Times New Roman" w:hAnsi="Times New Roman"/>
          <w:color w:val="000000" w:themeColor="text1"/>
          <w:szCs w:val="24"/>
        </w:rPr>
        <w:t>Responsibility Determination.  The Government will determine contractor responsibility.  Responsibility will be determined by analyzing whether the apparent successful offeror complies with the requirements of FAR 9.1, including:</w:t>
      </w:r>
    </w:p>
    <w:p w14:paraId="5C793CD5" w14:textId="77777777" w:rsidR="005621F6" w:rsidRPr="00FC4178" w:rsidRDefault="005621F6" w:rsidP="005621F6">
      <w:pPr>
        <w:rPr>
          <w:rFonts w:ascii="Times New Roman" w:hAnsi="Times New Roman"/>
          <w:color w:val="000000" w:themeColor="text1"/>
          <w:szCs w:val="24"/>
        </w:rPr>
      </w:pPr>
    </w:p>
    <w:p w14:paraId="321F9DCF" w14:textId="77777777" w:rsidR="005621F6" w:rsidRPr="00FC4178" w:rsidRDefault="005621F6" w:rsidP="005621F6">
      <w:pPr>
        <w:numPr>
          <w:ilvl w:val="0"/>
          <w:numId w:val="1"/>
        </w:numPr>
        <w:ind w:left="1440" w:firstLine="0"/>
        <w:rPr>
          <w:rFonts w:ascii="Times New Roman" w:hAnsi="Times New Roman"/>
          <w:color w:val="000000" w:themeColor="text1"/>
          <w:szCs w:val="24"/>
        </w:rPr>
      </w:pPr>
      <w:r w:rsidRPr="00FC4178">
        <w:rPr>
          <w:rFonts w:ascii="Times New Roman" w:hAnsi="Times New Roman"/>
          <w:color w:val="000000" w:themeColor="text1"/>
          <w:szCs w:val="24"/>
        </w:rPr>
        <w:t>adequate financial resources or the ability to obtain them;</w:t>
      </w:r>
    </w:p>
    <w:p w14:paraId="01F5CD4B" w14:textId="77777777" w:rsidR="005621F6" w:rsidRPr="00FC4178" w:rsidRDefault="005621F6" w:rsidP="005621F6">
      <w:pPr>
        <w:numPr>
          <w:ilvl w:val="0"/>
          <w:numId w:val="1"/>
        </w:numPr>
        <w:ind w:left="1440" w:firstLine="0"/>
        <w:rPr>
          <w:rFonts w:ascii="Times New Roman" w:hAnsi="Times New Roman"/>
          <w:color w:val="000000" w:themeColor="text1"/>
          <w:szCs w:val="24"/>
        </w:rPr>
      </w:pPr>
      <w:r w:rsidRPr="00FC4178">
        <w:rPr>
          <w:rFonts w:ascii="Times New Roman" w:hAnsi="Times New Roman"/>
          <w:color w:val="000000" w:themeColor="text1"/>
          <w:szCs w:val="24"/>
        </w:rPr>
        <w:t>ability to comply with the required performance period, taking into consideration all existing commercial and governmental business commitments;</w:t>
      </w:r>
    </w:p>
    <w:p w14:paraId="4DD16779" w14:textId="77777777" w:rsidR="005621F6" w:rsidRPr="00FC4178" w:rsidRDefault="005621F6" w:rsidP="005621F6">
      <w:pPr>
        <w:numPr>
          <w:ilvl w:val="0"/>
          <w:numId w:val="1"/>
        </w:numPr>
        <w:ind w:left="1440" w:firstLine="0"/>
        <w:rPr>
          <w:rFonts w:ascii="Times New Roman" w:hAnsi="Times New Roman"/>
          <w:color w:val="000000" w:themeColor="text1"/>
          <w:szCs w:val="24"/>
        </w:rPr>
      </w:pPr>
      <w:r w:rsidRPr="00FC4178">
        <w:rPr>
          <w:rFonts w:ascii="Times New Roman" w:hAnsi="Times New Roman"/>
          <w:color w:val="000000" w:themeColor="text1"/>
          <w:szCs w:val="24"/>
        </w:rPr>
        <w:t>satisfactory record of integrity and business ethics;</w:t>
      </w:r>
    </w:p>
    <w:p w14:paraId="757B73C2" w14:textId="77777777" w:rsidR="005621F6" w:rsidRPr="00FC4178" w:rsidRDefault="005621F6" w:rsidP="005621F6">
      <w:pPr>
        <w:numPr>
          <w:ilvl w:val="0"/>
          <w:numId w:val="1"/>
        </w:numPr>
        <w:ind w:left="1440" w:firstLine="0"/>
        <w:rPr>
          <w:rFonts w:ascii="Times New Roman" w:hAnsi="Times New Roman"/>
          <w:color w:val="000000" w:themeColor="text1"/>
          <w:szCs w:val="24"/>
        </w:rPr>
      </w:pPr>
      <w:r w:rsidRPr="00FC4178">
        <w:rPr>
          <w:rFonts w:ascii="Times New Roman" w:hAnsi="Times New Roman"/>
          <w:color w:val="000000" w:themeColor="text1"/>
          <w:szCs w:val="24"/>
        </w:rPr>
        <w:t>necessary organization, experience, and skills or the ability to obtain them;</w:t>
      </w:r>
    </w:p>
    <w:p w14:paraId="1C14D26A" w14:textId="65085E8D" w:rsidR="005621F6" w:rsidRDefault="005621F6" w:rsidP="005621F6">
      <w:pPr>
        <w:numPr>
          <w:ilvl w:val="0"/>
          <w:numId w:val="1"/>
        </w:numPr>
        <w:ind w:left="1440" w:firstLine="0"/>
        <w:rPr>
          <w:rFonts w:ascii="Times New Roman" w:hAnsi="Times New Roman"/>
          <w:color w:val="000000" w:themeColor="text1"/>
          <w:szCs w:val="24"/>
        </w:rPr>
      </w:pPr>
      <w:r w:rsidRPr="00FC4178">
        <w:rPr>
          <w:rFonts w:ascii="Times New Roman" w:hAnsi="Times New Roman"/>
          <w:color w:val="000000" w:themeColor="text1"/>
          <w:szCs w:val="24"/>
        </w:rPr>
        <w:t>necessary equipment and facilities or the ability to obtain them; and</w:t>
      </w:r>
    </w:p>
    <w:p w14:paraId="06E020A0" w14:textId="77777777" w:rsidR="00884939" w:rsidRDefault="00884939" w:rsidP="00884939">
      <w:pPr>
        <w:rPr>
          <w:rFonts w:ascii="Times New Roman" w:hAnsi="Times New Roman"/>
          <w:szCs w:val="24"/>
        </w:rPr>
      </w:pPr>
      <w:r>
        <w:rPr>
          <w:rFonts w:ascii="Times New Roman" w:hAnsi="Times New Roman"/>
          <w:color w:val="000000" w:themeColor="text1"/>
          <w:szCs w:val="24"/>
        </w:rPr>
        <w:t xml:space="preserve">                             </w:t>
      </w:r>
      <w:r w:rsidR="002C1527" w:rsidRPr="002C1527">
        <w:rPr>
          <w:rFonts w:ascii="Times New Roman" w:hAnsi="Times New Roman"/>
          <w:color w:val="000000" w:themeColor="text1"/>
          <w:szCs w:val="24"/>
        </w:rPr>
        <w:t xml:space="preserve"> </w:t>
      </w:r>
      <w:r w:rsidRPr="00604C36">
        <w:rPr>
          <w:rFonts w:ascii="Times New Roman" w:hAnsi="Times New Roman"/>
          <w:szCs w:val="24"/>
        </w:rPr>
        <w:t xml:space="preserve">Be otherwise qualified and eligible to receive an award under applicable laws </w:t>
      </w:r>
    </w:p>
    <w:p w14:paraId="5DEB4275" w14:textId="54215A47" w:rsidR="00884939" w:rsidRPr="00604C36" w:rsidRDefault="00884939" w:rsidP="00884939">
      <w:pPr>
        <w:rPr>
          <w:rFonts w:ascii="Times New Roman" w:hAnsi="Times New Roman"/>
          <w:szCs w:val="24"/>
        </w:rPr>
      </w:pPr>
      <w:r>
        <w:rPr>
          <w:rFonts w:ascii="Times New Roman" w:hAnsi="Times New Roman"/>
          <w:szCs w:val="24"/>
        </w:rPr>
        <w:t xml:space="preserve">                              </w:t>
      </w:r>
      <w:r w:rsidRPr="00604C36">
        <w:rPr>
          <w:rFonts w:ascii="Times New Roman" w:hAnsi="Times New Roman"/>
          <w:szCs w:val="24"/>
        </w:rPr>
        <w:t>and regulations.</w:t>
      </w:r>
    </w:p>
    <w:p w14:paraId="0D203B24" w14:textId="25616DE1" w:rsidR="0028131B" w:rsidRPr="00FC4178" w:rsidRDefault="0028131B" w:rsidP="002C1527">
      <w:pPr>
        <w:ind w:right="-432"/>
        <w:rPr>
          <w:rFonts w:ascii="Times New Roman" w:hAnsi="Times New Roman"/>
          <w:color w:val="000000" w:themeColor="text1"/>
          <w:szCs w:val="24"/>
        </w:rPr>
      </w:pPr>
    </w:p>
    <w:p w14:paraId="203BE444" w14:textId="77777777" w:rsidR="00C35798" w:rsidRPr="003A3704" w:rsidRDefault="00C35798" w:rsidP="005E2BBE">
      <w:pPr>
        <w:pStyle w:val="ListParagraph"/>
        <w:ind w:left="360"/>
        <w:rPr>
          <w:b/>
          <w:bCs/>
          <w:color w:val="000000" w:themeColor="text1"/>
        </w:rPr>
      </w:pPr>
    </w:p>
    <w:p w14:paraId="22DD33DE" w14:textId="77777777" w:rsidR="00475945" w:rsidRPr="00604C36" w:rsidRDefault="00475945" w:rsidP="00475945">
      <w:pPr>
        <w:rPr>
          <w:rFonts w:ascii="Times New Roman" w:hAnsi="Times New Roman"/>
          <w:szCs w:val="24"/>
        </w:rPr>
      </w:pPr>
      <w:r w:rsidRPr="00604C36">
        <w:rPr>
          <w:rFonts w:ascii="Times New Roman" w:hAnsi="Times New Roman"/>
          <w:szCs w:val="24"/>
        </w:rPr>
        <w:t>The Government reserves the right to reject proposals that are unreasonably low or high in price.  Unsuccessful offerors will be notified in accordance with FAR subpart 15.5.</w:t>
      </w:r>
    </w:p>
    <w:p w14:paraId="1B1B7DA1" w14:textId="77777777" w:rsidR="00475945" w:rsidRPr="00604C36" w:rsidRDefault="00475945" w:rsidP="00475945">
      <w:pPr>
        <w:tabs>
          <w:tab w:val="decimal" w:pos="1152"/>
          <w:tab w:val="decimal" w:pos="1728"/>
          <w:tab w:val="decimal" w:pos="5184"/>
        </w:tabs>
        <w:ind w:right="288"/>
        <w:rPr>
          <w:rFonts w:ascii="Times New Roman" w:hAnsi="Times New Roman"/>
          <w:szCs w:val="24"/>
        </w:rPr>
      </w:pPr>
    </w:p>
    <w:p w14:paraId="08AF42E3" w14:textId="226A43DA" w:rsidR="00475945" w:rsidRPr="00604C36" w:rsidRDefault="00475945" w:rsidP="00475945">
      <w:pPr>
        <w:tabs>
          <w:tab w:val="decimal" w:pos="1152"/>
          <w:tab w:val="decimal" w:pos="1728"/>
          <w:tab w:val="decimal" w:pos="5184"/>
        </w:tabs>
        <w:ind w:right="288" w:firstLine="450"/>
        <w:rPr>
          <w:rFonts w:ascii="Times New Roman" w:hAnsi="Times New Roman"/>
          <w:szCs w:val="24"/>
        </w:rPr>
      </w:pPr>
      <w:r>
        <w:rPr>
          <w:rFonts w:ascii="Times New Roman" w:hAnsi="Times New Roman"/>
          <w:szCs w:val="24"/>
        </w:rPr>
        <w:lastRenderedPageBreak/>
        <w:t>5</w:t>
      </w:r>
      <w:r w:rsidRPr="00604C36">
        <w:rPr>
          <w:rFonts w:ascii="Times New Roman" w:hAnsi="Times New Roman"/>
          <w:szCs w:val="24"/>
        </w:rPr>
        <w:t xml:space="preserve">.2.  </w:t>
      </w:r>
      <w:r w:rsidRPr="00604C36">
        <w:rPr>
          <w:rFonts w:ascii="Times New Roman" w:hAnsi="Times New Roman"/>
          <w:szCs w:val="24"/>
          <w:u w:val="single"/>
        </w:rPr>
        <w:t>FIRM-FIXED PRICES</w:t>
      </w:r>
      <w:r w:rsidRPr="00604C36">
        <w:rPr>
          <w:rFonts w:ascii="Times New Roman" w:hAnsi="Times New Roman"/>
          <w:szCs w:val="24"/>
        </w:rPr>
        <w:t>.  Offerors must propose firm-fixed prices for the copier types identified in Section B.  Proposals that do not include cost per copy prices which are firm-fixed price for each year cannot be evaluated and will be rejected.</w:t>
      </w:r>
    </w:p>
    <w:p w14:paraId="46A5B72F" w14:textId="77777777" w:rsidR="00475945" w:rsidRPr="00604C36" w:rsidRDefault="00475945" w:rsidP="00475945">
      <w:pPr>
        <w:tabs>
          <w:tab w:val="decimal" w:pos="1152"/>
          <w:tab w:val="decimal" w:pos="1728"/>
          <w:tab w:val="decimal" w:pos="5184"/>
        </w:tabs>
        <w:ind w:right="288"/>
        <w:rPr>
          <w:rFonts w:ascii="Times New Roman" w:hAnsi="Times New Roman"/>
          <w:szCs w:val="24"/>
        </w:rPr>
      </w:pPr>
    </w:p>
    <w:p w14:paraId="5E71732B" w14:textId="307D8AFD" w:rsidR="00475945" w:rsidRPr="00604C36" w:rsidRDefault="00475945" w:rsidP="00475945">
      <w:pPr>
        <w:tabs>
          <w:tab w:val="decimal" w:pos="1296"/>
          <w:tab w:val="decimal" w:pos="1872"/>
          <w:tab w:val="decimal" w:pos="5184"/>
        </w:tabs>
        <w:ind w:right="288" w:firstLine="450"/>
        <w:rPr>
          <w:rFonts w:ascii="Times New Roman" w:hAnsi="Times New Roman"/>
          <w:szCs w:val="24"/>
          <w:u w:val="single"/>
        </w:rPr>
      </w:pPr>
      <w:r>
        <w:rPr>
          <w:rFonts w:ascii="Times New Roman" w:hAnsi="Times New Roman"/>
          <w:szCs w:val="24"/>
        </w:rPr>
        <w:t>5</w:t>
      </w:r>
      <w:r w:rsidRPr="00604C36">
        <w:rPr>
          <w:rFonts w:ascii="Times New Roman" w:hAnsi="Times New Roman"/>
          <w:szCs w:val="24"/>
        </w:rPr>
        <w:t xml:space="preserve">.3.  </w:t>
      </w:r>
      <w:r w:rsidRPr="00604C36">
        <w:rPr>
          <w:rFonts w:ascii="Times New Roman" w:hAnsi="Times New Roman"/>
          <w:szCs w:val="24"/>
          <w:u w:val="single"/>
        </w:rPr>
        <w:t>QUANTITIES FOR EVALUATION AND PRICE EVALUATION PROCEDURE</w:t>
      </w:r>
    </w:p>
    <w:p w14:paraId="415C2471" w14:textId="77777777" w:rsidR="00475945" w:rsidRPr="00604C36" w:rsidRDefault="00475945" w:rsidP="00475945">
      <w:pPr>
        <w:tabs>
          <w:tab w:val="decimal" w:pos="1296"/>
          <w:tab w:val="decimal" w:pos="1872"/>
          <w:tab w:val="decimal" w:pos="5184"/>
        </w:tabs>
        <w:ind w:right="288"/>
        <w:rPr>
          <w:rFonts w:ascii="Times New Roman" w:hAnsi="Times New Roman"/>
          <w:szCs w:val="24"/>
          <w:u w:val="single"/>
        </w:rPr>
      </w:pPr>
    </w:p>
    <w:p w14:paraId="06EEEB81" w14:textId="3AEC0059" w:rsidR="00475945" w:rsidRPr="00604C36" w:rsidRDefault="00475945" w:rsidP="00475945">
      <w:pPr>
        <w:tabs>
          <w:tab w:val="decimal" w:pos="1296"/>
          <w:tab w:val="decimal" w:pos="1872"/>
          <w:tab w:val="decimal" w:pos="5184"/>
        </w:tabs>
        <w:ind w:right="288" w:firstLine="720"/>
        <w:rPr>
          <w:rFonts w:ascii="Times New Roman" w:hAnsi="Times New Roman"/>
          <w:szCs w:val="24"/>
        </w:rPr>
      </w:pPr>
      <w:r>
        <w:rPr>
          <w:rFonts w:ascii="Times New Roman" w:hAnsi="Times New Roman"/>
          <w:szCs w:val="24"/>
        </w:rPr>
        <w:t>5</w:t>
      </w:r>
      <w:r w:rsidRPr="00604C36">
        <w:rPr>
          <w:rFonts w:ascii="Times New Roman" w:hAnsi="Times New Roman"/>
          <w:szCs w:val="24"/>
        </w:rPr>
        <w:t>.3.1.  For the purpose of evaluation, and for no other purpose, the Government will evaluate prices submitted on the basis that the Government will require the quantities shown in Section B, of this solicitation.</w:t>
      </w:r>
    </w:p>
    <w:p w14:paraId="16CD6F49" w14:textId="77777777" w:rsidR="00475945" w:rsidRPr="00604C36" w:rsidRDefault="00475945" w:rsidP="00475945">
      <w:pPr>
        <w:tabs>
          <w:tab w:val="decimal" w:pos="1296"/>
          <w:tab w:val="decimal" w:pos="1872"/>
          <w:tab w:val="decimal" w:pos="5184"/>
        </w:tabs>
        <w:ind w:right="288"/>
        <w:rPr>
          <w:rFonts w:ascii="Times New Roman" w:hAnsi="Times New Roman"/>
          <w:szCs w:val="24"/>
        </w:rPr>
      </w:pPr>
    </w:p>
    <w:p w14:paraId="6232F891" w14:textId="5536C2D6" w:rsidR="00475945" w:rsidRPr="00604C36" w:rsidRDefault="00475945" w:rsidP="00475945">
      <w:pPr>
        <w:tabs>
          <w:tab w:val="decimal" w:pos="1296"/>
          <w:tab w:val="decimal" w:pos="1872"/>
          <w:tab w:val="decimal" w:pos="5184"/>
        </w:tabs>
        <w:ind w:right="288" w:firstLine="720"/>
        <w:rPr>
          <w:rFonts w:ascii="Times New Roman" w:hAnsi="Times New Roman"/>
          <w:szCs w:val="24"/>
        </w:rPr>
      </w:pPr>
      <w:r>
        <w:rPr>
          <w:rFonts w:ascii="Times New Roman" w:hAnsi="Times New Roman"/>
          <w:szCs w:val="24"/>
        </w:rPr>
        <w:t>5</w:t>
      </w:r>
      <w:r w:rsidRPr="00604C36">
        <w:rPr>
          <w:rFonts w:ascii="Times New Roman" w:hAnsi="Times New Roman"/>
          <w:szCs w:val="24"/>
        </w:rPr>
        <w:t xml:space="preserve">.3.2.  The estimated total contract price for each proposal will be calculated for the base period and each optional period of performance by: </w:t>
      </w:r>
    </w:p>
    <w:p w14:paraId="5876C397" w14:textId="77777777" w:rsidR="00475945" w:rsidRPr="00604C36" w:rsidRDefault="00475945" w:rsidP="00475945">
      <w:pPr>
        <w:tabs>
          <w:tab w:val="decimal" w:pos="1296"/>
          <w:tab w:val="decimal" w:pos="1872"/>
          <w:tab w:val="decimal" w:pos="5184"/>
        </w:tabs>
        <w:ind w:right="288" w:firstLine="720"/>
        <w:rPr>
          <w:rFonts w:ascii="Times New Roman" w:hAnsi="Times New Roman"/>
          <w:szCs w:val="24"/>
        </w:rPr>
      </w:pPr>
    </w:p>
    <w:p w14:paraId="5F3A6DCB" w14:textId="77777777" w:rsidR="00475945" w:rsidRPr="00604C36" w:rsidRDefault="00475945" w:rsidP="00475945">
      <w:pPr>
        <w:tabs>
          <w:tab w:val="decimal" w:pos="1296"/>
          <w:tab w:val="decimal" w:pos="1872"/>
          <w:tab w:val="decimal" w:pos="5184"/>
        </w:tabs>
        <w:ind w:left="90" w:right="288" w:firstLine="1260"/>
        <w:rPr>
          <w:rFonts w:ascii="Times New Roman" w:hAnsi="Times New Roman"/>
          <w:szCs w:val="24"/>
        </w:rPr>
      </w:pPr>
      <w:r w:rsidRPr="00604C36">
        <w:rPr>
          <w:rFonts w:ascii="Times New Roman" w:hAnsi="Times New Roman"/>
          <w:szCs w:val="24"/>
        </w:rPr>
        <w:t xml:space="preserve">(1) Multiplying the estimated number of monthly copies times the cost per copy price for each category of copier (Categories One through Five); </w:t>
      </w:r>
    </w:p>
    <w:p w14:paraId="5F92DAD6" w14:textId="77777777" w:rsidR="00475945" w:rsidRPr="00604C36" w:rsidRDefault="00475945" w:rsidP="00475945">
      <w:pPr>
        <w:tabs>
          <w:tab w:val="decimal" w:pos="1296"/>
          <w:tab w:val="decimal" w:pos="1872"/>
          <w:tab w:val="decimal" w:pos="5184"/>
        </w:tabs>
        <w:ind w:left="90" w:right="288" w:firstLine="1260"/>
        <w:rPr>
          <w:rFonts w:ascii="Times New Roman" w:hAnsi="Times New Roman"/>
          <w:szCs w:val="24"/>
        </w:rPr>
      </w:pPr>
      <w:r w:rsidRPr="00604C36">
        <w:rPr>
          <w:rFonts w:ascii="Times New Roman" w:hAnsi="Times New Roman"/>
          <w:szCs w:val="24"/>
        </w:rPr>
        <w:t>(2) Adding the total monthly amounts for the five copier categories to reach a monthly total;</w:t>
      </w:r>
    </w:p>
    <w:p w14:paraId="1FE238A2" w14:textId="77777777" w:rsidR="00475945" w:rsidRPr="00604C36" w:rsidRDefault="00475945" w:rsidP="00475945">
      <w:pPr>
        <w:tabs>
          <w:tab w:val="decimal" w:pos="1296"/>
          <w:tab w:val="decimal" w:pos="1872"/>
          <w:tab w:val="decimal" w:pos="5184"/>
        </w:tabs>
        <w:ind w:left="90" w:right="288" w:firstLine="1260"/>
        <w:rPr>
          <w:rFonts w:ascii="Times New Roman" w:hAnsi="Times New Roman"/>
          <w:szCs w:val="24"/>
        </w:rPr>
      </w:pPr>
      <w:r w:rsidRPr="00604C36">
        <w:rPr>
          <w:rFonts w:ascii="Times New Roman" w:hAnsi="Times New Roman"/>
          <w:szCs w:val="24"/>
        </w:rPr>
        <w:t xml:space="preserve">(3) Multiply that total by 12 months to compute an annual total.  The annual totals for the base period and each optional period will then be added together to compute the estimated total contract price.  </w:t>
      </w:r>
    </w:p>
    <w:p w14:paraId="44A3601D" w14:textId="77777777" w:rsidR="00475945" w:rsidRPr="00604C36" w:rsidRDefault="00475945" w:rsidP="00475945">
      <w:pPr>
        <w:tabs>
          <w:tab w:val="decimal" w:pos="1296"/>
          <w:tab w:val="decimal" w:pos="1872"/>
          <w:tab w:val="decimal" w:pos="5184"/>
        </w:tabs>
        <w:ind w:right="288"/>
        <w:rPr>
          <w:rFonts w:ascii="Times New Roman" w:hAnsi="Times New Roman"/>
          <w:szCs w:val="24"/>
        </w:rPr>
      </w:pPr>
    </w:p>
    <w:p w14:paraId="4AAB1A64" w14:textId="3C184E10" w:rsidR="00475945" w:rsidRPr="00604C36" w:rsidRDefault="00475945" w:rsidP="00475945">
      <w:pPr>
        <w:tabs>
          <w:tab w:val="decimal" w:pos="1296"/>
          <w:tab w:val="decimal" w:pos="1872"/>
          <w:tab w:val="decimal" w:pos="5184"/>
        </w:tabs>
        <w:ind w:right="288"/>
        <w:rPr>
          <w:rFonts w:ascii="Times New Roman" w:hAnsi="Times New Roman"/>
          <w:szCs w:val="24"/>
        </w:rPr>
      </w:pPr>
      <w:r>
        <w:rPr>
          <w:rFonts w:ascii="Times New Roman" w:hAnsi="Times New Roman"/>
          <w:szCs w:val="24"/>
        </w:rPr>
        <w:t>5</w:t>
      </w:r>
      <w:r w:rsidRPr="00604C36">
        <w:rPr>
          <w:rFonts w:ascii="Times New Roman" w:hAnsi="Times New Roman"/>
          <w:szCs w:val="24"/>
        </w:rPr>
        <w:t xml:space="preserve">.4.  </w:t>
      </w:r>
      <w:r w:rsidRPr="00604C36">
        <w:rPr>
          <w:rFonts w:ascii="Times New Roman" w:hAnsi="Times New Roman"/>
          <w:szCs w:val="24"/>
          <w:u w:val="single"/>
        </w:rPr>
        <w:t>52.217-5</w:t>
      </w:r>
      <w:r>
        <w:rPr>
          <w:rFonts w:ascii="Times New Roman" w:hAnsi="Times New Roman"/>
          <w:szCs w:val="24"/>
          <w:u w:val="single"/>
        </w:rPr>
        <w:tab/>
      </w:r>
      <w:r>
        <w:rPr>
          <w:rFonts w:ascii="Times New Roman" w:hAnsi="Times New Roman"/>
          <w:szCs w:val="24"/>
          <w:u w:val="single"/>
        </w:rPr>
        <w:tab/>
      </w:r>
      <w:r w:rsidRPr="00604C36">
        <w:rPr>
          <w:rFonts w:ascii="Times New Roman" w:hAnsi="Times New Roman"/>
          <w:szCs w:val="24"/>
          <w:u w:val="single"/>
        </w:rPr>
        <w:t>EVALUATION OF OPTIONS (JUN 1988)</w:t>
      </w:r>
    </w:p>
    <w:p w14:paraId="212050B6" w14:textId="77777777" w:rsidR="00475945" w:rsidRPr="00604C36" w:rsidRDefault="00475945" w:rsidP="00475945">
      <w:pPr>
        <w:tabs>
          <w:tab w:val="decimal" w:pos="1296"/>
          <w:tab w:val="decimal" w:pos="1872"/>
          <w:tab w:val="decimal" w:pos="5184"/>
        </w:tabs>
        <w:ind w:right="288"/>
        <w:rPr>
          <w:rFonts w:ascii="Times New Roman" w:hAnsi="Times New Roman"/>
          <w:szCs w:val="24"/>
        </w:rPr>
      </w:pPr>
    </w:p>
    <w:p w14:paraId="6FC51C8C" w14:textId="77777777" w:rsidR="00475945" w:rsidRPr="00604C36" w:rsidRDefault="00475945" w:rsidP="00475945">
      <w:pPr>
        <w:tabs>
          <w:tab w:val="decimal" w:pos="1296"/>
          <w:tab w:val="decimal" w:pos="1872"/>
          <w:tab w:val="decimal" w:pos="5184"/>
        </w:tabs>
        <w:ind w:right="288"/>
        <w:rPr>
          <w:rFonts w:ascii="Times New Roman" w:hAnsi="Times New Roman"/>
          <w:szCs w:val="24"/>
        </w:rPr>
      </w:pPr>
      <w:r w:rsidRPr="00604C36">
        <w:rPr>
          <w:rFonts w:ascii="Times New Roman" w:hAnsi="Times New Roman"/>
          <w:szCs w:val="24"/>
        </w:rPr>
        <w:t xml:space="preserve">         (a) The Government will evaluate offers for award purposes by adding the total price for all options to the total price for the basic requirement.  Evaluation of options will not obligate the Government to exercise the option(s).</w:t>
      </w:r>
    </w:p>
    <w:p w14:paraId="77E51D2B" w14:textId="77777777" w:rsidR="00475945" w:rsidRPr="00604C36" w:rsidRDefault="00475945" w:rsidP="00475945">
      <w:pPr>
        <w:tabs>
          <w:tab w:val="decimal" w:pos="1296"/>
          <w:tab w:val="decimal" w:pos="1872"/>
          <w:tab w:val="decimal" w:pos="5184"/>
        </w:tabs>
        <w:ind w:right="288"/>
        <w:rPr>
          <w:rFonts w:ascii="Times New Roman" w:hAnsi="Times New Roman"/>
          <w:szCs w:val="24"/>
        </w:rPr>
      </w:pPr>
    </w:p>
    <w:p w14:paraId="2B9CF3A2" w14:textId="77777777" w:rsidR="00475945" w:rsidRPr="00604C36" w:rsidRDefault="00475945" w:rsidP="00475945">
      <w:pPr>
        <w:tabs>
          <w:tab w:val="decimal" w:pos="1296"/>
          <w:tab w:val="decimal" w:pos="1872"/>
          <w:tab w:val="decimal" w:pos="5184"/>
        </w:tabs>
        <w:ind w:right="288"/>
        <w:rPr>
          <w:rFonts w:ascii="Times New Roman" w:hAnsi="Times New Roman"/>
          <w:szCs w:val="24"/>
        </w:rPr>
      </w:pPr>
      <w:r w:rsidRPr="00604C36">
        <w:rPr>
          <w:rFonts w:ascii="Times New Roman" w:hAnsi="Times New Roman"/>
          <w:szCs w:val="24"/>
        </w:rPr>
        <w:t xml:space="preserve">         (b) The Government may reject an offer as unacceptable if it is materially unbalanced as to prices for the basic requirement and the option quantities.  An offer is unbalanced when it is based on prices significantly less than cost for some work and prices which are significantly overstated for other work.</w:t>
      </w:r>
    </w:p>
    <w:p w14:paraId="3F3B4ED1" w14:textId="77777777" w:rsidR="00475945" w:rsidRPr="00604C36" w:rsidRDefault="00475945" w:rsidP="00475945">
      <w:pPr>
        <w:tabs>
          <w:tab w:val="decimal" w:pos="1296"/>
          <w:tab w:val="decimal" w:pos="1872"/>
          <w:tab w:val="decimal" w:pos="5184"/>
        </w:tabs>
        <w:ind w:right="288"/>
        <w:rPr>
          <w:rFonts w:ascii="Times New Roman" w:hAnsi="Times New Roman"/>
          <w:szCs w:val="24"/>
          <w:u w:val="single"/>
        </w:rPr>
      </w:pPr>
    </w:p>
    <w:p w14:paraId="614B6DE8" w14:textId="06924F63" w:rsidR="00475945" w:rsidRPr="00604C36" w:rsidRDefault="00475945" w:rsidP="00475945">
      <w:pPr>
        <w:tabs>
          <w:tab w:val="decimal" w:pos="1296"/>
          <w:tab w:val="decimal" w:pos="1872"/>
          <w:tab w:val="decimal" w:pos="5184"/>
        </w:tabs>
        <w:ind w:right="288"/>
        <w:rPr>
          <w:rFonts w:ascii="Times New Roman" w:hAnsi="Times New Roman"/>
          <w:szCs w:val="24"/>
          <w:u w:val="single"/>
        </w:rPr>
      </w:pPr>
      <w:r>
        <w:rPr>
          <w:rFonts w:ascii="Times New Roman" w:hAnsi="Times New Roman"/>
          <w:szCs w:val="24"/>
        </w:rPr>
        <w:t>5</w:t>
      </w:r>
      <w:r w:rsidRPr="00604C36">
        <w:rPr>
          <w:rFonts w:ascii="Times New Roman" w:hAnsi="Times New Roman"/>
          <w:szCs w:val="24"/>
        </w:rPr>
        <w:t xml:space="preserve">.5.  </w:t>
      </w:r>
      <w:r w:rsidRPr="00604C36">
        <w:rPr>
          <w:rFonts w:ascii="Times New Roman" w:hAnsi="Times New Roman"/>
          <w:szCs w:val="24"/>
          <w:u w:val="single"/>
        </w:rPr>
        <w:t>SEPARATE CHARGES</w:t>
      </w:r>
    </w:p>
    <w:p w14:paraId="25C45026" w14:textId="77777777" w:rsidR="00475945" w:rsidRPr="00604C36" w:rsidRDefault="00475945" w:rsidP="00475945">
      <w:pPr>
        <w:tabs>
          <w:tab w:val="decimal" w:pos="1296"/>
          <w:tab w:val="decimal" w:pos="1872"/>
          <w:tab w:val="decimal" w:pos="5184"/>
        </w:tabs>
        <w:ind w:right="288"/>
        <w:rPr>
          <w:rFonts w:ascii="Times New Roman" w:hAnsi="Times New Roman"/>
          <w:szCs w:val="24"/>
          <w:u w:val="single"/>
        </w:rPr>
      </w:pPr>
    </w:p>
    <w:p w14:paraId="774386BC" w14:textId="77777777" w:rsidR="00475945" w:rsidRPr="00604C36" w:rsidRDefault="00475945" w:rsidP="00475945">
      <w:pPr>
        <w:tabs>
          <w:tab w:val="decimal" w:pos="1296"/>
          <w:tab w:val="decimal" w:pos="1872"/>
          <w:tab w:val="decimal" w:pos="5184"/>
        </w:tabs>
        <w:ind w:right="288"/>
        <w:rPr>
          <w:rFonts w:ascii="Times New Roman" w:hAnsi="Times New Roman"/>
          <w:szCs w:val="24"/>
        </w:rPr>
      </w:pPr>
      <w:r w:rsidRPr="00604C36">
        <w:rPr>
          <w:rFonts w:ascii="Times New Roman" w:hAnsi="Times New Roman"/>
          <w:szCs w:val="24"/>
        </w:rPr>
        <w:t>Separate charges, in any form, are not solicited.  For example, proposals containing any charges for failure of the Government to exercise any options will be rejected.  The Government shall not be obligated to pay any charges other than the contract price, including any exercised options.</w:t>
      </w:r>
    </w:p>
    <w:p w14:paraId="7494DEB1" w14:textId="77777777" w:rsidR="00475945" w:rsidRPr="00604C36" w:rsidRDefault="00475945" w:rsidP="00475945">
      <w:pPr>
        <w:tabs>
          <w:tab w:val="decimal" w:pos="1296"/>
          <w:tab w:val="decimal" w:pos="1872"/>
          <w:tab w:val="decimal" w:pos="5184"/>
        </w:tabs>
        <w:ind w:right="288"/>
        <w:rPr>
          <w:rFonts w:ascii="Times New Roman" w:hAnsi="Times New Roman"/>
          <w:szCs w:val="24"/>
        </w:rPr>
      </w:pPr>
    </w:p>
    <w:p w14:paraId="0E302B02" w14:textId="2706BF7A" w:rsidR="00475945" w:rsidRPr="00604C36" w:rsidRDefault="00475945" w:rsidP="00475945">
      <w:pPr>
        <w:tabs>
          <w:tab w:val="decimal" w:pos="1296"/>
          <w:tab w:val="decimal" w:pos="1872"/>
          <w:tab w:val="decimal" w:pos="5184"/>
        </w:tabs>
        <w:ind w:right="288"/>
        <w:rPr>
          <w:rFonts w:ascii="Times New Roman" w:hAnsi="Times New Roman"/>
          <w:szCs w:val="24"/>
        </w:rPr>
      </w:pPr>
      <w:r>
        <w:rPr>
          <w:rFonts w:ascii="Times New Roman" w:hAnsi="Times New Roman"/>
          <w:szCs w:val="24"/>
        </w:rPr>
        <w:t>5</w:t>
      </w:r>
      <w:r w:rsidRPr="00604C36">
        <w:rPr>
          <w:rFonts w:ascii="Times New Roman" w:hAnsi="Times New Roman"/>
          <w:szCs w:val="24"/>
        </w:rPr>
        <w:t xml:space="preserve">.6.  </w:t>
      </w:r>
      <w:r w:rsidRPr="00604C36">
        <w:rPr>
          <w:rFonts w:ascii="Times New Roman" w:hAnsi="Times New Roman"/>
          <w:szCs w:val="24"/>
          <w:u w:val="single"/>
        </w:rPr>
        <w:t>AWARD WITHOUT DISCUSSIONS</w:t>
      </w:r>
    </w:p>
    <w:p w14:paraId="68EEA532" w14:textId="77777777" w:rsidR="00475945" w:rsidRPr="00604C36" w:rsidRDefault="00475945" w:rsidP="00475945">
      <w:pPr>
        <w:tabs>
          <w:tab w:val="decimal" w:pos="1296"/>
          <w:tab w:val="decimal" w:pos="1872"/>
          <w:tab w:val="decimal" w:pos="5184"/>
        </w:tabs>
        <w:ind w:right="288"/>
        <w:rPr>
          <w:rFonts w:ascii="Times New Roman" w:hAnsi="Times New Roman"/>
          <w:szCs w:val="24"/>
        </w:rPr>
      </w:pPr>
    </w:p>
    <w:p w14:paraId="26445538" w14:textId="77777777" w:rsidR="00475945" w:rsidRPr="00604C36" w:rsidRDefault="00475945" w:rsidP="00475945">
      <w:pPr>
        <w:tabs>
          <w:tab w:val="decimal" w:pos="1296"/>
          <w:tab w:val="decimal" w:pos="1872"/>
          <w:tab w:val="decimal" w:pos="5184"/>
        </w:tabs>
        <w:ind w:right="288"/>
        <w:rPr>
          <w:rFonts w:ascii="Times New Roman" w:hAnsi="Times New Roman"/>
          <w:szCs w:val="24"/>
        </w:rPr>
      </w:pPr>
      <w:r w:rsidRPr="00604C36">
        <w:rPr>
          <w:rFonts w:ascii="Times New Roman" w:hAnsi="Times New Roman"/>
          <w:szCs w:val="24"/>
        </w:rPr>
        <w:t>As stated in FAR provision 52.215-1, (included in Section L of this RFP), offerors are reminded that the Government intends to award this contract based on initial proposals and without holding discussions, following FAR 15.306(a)(3).</w:t>
      </w:r>
    </w:p>
    <w:p w14:paraId="2C05DDF9" w14:textId="77777777" w:rsidR="0058776B" w:rsidRPr="00B95330" w:rsidRDefault="0058776B" w:rsidP="00587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bCs/>
          <w:color w:val="000000" w:themeColor="text1"/>
          <w:szCs w:val="24"/>
        </w:rPr>
      </w:pPr>
    </w:p>
    <w:p w14:paraId="78216C66" w14:textId="26EA08A3" w:rsidR="0058776B" w:rsidRPr="00B95330" w:rsidRDefault="00D513BD" w:rsidP="0058776B">
      <w:pPr>
        <w:spacing w:before="240" w:line="288" w:lineRule="auto"/>
        <w:outlineLvl w:val="2"/>
        <w:rPr>
          <w:rFonts w:ascii="Times New Roman" w:hAnsi="Times New Roman"/>
          <w:b/>
          <w:bCs/>
          <w:i/>
          <w:color w:val="000000" w:themeColor="text1"/>
          <w:sz w:val="27"/>
          <w:szCs w:val="27"/>
          <w:lang w:val="en"/>
        </w:rPr>
      </w:pPr>
      <w:r>
        <w:rPr>
          <w:rFonts w:ascii="Times New Roman" w:hAnsi="Times New Roman"/>
          <w:b/>
          <w:bCs/>
          <w:i/>
          <w:color w:val="000000" w:themeColor="text1"/>
          <w:sz w:val="27"/>
          <w:szCs w:val="27"/>
          <w:lang w:val="en"/>
        </w:rPr>
        <w:t xml:space="preserve">        </w:t>
      </w:r>
    </w:p>
    <w:p w14:paraId="3548882E" w14:textId="77777777" w:rsidR="0058776B" w:rsidRPr="00B95330" w:rsidRDefault="0058776B" w:rsidP="0058776B">
      <w:pPr>
        <w:rPr>
          <w:color w:val="000000" w:themeColor="text1"/>
          <w:lang w:val="en"/>
        </w:rPr>
      </w:pPr>
    </w:p>
    <w:p w14:paraId="096F88F1" w14:textId="77777777" w:rsidR="00532D45" w:rsidRPr="0058776B" w:rsidRDefault="00532D45" w:rsidP="000B331B">
      <w:pPr>
        <w:jc w:val="center"/>
        <w:rPr>
          <w:rFonts w:ascii="Times New Roman" w:hAnsi="Times New Roman"/>
          <w:color w:val="000000" w:themeColor="text1"/>
          <w:szCs w:val="24"/>
          <w:lang w:val="en"/>
        </w:rPr>
      </w:pPr>
    </w:p>
    <w:sectPr w:rsidR="00532D45" w:rsidRPr="0058776B" w:rsidSect="00532D45">
      <w:footerReference w:type="default" r:id="rId104"/>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273C" w14:textId="77777777" w:rsidR="00EB2DED" w:rsidRDefault="00EB2DED" w:rsidP="00E773F3">
      <w:r>
        <w:separator/>
      </w:r>
    </w:p>
  </w:endnote>
  <w:endnote w:type="continuationSeparator" w:id="0">
    <w:p w14:paraId="0E19DAF6" w14:textId="77777777" w:rsidR="00EB2DED" w:rsidRDefault="00EB2DED" w:rsidP="00E7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1)">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함초롬바탕">
    <w:altName w:val="Malgun Gothic"/>
    <w:panose1 w:val="00000000000000000000"/>
    <w:charset w:val="81"/>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Gulim">
    <w:altName w:val="굴림"/>
    <w:panose1 w:val="020B0600000101010101"/>
    <w:charset w:val="81"/>
    <w:family w:val="roman"/>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 Helvetica Bold">
    <w:charset w:val="00"/>
    <w:family w:val="auto"/>
    <w:pitch w:val="default"/>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F920" w14:textId="77777777" w:rsidR="00EB0198" w:rsidRDefault="00EB019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54</w:t>
    </w:r>
    <w:r>
      <w:rPr>
        <w:color w:val="4F81BD" w:themeColor="accent1"/>
      </w:rPr>
      <w:fldChar w:fldCharType="end"/>
    </w:r>
  </w:p>
  <w:p w14:paraId="319220C2" w14:textId="77777777" w:rsidR="00EB0198" w:rsidRDefault="00EB0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FEDA" w14:textId="77777777" w:rsidR="00EB2DED" w:rsidRDefault="00EB2DED" w:rsidP="00E773F3">
      <w:r>
        <w:separator/>
      </w:r>
    </w:p>
  </w:footnote>
  <w:footnote w:type="continuationSeparator" w:id="0">
    <w:p w14:paraId="29A69F3A" w14:textId="77777777" w:rsidR="00EB2DED" w:rsidRDefault="00EB2DED" w:rsidP="00E77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501B3"/>
    <w:multiLevelType w:val="hybridMultilevel"/>
    <w:tmpl w:val="3F1C7844"/>
    <w:lvl w:ilvl="0" w:tplc="43A43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8705A"/>
    <w:multiLevelType w:val="hybridMultilevel"/>
    <w:tmpl w:val="401A74A2"/>
    <w:lvl w:ilvl="0" w:tplc="07A6E89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09F8301E"/>
    <w:multiLevelType w:val="hybridMultilevel"/>
    <w:tmpl w:val="D0029AA4"/>
    <w:lvl w:ilvl="0" w:tplc="B18A79C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18507641"/>
    <w:multiLevelType w:val="singleLevel"/>
    <w:tmpl w:val="04090017"/>
    <w:lvl w:ilvl="0">
      <w:start w:val="1"/>
      <w:numFmt w:val="lowerLetter"/>
      <w:pStyle w:val="Heading9"/>
      <w:lvlText w:val="%1)"/>
      <w:lvlJc w:val="left"/>
      <w:pPr>
        <w:tabs>
          <w:tab w:val="num" w:pos="360"/>
        </w:tabs>
        <w:ind w:left="360" w:hanging="360"/>
      </w:pPr>
      <w:rPr>
        <w:rFonts w:hint="default"/>
      </w:rPr>
    </w:lvl>
  </w:abstractNum>
  <w:abstractNum w:abstractNumId="5" w15:restartNumberingAfterBreak="0">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4703F"/>
    <w:multiLevelType w:val="hybridMultilevel"/>
    <w:tmpl w:val="38E2A158"/>
    <w:lvl w:ilvl="0" w:tplc="36A22F20">
      <w:start w:val="1"/>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426330"/>
    <w:multiLevelType w:val="singleLevel"/>
    <w:tmpl w:val="2C5C1F26"/>
    <w:lvl w:ilvl="0">
      <w:start w:val="1"/>
      <w:numFmt w:val="upperLetter"/>
      <w:pStyle w:val="A"/>
      <w:lvlText w:val="%1."/>
      <w:lvlJc w:val="left"/>
      <w:pPr>
        <w:tabs>
          <w:tab w:val="num" w:pos="1440"/>
        </w:tabs>
        <w:ind w:left="1440" w:hanging="720"/>
      </w:pPr>
      <w:rPr>
        <w:rFonts w:ascii="Arial" w:hAnsi="Arial" w:hint="default"/>
        <w:sz w:val="24"/>
      </w:rPr>
    </w:lvl>
  </w:abstractNum>
  <w:abstractNum w:abstractNumId="8" w15:restartNumberingAfterBreak="0">
    <w:nsid w:val="39AE13A7"/>
    <w:multiLevelType w:val="multilevel"/>
    <w:tmpl w:val="25CA3188"/>
    <w:lvl w:ilvl="0">
      <w:start w:val="52"/>
      <w:numFmt w:val="decimal"/>
      <w:lvlText w:val="%1"/>
      <w:lvlJc w:val="left"/>
      <w:pPr>
        <w:tabs>
          <w:tab w:val="num" w:pos="1440"/>
        </w:tabs>
        <w:ind w:left="1440" w:hanging="1440"/>
      </w:pPr>
      <w:rPr>
        <w:rFonts w:hint="default"/>
      </w:rPr>
    </w:lvl>
    <w:lvl w:ilvl="1">
      <w:start w:val="21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1C0100"/>
    <w:multiLevelType w:val="hybridMultilevel"/>
    <w:tmpl w:val="370EA5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96A2D"/>
    <w:multiLevelType w:val="hybridMultilevel"/>
    <w:tmpl w:val="3B62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C2F8B"/>
    <w:multiLevelType w:val="hybridMultilevel"/>
    <w:tmpl w:val="B9407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8210A"/>
    <w:multiLevelType w:val="hybridMultilevel"/>
    <w:tmpl w:val="7F7C5D3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C91B40"/>
    <w:multiLevelType w:val="hybridMultilevel"/>
    <w:tmpl w:val="817E4102"/>
    <w:lvl w:ilvl="0" w:tplc="F042BDF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25724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582145"/>
    <w:multiLevelType w:val="hybridMultilevel"/>
    <w:tmpl w:val="CCFC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B5FDC"/>
    <w:multiLevelType w:val="hybridMultilevel"/>
    <w:tmpl w:val="5C361092"/>
    <w:lvl w:ilvl="0" w:tplc="409AB82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74E1381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7C0D3EFF"/>
    <w:multiLevelType w:val="multilevel"/>
    <w:tmpl w:val="10FE2C0C"/>
    <w:lvl w:ilvl="0">
      <w:start w:val="52"/>
      <w:numFmt w:val="decimal"/>
      <w:lvlText w:val="%1"/>
      <w:lvlJc w:val="left"/>
      <w:pPr>
        <w:tabs>
          <w:tab w:val="num" w:pos="1440"/>
        </w:tabs>
        <w:ind w:left="1440" w:hanging="1440"/>
      </w:pPr>
      <w:rPr>
        <w:rFonts w:hint="default"/>
      </w:rPr>
    </w:lvl>
    <w:lvl w:ilvl="1">
      <w:start w:val="233"/>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DB023E4"/>
    <w:multiLevelType w:val="hybridMultilevel"/>
    <w:tmpl w:val="918E9D7A"/>
    <w:lvl w:ilvl="0" w:tplc="7F9856EC">
      <w:start w:val="1"/>
      <w:numFmt w:val="lowerLetter"/>
      <w:lvlText w:val="(%1)"/>
      <w:lvlJc w:val="left"/>
      <w:pPr>
        <w:tabs>
          <w:tab w:val="num" w:pos="540"/>
        </w:tabs>
        <w:ind w:left="540" w:hanging="360"/>
      </w:pPr>
    </w:lvl>
    <w:lvl w:ilvl="1" w:tplc="C3144D50">
      <w:start w:val="10"/>
      <w:numFmt w:val="decimal"/>
      <w:lvlText w:val="%2."/>
      <w:lvlJc w:val="left"/>
      <w:pPr>
        <w:tabs>
          <w:tab w:val="num" w:pos="1320"/>
        </w:tabs>
        <w:ind w:left="1320" w:hanging="42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16cid:durableId="99464568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13359496">
    <w:abstractNumId w:val="4"/>
  </w:num>
  <w:num w:numId="3" w16cid:durableId="28338090">
    <w:abstractNumId w:val="17"/>
  </w:num>
  <w:num w:numId="4" w16cid:durableId="1989431699">
    <w:abstractNumId w:val="14"/>
  </w:num>
  <w:num w:numId="5" w16cid:durableId="1073549060">
    <w:abstractNumId w:val="15"/>
  </w:num>
  <w:num w:numId="6" w16cid:durableId="1720011913">
    <w:abstractNumId w:val="1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493366">
    <w:abstractNumId w:val="10"/>
  </w:num>
  <w:num w:numId="8" w16cid:durableId="1115638972">
    <w:abstractNumId w:val="12"/>
  </w:num>
  <w:num w:numId="9" w16cid:durableId="11534800">
    <w:abstractNumId w:val="9"/>
  </w:num>
  <w:num w:numId="10" w16cid:durableId="1539779435">
    <w:abstractNumId w:val="6"/>
  </w:num>
  <w:num w:numId="11" w16cid:durableId="847984666">
    <w:abstractNumId w:val="1"/>
  </w:num>
  <w:num w:numId="12" w16cid:durableId="1543126653">
    <w:abstractNumId w:val="11"/>
  </w:num>
  <w:num w:numId="13" w16cid:durableId="1139037063">
    <w:abstractNumId w:val="7"/>
  </w:num>
  <w:num w:numId="14" w16cid:durableId="1050153143">
    <w:abstractNumId w:val="13"/>
  </w:num>
  <w:num w:numId="15" w16cid:durableId="1706443411">
    <w:abstractNumId w:val="18"/>
  </w:num>
  <w:num w:numId="16" w16cid:durableId="907494733">
    <w:abstractNumId w:val="3"/>
  </w:num>
  <w:num w:numId="17" w16cid:durableId="1842895260">
    <w:abstractNumId w:val="16"/>
  </w:num>
  <w:num w:numId="18" w16cid:durableId="134377690">
    <w:abstractNumId w:val="2"/>
  </w:num>
  <w:num w:numId="19" w16cid:durableId="14113939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1435250203">
    <w:abstractNumId w:val="8"/>
  </w:num>
  <w:num w:numId="21" w16cid:durableId="54376016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F3"/>
    <w:rsid w:val="00005729"/>
    <w:rsid w:val="00006D43"/>
    <w:rsid w:val="000070D4"/>
    <w:rsid w:val="00014672"/>
    <w:rsid w:val="00021BDA"/>
    <w:rsid w:val="00022B32"/>
    <w:rsid w:val="00024722"/>
    <w:rsid w:val="00025CC2"/>
    <w:rsid w:val="00025DEB"/>
    <w:rsid w:val="00035632"/>
    <w:rsid w:val="00041F42"/>
    <w:rsid w:val="00042B8A"/>
    <w:rsid w:val="000447F6"/>
    <w:rsid w:val="00044C5E"/>
    <w:rsid w:val="00045593"/>
    <w:rsid w:val="0004603D"/>
    <w:rsid w:val="00046252"/>
    <w:rsid w:val="00050906"/>
    <w:rsid w:val="00056B37"/>
    <w:rsid w:val="0005781D"/>
    <w:rsid w:val="0006166C"/>
    <w:rsid w:val="00062442"/>
    <w:rsid w:val="000665F7"/>
    <w:rsid w:val="00067DB1"/>
    <w:rsid w:val="000707C9"/>
    <w:rsid w:val="00072D59"/>
    <w:rsid w:val="00072FF2"/>
    <w:rsid w:val="000731FD"/>
    <w:rsid w:val="00077365"/>
    <w:rsid w:val="00077E23"/>
    <w:rsid w:val="00085E77"/>
    <w:rsid w:val="0008784E"/>
    <w:rsid w:val="00091C04"/>
    <w:rsid w:val="00093F48"/>
    <w:rsid w:val="00094351"/>
    <w:rsid w:val="000A61E1"/>
    <w:rsid w:val="000A623F"/>
    <w:rsid w:val="000B0AB1"/>
    <w:rsid w:val="000B0DD2"/>
    <w:rsid w:val="000B109D"/>
    <w:rsid w:val="000B331B"/>
    <w:rsid w:val="000C4E6B"/>
    <w:rsid w:val="000C5DD0"/>
    <w:rsid w:val="000C5DEA"/>
    <w:rsid w:val="000C7102"/>
    <w:rsid w:val="000D06B9"/>
    <w:rsid w:val="000D51AD"/>
    <w:rsid w:val="000D7593"/>
    <w:rsid w:val="000E1CC7"/>
    <w:rsid w:val="000E329B"/>
    <w:rsid w:val="000E525F"/>
    <w:rsid w:val="000E625E"/>
    <w:rsid w:val="000E63B8"/>
    <w:rsid w:val="000E782F"/>
    <w:rsid w:val="000F3F3B"/>
    <w:rsid w:val="000F426C"/>
    <w:rsid w:val="001010B0"/>
    <w:rsid w:val="00101302"/>
    <w:rsid w:val="0010193F"/>
    <w:rsid w:val="00103395"/>
    <w:rsid w:val="0011009C"/>
    <w:rsid w:val="00113020"/>
    <w:rsid w:val="001151DE"/>
    <w:rsid w:val="0011626F"/>
    <w:rsid w:val="0011641C"/>
    <w:rsid w:val="001169D9"/>
    <w:rsid w:val="00121C0B"/>
    <w:rsid w:val="00122414"/>
    <w:rsid w:val="00124412"/>
    <w:rsid w:val="00127B57"/>
    <w:rsid w:val="00130A53"/>
    <w:rsid w:val="00132880"/>
    <w:rsid w:val="001338E4"/>
    <w:rsid w:val="00133F61"/>
    <w:rsid w:val="00135DD1"/>
    <w:rsid w:val="00135E3B"/>
    <w:rsid w:val="0014146F"/>
    <w:rsid w:val="00141555"/>
    <w:rsid w:val="00144470"/>
    <w:rsid w:val="00146EAF"/>
    <w:rsid w:val="00147AC2"/>
    <w:rsid w:val="0015080A"/>
    <w:rsid w:val="001611AA"/>
    <w:rsid w:val="001650FF"/>
    <w:rsid w:val="001711C1"/>
    <w:rsid w:val="0017601F"/>
    <w:rsid w:val="00176EAE"/>
    <w:rsid w:val="001807CF"/>
    <w:rsid w:val="00181400"/>
    <w:rsid w:val="001845AF"/>
    <w:rsid w:val="00186279"/>
    <w:rsid w:val="001906E6"/>
    <w:rsid w:val="00197C32"/>
    <w:rsid w:val="001A6CE3"/>
    <w:rsid w:val="001A6FED"/>
    <w:rsid w:val="001A7924"/>
    <w:rsid w:val="001B48ED"/>
    <w:rsid w:val="001C0540"/>
    <w:rsid w:val="001C3189"/>
    <w:rsid w:val="001C6254"/>
    <w:rsid w:val="001C6C4B"/>
    <w:rsid w:val="001D17A0"/>
    <w:rsid w:val="001D469D"/>
    <w:rsid w:val="001D4930"/>
    <w:rsid w:val="001E038F"/>
    <w:rsid w:val="001E4DED"/>
    <w:rsid w:val="001F23FE"/>
    <w:rsid w:val="002040D3"/>
    <w:rsid w:val="0020457C"/>
    <w:rsid w:val="00205F51"/>
    <w:rsid w:val="00206119"/>
    <w:rsid w:val="002074D1"/>
    <w:rsid w:val="002100D1"/>
    <w:rsid w:val="002122AF"/>
    <w:rsid w:val="00212320"/>
    <w:rsid w:val="00212A94"/>
    <w:rsid w:val="00213A28"/>
    <w:rsid w:val="00213E01"/>
    <w:rsid w:val="0022151F"/>
    <w:rsid w:val="00222EBA"/>
    <w:rsid w:val="0022635E"/>
    <w:rsid w:val="00230354"/>
    <w:rsid w:val="00233D47"/>
    <w:rsid w:val="00233F20"/>
    <w:rsid w:val="002346C5"/>
    <w:rsid w:val="00235999"/>
    <w:rsid w:val="002471E6"/>
    <w:rsid w:val="00247DDF"/>
    <w:rsid w:val="00250F37"/>
    <w:rsid w:val="0025160B"/>
    <w:rsid w:val="002644BF"/>
    <w:rsid w:val="0026708C"/>
    <w:rsid w:val="002706DF"/>
    <w:rsid w:val="0027080D"/>
    <w:rsid w:val="00274EA8"/>
    <w:rsid w:val="002812FD"/>
    <w:rsid w:val="0028131B"/>
    <w:rsid w:val="002825BE"/>
    <w:rsid w:val="00282F87"/>
    <w:rsid w:val="00283EB2"/>
    <w:rsid w:val="00283FEB"/>
    <w:rsid w:val="002900AA"/>
    <w:rsid w:val="00291C01"/>
    <w:rsid w:val="00294794"/>
    <w:rsid w:val="00297A42"/>
    <w:rsid w:val="002A53EB"/>
    <w:rsid w:val="002B580C"/>
    <w:rsid w:val="002B5B5D"/>
    <w:rsid w:val="002B6E97"/>
    <w:rsid w:val="002C1527"/>
    <w:rsid w:val="002C2B28"/>
    <w:rsid w:val="002C3ACC"/>
    <w:rsid w:val="002C3C60"/>
    <w:rsid w:val="002C556A"/>
    <w:rsid w:val="002C58FC"/>
    <w:rsid w:val="002C69C2"/>
    <w:rsid w:val="002D596A"/>
    <w:rsid w:val="002E543B"/>
    <w:rsid w:val="002E6126"/>
    <w:rsid w:val="002F30F8"/>
    <w:rsid w:val="00302F91"/>
    <w:rsid w:val="003056D8"/>
    <w:rsid w:val="0030575D"/>
    <w:rsid w:val="0030613C"/>
    <w:rsid w:val="003077DA"/>
    <w:rsid w:val="00312732"/>
    <w:rsid w:val="00316366"/>
    <w:rsid w:val="00316859"/>
    <w:rsid w:val="00317A0F"/>
    <w:rsid w:val="00322DD6"/>
    <w:rsid w:val="00323487"/>
    <w:rsid w:val="003234F1"/>
    <w:rsid w:val="00326466"/>
    <w:rsid w:val="00327862"/>
    <w:rsid w:val="003323FA"/>
    <w:rsid w:val="00332409"/>
    <w:rsid w:val="003333B8"/>
    <w:rsid w:val="00333EF9"/>
    <w:rsid w:val="00334322"/>
    <w:rsid w:val="003403F1"/>
    <w:rsid w:val="00350BE9"/>
    <w:rsid w:val="00350E52"/>
    <w:rsid w:val="003528C4"/>
    <w:rsid w:val="00355B7D"/>
    <w:rsid w:val="0035619B"/>
    <w:rsid w:val="00365F20"/>
    <w:rsid w:val="003717AB"/>
    <w:rsid w:val="00375C41"/>
    <w:rsid w:val="0037651F"/>
    <w:rsid w:val="00377954"/>
    <w:rsid w:val="003828B3"/>
    <w:rsid w:val="00383D6D"/>
    <w:rsid w:val="00384AB5"/>
    <w:rsid w:val="0038501F"/>
    <w:rsid w:val="003853A9"/>
    <w:rsid w:val="00385B9F"/>
    <w:rsid w:val="00390B4B"/>
    <w:rsid w:val="003937AE"/>
    <w:rsid w:val="00394102"/>
    <w:rsid w:val="00394EBC"/>
    <w:rsid w:val="003A2967"/>
    <w:rsid w:val="003A3704"/>
    <w:rsid w:val="003A56B3"/>
    <w:rsid w:val="003A640F"/>
    <w:rsid w:val="003B5E54"/>
    <w:rsid w:val="003B6F49"/>
    <w:rsid w:val="003C10ED"/>
    <w:rsid w:val="003C74E0"/>
    <w:rsid w:val="003C76BA"/>
    <w:rsid w:val="003D0E6F"/>
    <w:rsid w:val="003D1542"/>
    <w:rsid w:val="003D6BB9"/>
    <w:rsid w:val="003D764E"/>
    <w:rsid w:val="003E60DE"/>
    <w:rsid w:val="00400E06"/>
    <w:rsid w:val="00401A9C"/>
    <w:rsid w:val="00410A4D"/>
    <w:rsid w:val="004130C6"/>
    <w:rsid w:val="0041344F"/>
    <w:rsid w:val="00413667"/>
    <w:rsid w:val="004149DE"/>
    <w:rsid w:val="00416FE0"/>
    <w:rsid w:val="00424172"/>
    <w:rsid w:val="00431219"/>
    <w:rsid w:val="004336AB"/>
    <w:rsid w:val="004402BC"/>
    <w:rsid w:val="00440DE7"/>
    <w:rsid w:val="00441464"/>
    <w:rsid w:val="004436AF"/>
    <w:rsid w:val="00443ED1"/>
    <w:rsid w:val="004442B1"/>
    <w:rsid w:val="0044608C"/>
    <w:rsid w:val="00453CEA"/>
    <w:rsid w:val="00455A5E"/>
    <w:rsid w:val="0046257F"/>
    <w:rsid w:val="00465F50"/>
    <w:rsid w:val="0047013B"/>
    <w:rsid w:val="00475945"/>
    <w:rsid w:val="00487624"/>
    <w:rsid w:val="00490721"/>
    <w:rsid w:val="0049237B"/>
    <w:rsid w:val="00492419"/>
    <w:rsid w:val="00495BB8"/>
    <w:rsid w:val="0049625A"/>
    <w:rsid w:val="00497C5A"/>
    <w:rsid w:val="004A039E"/>
    <w:rsid w:val="004A20AD"/>
    <w:rsid w:val="004A3B07"/>
    <w:rsid w:val="004B440E"/>
    <w:rsid w:val="004B527B"/>
    <w:rsid w:val="004B558F"/>
    <w:rsid w:val="004B6D3B"/>
    <w:rsid w:val="004C0322"/>
    <w:rsid w:val="004D2A40"/>
    <w:rsid w:val="004D2C64"/>
    <w:rsid w:val="004D5076"/>
    <w:rsid w:val="004E0D59"/>
    <w:rsid w:val="004E1B89"/>
    <w:rsid w:val="004E4CD2"/>
    <w:rsid w:val="004F1417"/>
    <w:rsid w:val="004F4B8F"/>
    <w:rsid w:val="004F7220"/>
    <w:rsid w:val="0050255B"/>
    <w:rsid w:val="00511E95"/>
    <w:rsid w:val="0052009D"/>
    <w:rsid w:val="0052396B"/>
    <w:rsid w:val="00532D45"/>
    <w:rsid w:val="005404AE"/>
    <w:rsid w:val="00543565"/>
    <w:rsid w:val="00552F59"/>
    <w:rsid w:val="0055361A"/>
    <w:rsid w:val="0055515C"/>
    <w:rsid w:val="00561736"/>
    <w:rsid w:val="005621F6"/>
    <w:rsid w:val="00563B86"/>
    <w:rsid w:val="005669E9"/>
    <w:rsid w:val="00574207"/>
    <w:rsid w:val="00583918"/>
    <w:rsid w:val="00583BE4"/>
    <w:rsid w:val="00585DEB"/>
    <w:rsid w:val="0058776B"/>
    <w:rsid w:val="0059168A"/>
    <w:rsid w:val="005917BB"/>
    <w:rsid w:val="005937D4"/>
    <w:rsid w:val="00593BC9"/>
    <w:rsid w:val="005969D9"/>
    <w:rsid w:val="005A00C5"/>
    <w:rsid w:val="005B39BE"/>
    <w:rsid w:val="005B3E82"/>
    <w:rsid w:val="005B5141"/>
    <w:rsid w:val="005B70D9"/>
    <w:rsid w:val="005C57D7"/>
    <w:rsid w:val="005D154D"/>
    <w:rsid w:val="005D2487"/>
    <w:rsid w:val="005E1DB4"/>
    <w:rsid w:val="005E2BBE"/>
    <w:rsid w:val="005E37A6"/>
    <w:rsid w:val="005E3A6C"/>
    <w:rsid w:val="005E5BF6"/>
    <w:rsid w:val="005F0B15"/>
    <w:rsid w:val="005F11B3"/>
    <w:rsid w:val="005F59FE"/>
    <w:rsid w:val="00601BEC"/>
    <w:rsid w:val="00614BE5"/>
    <w:rsid w:val="006167D5"/>
    <w:rsid w:val="006228AE"/>
    <w:rsid w:val="006236E8"/>
    <w:rsid w:val="006240E2"/>
    <w:rsid w:val="0062492B"/>
    <w:rsid w:val="00625509"/>
    <w:rsid w:val="00627B96"/>
    <w:rsid w:val="006300C5"/>
    <w:rsid w:val="00631C16"/>
    <w:rsid w:val="00631F64"/>
    <w:rsid w:val="006347B8"/>
    <w:rsid w:val="006415A7"/>
    <w:rsid w:val="006444EF"/>
    <w:rsid w:val="0064536E"/>
    <w:rsid w:val="0065072E"/>
    <w:rsid w:val="00650A6D"/>
    <w:rsid w:val="00650F56"/>
    <w:rsid w:val="00652754"/>
    <w:rsid w:val="00654359"/>
    <w:rsid w:val="006615C0"/>
    <w:rsid w:val="00662AE4"/>
    <w:rsid w:val="00664740"/>
    <w:rsid w:val="00665D13"/>
    <w:rsid w:val="00675A5D"/>
    <w:rsid w:val="00683276"/>
    <w:rsid w:val="0069588C"/>
    <w:rsid w:val="006A5387"/>
    <w:rsid w:val="006A6424"/>
    <w:rsid w:val="006A693C"/>
    <w:rsid w:val="006B3807"/>
    <w:rsid w:val="006B3B7C"/>
    <w:rsid w:val="006D004E"/>
    <w:rsid w:val="006D0D09"/>
    <w:rsid w:val="006D39D4"/>
    <w:rsid w:val="006E0684"/>
    <w:rsid w:val="006E6655"/>
    <w:rsid w:val="006E6FB6"/>
    <w:rsid w:val="006F4A48"/>
    <w:rsid w:val="006F73A5"/>
    <w:rsid w:val="0070577A"/>
    <w:rsid w:val="00705BB3"/>
    <w:rsid w:val="00706699"/>
    <w:rsid w:val="007112D3"/>
    <w:rsid w:val="00711901"/>
    <w:rsid w:val="00711B0E"/>
    <w:rsid w:val="00714181"/>
    <w:rsid w:val="007145F1"/>
    <w:rsid w:val="00722461"/>
    <w:rsid w:val="007242F8"/>
    <w:rsid w:val="0073189C"/>
    <w:rsid w:val="00733218"/>
    <w:rsid w:val="0074078E"/>
    <w:rsid w:val="007421C3"/>
    <w:rsid w:val="007451CC"/>
    <w:rsid w:val="00746095"/>
    <w:rsid w:val="007512F2"/>
    <w:rsid w:val="00753D29"/>
    <w:rsid w:val="00757CCE"/>
    <w:rsid w:val="00760928"/>
    <w:rsid w:val="0077643D"/>
    <w:rsid w:val="00796730"/>
    <w:rsid w:val="00797F15"/>
    <w:rsid w:val="007A178C"/>
    <w:rsid w:val="007A637B"/>
    <w:rsid w:val="007A639A"/>
    <w:rsid w:val="007B06D9"/>
    <w:rsid w:val="007B0AD0"/>
    <w:rsid w:val="007B1AE4"/>
    <w:rsid w:val="007B3A70"/>
    <w:rsid w:val="007C53CD"/>
    <w:rsid w:val="007D43E3"/>
    <w:rsid w:val="007D720B"/>
    <w:rsid w:val="007E103D"/>
    <w:rsid w:val="007E468D"/>
    <w:rsid w:val="007E7B72"/>
    <w:rsid w:val="007F1C0C"/>
    <w:rsid w:val="007F6137"/>
    <w:rsid w:val="007F7C27"/>
    <w:rsid w:val="00801DE9"/>
    <w:rsid w:val="00803D8D"/>
    <w:rsid w:val="008043CE"/>
    <w:rsid w:val="008110AF"/>
    <w:rsid w:val="00812DCD"/>
    <w:rsid w:val="00821075"/>
    <w:rsid w:val="008236EB"/>
    <w:rsid w:val="00825836"/>
    <w:rsid w:val="00834B82"/>
    <w:rsid w:val="00842FD3"/>
    <w:rsid w:val="008477F6"/>
    <w:rsid w:val="00855AAB"/>
    <w:rsid w:val="00856233"/>
    <w:rsid w:val="00861276"/>
    <w:rsid w:val="008638AE"/>
    <w:rsid w:val="00871579"/>
    <w:rsid w:val="008721C3"/>
    <w:rsid w:val="0087427D"/>
    <w:rsid w:val="00874E58"/>
    <w:rsid w:val="008770ED"/>
    <w:rsid w:val="00880BAA"/>
    <w:rsid w:val="0088392B"/>
    <w:rsid w:val="0088445E"/>
    <w:rsid w:val="00884939"/>
    <w:rsid w:val="008919EB"/>
    <w:rsid w:val="008A0CEA"/>
    <w:rsid w:val="008A5A9E"/>
    <w:rsid w:val="008A6367"/>
    <w:rsid w:val="008A77CB"/>
    <w:rsid w:val="008B185A"/>
    <w:rsid w:val="008C6CC2"/>
    <w:rsid w:val="008D06C7"/>
    <w:rsid w:val="008D2E7F"/>
    <w:rsid w:val="008D5FF9"/>
    <w:rsid w:val="008D714F"/>
    <w:rsid w:val="008E65E3"/>
    <w:rsid w:val="008F3B0F"/>
    <w:rsid w:val="008F4B75"/>
    <w:rsid w:val="008F55E5"/>
    <w:rsid w:val="008F793C"/>
    <w:rsid w:val="00900EA9"/>
    <w:rsid w:val="00907986"/>
    <w:rsid w:val="009114A5"/>
    <w:rsid w:val="00912410"/>
    <w:rsid w:val="00913121"/>
    <w:rsid w:val="00913C7B"/>
    <w:rsid w:val="00917DDE"/>
    <w:rsid w:val="00927837"/>
    <w:rsid w:val="009320EE"/>
    <w:rsid w:val="00933DC7"/>
    <w:rsid w:val="009431D3"/>
    <w:rsid w:val="009441FE"/>
    <w:rsid w:val="00951896"/>
    <w:rsid w:val="009530AA"/>
    <w:rsid w:val="00953249"/>
    <w:rsid w:val="00963451"/>
    <w:rsid w:val="00967224"/>
    <w:rsid w:val="00973CE4"/>
    <w:rsid w:val="00974364"/>
    <w:rsid w:val="00974862"/>
    <w:rsid w:val="00976056"/>
    <w:rsid w:val="00977DD5"/>
    <w:rsid w:val="00982202"/>
    <w:rsid w:val="0098663D"/>
    <w:rsid w:val="0099052F"/>
    <w:rsid w:val="009936B6"/>
    <w:rsid w:val="0099660E"/>
    <w:rsid w:val="00996898"/>
    <w:rsid w:val="009A1C90"/>
    <w:rsid w:val="009B255A"/>
    <w:rsid w:val="009B525E"/>
    <w:rsid w:val="009B580D"/>
    <w:rsid w:val="009B70D5"/>
    <w:rsid w:val="009B78E2"/>
    <w:rsid w:val="009C42CC"/>
    <w:rsid w:val="009C6BDB"/>
    <w:rsid w:val="009D5783"/>
    <w:rsid w:val="009D6851"/>
    <w:rsid w:val="009E0B92"/>
    <w:rsid w:val="009E1B46"/>
    <w:rsid w:val="009E636E"/>
    <w:rsid w:val="009F4625"/>
    <w:rsid w:val="00A016C4"/>
    <w:rsid w:val="00A02341"/>
    <w:rsid w:val="00A03CE9"/>
    <w:rsid w:val="00A109CD"/>
    <w:rsid w:val="00A12D25"/>
    <w:rsid w:val="00A16204"/>
    <w:rsid w:val="00A22B4F"/>
    <w:rsid w:val="00A24F61"/>
    <w:rsid w:val="00A2601E"/>
    <w:rsid w:val="00A26236"/>
    <w:rsid w:val="00A27289"/>
    <w:rsid w:val="00A2752D"/>
    <w:rsid w:val="00A32A3A"/>
    <w:rsid w:val="00A37157"/>
    <w:rsid w:val="00A371B0"/>
    <w:rsid w:val="00A40265"/>
    <w:rsid w:val="00A407A7"/>
    <w:rsid w:val="00A41882"/>
    <w:rsid w:val="00A44B40"/>
    <w:rsid w:val="00A4654B"/>
    <w:rsid w:val="00A52A4E"/>
    <w:rsid w:val="00A53269"/>
    <w:rsid w:val="00A56884"/>
    <w:rsid w:val="00A613C9"/>
    <w:rsid w:val="00A6404F"/>
    <w:rsid w:val="00A76E0F"/>
    <w:rsid w:val="00A85121"/>
    <w:rsid w:val="00AA0A43"/>
    <w:rsid w:val="00AA384E"/>
    <w:rsid w:val="00AA69A0"/>
    <w:rsid w:val="00AB36D4"/>
    <w:rsid w:val="00AB40C7"/>
    <w:rsid w:val="00AB75AE"/>
    <w:rsid w:val="00AB7807"/>
    <w:rsid w:val="00AC429D"/>
    <w:rsid w:val="00AC4D2B"/>
    <w:rsid w:val="00AC6099"/>
    <w:rsid w:val="00AD4A0E"/>
    <w:rsid w:val="00AD56ED"/>
    <w:rsid w:val="00AD7340"/>
    <w:rsid w:val="00AD7E58"/>
    <w:rsid w:val="00AE2CC2"/>
    <w:rsid w:val="00AE340D"/>
    <w:rsid w:val="00AF059E"/>
    <w:rsid w:val="00AF2216"/>
    <w:rsid w:val="00AF35F5"/>
    <w:rsid w:val="00AF5709"/>
    <w:rsid w:val="00B03486"/>
    <w:rsid w:val="00B04FE9"/>
    <w:rsid w:val="00B07316"/>
    <w:rsid w:val="00B078E2"/>
    <w:rsid w:val="00B206D2"/>
    <w:rsid w:val="00B2325A"/>
    <w:rsid w:val="00B255DB"/>
    <w:rsid w:val="00B405D2"/>
    <w:rsid w:val="00B42EB4"/>
    <w:rsid w:val="00B46629"/>
    <w:rsid w:val="00B5256B"/>
    <w:rsid w:val="00B54C6B"/>
    <w:rsid w:val="00B60341"/>
    <w:rsid w:val="00B63705"/>
    <w:rsid w:val="00B700A1"/>
    <w:rsid w:val="00B719E4"/>
    <w:rsid w:val="00B764E2"/>
    <w:rsid w:val="00B76658"/>
    <w:rsid w:val="00B76CB0"/>
    <w:rsid w:val="00B811DC"/>
    <w:rsid w:val="00B8152A"/>
    <w:rsid w:val="00B85512"/>
    <w:rsid w:val="00B90DAA"/>
    <w:rsid w:val="00B92D17"/>
    <w:rsid w:val="00B93048"/>
    <w:rsid w:val="00B93386"/>
    <w:rsid w:val="00B95330"/>
    <w:rsid w:val="00BA1AA1"/>
    <w:rsid w:val="00BA77C9"/>
    <w:rsid w:val="00BB2769"/>
    <w:rsid w:val="00BB480E"/>
    <w:rsid w:val="00BB6339"/>
    <w:rsid w:val="00BB7C8F"/>
    <w:rsid w:val="00BC2F39"/>
    <w:rsid w:val="00BC4220"/>
    <w:rsid w:val="00BD4F6A"/>
    <w:rsid w:val="00BD58D2"/>
    <w:rsid w:val="00BD59EB"/>
    <w:rsid w:val="00BE0AC1"/>
    <w:rsid w:val="00BE27FD"/>
    <w:rsid w:val="00BE687C"/>
    <w:rsid w:val="00BE7652"/>
    <w:rsid w:val="00BF17C0"/>
    <w:rsid w:val="00C02CCB"/>
    <w:rsid w:val="00C11174"/>
    <w:rsid w:val="00C177F1"/>
    <w:rsid w:val="00C17F56"/>
    <w:rsid w:val="00C22257"/>
    <w:rsid w:val="00C22484"/>
    <w:rsid w:val="00C23593"/>
    <w:rsid w:val="00C240AB"/>
    <w:rsid w:val="00C27538"/>
    <w:rsid w:val="00C31B5D"/>
    <w:rsid w:val="00C35798"/>
    <w:rsid w:val="00C36773"/>
    <w:rsid w:val="00C424E6"/>
    <w:rsid w:val="00C448C6"/>
    <w:rsid w:val="00C50A77"/>
    <w:rsid w:val="00C541D8"/>
    <w:rsid w:val="00C63944"/>
    <w:rsid w:val="00C64014"/>
    <w:rsid w:val="00C64DF4"/>
    <w:rsid w:val="00C70D5E"/>
    <w:rsid w:val="00C725E2"/>
    <w:rsid w:val="00C871D8"/>
    <w:rsid w:val="00C87645"/>
    <w:rsid w:val="00CA14D3"/>
    <w:rsid w:val="00CA50FB"/>
    <w:rsid w:val="00CA6193"/>
    <w:rsid w:val="00CB1C39"/>
    <w:rsid w:val="00CB2F06"/>
    <w:rsid w:val="00CB31D2"/>
    <w:rsid w:val="00CC0F0C"/>
    <w:rsid w:val="00CC3600"/>
    <w:rsid w:val="00CC6899"/>
    <w:rsid w:val="00CC6E88"/>
    <w:rsid w:val="00CD084F"/>
    <w:rsid w:val="00CD28F9"/>
    <w:rsid w:val="00CD3FE9"/>
    <w:rsid w:val="00CE11FF"/>
    <w:rsid w:val="00CE7BDD"/>
    <w:rsid w:val="00CF15B0"/>
    <w:rsid w:val="00CF6E8A"/>
    <w:rsid w:val="00D05702"/>
    <w:rsid w:val="00D10870"/>
    <w:rsid w:val="00D12197"/>
    <w:rsid w:val="00D14124"/>
    <w:rsid w:val="00D2007D"/>
    <w:rsid w:val="00D22324"/>
    <w:rsid w:val="00D22E1F"/>
    <w:rsid w:val="00D31B13"/>
    <w:rsid w:val="00D33FCF"/>
    <w:rsid w:val="00D36FE5"/>
    <w:rsid w:val="00D4084D"/>
    <w:rsid w:val="00D43783"/>
    <w:rsid w:val="00D45368"/>
    <w:rsid w:val="00D505FD"/>
    <w:rsid w:val="00D513BD"/>
    <w:rsid w:val="00D527C3"/>
    <w:rsid w:val="00D55F09"/>
    <w:rsid w:val="00D6228C"/>
    <w:rsid w:val="00D652DB"/>
    <w:rsid w:val="00D66A55"/>
    <w:rsid w:val="00D70786"/>
    <w:rsid w:val="00D7241E"/>
    <w:rsid w:val="00D7247D"/>
    <w:rsid w:val="00D76B49"/>
    <w:rsid w:val="00D77C7A"/>
    <w:rsid w:val="00D80423"/>
    <w:rsid w:val="00D804D6"/>
    <w:rsid w:val="00D818F8"/>
    <w:rsid w:val="00D96500"/>
    <w:rsid w:val="00DA2495"/>
    <w:rsid w:val="00DB1B7C"/>
    <w:rsid w:val="00DB36FC"/>
    <w:rsid w:val="00DB48A2"/>
    <w:rsid w:val="00DB56A6"/>
    <w:rsid w:val="00DB70E2"/>
    <w:rsid w:val="00DC0377"/>
    <w:rsid w:val="00DC380F"/>
    <w:rsid w:val="00DC4028"/>
    <w:rsid w:val="00DC6056"/>
    <w:rsid w:val="00DD1EE1"/>
    <w:rsid w:val="00DD2DCB"/>
    <w:rsid w:val="00DD37DC"/>
    <w:rsid w:val="00DE0EBA"/>
    <w:rsid w:val="00DE2348"/>
    <w:rsid w:val="00DE2556"/>
    <w:rsid w:val="00DE4B8C"/>
    <w:rsid w:val="00DF273B"/>
    <w:rsid w:val="00DF3537"/>
    <w:rsid w:val="00DF3BDB"/>
    <w:rsid w:val="00DF6138"/>
    <w:rsid w:val="00E0101E"/>
    <w:rsid w:val="00E05100"/>
    <w:rsid w:val="00E06290"/>
    <w:rsid w:val="00E10891"/>
    <w:rsid w:val="00E13FC0"/>
    <w:rsid w:val="00E16D43"/>
    <w:rsid w:val="00E2662C"/>
    <w:rsid w:val="00E3111F"/>
    <w:rsid w:val="00E337F4"/>
    <w:rsid w:val="00E34983"/>
    <w:rsid w:val="00E34B76"/>
    <w:rsid w:val="00E34D9B"/>
    <w:rsid w:val="00E36C63"/>
    <w:rsid w:val="00E36DA2"/>
    <w:rsid w:val="00E36F20"/>
    <w:rsid w:val="00E41F24"/>
    <w:rsid w:val="00E4206D"/>
    <w:rsid w:val="00E52572"/>
    <w:rsid w:val="00E52CC2"/>
    <w:rsid w:val="00E568FA"/>
    <w:rsid w:val="00E70710"/>
    <w:rsid w:val="00E7405C"/>
    <w:rsid w:val="00E74D9F"/>
    <w:rsid w:val="00E75C93"/>
    <w:rsid w:val="00E773F3"/>
    <w:rsid w:val="00E822E6"/>
    <w:rsid w:val="00E87D93"/>
    <w:rsid w:val="00E92468"/>
    <w:rsid w:val="00E93C2D"/>
    <w:rsid w:val="00E96AF7"/>
    <w:rsid w:val="00EA1D52"/>
    <w:rsid w:val="00EA3E7A"/>
    <w:rsid w:val="00EA537E"/>
    <w:rsid w:val="00EB0198"/>
    <w:rsid w:val="00EB24D9"/>
    <w:rsid w:val="00EB2DED"/>
    <w:rsid w:val="00EB4D55"/>
    <w:rsid w:val="00EC312F"/>
    <w:rsid w:val="00EC3F01"/>
    <w:rsid w:val="00EC6BA1"/>
    <w:rsid w:val="00ED376D"/>
    <w:rsid w:val="00ED4A0D"/>
    <w:rsid w:val="00ED5730"/>
    <w:rsid w:val="00ED7EE7"/>
    <w:rsid w:val="00EE0589"/>
    <w:rsid w:val="00EE1CBA"/>
    <w:rsid w:val="00EE3A04"/>
    <w:rsid w:val="00EE43DA"/>
    <w:rsid w:val="00EF334E"/>
    <w:rsid w:val="00EF696D"/>
    <w:rsid w:val="00F0050C"/>
    <w:rsid w:val="00F070FF"/>
    <w:rsid w:val="00F07C7A"/>
    <w:rsid w:val="00F11599"/>
    <w:rsid w:val="00F15A00"/>
    <w:rsid w:val="00F22AC0"/>
    <w:rsid w:val="00F26727"/>
    <w:rsid w:val="00F34D5F"/>
    <w:rsid w:val="00F36D6B"/>
    <w:rsid w:val="00F47768"/>
    <w:rsid w:val="00F51541"/>
    <w:rsid w:val="00F51B94"/>
    <w:rsid w:val="00F5624F"/>
    <w:rsid w:val="00F7170F"/>
    <w:rsid w:val="00F72488"/>
    <w:rsid w:val="00F7306C"/>
    <w:rsid w:val="00F76956"/>
    <w:rsid w:val="00F76C4D"/>
    <w:rsid w:val="00F77C2D"/>
    <w:rsid w:val="00F77E83"/>
    <w:rsid w:val="00F82800"/>
    <w:rsid w:val="00F858FC"/>
    <w:rsid w:val="00F865A4"/>
    <w:rsid w:val="00F87085"/>
    <w:rsid w:val="00F90524"/>
    <w:rsid w:val="00FA7319"/>
    <w:rsid w:val="00FB3A89"/>
    <w:rsid w:val="00FC27AC"/>
    <w:rsid w:val="00FD071F"/>
    <w:rsid w:val="00FD6AA5"/>
    <w:rsid w:val="00FE223E"/>
    <w:rsid w:val="00FE23E9"/>
    <w:rsid w:val="00FE4CD5"/>
    <w:rsid w:val="00FE6E19"/>
    <w:rsid w:val="00FF3C80"/>
    <w:rsid w:val="00FF4357"/>
    <w:rsid w:val="00FF45DA"/>
    <w:rsid w:val="00FF6E39"/>
    <w:rsid w:val="00FF767A"/>
    <w:rsid w:val="00FF78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875D9"/>
  <w15:chartTrackingRefBased/>
  <w15:docId w15:val="{401D0D69-8C4A-48F1-8163-D5827B81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F49"/>
    <w:pPr>
      <w:spacing w:after="0" w:line="240" w:lineRule="auto"/>
    </w:pPr>
    <w:rPr>
      <w:rFonts w:ascii="Tms Rmn" w:eastAsia="Times New Roman" w:hAnsi="Tms Rmn" w:cs="Times New Roman"/>
      <w:sz w:val="24"/>
      <w:szCs w:val="20"/>
      <w:lang w:eastAsia="en-US"/>
    </w:rPr>
  </w:style>
  <w:style w:type="paragraph" w:styleId="Heading1">
    <w:name w:val="heading 1"/>
    <w:basedOn w:val="Normal"/>
    <w:next w:val="Normal"/>
    <w:link w:val="Heading1Char"/>
    <w:qFormat/>
    <w:rsid w:val="000B331B"/>
    <w:pPr>
      <w:keepNext/>
      <w:tabs>
        <w:tab w:val="left" w:pos="2970"/>
      </w:tabs>
      <w:jc w:val="center"/>
      <w:outlineLvl w:val="0"/>
    </w:pPr>
    <w:rPr>
      <w:b/>
    </w:rPr>
  </w:style>
  <w:style w:type="paragraph" w:styleId="Heading2">
    <w:name w:val="heading 2"/>
    <w:basedOn w:val="Normal"/>
    <w:next w:val="Normal"/>
    <w:link w:val="Heading2Char"/>
    <w:qFormat/>
    <w:rsid w:val="000B331B"/>
    <w:pPr>
      <w:keepNext/>
      <w:tabs>
        <w:tab w:val="left" w:pos="3510"/>
        <w:tab w:val="left" w:pos="3780"/>
        <w:tab w:val="left" w:pos="4590"/>
        <w:tab w:val="left" w:pos="5580"/>
        <w:tab w:val="left" w:pos="5670"/>
        <w:tab w:val="left" w:pos="6750"/>
        <w:tab w:val="left" w:pos="7920"/>
        <w:tab w:val="decimal" w:pos="8640"/>
      </w:tabs>
      <w:ind w:right="-1152"/>
      <w:outlineLvl w:val="1"/>
    </w:pPr>
    <w:rPr>
      <w:b/>
      <w:u w:val="single"/>
    </w:rPr>
  </w:style>
  <w:style w:type="paragraph" w:styleId="Heading3">
    <w:name w:val="heading 3"/>
    <w:basedOn w:val="Normal"/>
    <w:next w:val="Normal"/>
    <w:link w:val="Heading3Char"/>
    <w:unhideWhenUsed/>
    <w:qFormat/>
    <w:rsid w:val="000B331B"/>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0B331B"/>
    <w:pPr>
      <w:keepNext/>
      <w:tabs>
        <w:tab w:val="left" w:pos="-720"/>
        <w:tab w:val="left" w:pos="0"/>
      </w:tabs>
      <w:suppressAutoHyphens/>
      <w:spacing w:line="240" w:lineRule="exact"/>
      <w:jc w:val="center"/>
      <w:outlineLvl w:val="3"/>
    </w:pPr>
    <w:rPr>
      <w:rFonts w:ascii="Times New Roman" w:hAnsi="Times New Roman"/>
      <w:b/>
    </w:rPr>
  </w:style>
  <w:style w:type="paragraph" w:styleId="Heading5">
    <w:name w:val="heading 5"/>
    <w:basedOn w:val="Normal"/>
    <w:next w:val="Normal"/>
    <w:link w:val="Heading5Char"/>
    <w:unhideWhenUsed/>
    <w:qFormat/>
    <w:rsid w:val="000B331B"/>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0B331B"/>
    <w:pPr>
      <w:keepNext/>
      <w:tabs>
        <w:tab w:val="left" w:pos="-720"/>
        <w:tab w:val="left" w:pos="0"/>
        <w:tab w:val="left" w:pos="432"/>
        <w:tab w:val="left" w:pos="720"/>
      </w:tabs>
      <w:spacing w:line="240" w:lineRule="exact"/>
      <w:ind w:left="432" w:hanging="432"/>
      <w:outlineLvl w:val="5"/>
    </w:pPr>
    <w:rPr>
      <w:rFonts w:ascii="Times New Roman" w:hAnsi="Times New Roman"/>
      <w:u w:val="single"/>
    </w:rPr>
  </w:style>
  <w:style w:type="paragraph" w:styleId="Heading7">
    <w:name w:val="heading 7"/>
    <w:basedOn w:val="Normal"/>
    <w:next w:val="Normal"/>
    <w:link w:val="Heading7Char"/>
    <w:uiPriority w:val="99"/>
    <w:unhideWhenUsed/>
    <w:qFormat/>
    <w:rsid w:val="000B331B"/>
    <w:pPr>
      <w:keepNext/>
      <w:tabs>
        <w:tab w:val="left" w:pos="-720"/>
      </w:tabs>
      <w:spacing w:line="240" w:lineRule="exact"/>
      <w:jc w:val="both"/>
      <w:outlineLvl w:val="6"/>
    </w:pPr>
    <w:rPr>
      <w:rFonts w:ascii="Times New Roman" w:hAnsi="Times New Roman"/>
      <w:u w:val="single"/>
    </w:rPr>
  </w:style>
  <w:style w:type="paragraph" w:styleId="Heading8">
    <w:name w:val="heading 8"/>
    <w:basedOn w:val="Normal"/>
    <w:next w:val="Normal"/>
    <w:link w:val="Heading8Char"/>
    <w:unhideWhenUsed/>
    <w:qFormat/>
    <w:rsid w:val="000B331B"/>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unhideWhenUsed/>
    <w:qFormat/>
    <w:rsid w:val="000B331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59FE"/>
    <w:pPr>
      <w:tabs>
        <w:tab w:val="center" w:pos="4680"/>
        <w:tab w:val="right" w:pos="9360"/>
      </w:tabs>
    </w:pPr>
  </w:style>
  <w:style w:type="character" w:customStyle="1" w:styleId="HeaderChar">
    <w:name w:val="Header Char"/>
    <w:basedOn w:val="DefaultParagraphFont"/>
    <w:link w:val="Header"/>
    <w:uiPriority w:val="99"/>
    <w:rsid w:val="005F59FE"/>
    <w:rPr>
      <w:rFonts w:ascii="Tms Rmn" w:eastAsia="Times New Roman" w:hAnsi="Tms Rmn" w:cs="Times New Roman"/>
      <w:sz w:val="24"/>
      <w:szCs w:val="20"/>
      <w:lang w:eastAsia="en-US"/>
    </w:rPr>
  </w:style>
  <w:style w:type="paragraph" w:styleId="Footer">
    <w:name w:val="footer"/>
    <w:basedOn w:val="Normal"/>
    <w:link w:val="FooterChar"/>
    <w:uiPriority w:val="99"/>
    <w:unhideWhenUsed/>
    <w:rsid w:val="005F59FE"/>
    <w:pPr>
      <w:tabs>
        <w:tab w:val="center" w:pos="4680"/>
        <w:tab w:val="right" w:pos="9360"/>
      </w:tabs>
    </w:pPr>
  </w:style>
  <w:style w:type="character" w:customStyle="1" w:styleId="FooterChar">
    <w:name w:val="Footer Char"/>
    <w:basedOn w:val="DefaultParagraphFont"/>
    <w:link w:val="Footer"/>
    <w:uiPriority w:val="99"/>
    <w:rsid w:val="005F59FE"/>
    <w:rPr>
      <w:rFonts w:ascii="Tms Rmn" w:eastAsia="Times New Roman" w:hAnsi="Tms Rmn" w:cs="Times New Roman"/>
      <w:sz w:val="24"/>
      <w:szCs w:val="20"/>
      <w:lang w:eastAsia="en-US"/>
    </w:rPr>
  </w:style>
  <w:style w:type="character" w:customStyle="1" w:styleId="Heading1Char">
    <w:name w:val="Heading 1 Char"/>
    <w:basedOn w:val="DefaultParagraphFont"/>
    <w:link w:val="Heading1"/>
    <w:uiPriority w:val="9"/>
    <w:rsid w:val="000B331B"/>
    <w:rPr>
      <w:rFonts w:ascii="Tms Rmn" w:eastAsia="Times New Roman" w:hAnsi="Tms Rmn" w:cs="Times New Roman"/>
      <w:b/>
      <w:sz w:val="24"/>
      <w:szCs w:val="20"/>
      <w:lang w:eastAsia="en-US"/>
    </w:rPr>
  </w:style>
  <w:style w:type="character" w:customStyle="1" w:styleId="Heading2Char">
    <w:name w:val="Heading 2 Char"/>
    <w:basedOn w:val="DefaultParagraphFont"/>
    <w:link w:val="Heading2"/>
    <w:uiPriority w:val="9"/>
    <w:rsid w:val="000B331B"/>
    <w:rPr>
      <w:rFonts w:ascii="Tms Rmn" w:eastAsia="Times New Roman" w:hAnsi="Tms Rmn" w:cs="Times New Roman"/>
      <w:b/>
      <w:sz w:val="24"/>
      <w:szCs w:val="20"/>
      <w:u w:val="single"/>
      <w:lang w:eastAsia="en-US"/>
    </w:rPr>
  </w:style>
  <w:style w:type="character" w:customStyle="1" w:styleId="Heading3Char">
    <w:name w:val="Heading 3 Char"/>
    <w:basedOn w:val="DefaultParagraphFont"/>
    <w:link w:val="Heading3"/>
    <w:rsid w:val="000B331B"/>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0B331B"/>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rsid w:val="000B331B"/>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rsid w:val="000B331B"/>
    <w:rPr>
      <w:rFonts w:ascii="Times New Roman" w:eastAsia="Times New Roman" w:hAnsi="Times New Roman" w:cs="Times New Roman"/>
      <w:sz w:val="24"/>
      <w:szCs w:val="20"/>
      <w:u w:val="single"/>
      <w:lang w:eastAsia="en-US"/>
    </w:rPr>
  </w:style>
  <w:style w:type="character" w:customStyle="1" w:styleId="Heading7Char">
    <w:name w:val="Heading 7 Char"/>
    <w:basedOn w:val="DefaultParagraphFont"/>
    <w:link w:val="Heading7"/>
    <w:uiPriority w:val="99"/>
    <w:rsid w:val="000B331B"/>
    <w:rPr>
      <w:rFonts w:ascii="Times New Roman" w:eastAsia="Times New Roman" w:hAnsi="Times New Roman" w:cs="Times New Roman"/>
      <w:sz w:val="24"/>
      <w:szCs w:val="20"/>
      <w:u w:val="single"/>
      <w:lang w:eastAsia="en-US"/>
    </w:rPr>
  </w:style>
  <w:style w:type="character" w:customStyle="1" w:styleId="Heading8Char">
    <w:name w:val="Heading 8 Char"/>
    <w:basedOn w:val="DefaultParagraphFont"/>
    <w:link w:val="Heading8"/>
    <w:rsid w:val="000B331B"/>
    <w:rPr>
      <w:rFonts w:ascii="Arial" w:eastAsia="Times New Roman" w:hAnsi="Arial" w:cs="Times New Roman"/>
      <w:i/>
      <w:sz w:val="20"/>
      <w:szCs w:val="20"/>
      <w:lang w:eastAsia="en-US"/>
    </w:rPr>
  </w:style>
  <w:style w:type="character" w:customStyle="1" w:styleId="Heading9Char">
    <w:name w:val="Heading 9 Char"/>
    <w:basedOn w:val="DefaultParagraphFont"/>
    <w:link w:val="Heading9"/>
    <w:rsid w:val="000B331B"/>
    <w:rPr>
      <w:rFonts w:ascii="Arial" w:eastAsia="Times New Roman" w:hAnsi="Arial" w:cs="Times New Roman"/>
      <w:b/>
      <w:i/>
      <w:sz w:val="18"/>
      <w:szCs w:val="20"/>
      <w:lang w:eastAsia="en-US"/>
    </w:rPr>
  </w:style>
  <w:style w:type="character" w:styleId="PageNumber">
    <w:name w:val="page number"/>
    <w:basedOn w:val="DefaultParagraphFont"/>
    <w:rsid w:val="000B331B"/>
  </w:style>
  <w:style w:type="paragraph" w:styleId="BodyText">
    <w:name w:val="Body Text"/>
    <w:basedOn w:val="Normal"/>
    <w:link w:val="BodyTextChar"/>
    <w:rsid w:val="000B331B"/>
    <w:pPr>
      <w:tabs>
        <w:tab w:val="decimal" w:pos="1440"/>
        <w:tab w:val="decimal" w:pos="5184"/>
      </w:tabs>
      <w:ind w:right="-432"/>
    </w:pPr>
  </w:style>
  <w:style w:type="character" w:customStyle="1" w:styleId="BodyTextChar">
    <w:name w:val="Body Text Char"/>
    <w:basedOn w:val="DefaultParagraphFont"/>
    <w:link w:val="BodyText"/>
    <w:rsid w:val="000B331B"/>
    <w:rPr>
      <w:rFonts w:ascii="Tms Rmn" w:eastAsia="Times New Roman" w:hAnsi="Tms Rmn" w:cs="Times New Roman"/>
      <w:sz w:val="24"/>
      <w:szCs w:val="20"/>
      <w:lang w:eastAsia="en-US"/>
    </w:rPr>
  </w:style>
  <w:style w:type="paragraph" w:styleId="BodyTextIndent">
    <w:name w:val="Body Text Indent"/>
    <w:basedOn w:val="Normal"/>
    <w:link w:val="BodyTextIndentChar"/>
    <w:rsid w:val="000B331B"/>
    <w:pPr>
      <w:tabs>
        <w:tab w:val="left" w:pos="630"/>
        <w:tab w:val="decimal" w:pos="1872"/>
      </w:tabs>
      <w:ind w:right="-720"/>
    </w:pPr>
  </w:style>
  <w:style w:type="character" w:customStyle="1" w:styleId="BodyTextIndentChar">
    <w:name w:val="Body Text Indent Char"/>
    <w:basedOn w:val="DefaultParagraphFont"/>
    <w:link w:val="BodyTextIndent"/>
    <w:uiPriority w:val="99"/>
    <w:rsid w:val="000B331B"/>
    <w:rPr>
      <w:rFonts w:ascii="Tms Rmn" w:eastAsia="Times New Roman" w:hAnsi="Tms Rmn" w:cs="Times New Roman"/>
      <w:sz w:val="24"/>
      <w:szCs w:val="20"/>
      <w:lang w:eastAsia="en-US"/>
    </w:rPr>
  </w:style>
  <w:style w:type="character" w:styleId="Hyperlink">
    <w:name w:val="Hyperlink"/>
    <w:uiPriority w:val="99"/>
    <w:rsid w:val="000B331B"/>
    <w:rPr>
      <w:color w:val="0000FF"/>
      <w:u w:val="single"/>
    </w:rPr>
  </w:style>
  <w:style w:type="paragraph" w:styleId="Title">
    <w:name w:val="Title"/>
    <w:basedOn w:val="Normal"/>
    <w:link w:val="TitleChar"/>
    <w:qFormat/>
    <w:rsid w:val="000B331B"/>
    <w:pPr>
      <w:tabs>
        <w:tab w:val="left" w:pos="3060"/>
      </w:tabs>
      <w:suppressAutoHyphens/>
      <w:jc w:val="center"/>
    </w:pPr>
  </w:style>
  <w:style w:type="character" w:customStyle="1" w:styleId="TitleChar">
    <w:name w:val="Title Char"/>
    <w:basedOn w:val="DefaultParagraphFont"/>
    <w:link w:val="Title"/>
    <w:rsid w:val="000B331B"/>
    <w:rPr>
      <w:rFonts w:ascii="Tms Rmn" w:eastAsia="Times New Roman" w:hAnsi="Tms Rmn" w:cs="Times New Roman"/>
      <w:sz w:val="24"/>
      <w:szCs w:val="20"/>
      <w:lang w:eastAsia="en-US"/>
    </w:rPr>
  </w:style>
  <w:style w:type="paragraph" w:styleId="BodyTextIndent2">
    <w:name w:val="Body Text Indent 2"/>
    <w:basedOn w:val="Normal"/>
    <w:link w:val="BodyTextIndent2Char"/>
    <w:rsid w:val="000B331B"/>
    <w:pPr>
      <w:ind w:left="1440"/>
    </w:pPr>
  </w:style>
  <w:style w:type="character" w:customStyle="1" w:styleId="BodyTextIndent2Char">
    <w:name w:val="Body Text Indent 2 Char"/>
    <w:basedOn w:val="DefaultParagraphFont"/>
    <w:link w:val="BodyTextIndent2"/>
    <w:uiPriority w:val="99"/>
    <w:rsid w:val="000B331B"/>
    <w:rPr>
      <w:rFonts w:ascii="Tms Rmn" w:eastAsia="Times New Roman" w:hAnsi="Tms Rmn" w:cs="Times New Roman"/>
      <w:sz w:val="24"/>
      <w:szCs w:val="20"/>
      <w:lang w:eastAsia="en-US"/>
    </w:rPr>
  </w:style>
  <w:style w:type="paragraph" w:styleId="BodyTextIndent3">
    <w:name w:val="Body Text Indent 3"/>
    <w:basedOn w:val="Normal"/>
    <w:link w:val="BodyTextIndent3Char"/>
    <w:rsid w:val="000B331B"/>
    <w:pPr>
      <w:tabs>
        <w:tab w:val="left" w:pos="-720"/>
      </w:tabs>
      <w:spacing w:line="240" w:lineRule="exact"/>
      <w:ind w:left="1440"/>
      <w:jc w:val="both"/>
    </w:pPr>
  </w:style>
  <w:style w:type="character" w:customStyle="1" w:styleId="BodyTextIndent3Char">
    <w:name w:val="Body Text Indent 3 Char"/>
    <w:basedOn w:val="DefaultParagraphFont"/>
    <w:link w:val="BodyTextIndent3"/>
    <w:uiPriority w:val="99"/>
    <w:rsid w:val="000B331B"/>
    <w:rPr>
      <w:rFonts w:ascii="Tms Rmn" w:eastAsia="Times New Roman" w:hAnsi="Tms Rmn" w:cs="Times New Roman"/>
      <w:sz w:val="24"/>
      <w:szCs w:val="20"/>
      <w:lang w:eastAsia="en-US"/>
    </w:rPr>
  </w:style>
  <w:style w:type="paragraph" w:customStyle="1" w:styleId="Document1">
    <w:name w:val="Document 1"/>
    <w:link w:val="Document1Char"/>
    <w:rsid w:val="000B331B"/>
    <w:pPr>
      <w:keepNext/>
      <w:keepLines/>
      <w:tabs>
        <w:tab w:val="left" w:pos="-720"/>
      </w:tabs>
      <w:spacing w:after="0" w:line="240" w:lineRule="auto"/>
    </w:pPr>
    <w:rPr>
      <w:rFonts w:ascii="Courier New" w:eastAsia="Times New Roman" w:hAnsi="Courier New" w:cs="Times New Roman"/>
      <w:sz w:val="24"/>
      <w:szCs w:val="20"/>
      <w:lang w:eastAsia="en-US"/>
    </w:rPr>
  </w:style>
  <w:style w:type="paragraph" w:customStyle="1" w:styleId="DefaultParagraphFont1">
    <w:name w:val="Default Paragraph Font1"/>
    <w:next w:val="Normal"/>
    <w:uiPriority w:val="99"/>
    <w:rsid w:val="000B331B"/>
    <w:pPr>
      <w:spacing w:after="0" w:line="240" w:lineRule="auto"/>
    </w:pPr>
    <w:rPr>
      <w:rFonts w:ascii="CG Times (W1)" w:eastAsia="Times New Roman" w:hAnsi="CG Times (W1)" w:cs="Times New Roman"/>
      <w:sz w:val="20"/>
      <w:szCs w:val="20"/>
      <w:lang w:eastAsia="en-US"/>
    </w:rPr>
  </w:style>
  <w:style w:type="paragraph" w:styleId="BodyText3">
    <w:name w:val="Body Text 3"/>
    <w:basedOn w:val="Normal"/>
    <w:link w:val="BodyText3Char"/>
    <w:rsid w:val="000B331B"/>
    <w:rPr>
      <w:i/>
    </w:rPr>
  </w:style>
  <w:style w:type="character" w:customStyle="1" w:styleId="BodyText3Char">
    <w:name w:val="Body Text 3 Char"/>
    <w:basedOn w:val="DefaultParagraphFont"/>
    <w:link w:val="BodyText3"/>
    <w:uiPriority w:val="99"/>
    <w:rsid w:val="000B331B"/>
    <w:rPr>
      <w:rFonts w:ascii="Tms Rmn" w:eastAsia="Times New Roman" w:hAnsi="Tms Rmn" w:cs="Times New Roman"/>
      <w:i/>
      <w:sz w:val="24"/>
      <w:szCs w:val="20"/>
      <w:lang w:eastAsia="en-US"/>
    </w:rPr>
  </w:style>
  <w:style w:type="paragraph" w:styleId="BodyText2">
    <w:name w:val="Body Text 2"/>
    <w:basedOn w:val="Normal"/>
    <w:link w:val="BodyText2Char"/>
    <w:rsid w:val="000B331B"/>
    <w:pPr>
      <w:tabs>
        <w:tab w:val="left" w:pos="-720"/>
      </w:tabs>
      <w:suppressAutoHyphens/>
      <w:spacing w:line="240" w:lineRule="exact"/>
    </w:pPr>
    <w:rPr>
      <w:rFonts w:ascii="Times New Roman" w:hAnsi="Times New Roman"/>
    </w:rPr>
  </w:style>
  <w:style w:type="character" w:customStyle="1" w:styleId="BodyText2Char">
    <w:name w:val="Body Text 2 Char"/>
    <w:basedOn w:val="DefaultParagraphFont"/>
    <w:link w:val="BodyText2"/>
    <w:uiPriority w:val="99"/>
    <w:rsid w:val="000B331B"/>
    <w:rPr>
      <w:rFonts w:ascii="Times New Roman" w:eastAsia="Times New Roman" w:hAnsi="Times New Roman" w:cs="Times New Roman"/>
      <w:sz w:val="24"/>
      <w:szCs w:val="20"/>
      <w:lang w:eastAsia="en-US"/>
    </w:rPr>
  </w:style>
  <w:style w:type="paragraph" w:customStyle="1" w:styleId="Level3">
    <w:name w:val="Level 3"/>
    <w:basedOn w:val="Normal"/>
    <w:rsid w:val="000B331B"/>
    <w:pPr>
      <w:spacing w:after="240"/>
      <w:jc w:val="both"/>
    </w:pPr>
    <w:rPr>
      <w:rFonts w:ascii="Times New Roman" w:hAnsi="Times New Roman"/>
    </w:rPr>
  </w:style>
  <w:style w:type="paragraph" w:styleId="HTMLPreformatted">
    <w:name w:val="HTML Preformatted"/>
    <w:basedOn w:val="Normal"/>
    <w:link w:val="HTMLPreformattedChar"/>
    <w:uiPriority w:val="99"/>
    <w:rsid w:val="000B3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uiPriority w:val="99"/>
    <w:rsid w:val="000B331B"/>
    <w:rPr>
      <w:rFonts w:ascii="Courier New" w:eastAsia="Courier New" w:hAnsi="Courier New" w:cs="Times New Roman"/>
      <w:sz w:val="20"/>
      <w:szCs w:val="20"/>
      <w:lang w:eastAsia="en-US"/>
    </w:rPr>
  </w:style>
  <w:style w:type="character" w:styleId="Strong">
    <w:name w:val="Strong"/>
    <w:uiPriority w:val="22"/>
    <w:qFormat/>
    <w:rsid w:val="000B331B"/>
    <w:rPr>
      <w:b/>
      <w:bCs/>
    </w:rPr>
  </w:style>
  <w:style w:type="paragraph" w:styleId="EndnoteText">
    <w:name w:val="endnote text"/>
    <w:basedOn w:val="Normal"/>
    <w:link w:val="EndnoteTextChar"/>
    <w:semiHidden/>
    <w:rsid w:val="000B331B"/>
    <w:rPr>
      <w:rFonts w:ascii="Times New Roman" w:hAnsi="Times New Roman"/>
    </w:rPr>
  </w:style>
  <w:style w:type="character" w:customStyle="1" w:styleId="EndnoteTextChar">
    <w:name w:val="Endnote Text Char"/>
    <w:basedOn w:val="DefaultParagraphFont"/>
    <w:link w:val="EndnoteText"/>
    <w:uiPriority w:val="99"/>
    <w:semiHidden/>
    <w:rsid w:val="000B331B"/>
    <w:rPr>
      <w:rFonts w:ascii="Times New Roman" w:eastAsia="Times New Roman" w:hAnsi="Times New Roman" w:cs="Times New Roman"/>
      <w:sz w:val="24"/>
      <w:szCs w:val="20"/>
      <w:lang w:eastAsia="en-US"/>
    </w:rPr>
  </w:style>
  <w:style w:type="paragraph" w:customStyle="1" w:styleId="body">
    <w:name w:val="body"/>
    <w:basedOn w:val="Normal"/>
    <w:uiPriority w:val="99"/>
    <w:rsid w:val="000B331B"/>
    <w:pPr>
      <w:spacing w:before="100" w:beforeAutospacing="1" w:after="100" w:afterAutospacing="1"/>
    </w:pPr>
    <w:rPr>
      <w:rFonts w:ascii="Times New Roman" w:hAnsi="Times New Roman"/>
      <w:szCs w:val="24"/>
    </w:rPr>
  </w:style>
  <w:style w:type="paragraph" w:customStyle="1" w:styleId="BodyText21">
    <w:name w:val="Body Text 21"/>
    <w:basedOn w:val="Normal"/>
    <w:rsid w:val="000B331B"/>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pPr>
    <w:rPr>
      <w:rFonts w:ascii="Courier New" w:hAnsi="Courier New"/>
      <w:snapToGrid w:val="0"/>
    </w:rPr>
  </w:style>
  <w:style w:type="table" w:styleId="TableGrid">
    <w:name w:val="Table Grid"/>
    <w:basedOn w:val="TableNormal"/>
    <w:rsid w:val="000B33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B331B"/>
    <w:rPr>
      <w:i/>
      <w:iCs/>
    </w:rPr>
  </w:style>
  <w:style w:type="paragraph" w:customStyle="1" w:styleId="pbody">
    <w:name w:val="pbody"/>
    <w:basedOn w:val="Normal"/>
    <w:rsid w:val="000B331B"/>
    <w:pPr>
      <w:spacing w:line="288" w:lineRule="auto"/>
      <w:ind w:firstLine="240"/>
    </w:pPr>
    <w:rPr>
      <w:rFonts w:ascii="Arial" w:hAnsi="Arial" w:cs="Arial"/>
      <w:color w:val="000000"/>
      <w:sz w:val="20"/>
    </w:rPr>
  </w:style>
  <w:style w:type="paragraph" w:customStyle="1" w:styleId="pbodyctr">
    <w:name w:val="pbodyctr"/>
    <w:basedOn w:val="Normal"/>
    <w:rsid w:val="000B331B"/>
    <w:pPr>
      <w:spacing w:before="240" w:after="240" w:line="288" w:lineRule="auto"/>
      <w:jc w:val="center"/>
    </w:pPr>
    <w:rPr>
      <w:rFonts w:ascii="Arial" w:hAnsi="Arial" w:cs="Arial"/>
      <w:color w:val="000000"/>
      <w:sz w:val="20"/>
    </w:rPr>
  </w:style>
  <w:style w:type="paragraph" w:customStyle="1" w:styleId="pindented1">
    <w:name w:val="pindented1"/>
    <w:basedOn w:val="Normal"/>
    <w:rsid w:val="000B331B"/>
    <w:pPr>
      <w:spacing w:line="288" w:lineRule="auto"/>
      <w:ind w:firstLine="480"/>
    </w:pPr>
    <w:rPr>
      <w:rFonts w:ascii="Arial" w:hAnsi="Arial" w:cs="Arial"/>
      <w:color w:val="000000"/>
      <w:sz w:val="20"/>
    </w:rPr>
  </w:style>
  <w:style w:type="paragraph" w:customStyle="1" w:styleId="pbodyctrsmcaps">
    <w:name w:val="pbodyctrsmcaps"/>
    <w:basedOn w:val="Normal"/>
    <w:rsid w:val="000B331B"/>
    <w:pPr>
      <w:spacing w:before="240" w:after="240" w:line="288" w:lineRule="auto"/>
      <w:jc w:val="center"/>
    </w:pPr>
    <w:rPr>
      <w:rFonts w:ascii="Arial" w:hAnsi="Arial" w:cs="Arial"/>
      <w:smallCaps/>
      <w:color w:val="000000"/>
      <w:sz w:val="20"/>
    </w:rPr>
  </w:style>
  <w:style w:type="paragraph" w:customStyle="1" w:styleId="pbodyaltlist1">
    <w:name w:val="pbodyaltlist1"/>
    <w:basedOn w:val="Normal"/>
    <w:uiPriority w:val="99"/>
    <w:rsid w:val="000B331B"/>
    <w:pPr>
      <w:spacing w:line="288" w:lineRule="auto"/>
      <w:ind w:left="240" w:right="240" w:firstLine="240"/>
    </w:pPr>
    <w:rPr>
      <w:rFonts w:ascii="Arial" w:hAnsi="Arial" w:cs="Arial"/>
      <w:color w:val="000000"/>
      <w:sz w:val="15"/>
      <w:szCs w:val="15"/>
    </w:rPr>
  </w:style>
  <w:style w:type="paragraph" w:customStyle="1" w:styleId="pcellbodyctr">
    <w:name w:val="pcellbodyctr"/>
    <w:basedOn w:val="Normal"/>
    <w:uiPriority w:val="99"/>
    <w:rsid w:val="000B331B"/>
    <w:pPr>
      <w:spacing w:line="288" w:lineRule="auto"/>
      <w:jc w:val="center"/>
    </w:pPr>
    <w:rPr>
      <w:rFonts w:ascii="Arial" w:hAnsi="Arial" w:cs="Arial"/>
      <w:color w:val="000000"/>
      <w:sz w:val="15"/>
      <w:szCs w:val="15"/>
    </w:rPr>
  </w:style>
  <w:style w:type="paragraph" w:customStyle="1" w:styleId="pcellheadingctr">
    <w:name w:val="pcellheadingctr"/>
    <w:basedOn w:val="Normal"/>
    <w:uiPriority w:val="99"/>
    <w:rsid w:val="000B331B"/>
    <w:pPr>
      <w:spacing w:line="288" w:lineRule="auto"/>
      <w:jc w:val="center"/>
    </w:pPr>
    <w:rPr>
      <w:rFonts w:ascii="Arial" w:hAnsi="Arial" w:cs="Arial"/>
      <w:b/>
      <w:bCs/>
      <w:color w:val="000000"/>
      <w:sz w:val="15"/>
      <w:szCs w:val="15"/>
    </w:rPr>
  </w:style>
  <w:style w:type="paragraph" w:customStyle="1" w:styleId="ph6bulleted">
    <w:name w:val="ph6bulleted"/>
    <w:basedOn w:val="Normal"/>
    <w:uiPriority w:val="99"/>
    <w:rsid w:val="000B331B"/>
    <w:pPr>
      <w:spacing w:line="288" w:lineRule="auto"/>
      <w:ind w:firstLine="720"/>
    </w:pPr>
    <w:rPr>
      <w:rFonts w:ascii="Arial" w:hAnsi="Arial" w:cs="Arial"/>
      <w:color w:val="000000"/>
      <w:sz w:val="20"/>
    </w:rPr>
  </w:style>
  <w:style w:type="paragraph" w:customStyle="1" w:styleId="pindented2">
    <w:name w:val="pindented2"/>
    <w:basedOn w:val="Normal"/>
    <w:rsid w:val="000B331B"/>
    <w:pPr>
      <w:spacing w:line="288" w:lineRule="auto"/>
      <w:ind w:firstLine="720"/>
    </w:pPr>
    <w:rPr>
      <w:rFonts w:ascii="Arial" w:hAnsi="Arial" w:cs="Arial"/>
      <w:color w:val="000000"/>
      <w:sz w:val="20"/>
    </w:rPr>
  </w:style>
  <w:style w:type="paragraph" w:customStyle="1" w:styleId="pindented3">
    <w:name w:val="pindented3"/>
    <w:basedOn w:val="Normal"/>
    <w:rsid w:val="000B331B"/>
    <w:pPr>
      <w:spacing w:line="288" w:lineRule="auto"/>
      <w:ind w:firstLine="960"/>
    </w:pPr>
    <w:rPr>
      <w:rFonts w:ascii="Arial" w:hAnsi="Arial" w:cs="Arial"/>
      <w:color w:val="000000"/>
      <w:sz w:val="20"/>
    </w:rPr>
  </w:style>
  <w:style w:type="paragraph" w:styleId="BalloonText">
    <w:name w:val="Balloon Text"/>
    <w:basedOn w:val="Normal"/>
    <w:link w:val="BalloonTextChar"/>
    <w:rsid w:val="000B331B"/>
    <w:rPr>
      <w:rFonts w:ascii="Tahoma" w:hAnsi="Tahoma" w:cs="Tahoma"/>
      <w:sz w:val="16"/>
      <w:szCs w:val="16"/>
    </w:rPr>
  </w:style>
  <w:style w:type="character" w:customStyle="1" w:styleId="BalloonTextChar">
    <w:name w:val="Balloon Text Char"/>
    <w:basedOn w:val="DefaultParagraphFont"/>
    <w:link w:val="BalloonText"/>
    <w:rsid w:val="000B331B"/>
    <w:rPr>
      <w:rFonts w:ascii="Tahoma" w:eastAsia="Times New Roman" w:hAnsi="Tahoma" w:cs="Tahoma"/>
      <w:sz w:val="16"/>
      <w:szCs w:val="16"/>
      <w:lang w:eastAsia="en-US"/>
    </w:rPr>
  </w:style>
  <w:style w:type="paragraph" w:customStyle="1" w:styleId="pbodyaltctrsmcaps">
    <w:name w:val="pbodyaltctrsmcaps"/>
    <w:basedOn w:val="Normal"/>
    <w:uiPriority w:val="99"/>
    <w:rsid w:val="000B331B"/>
    <w:pPr>
      <w:spacing w:before="240" w:after="240" w:line="288" w:lineRule="auto"/>
      <w:ind w:left="240" w:right="240"/>
      <w:jc w:val="center"/>
    </w:pPr>
    <w:rPr>
      <w:rFonts w:ascii="Arial" w:hAnsi="Arial" w:cs="Arial"/>
      <w:smallCaps/>
      <w:color w:val="000000"/>
      <w:sz w:val="15"/>
      <w:szCs w:val="15"/>
    </w:rPr>
  </w:style>
  <w:style w:type="paragraph" w:styleId="NormalWeb">
    <w:name w:val="Normal (Web)"/>
    <w:basedOn w:val="Normal"/>
    <w:uiPriority w:val="99"/>
    <w:unhideWhenUsed/>
    <w:rsid w:val="000B331B"/>
    <w:pPr>
      <w:spacing w:before="100" w:beforeAutospacing="1" w:after="100" w:afterAutospacing="1"/>
    </w:pPr>
    <w:rPr>
      <w:rFonts w:ascii="Times New Roman" w:hAnsi="Times New Roman"/>
      <w:szCs w:val="24"/>
    </w:rPr>
  </w:style>
  <w:style w:type="character" w:styleId="FollowedHyperlink">
    <w:name w:val="FollowedHyperlink"/>
    <w:unhideWhenUsed/>
    <w:rsid w:val="000B331B"/>
    <w:rPr>
      <w:color w:val="800080"/>
      <w:u w:val="single"/>
    </w:rPr>
  </w:style>
  <w:style w:type="paragraph" w:styleId="ListParagraph">
    <w:name w:val="List Paragraph"/>
    <w:basedOn w:val="Normal"/>
    <w:uiPriority w:val="34"/>
    <w:qFormat/>
    <w:rsid w:val="000B331B"/>
    <w:pPr>
      <w:ind w:left="720"/>
    </w:pPr>
    <w:rPr>
      <w:sz w:val="20"/>
    </w:rPr>
  </w:style>
  <w:style w:type="paragraph" w:customStyle="1" w:styleId="Technical4">
    <w:name w:val="Technical 4"/>
    <w:uiPriority w:val="99"/>
    <w:rsid w:val="000B331B"/>
    <w:pPr>
      <w:tabs>
        <w:tab w:val="left" w:pos="-720"/>
      </w:tabs>
      <w:spacing w:after="0" w:line="240" w:lineRule="auto"/>
    </w:pPr>
    <w:rPr>
      <w:rFonts w:ascii="Courier New" w:eastAsia="Times New Roman" w:hAnsi="Courier New" w:cs="Times New Roman"/>
      <w:b/>
      <w:sz w:val="24"/>
      <w:szCs w:val="20"/>
      <w:lang w:eastAsia="en-US"/>
    </w:rPr>
  </w:style>
  <w:style w:type="paragraph" w:customStyle="1" w:styleId="Default">
    <w:name w:val="Default"/>
    <w:rsid w:val="000B331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NoSpacing">
    <w:name w:val="No Spacing"/>
    <w:link w:val="NoSpacingChar"/>
    <w:uiPriority w:val="1"/>
    <w:qFormat/>
    <w:rsid w:val="000B331B"/>
    <w:pPr>
      <w:spacing w:after="0" w:line="240" w:lineRule="auto"/>
    </w:pPr>
    <w:rPr>
      <w:rFonts w:ascii="Calibri" w:eastAsia="Calibri" w:hAnsi="Calibri" w:cs="Times New Roman"/>
      <w:lang w:eastAsia="en-US"/>
    </w:rPr>
  </w:style>
  <w:style w:type="paragraph" w:styleId="Caption">
    <w:name w:val="caption"/>
    <w:basedOn w:val="Normal"/>
    <w:next w:val="Normal"/>
    <w:uiPriority w:val="35"/>
    <w:qFormat/>
    <w:rsid w:val="000B331B"/>
    <w:rPr>
      <w:rFonts w:ascii="Courier New" w:hAnsi="Courier New"/>
    </w:rPr>
  </w:style>
  <w:style w:type="paragraph" w:customStyle="1" w:styleId="H4">
    <w:name w:val="H4"/>
    <w:basedOn w:val="Normal"/>
    <w:next w:val="Normal"/>
    <w:rsid w:val="000B331B"/>
    <w:pPr>
      <w:keepNext/>
      <w:widowControl w:val="0"/>
      <w:snapToGrid w:val="0"/>
      <w:spacing w:before="100" w:after="100"/>
      <w:outlineLvl w:val="4"/>
    </w:pPr>
    <w:rPr>
      <w:rFonts w:ascii="Times New Roman" w:hAnsi="Times New Roman"/>
      <w:b/>
    </w:rPr>
  </w:style>
  <w:style w:type="paragraph" w:styleId="Revision">
    <w:name w:val="Revision"/>
    <w:hidden/>
    <w:uiPriority w:val="99"/>
    <w:semiHidden/>
    <w:rsid w:val="000B331B"/>
    <w:pPr>
      <w:spacing w:after="0" w:line="240" w:lineRule="auto"/>
    </w:pPr>
    <w:rPr>
      <w:rFonts w:ascii="Tms Rmn" w:eastAsia="Times New Roman" w:hAnsi="Tms Rmn" w:cs="Times New Roman"/>
      <w:sz w:val="24"/>
      <w:szCs w:val="20"/>
      <w:lang w:eastAsia="en-US"/>
    </w:rPr>
  </w:style>
  <w:style w:type="character" w:styleId="HTMLCode">
    <w:name w:val="HTML Code"/>
    <w:uiPriority w:val="99"/>
    <w:unhideWhenUsed/>
    <w:rsid w:val="000B331B"/>
    <w:rPr>
      <w:rFonts w:ascii="Courier New" w:eastAsia="Times New Roman" w:hAnsi="Courier New" w:cs="Courier New"/>
      <w:sz w:val="20"/>
      <w:szCs w:val="20"/>
    </w:rPr>
  </w:style>
  <w:style w:type="paragraph" w:customStyle="1" w:styleId="pdefault">
    <w:name w:val="pdefault"/>
    <w:basedOn w:val="Normal"/>
    <w:uiPriority w:val="99"/>
    <w:rsid w:val="000B331B"/>
    <w:pPr>
      <w:spacing w:line="288" w:lineRule="auto"/>
      <w:ind w:firstLine="240"/>
    </w:pPr>
    <w:rPr>
      <w:rFonts w:ascii="Times New Roman" w:hAnsi="Times New Roman"/>
      <w:color w:val="000000"/>
      <w:szCs w:val="24"/>
    </w:rPr>
  </w:style>
  <w:style w:type="paragraph" w:customStyle="1" w:styleId="pbodyalt">
    <w:name w:val="pbodyalt"/>
    <w:basedOn w:val="Normal"/>
    <w:uiPriority w:val="99"/>
    <w:rsid w:val="000B331B"/>
    <w:pPr>
      <w:spacing w:before="240" w:after="240" w:line="288" w:lineRule="auto"/>
      <w:ind w:left="240" w:right="240" w:firstLine="240"/>
    </w:pPr>
    <w:rPr>
      <w:rFonts w:ascii="Times New Roman" w:hAnsi="Times New Roman"/>
      <w:color w:val="000000"/>
      <w:szCs w:val="24"/>
    </w:rPr>
  </w:style>
  <w:style w:type="paragraph" w:customStyle="1" w:styleId="pbodyaltctr">
    <w:name w:val="pbodyaltctr"/>
    <w:basedOn w:val="Normal"/>
    <w:uiPriority w:val="99"/>
    <w:rsid w:val="000B331B"/>
    <w:pPr>
      <w:spacing w:before="240" w:after="240" w:line="288" w:lineRule="auto"/>
      <w:ind w:left="240" w:right="240"/>
      <w:jc w:val="center"/>
    </w:pPr>
    <w:rPr>
      <w:rFonts w:ascii="Times New Roman" w:hAnsi="Times New Roman"/>
      <w:color w:val="000000"/>
      <w:szCs w:val="24"/>
    </w:rPr>
  </w:style>
  <w:style w:type="paragraph" w:customStyle="1" w:styleId="pbodyaltctrallcaps">
    <w:name w:val="pbodyaltctrallcaps"/>
    <w:basedOn w:val="Normal"/>
    <w:uiPriority w:val="99"/>
    <w:rsid w:val="000B331B"/>
    <w:pPr>
      <w:spacing w:before="240" w:after="240" w:line="288" w:lineRule="auto"/>
      <w:ind w:left="240" w:right="240"/>
      <w:jc w:val="center"/>
    </w:pPr>
    <w:rPr>
      <w:rFonts w:ascii="Times New Roman" w:hAnsi="Times New Roman"/>
      <w:caps/>
      <w:color w:val="000000"/>
      <w:szCs w:val="24"/>
    </w:rPr>
  </w:style>
  <w:style w:type="paragraph" w:customStyle="1" w:styleId="pbodyaltctrallcapsbold">
    <w:name w:val="pbodyaltctrallcapsbold"/>
    <w:basedOn w:val="Normal"/>
    <w:uiPriority w:val="99"/>
    <w:rsid w:val="000B331B"/>
    <w:pPr>
      <w:spacing w:before="240" w:after="240" w:line="288" w:lineRule="auto"/>
      <w:ind w:left="240" w:right="240"/>
      <w:jc w:val="center"/>
    </w:pPr>
    <w:rPr>
      <w:rFonts w:ascii="Times New Roman" w:hAnsi="Times New Roman"/>
      <w:b/>
      <w:bCs/>
      <w:caps/>
      <w:color w:val="000000"/>
      <w:szCs w:val="24"/>
    </w:rPr>
  </w:style>
  <w:style w:type="paragraph" w:customStyle="1" w:styleId="pbodyalthanging">
    <w:name w:val="pbodyalthanging"/>
    <w:basedOn w:val="Normal"/>
    <w:uiPriority w:val="99"/>
    <w:rsid w:val="000B331B"/>
    <w:pPr>
      <w:spacing w:line="288" w:lineRule="auto"/>
      <w:ind w:left="480" w:right="240" w:hanging="240"/>
    </w:pPr>
    <w:rPr>
      <w:rFonts w:ascii="Times New Roman" w:hAnsi="Times New Roman"/>
      <w:color w:val="000000"/>
      <w:szCs w:val="24"/>
    </w:rPr>
  </w:style>
  <w:style w:type="paragraph" w:customStyle="1" w:styleId="pbodyaltlist2">
    <w:name w:val="pbodyaltlist2"/>
    <w:basedOn w:val="Normal"/>
    <w:uiPriority w:val="99"/>
    <w:rsid w:val="000B331B"/>
    <w:pPr>
      <w:spacing w:line="288" w:lineRule="auto"/>
      <w:ind w:left="240" w:right="240" w:firstLine="480"/>
    </w:pPr>
    <w:rPr>
      <w:rFonts w:ascii="Times New Roman" w:hAnsi="Times New Roman"/>
      <w:color w:val="000000"/>
      <w:szCs w:val="24"/>
    </w:rPr>
  </w:style>
  <w:style w:type="paragraph" w:customStyle="1" w:styleId="pbodyaltlist3">
    <w:name w:val="pbodyaltlist3"/>
    <w:basedOn w:val="Normal"/>
    <w:uiPriority w:val="99"/>
    <w:rsid w:val="000B331B"/>
    <w:pPr>
      <w:spacing w:line="288" w:lineRule="auto"/>
      <w:ind w:left="240" w:right="240" w:firstLine="720"/>
    </w:pPr>
    <w:rPr>
      <w:rFonts w:ascii="Times New Roman" w:hAnsi="Times New Roman"/>
      <w:color w:val="000000"/>
      <w:szCs w:val="24"/>
    </w:rPr>
  </w:style>
  <w:style w:type="paragraph" w:customStyle="1" w:styleId="pbodyaltlist4">
    <w:name w:val="pbodyaltlist4"/>
    <w:basedOn w:val="Normal"/>
    <w:uiPriority w:val="99"/>
    <w:rsid w:val="000B331B"/>
    <w:pPr>
      <w:spacing w:line="288" w:lineRule="auto"/>
      <w:ind w:left="240" w:right="240" w:firstLine="960"/>
    </w:pPr>
    <w:rPr>
      <w:rFonts w:ascii="Times New Roman" w:hAnsi="Times New Roman"/>
      <w:color w:val="000000"/>
      <w:szCs w:val="24"/>
    </w:rPr>
  </w:style>
  <w:style w:type="paragraph" w:customStyle="1" w:styleId="pbodyaltnoindent">
    <w:name w:val="pbodyaltnoindent"/>
    <w:basedOn w:val="Normal"/>
    <w:rsid w:val="000B331B"/>
    <w:pPr>
      <w:spacing w:before="240" w:after="240" w:line="288" w:lineRule="auto"/>
      <w:ind w:left="240" w:right="240"/>
    </w:pPr>
    <w:rPr>
      <w:rFonts w:ascii="Times New Roman" w:hAnsi="Times New Roman"/>
      <w:color w:val="000000"/>
      <w:szCs w:val="24"/>
    </w:rPr>
  </w:style>
  <w:style w:type="paragraph" w:customStyle="1" w:styleId="pbodyaltright">
    <w:name w:val="pbodyaltright"/>
    <w:basedOn w:val="Normal"/>
    <w:uiPriority w:val="99"/>
    <w:rsid w:val="000B331B"/>
    <w:pPr>
      <w:spacing w:before="240" w:after="240" w:line="288" w:lineRule="auto"/>
      <w:ind w:left="240" w:right="240"/>
      <w:jc w:val="right"/>
    </w:pPr>
    <w:rPr>
      <w:rFonts w:ascii="Times New Roman" w:hAnsi="Times New Roman"/>
      <w:color w:val="000000"/>
      <w:szCs w:val="24"/>
    </w:rPr>
  </w:style>
  <w:style w:type="paragraph" w:customStyle="1" w:styleId="pbodyblock1">
    <w:name w:val="pbodyblock1"/>
    <w:basedOn w:val="Normal"/>
    <w:uiPriority w:val="99"/>
    <w:rsid w:val="000B331B"/>
    <w:pPr>
      <w:spacing w:before="240" w:after="240" w:line="288" w:lineRule="auto"/>
      <w:ind w:left="240" w:right="240"/>
    </w:pPr>
    <w:rPr>
      <w:rFonts w:ascii="Times New Roman" w:hAnsi="Times New Roman"/>
      <w:color w:val="000000"/>
      <w:szCs w:val="24"/>
    </w:rPr>
  </w:style>
  <w:style w:type="paragraph" w:customStyle="1" w:styleId="pbodyblock2">
    <w:name w:val="pbodyblock2"/>
    <w:basedOn w:val="Normal"/>
    <w:uiPriority w:val="99"/>
    <w:rsid w:val="000B331B"/>
    <w:pPr>
      <w:spacing w:before="240" w:after="240" w:line="288" w:lineRule="auto"/>
      <w:ind w:left="480" w:right="480"/>
    </w:pPr>
    <w:rPr>
      <w:rFonts w:ascii="Times New Roman" w:hAnsi="Times New Roman"/>
      <w:color w:val="000000"/>
      <w:szCs w:val="24"/>
    </w:rPr>
  </w:style>
  <w:style w:type="paragraph" w:customStyle="1" w:styleId="pbodyhanging1">
    <w:name w:val="pbodyhanging1"/>
    <w:basedOn w:val="Normal"/>
    <w:uiPriority w:val="99"/>
    <w:rsid w:val="000B331B"/>
    <w:pPr>
      <w:spacing w:line="288" w:lineRule="auto"/>
      <w:ind w:left="480" w:hanging="240"/>
    </w:pPr>
    <w:rPr>
      <w:rFonts w:ascii="Times New Roman" w:hAnsi="Times New Roman"/>
      <w:color w:val="000000"/>
      <w:szCs w:val="24"/>
    </w:rPr>
  </w:style>
  <w:style w:type="paragraph" w:customStyle="1" w:styleId="pbodyhanging2">
    <w:name w:val="pbodyhanging2"/>
    <w:basedOn w:val="Normal"/>
    <w:uiPriority w:val="99"/>
    <w:rsid w:val="000B331B"/>
    <w:pPr>
      <w:spacing w:line="288" w:lineRule="auto"/>
      <w:ind w:left="720" w:hanging="240"/>
    </w:pPr>
    <w:rPr>
      <w:rFonts w:ascii="Times New Roman" w:hAnsi="Times New Roman"/>
      <w:color w:val="000000"/>
      <w:szCs w:val="24"/>
    </w:rPr>
  </w:style>
  <w:style w:type="paragraph" w:customStyle="1" w:styleId="pcellbody">
    <w:name w:val="pcellbody"/>
    <w:basedOn w:val="Normal"/>
    <w:rsid w:val="000B331B"/>
    <w:pPr>
      <w:spacing w:line="288" w:lineRule="auto"/>
    </w:pPr>
    <w:rPr>
      <w:rFonts w:ascii="Times New Roman" w:hAnsi="Times New Roman"/>
      <w:color w:val="000000"/>
      <w:szCs w:val="24"/>
    </w:rPr>
  </w:style>
  <w:style w:type="paragraph" w:customStyle="1" w:styleId="pcellbodyctrsmcaps">
    <w:name w:val="pcellbodyctrsmcaps"/>
    <w:basedOn w:val="Normal"/>
    <w:rsid w:val="000B331B"/>
    <w:pPr>
      <w:spacing w:line="288" w:lineRule="auto"/>
      <w:jc w:val="center"/>
    </w:pPr>
    <w:rPr>
      <w:rFonts w:ascii="Arial" w:hAnsi="Arial" w:cs="Arial"/>
      <w:smallCaps/>
      <w:color w:val="000000"/>
      <w:szCs w:val="24"/>
    </w:rPr>
  </w:style>
  <w:style w:type="paragraph" w:customStyle="1" w:styleId="pcellbodyindent">
    <w:name w:val="pcellbodyindent"/>
    <w:basedOn w:val="Normal"/>
    <w:uiPriority w:val="99"/>
    <w:rsid w:val="000B331B"/>
    <w:pPr>
      <w:spacing w:line="288" w:lineRule="auto"/>
      <w:ind w:left="240"/>
    </w:pPr>
    <w:rPr>
      <w:rFonts w:ascii="Times New Roman" w:hAnsi="Times New Roman"/>
      <w:color w:val="000000"/>
      <w:szCs w:val="24"/>
    </w:rPr>
  </w:style>
  <w:style w:type="paragraph" w:customStyle="1" w:styleId="pcellbodyindent2">
    <w:name w:val="pcellbodyindent2"/>
    <w:basedOn w:val="Normal"/>
    <w:uiPriority w:val="99"/>
    <w:rsid w:val="000B331B"/>
    <w:pPr>
      <w:spacing w:line="288" w:lineRule="auto"/>
      <w:ind w:left="480"/>
    </w:pPr>
    <w:rPr>
      <w:rFonts w:ascii="Times New Roman" w:hAnsi="Times New Roman"/>
      <w:color w:val="000000"/>
      <w:szCs w:val="24"/>
    </w:rPr>
  </w:style>
  <w:style w:type="paragraph" w:customStyle="1" w:styleId="pcellbodyright">
    <w:name w:val="pcellbodyright"/>
    <w:basedOn w:val="Normal"/>
    <w:uiPriority w:val="99"/>
    <w:rsid w:val="000B331B"/>
    <w:pPr>
      <w:spacing w:line="288" w:lineRule="auto"/>
      <w:jc w:val="right"/>
    </w:pPr>
    <w:rPr>
      <w:rFonts w:ascii="Times New Roman" w:hAnsi="Times New Roman"/>
      <w:color w:val="000000"/>
      <w:szCs w:val="24"/>
    </w:rPr>
  </w:style>
  <w:style w:type="paragraph" w:customStyle="1" w:styleId="pcellheading">
    <w:name w:val="pcellheading"/>
    <w:basedOn w:val="Normal"/>
    <w:uiPriority w:val="99"/>
    <w:rsid w:val="000B331B"/>
    <w:pPr>
      <w:spacing w:line="288" w:lineRule="auto"/>
    </w:pPr>
    <w:rPr>
      <w:rFonts w:ascii="Times New Roman" w:hAnsi="Times New Roman"/>
      <w:b/>
      <w:bCs/>
      <w:color w:val="000000"/>
      <w:szCs w:val="24"/>
    </w:rPr>
  </w:style>
  <w:style w:type="paragraph" w:customStyle="1" w:styleId="pcellheadingctrsmcaps">
    <w:name w:val="pcellheadingctrsmcaps"/>
    <w:basedOn w:val="Normal"/>
    <w:uiPriority w:val="99"/>
    <w:rsid w:val="000B331B"/>
    <w:pPr>
      <w:spacing w:line="288" w:lineRule="auto"/>
      <w:jc w:val="center"/>
    </w:pPr>
    <w:rPr>
      <w:rFonts w:ascii="Arial" w:hAnsi="Arial" w:cs="Arial"/>
      <w:b/>
      <w:bCs/>
      <w:smallCaps/>
      <w:color w:val="000000"/>
      <w:szCs w:val="24"/>
    </w:rPr>
  </w:style>
  <w:style w:type="paragraph" w:customStyle="1" w:styleId="pcellheadingright">
    <w:name w:val="pcellheadingright"/>
    <w:basedOn w:val="Normal"/>
    <w:uiPriority w:val="99"/>
    <w:rsid w:val="000B331B"/>
    <w:pPr>
      <w:spacing w:line="288" w:lineRule="auto"/>
      <w:jc w:val="right"/>
    </w:pPr>
    <w:rPr>
      <w:rFonts w:ascii="Times New Roman" w:hAnsi="Times New Roman"/>
      <w:b/>
      <w:bCs/>
      <w:color w:val="000000"/>
      <w:szCs w:val="24"/>
    </w:rPr>
  </w:style>
  <w:style w:type="paragraph" w:customStyle="1" w:styleId="ph5bulleted">
    <w:name w:val="ph5bulleted"/>
    <w:basedOn w:val="Normal"/>
    <w:uiPriority w:val="99"/>
    <w:rsid w:val="000B331B"/>
    <w:pPr>
      <w:spacing w:line="288" w:lineRule="auto"/>
      <w:ind w:firstLine="480"/>
    </w:pPr>
    <w:rPr>
      <w:rFonts w:ascii="Times New Roman" w:hAnsi="Times New Roman"/>
      <w:color w:val="000000"/>
      <w:szCs w:val="24"/>
    </w:rPr>
  </w:style>
  <w:style w:type="paragraph" w:customStyle="1" w:styleId="pindented4">
    <w:name w:val="pindented4"/>
    <w:basedOn w:val="Normal"/>
    <w:uiPriority w:val="99"/>
    <w:rsid w:val="000B331B"/>
    <w:pPr>
      <w:spacing w:line="288" w:lineRule="auto"/>
      <w:ind w:firstLine="1200"/>
    </w:pPr>
    <w:rPr>
      <w:rFonts w:ascii="Times New Roman" w:hAnsi="Times New Roman"/>
      <w:color w:val="000000"/>
      <w:szCs w:val="24"/>
    </w:rPr>
  </w:style>
  <w:style w:type="paragraph" w:customStyle="1" w:styleId="pindented5">
    <w:name w:val="pindented5"/>
    <w:basedOn w:val="Normal"/>
    <w:rsid w:val="000B331B"/>
    <w:pPr>
      <w:spacing w:line="288" w:lineRule="auto"/>
      <w:ind w:firstLine="1440"/>
    </w:pPr>
    <w:rPr>
      <w:rFonts w:ascii="Times New Roman" w:hAnsi="Times New Roman"/>
      <w:color w:val="000000"/>
      <w:szCs w:val="24"/>
    </w:rPr>
  </w:style>
  <w:style w:type="paragraph" w:customStyle="1" w:styleId="ptoc2">
    <w:name w:val="ptoc2"/>
    <w:basedOn w:val="Normal"/>
    <w:uiPriority w:val="99"/>
    <w:rsid w:val="000B331B"/>
    <w:pPr>
      <w:spacing w:before="60" w:line="288" w:lineRule="auto"/>
      <w:ind w:left="480" w:hanging="240"/>
    </w:pPr>
    <w:rPr>
      <w:rFonts w:ascii="Times New Roman" w:hAnsi="Times New Roman"/>
      <w:b/>
      <w:bCs/>
      <w:color w:val="000000"/>
      <w:szCs w:val="24"/>
    </w:rPr>
  </w:style>
  <w:style w:type="paragraph" w:customStyle="1" w:styleId="ptoc3">
    <w:name w:val="ptoc3"/>
    <w:basedOn w:val="Normal"/>
    <w:uiPriority w:val="99"/>
    <w:rsid w:val="000B331B"/>
    <w:pPr>
      <w:spacing w:line="288" w:lineRule="auto"/>
      <w:ind w:left="720" w:hanging="240"/>
    </w:pPr>
    <w:rPr>
      <w:rFonts w:ascii="Times New Roman" w:hAnsi="Times New Roman"/>
      <w:b/>
      <w:bCs/>
      <w:color w:val="000000"/>
      <w:szCs w:val="24"/>
    </w:rPr>
  </w:style>
  <w:style w:type="paragraph" w:customStyle="1" w:styleId="ptoc4">
    <w:name w:val="ptoc4"/>
    <w:basedOn w:val="Normal"/>
    <w:uiPriority w:val="99"/>
    <w:rsid w:val="000B331B"/>
    <w:pPr>
      <w:spacing w:line="288" w:lineRule="auto"/>
      <w:ind w:left="960" w:hanging="240"/>
    </w:pPr>
    <w:rPr>
      <w:rFonts w:ascii="Times New Roman" w:hAnsi="Times New Roman"/>
      <w:b/>
      <w:bCs/>
      <w:color w:val="000000"/>
      <w:szCs w:val="24"/>
    </w:rPr>
  </w:style>
  <w:style w:type="paragraph" w:customStyle="1" w:styleId="ptoc5">
    <w:name w:val="ptoc5"/>
    <w:basedOn w:val="Normal"/>
    <w:uiPriority w:val="99"/>
    <w:rsid w:val="000B331B"/>
    <w:pPr>
      <w:spacing w:line="288" w:lineRule="auto"/>
      <w:ind w:left="1200" w:hanging="240"/>
    </w:pPr>
    <w:rPr>
      <w:rFonts w:ascii="Times New Roman" w:hAnsi="Times New Roman"/>
      <w:b/>
      <w:bCs/>
      <w:color w:val="000000"/>
      <w:szCs w:val="24"/>
    </w:rPr>
  </w:style>
  <w:style w:type="character" w:customStyle="1" w:styleId="footnote">
    <w:name w:val="footnote"/>
    <w:rsid w:val="000B331B"/>
    <w:rPr>
      <w:sz w:val="24"/>
      <w:szCs w:val="24"/>
      <w:vertAlign w:val="superscript"/>
    </w:rPr>
  </w:style>
  <w:style w:type="character" w:customStyle="1" w:styleId="cwebjump">
    <w:name w:val="cwebjump"/>
    <w:rsid w:val="000B331B"/>
  </w:style>
  <w:style w:type="character" w:styleId="FootnoteReference">
    <w:name w:val="footnote reference"/>
    <w:unhideWhenUsed/>
    <w:rsid w:val="000B331B"/>
    <w:rPr>
      <w:vertAlign w:val="superscript"/>
    </w:rPr>
  </w:style>
  <w:style w:type="character" w:customStyle="1" w:styleId="apple-converted-space">
    <w:name w:val="apple-converted-space"/>
    <w:rsid w:val="000B331B"/>
  </w:style>
  <w:style w:type="paragraph" w:styleId="TOCHeading">
    <w:name w:val="TOC Heading"/>
    <w:basedOn w:val="Heading1"/>
    <w:next w:val="Normal"/>
    <w:uiPriority w:val="39"/>
    <w:semiHidden/>
    <w:unhideWhenUsed/>
    <w:qFormat/>
    <w:rsid w:val="000B331B"/>
    <w:pPr>
      <w:keepLines/>
      <w:tabs>
        <w:tab w:val="clear" w:pos="2970"/>
      </w:tabs>
      <w:spacing w:before="480" w:line="276" w:lineRule="auto"/>
      <w:jc w:val="left"/>
      <w:outlineLvl w:val="9"/>
    </w:pPr>
    <w:rPr>
      <w:rFonts w:ascii="Cambria" w:hAnsi="Cambria"/>
      <w:bCs/>
      <w:color w:val="365F91"/>
      <w:sz w:val="28"/>
      <w:szCs w:val="28"/>
      <w:lang w:eastAsia="ja-JP"/>
    </w:rPr>
  </w:style>
  <w:style w:type="paragraph" w:styleId="TOC3">
    <w:name w:val="toc 3"/>
    <w:basedOn w:val="Normal"/>
    <w:next w:val="Normal"/>
    <w:autoRedefine/>
    <w:uiPriority w:val="39"/>
    <w:rsid w:val="000B331B"/>
    <w:pPr>
      <w:spacing w:after="100"/>
      <w:ind w:left="480"/>
    </w:pPr>
    <w:rPr>
      <w:rFonts w:ascii="Times New Roman" w:hAnsi="Times New Roman"/>
      <w:szCs w:val="24"/>
    </w:rPr>
  </w:style>
  <w:style w:type="character" w:styleId="CommentReference">
    <w:name w:val="annotation reference"/>
    <w:rsid w:val="000B331B"/>
    <w:rPr>
      <w:sz w:val="16"/>
      <w:szCs w:val="16"/>
    </w:rPr>
  </w:style>
  <w:style w:type="paragraph" w:styleId="CommentText">
    <w:name w:val="annotation text"/>
    <w:basedOn w:val="Normal"/>
    <w:link w:val="CommentTextChar"/>
    <w:uiPriority w:val="99"/>
    <w:rsid w:val="000B331B"/>
    <w:rPr>
      <w:rFonts w:ascii="Times New Roman" w:hAnsi="Times New Roman"/>
      <w:sz w:val="20"/>
    </w:rPr>
  </w:style>
  <w:style w:type="character" w:customStyle="1" w:styleId="CommentTextChar">
    <w:name w:val="Comment Text Char"/>
    <w:basedOn w:val="DefaultParagraphFont"/>
    <w:link w:val="CommentText"/>
    <w:uiPriority w:val="99"/>
    <w:rsid w:val="000B331B"/>
    <w:rPr>
      <w:rFonts w:ascii="Times New Roman" w:eastAsia="Times New Roman" w:hAnsi="Times New Roman" w:cs="Times New Roman"/>
      <w:sz w:val="20"/>
      <w:szCs w:val="20"/>
      <w:lang w:eastAsia="en-US"/>
    </w:rPr>
  </w:style>
  <w:style w:type="character" w:styleId="EndnoteReference">
    <w:name w:val="endnote reference"/>
    <w:rsid w:val="000B331B"/>
    <w:rPr>
      <w:vertAlign w:val="superscript"/>
    </w:rPr>
  </w:style>
  <w:style w:type="paragraph" w:styleId="FootnoteText">
    <w:name w:val="footnote text"/>
    <w:basedOn w:val="Normal"/>
    <w:link w:val="FootnoteTextChar"/>
    <w:uiPriority w:val="99"/>
    <w:rsid w:val="000B331B"/>
    <w:rPr>
      <w:rFonts w:ascii="Times New Roman" w:hAnsi="Times New Roman"/>
    </w:rPr>
  </w:style>
  <w:style w:type="character" w:customStyle="1" w:styleId="FootnoteTextChar">
    <w:name w:val="Footnote Text Char"/>
    <w:basedOn w:val="DefaultParagraphFont"/>
    <w:link w:val="FootnoteText"/>
    <w:uiPriority w:val="99"/>
    <w:rsid w:val="000B331B"/>
    <w:rPr>
      <w:rFonts w:ascii="Times New Roman" w:eastAsia="Times New Roman" w:hAnsi="Times New Roman" w:cs="Times New Roman"/>
      <w:sz w:val="24"/>
      <w:szCs w:val="20"/>
      <w:lang w:eastAsia="en-US"/>
    </w:rPr>
  </w:style>
  <w:style w:type="paragraph" w:styleId="TOC1">
    <w:name w:val="toc 1"/>
    <w:basedOn w:val="Normal"/>
    <w:next w:val="Normal"/>
    <w:uiPriority w:val="99"/>
    <w:rsid w:val="000B331B"/>
    <w:pPr>
      <w:tabs>
        <w:tab w:val="right" w:leader="dot" w:pos="9360"/>
      </w:tabs>
      <w:suppressAutoHyphens/>
      <w:spacing w:before="480"/>
      <w:ind w:left="720" w:right="720" w:hanging="720"/>
    </w:pPr>
    <w:rPr>
      <w:rFonts w:ascii="Times New Roman" w:hAnsi="Times New Roman"/>
      <w:sz w:val="20"/>
    </w:rPr>
  </w:style>
  <w:style w:type="paragraph" w:styleId="TOC2">
    <w:name w:val="toc 2"/>
    <w:basedOn w:val="Normal"/>
    <w:next w:val="Normal"/>
    <w:uiPriority w:val="99"/>
    <w:rsid w:val="000B331B"/>
    <w:pPr>
      <w:tabs>
        <w:tab w:val="right" w:leader="dot" w:pos="9360"/>
      </w:tabs>
      <w:suppressAutoHyphens/>
      <w:ind w:left="1440" w:right="720" w:hanging="720"/>
    </w:pPr>
    <w:rPr>
      <w:rFonts w:ascii="Times New Roman" w:hAnsi="Times New Roman"/>
      <w:sz w:val="20"/>
    </w:rPr>
  </w:style>
  <w:style w:type="paragraph" w:styleId="TOC4">
    <w:name w:val="toc 4"/>
    <w:basedOn w:val="Normal"/>
    <w:next w:val="Normal"/>
    <w:uiPriority w:val="99"/>
    <w:rsid w:val="000B331B"/>
    <w:pPr>
      <w:tabs>
        <w:tab w:val="right" w:leader="dot" w:pos="9360"/>
      </w:tabs>
      <w:suppressAutoHyphens/>
      <w:ind w:left="2880" w:right="720" w:hanging="720"/>
    </w:pPr>
    <w:rPr>
      <w:rFonts w:ascii="Times New Roman" w:hAnsi="Times New Roman"/>
      <w:sz w:val="20"/>
    </w:rPr>
  </w:style>
  <w:style w:type="paragraph" w:styleId="TOC5">
    <w:name w:val="toc 5"/>
    <w:basedOn w:val="Normal"/>
    <w:next w:val="Normal"/>
    <w:uiPriority w:val="99"/>
    <w:rsid w:val="000B331B"/>
    <w:pPr>
      <w:tabs>
        <w:tab w:val="right" w:leader="dot" w:pos="9360"/>
      </w:tabs>
      <w:suppressAutoHyphens/>
      <w:ind w:left="3600" w:right="720" w:hanging="720"/>
    </w:pPr>
    <w:rPr>
      <w:rFonts w:ascii="Times New Roman" w:hAnsi="Times New Roman"/>
      <w:sz w:val="20"/>
    </w:rPr>
  </w:style>
  <w:style w:type="paragraph" w:styleId="TOC6">
    <w:name w:val="toc 6"/>
    <w:basedOn w:val="Normal"/>
    <w:next w:val="Normal"/>
    <w:uiPriority w:val="99"/>
    <w:rsid w:val="000B331B"/>
    <w:pPr>
      <w:tabs>
        <w:tab w:val="right" w:pos="9360"/>
      </w:tabs>
      <w:suppressAutoHyphens/>
      <w:ind w:left="720" w:hanging="720"/>
    </w:pPr>
    <w:rPr>
      <w:rFonts w:ascii="Times New Roman" w:hAnsi="Times New Roman"/>
      <w:sz w:val="20"/>
    </w:rPr>
  </w:style>
  <w:style w:type="paragraph" w:styleId="TOC7">
    <w:name w:val="toc 7"/>
    <w:basedOn w:val="Normal"/>
    <w:next w:val="Normal"/>
    <w:uiPriority w:val="99"/>
    <w:rsid w:val="000B331B"/>
    <w:pPr>
      <w:suppressAutoHyphens/>
      <w:ind w:left="720" w:hanging="720"/>
    </w:pPr>
    <w:rPr>
      <w:rFonts w:ascii="Times New Roman" w:hAnsi="Times New Roman"/>
      <w:sz w:val="20"/>
    </w:rPr>
  </w:style>
  <w:style w:type="paragraph" w:styleId="TOC8">
    <w:name w:val="toc 8"/>
    <w:basedOn w:val="Normal"/>
    <w:next w:val="Normal"/>
    <w:uiPriority w:val="99"/>
    <w:rsid w:val="000B331B"/>
    <w:pPr>
      <w:tabs>
        <w:tab w:val="right" w:pos="9360"/>
      </w:tabs>
      <w:suppressAutoHyphens/>
      <w:ind w:left="720" w:hanging="720"/>
    </w:pPr>
    <w:rPr>
      <w:rFonts w:ascii="Times New Roman" w:hAnsi="Times New Roman"/>
      <w:sz w:val="20"/>
    </w:rPr>
  </w:style>
  <w:style w:type="paragraph" w:styleId="TOC9">
    <w:name w:val="toc 9"/>
    <w:basedOn w:val="Normal"/>
    <w:next w:val="Normal"/>
    <w:uiPriority w:val="99"/>
    <w:rsid w:val="000B331B"/>
    <w:pPr>
      <w:tabs>
        <w:tab w:val="right" w:leader="dot" w:pos="9360"/>
      </w:tabs>
      <w:suppressAutoHyphens/>
      <w:ind w:left="720" w:hanging="720"/>
    </w:pPr>
    <w:rPr>
      <w:rFonts w:ascii="Times New Roman" w:hAnsi="Times New Roman"/>
      <w:sz w:val="20"/>
    </w:rPr>
  </w:style>
  <w:style w:type="paragraph" w:styleId="Index1">
    <w:name w:val="index 1"/>
    <w:basedOn w:val="Normal"/>
    <w:next w:val="Normal"/>
    <w:rsid w:val="000B331B"/>
    <w:pPr>
      <w:tabs>
        <w:tab w:val="right" w:leader="dot" w:pos="9360"/>
      </w:tabs>
      <w:suppressAutoHyphens/>
      <w:ind w:left="1440" w:right="720" w:hanging="1440"/>
    </w:pPr>
    <w:rPr>
      <w:rFonts w:ascii="Times New Roman" w:hAnsi="Times New Roman"/>
      <w:sz w:val="20"/>
    </w:rPr>
  </w:style>
  <w:style w:type="paragraph" w:styleId="Index2">
    <w:name w:val="index 2"/>
    <w:basedOn w:val="Normal"/>
    <w:next w:val="Normal"/>
    <w:uiPriority w:val="99"/>
    <w:rsid w:val="000B331B"/>
    <w:pPr>
      <w:tabs>
        <w:tab w:val="right" w:leader="dot" w:pos="9360"/>
      </w:tabs>
      <w:suppressAutoHyphens/>
      <w:ind w:left="1440" w:right="720" w:hanging="720"/>
    </w:pPr>
    <w:rPr>
      <w:rFonts w:ascii="Times New Roman" w:hAnsi="Times New Roman"/>
      <w:sz w:val="20"/>
    </w:rPr>
  </w:style>
  <w:style w:type="paragraph" w:styleId="TOAHeading">
    <w:name w:val="toa heading"/>
    <w:basedOn w:val="Normal"/>
    <w:next w:val="Normal"/>
    <w:uiPriority w:val="99"/>
    <w:rsid w:val="000B331B"/>
    <w:pPr>
      <w:tabs>
        <w:tab w:val="right" w:pos="9360"/>
      </w:tabs>
      <w:suppressAutoHyphens/>
    </w:pPr>
    <w:rPr>
      <w:rFonts w:ascii="Times New Roman" w:hAnsi="Times New Roman"/>
      <w:sz w:val="20"/>
    </w:rPr>
  </w:style>
  <w:style w:type="character" w:customStyle="1" w:styleId="EquationCaption">
    <w:name w:val="_Equation Caption"/>
    <w:rsid w:val="000B331B"/>
  </w:style>
  <w:style w:type="paragraph" w:customStyle="1" w:styleId="DefinitionTerm">
    <w:name w:val="Definition Term"/>
    <w:basedOn w:val="Normal"/>
    <w:next w:val="Normal"/>
    <w:uiPriority w:val="99"/>
    <w:rsid w:val="000B331B"/>
    <w:pPr>
      <w:widowControl w:val="0"/>
    </w:pPr>
    <w:rPr>
      <w:rFonts w:ascii="Times New Roman" w:hAnsi="Times New Roman"/>
      <w:snapToGrid w:val="0"/>
    </w:rPr>
  </w:style>
  <w:style w:type="paragraph" w:customStyle="1" w:styleId="DefinitionList">
    <w:name w:val="Definition List"/>
    <w:basedOn w:val="Normal"/>
    <w:next w:val="Normal"/>
    <w:uiPriority w:val="99"/>
    <w:rsid w:val="000B331B"/>
    <w:pPr>
      <w:widowControl w:val="0"/>
      <w:ind w:left="360"/>
    </w:pPr>
    <w:rPr>
      <w:rFonts w:ascii="Times New Roman" w:hAnsi="Times New Roman"/>
      <w:snapToGrid w:val="0"/>
    </w:rPr>
  </w:style>
  <w:style w:type="paragraph" w:styleId="BlockText">
    <w:name w:val="Block Text"/>
    <w:basedOn w:val="Normal"/>
    <w:uiPriority w:val="99"/>
    <w:rsid w:val="000B331B"/>
    <w:pPr>
      <w:tabs>
        <w:tab w:val="left" w:pos="-720"/>
      </w:tabs>
      <w:spacing w:line="240" w:lineRule="exact"/>
      <w:ind w:left="288" w:right="288"/>
      <w:jc w:val="both"/>
    </w:pPr>
    <w:rPr>
      <w:rFonts w:ascii="Times New Roman" w:hAnsi="Times New Roman"/>
    </w:rPr>
  </w:style>
  <w:style w:type="paragraph" w:styleId="NormalIndent">
    <w:name w:val="Normal Indent"/>
    <w:basedOn w:val="Normal"/>
    <w:uiPriority w:val="99"/>
    <w:rsid w:val="000B331B"/>
    <w:pPr>
      <w:ind w:left="720"/>
    </w:pPr>
    <w:rPr>
      <w:sz w:val="20"/>
    </w:rPr>
  </w:style>
  <w:style w:type="paragraph" w:customStyle="1" w:styleId="Technical5">
    <w:name w:val="Technical 5"/>
    <w:uiPriority w:val="99"/>
    <w:rsid w:val="000B331B"/>
    <w:pPr>
      <w:tabs>
        <w:tab w:val="left" w:pos="-720"/>
      </w:tabs>
      <w:spacing w:after="0" w:line="240" w:lineRule="auto"/>
      <w:ind w:firstLine="720"/>
    </w:pPr>
    <w:rPr>
      <w:rFonts w:ascii="Courier New" w:eastAsia="Times New Roman" w:hAnsi="Courier New" w:cs="Times New Roman"/>
      <w:b/>
      <w:sz w:val="24"/>
      <w:szCs w:val="20"/>
      <w:lang w:eastAsia="en-US"/>
    </w:rPr>
  </w:style>
  <w:style w:type="table" w:customStyle="1" w:styleId="TableGrid1">
    <w:name w:val="Table Grid1"/>
    <w:basedOn w:val="TableNormal"/>
    <w:next w:val="TableGrid"/>
    <w:rsid w:val="000B331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rsid w:val="000B331B"/>
    <w:pPr>
      <w:tabs>
        <w:tab w:val="left" w:pos="-720"/>
      </w:tabs>
      <w:spacing w:line="240" w:lineRule="exact"/>
      <w:jc w:val="both"/>
    </w:pPr>
    <w:rPr>
      <w:rFonts w:ascii="Courier (W1)" w:hAnsi="Courier (W1)"/>
      <w:b/>
      <w:bCs/>
    </w:rPr>
  </w:style>
  <w:style w:type="character" w:customStyle="1" w:styleId="CommentSubjectChar">
    <w:name w:val="Comment Subject Char"/>
    <w:basedOn w:val="CommentTextChar"/>
    <w:link w:val="CommentSubject"/>
    <w:uiPriority w:val="99"/>
    <w:rsid w:val="000B331B"/>
    <w:rPr>
      <w:rFonts w:ascii="Courier (W1)" w:eastAsia="Times New Roman" w:hAnsi="Courier (W1)" w:cs="Times New Roman"/>
      <w:b/>
      <w:bCs/>
      <w:sz w:val="20"/>
      <w:szCs w:val="20"/>
      <w:lang w:eastAsia="en-US"/>
    </w:rPr>
  </w:style>
  <w:style w:type="paragraph" w:styleId="PlainText">
    <w:name w:val="Plain Text"/>
    <w:basedOn w:val="Normal"/>
    <w:link w:val="PlainTextChar"/>
    <w:rsid w:val="000B331B"/>
    <w:pPr>
      <w:tabs>
        <w:tab w:val="left" w:pos="4741"/>
      </w:tabs>
      <w:ind w:right="176"/>
      <w:jc w:val="both"/>
    </w:pPr>
    <w:rPr>
      <w:rFonts w:ascii="Book Antiqua" w:hAnsi="Book Antiqua"/>
      <w:sz w:val="22"/>
      <w:lang w:val="pt-BR"/>
    </w:rPr>
  </w:style>
  <w:style w:type="character" w:customStyle="1" w:styleId="PlainTextChar">
    <w:name w:val="Plain Text Char"/>
    <w:basedOn w:val="DefaultParagraphFont"/>
    <w:link w:val="PlainText"/>
    <w:uiPriority w:val="99"/>
    <w:rsid w:val="000B331B"/>
    <w:rPr>
      <w:rFonts w:ascii="Book Antiqua" w:eastAsia="Times New Roman" w:hAnsi="Book Antiqua" w:cs="Times New Roman"/>
      <w:szCs w:val="20"/>
      <w:lang w:val="pt-BR" w:eastAsia="en-US"/>
    </w:rPr>
  </w:style>
  <w:style w:type="paragraph" w:customStyle="1" w:styleId="msonormal0">
    <w:name w:val="msonormal"/>
    <w:basedOn w:val="Normal"/>
    <w:rsid w:val="000B331B"/>
    <w:pPr>
      <w:spacing w:before="100" w:beforeAutospacing="1" w:after="100" w:afterAutospacing="1"/>
    </w:pPr>
    <w:rPr>
      <w:rFonts w:ascii="Times New Roman" w:eastAsia="MS PGothic" w:hAnsi="Times New Roman"/>
      <w:szCs w:val="24"/>
      <w:lang w:eastAsia="ja-JP"/>
    </w:rPr>
  </w:style>
  <w:style w:type="character" w:customStyle="1" w:styleId="emailstyle29">
    <w:name w:val="emailstyle29"/>
    <w:rsid w:val="000B331B"/>
    <w:rPr>
      <w:rFonts w:ascii="Calibri" w:hAnsi="Calibri" w:cs="Calibri" w:hint="default"/>
      <w:color w:val="auto"/>
    </w:rPr>
  </w:style>
  <w:style w:type="character" w:customStyle="1" w:styleId="emailstyle30">
    <w:name w:val="emailstyle30"/>
    <w:rsid w:val="000B331B"/>
    <w:rPr>
      <w:rFonts w:ascii="Calibri" w:hAnsi="Calibri" w:cs="Calibri" w:hint="default"/>
      <w:color w:val="1F497D"/>
    </w:rPr>
  </w:style>
  <w:style w:type="character" w:customStyle="1" w:styleId="emailstyle31">
    <w:name w:val="emailstyle31"/>
    <w:rsid w:val="000B331B"/>
    <w:rPr>
      <w:rFonts w:ascii="Calibri" w:hAnsi="Calibri" w:cs="Calibri" w:hint="default"/>
      <w:color w:val="1F497D"/>
    </w:rPr>
  </w:style>
  <w:style w:type="character" w:customStyle="1" w:styleId="emailstyle32">
    <w:name w:val="emailstyle32"/>
    <w:rsid w:val="000B331B"/>
    <w:rPr>
      <w:rFonts w:ascii="Calibri" w:hAnsi="Calibri" w:cs="Calibri" w:hint="default"/>
      <w:color w:val="1F497D"/>
    </w:rPr>
  </w:style>
  <w:style w:type="paragraph" w:customStyle="1" w:styleId="BodyText1">
    <w:name w:val="Body Text1"/>
    <w:uiPriority w:val="99"/>
    <w:rsid w:val="000B331B"/>
    <w:pPr>
      <w:spacing w:after="288" w:line="240" w:lineRule="auto"/>
    </w:pPr>
    <w:rPr>
      <w:rFonts w:ascii="Times New Roman" w:eastAsia="Times New Roman" w:hAnsi="Times New Roman" w:cs="Times New Roman"/>
      <w:snapToGrid w:val="0"/>
      <w:sz w:val="24"/>
      <w:szCs w:val="20"/>
      <w:lang w:eastAsia="en-US"/>
    </w:rPr>
  </w:style>
  <w:style w:type="paragraph" w:customStyle="1" w:styleId="Para--">
    <w:name w:val="Para.--"/>
    <w:rsid w:val="000B331B"/>
    <w:pPr>
      <w:widowControl w:val="0"/>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wordWrap w:val="0"/>
      <w:autoSpaceDE w:val="0"/>
      <w:autoSpaceDN w:val="0"/>
      <w:adjustRightInd w:val="0"/>
      <w:spacing w:before="34" w:after="72" w:line="278" w:lineRule="atLeast"/>
      <w:ind w:left="1728" w:hanging="576"/>
      <w:jc w:val="both"/>
      <w:textAlignment w:val="baseline"/>
    </w:pPr>
    <w:rPr>
      <w:rFonts w:ascii="Times" w:eastAsia="BatangChe" w:hAnsi="Times" w:cs="Times New Roman"/>
      <w:sz w:val="24"/>
      <w:szCs w:val="20"/>
    </w:rPr>
  </w:style>
  <w:style w:type="paragraph" w:customStyle="1" w:styleId="a0">
    <w:name w:val="바탕글"/>
    <w:qFormat/>
    <w:rsid w:val="000B331B"/>
    <w:pPr>
      <w:widowControl w:val="0"/>
      <w:wordWrap w:val="0"/>
      <w:autoSpaceDE w:val="0"/>
      <w:autoSpaceDN w:val="0"/>
      <w:spacing w:after="0" w:line="249" w:lineRule="auto"/>
      <w:jc w:val="both"/>
    </w:pPr>
    <w:rPr>
      <w:rFonts w:ascii="함초롬바탕" w:eastAsia="함초롬바탕" w:hAnsi="Arial Unicode MS" w:cs="함초롬바탕"/>
      <w:color w:val="000000"/>
      <w:sz w:val="20"/>
      <w:szCs w:val="20"/>
    </w:rPr>
  </w:style>
  <w:style w:type="character" w:customStyle="1" w:styleId="name1">
    <w:name w:val="name1"/>
    <w:basedOn w:val="DefaultParagraphFont"/>
    <w:rsid w:val="007B1AE4"/>
    <w:rPr>
      <w:b/>
      <w:bCs/>
      <w:color w:val="000000"/>
    </w:rPr>
  </w:style>
  <w:style w:type="character" w:customStyle="1" w:styleId="pos1">
    <w:name w:val="pos1"/>
    <w:basedOn w:val="DefaultParagraphFont"/>
    <w:rsid w:val="007B1AE4"/>
    <w:rPr>
      <w:b w:val="0"/>
      <w:bCs w:val="0"/>
      <w:sz w:val="22"/>
      <w:szCs w:val="22"/>
    </w:rPr>
  </w:style>
  <w:style w:type="paragraph" w:styleId="DocumentMap">
    <w:name w:val="Document Map"/>
    <w:basedOn w:val="Normal"/>
    <w:link w:val="DocumentMapChar"/>
    <w:rsid w:val="008D06C7"/>
    <w:pPr>
      <w:shd w:val="clear" w:color="auto" w:fill="000080"/>
    </w:pPr>
    <w:rPr>
      <w:rFonts w:ascii="Tahoma" w:hAnsi="Tahoma" w:cs="Tahoma"/>
      <w:snapToGrid w:val="0"/>
      <w:sz w:val="20"/>
    </w:rPr>
  </w:style>
  <w:style w:type="character" w:customStyle="1" w:styleId="DocumentMapChar">
    <w:name w:val="Document Map Char"/>
    <w:basedOn w:val="DefaultParagraphFont"/>
    <w:link w:val="DocumentMap"/>
    <w:rsid w:val="008D06C7"/>
    <w:rPr>
      <w:rFonts w:ascii="Tahoma" w:eastAsia="Times New Roman" w:hAnsi="Tahoma" w:cs="Tahoma"/>
      <w:snapToGrid w:val="0"/>
      <w:sz w:val="20"/>
      <w:szCs w:val="20"/>
      <w:shd w:val="clear" w:color="auto" w:fill="000080"/>
      <w:lang w:eastAsia="en-US"/>
    </w:rPr>
  </w:style>
  <w:style w:type="paragraph" w:customStyle="1" w:styleId="document10">
    <w:name w:val="document1"/>
    <w:basedOn w:val="Normal"/>
    <w:rsid w:val="008D06C7"/>
    <w:pPr>
      <w:spacing w:before="100" w:beforeAutospacing="1" w:after="100" w:afterAutospacing="1"/>
    </w:pPr>
    <w:rPr>
      <w:rFonts w:ascii="Times New Roman" w:eastAsia="Batang" w:hAnsi="Times New Roman"/>
      <w:szCs w:val="24"/>
      <w:lang w:eastAsia="ko-KR"/>
    </w:rPr>
  </w:style>
  <w:style w:type="paragraph" w:customStyle="1" w:styleId="xl24">
    <w:name w:val="xl24"/>
    <w:basedOn w:val="Normal"/>
    <w:rsid w:val="008D0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Batang" w:hAnsi="Times New Roman"/>
      <w:sz w:val="16"/>
      <w:szCs w:val="16"/>
      <w:lang w:eastAsia="ko-KR"/>
    </w:rPr>
  </w:style>
  <w:style w:type="paragraph" w:customStyle="1" w:styleId="xl25">
    <w:name w:val="xl25"/>
    <w:basedOn w:val="Normal"/>
    <w:rsid w:val="008D0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Batang" w:hAnsi="Times New Roman"/>
      <w:sz w:val="16"/>
      <w:szCs w:val="16"/>
      <w:lang w:eastAsia="ko-KR"/>
    </w:rPr>
  </w:style>
  <w:style w:type="paragraph" w:customStyle="1" w:styleId="xl26">
    <w:name w:val="xl26"/>
    <w:basedOn w:val="Normal"/>
    <w:rsid w:val="008D06C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eastAsia="Batang" w:hAnsi="Times New Roman"/>
      <w:sz w:val="16"/>
      <w:szCs w:val="16"/>
      <w:lang w:eastAsia="ko-KR"/>
    </w:rPr>
  </w:style>
  <w:style w:type="paragraph" w:customStyle="1" w:styleId="xl27">
    <w:name w:val="xl27"/>
    <w:basedOn w:val="Normal"/>
    <w:rsid w:val="008D0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Batang" w:hAnsi="Times New Roman"/>
      <w:sz w:val="16"/>
      <w:szCs w:val="16"/>
      <w:lang w:eastAsia="ko-KR"/>
    </w:rPr>
  </w:style>
  <w:style w:type="paragraph" w:customStyle="1" w:styleId="xl28">
    <w:name w:val="xl28"/>
    <w:basedOn w:val="Normal"/>
    <w:rsid w:val="008D0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Batang" w:hAnsi="Times New Roman"/>
      <w:sz w:val="16"/>
      <w:szCs w:val="16"/>
      <w:lang w:eastAsia="ko-KR"/>
    </w:rPr>
  </w:style>
  <w:style w:type="paragraph" w:customStyle="1" w:styleId="xl29">
    <w:name w:val="xl29"/>
    <w:basedOn w:val="Normal"/>
    <w:rsid w:val="008D06C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Times New Roman" w:eastAsia="Batang" w:hAnsi="Times New Roman"/>
      <w:sz w:val="16"/>
      <w:szCs w:val="16"/>
      <w:lang w:eastAsia="ko-KR"/>
    </w:rPr>
  </w:style>
  <w:style w:type="paragraph" w:customStyle="1" w:styleId="xl30">
    <w:name w:val="xl30"/>
    <w:basedOn w:val="Normal"/>
    <w:rsid w:val="008D0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Batang" w:hAnsi="Arial" w:cs="Arial"/>
      <w:sz w:val="16"/>
      <w:szCs w:val="16"/>
      <w:lang w:eastAsia="ko-KR"/>
    </w:rPr>
  </w:style>
  <w:style w:type="character" w:customStyle="1" w:styleId="name2">
    <w:name w:val="name2"/>
    <w:rsid w:val="008D06C7"/>
    <w:rPr>
      <w:b/>
      <w:bCs/>
      <w:color w:val="000000"/>
    </w:rPr>
  </w:style>
  <w:style w:type="paragraph" w:styleId="IndexHeading">
    <w:name w:val="index heading"/>
    <w:basedOn w:val="Normal"/>
    <w:next w:val="Index1"/>
    <w:unhideWhenUsed/>
    <w:rsid w:val="008D06C7"/>
    <w:rPr>
      <w:rFonts w:eastAsia="Batang"/>
      <w:sz w:val="20"/>
      <w:lang w:eastAsia="ko-KR"/>
    </w:rPr>
  </w:style>
  <w:style w:type="paragraph" w:styleId="Date">
    <w:name w:val="Date"/>
    <w:basedOn w:val="Normal"/>
    <w:next w:val="Normal"/>
    <w:link w:val="DateChar"/>
    <w:uiPriority w:val="99"/>
    <w:unhideWhenUsed/>
    <w:rsid w:val="008D06C7"/>
    <w:rPr>
      <w:rFonts w:ascii="Times New Roman" w:eastAsia="Batang" w:hAnsi="Times New Roman"/>
      <w:sz w:val="20"/>
      <w:lang w:eastAsia="ko-KR"/>
    </w:rPr>
  </w:style>
  <w:style w:type="character" w:customStyle="1" w:styleId="DateChar">
    <w:name w:val="Date Char"/>
    <w:basedOn w:val="DefaultParagraphFont"/>
    <w:link w:val="Date"/>
    <w:uiPriority w:val="99"/>
    <w:rsid w:val="008D06C7"/>
    <w:rPr>
      <w:rFonts w:ascii="Times New Roman" w:eastAsia="Batang" w:hAnsi="Times New Roman" w:cs="Times New Roman"/>
      <w:sz w:val="20"/>
      <w:szCs w:val="20"/>
    </w:rPr>
  </w:style>
  <w:style w:type="character" w:customStyle="1" w:styleId="Document1Char">
    <w:name w:val="Document 1 Char"/>
    <w:link w:val="Document1"/>
    <w:locked/>
    <w:rsid w:val="008D06C7"/>
    <w:rPr>
      <w:rFonts w:ascii="Courier New" w:eastAsia="Times New Roman" w:hAnsi="Courier New" w:cs="Times New Roman"/>
      <w:sz w:val="24"/>
      <w:szCs w:val="20"/>
      <w:lang w:eastAsia="en-US"/>
    </w:rPr>
  </w:style>
  <w:style w:type="paragraph" w:customStyle="1" w:styleId="Telegram">
    <w:name w:val="Telegram"/>
    <w:basedOn w:val="Normal"/>
    <w:rsid w:val="008D06C7"/>
    <w:pPr>
      <w:spacing w:line="240" w:lineRule="exact"/>
    </w:pPr>
    <w:rPr>
      <w:rFonts w:ascii="Courier" w:eastAsia="Gulim" w:hAnsi="Courier"/>
      <w:szCs w:val="24"/>
      <w:lang w:eastAsia="ko-KR"/>
    </w:rPr>
  </w:style>
  <w:style w:type="paragraph" w:customStyle="1" w:styleId="FAMBodySpecial">
    <w:name w:val="FAM Body Special"/>
    <w:basedOn w:val="Normal"/>
    <w:uiPriority w:val="99"/>
    <w:rsid w:val="008D06C7"/>
    <w:pPr>
      <w:widowControl w:val="0"/>
      <w:ind w:left="288" w:right="288" w:firstLine="432"/>
      <w:jc w:val="both"/>
    </w:pPr>
    <w:rPr>
      <w:rFonts w:ascii="Verdana" w:hAnsi="Verdana"/>
      <w:color w:val="000000"/>
      <w:spacing w:val="-2"/>
      <w:lang w:eastAsia="ko-KR"/>
    </w:rPr>
  </w:style>
  <w:style w:type="table" w:customStyle="1" w:styleId="TableGrid2">
    <w:name w:val="Table Grid2"/>
    <w:basedOn w:val="TableNormal"/>
    <w:rsid w:val="008D06C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D06C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Normal"/>
    <w:rsid w:val="008D06C7"/>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32">
    <w:name w:val="xl32"/>
    <w:basedOn w:val="Normal"/>
    <w:rsid w:val="008D06C7"/>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4"/>
      <w:szCs w:val="14"/>
    </w:rPr>
  </w:style>
  <w:style w:type="paragraph" w:customStyle="1" w:styleId="xl33">
    <w:name w:val="xl33"/>
    <w:basedOn w:val="Normal"/>
    <w:rsid w:val="008D06C7"/>
    <w:pPr>
      <w:pBdr>
        <w:bottom w:val="single" w:sz="4" w:space="0" w:color="auto"/>
      </w:pBdr>
      <w:spacing w:before="100" w:beforeAutospacing="1" w:after="100" w:afterAutospacing="1"/>
    </w:pPr>
    <w:rPr>
      <w:rFonts w:ascii="Arial" w:eastAsia="Arial Unicode MS" w:hAnsi="Arial" w:cs="Arial"/>
      <w:sz w:val="14"/>
      <w:szCs w:val="14"/>
    </w:rPr>
  </w:style>
  <w:style w:type="paragraph" w:customStyle="1" w:styleId="xl34">
    <w:name w:val="xl34"/>
    <w:basedOn w:val="Normal"/>
    <w:rsid w:val="008D06C7"/>
    <w:pPr>
      <w:pBdr>
        <w:bottom w:val="single" w:sz="4" w:space="0" w:color="auto"/>
      </w:pBdr>
      <w:spacing w:before="100" w:beforeAutospacing="1" w:after="100" w:afterAutospacing="1"/>
    </w:pPr>
    <w:rPr>
      <w:rFonts w:ascii="Arial" w:eastAsia="Arial Unicode MS" w:hAnsi="Arial" w:cs="Arial"/>
      <w:sz w:val="14"/>
      <w:szCs w:val="14"/>
    </w:rPr>
  </w:style>
  <w:style w:type="paragraph" w:customStyle="1" w:styleId="xl35">
    <w:name w:val="xl35"/>
    <w:basedOn w:val="Normal"/>
    <w:rsid w:val="008D06C7"/>
    <w:pPr>
      <w:pBdr>
        <w:left w:val="single" w:sz="8" w:space="0" w:color="auto"/>
        <w:bottom w:val="single" w:sz="4" w:space="0" w:color="auto"/>
      </w:pBdr>
      <w:spacing w:before="100" w:beforeAutospacing="1" w:after="100" w:afterAutospacing="1"/>
    </w:pPr>
    <w:rPr>
      <w:rFonts w:ascii="Arial" w:eastAsia="Arial Unicode MS" w:hAnsi="Arial" w:cs="Arial"/>
      <w:sz w:val="14"/>
      <w:szCs w:val="14"/>
    </w:rPr>
  </w:style>
  <w:style w:type="paragraph" w:customStyle="1" w:styleId="xl36">
    <w:name w:val="xl36"/>
    <w:basedOn w:val="Normal"/>
    <w:rsid w:val="008D06C7"/>
    <w:pPr>
      <w:pBdr>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37">
    <w:name w:val="xl37"/>
    <w:basedOn w:val="Normal"/>
    <w:rsid w:val="008D06C7"/>
    <w:pPr>
      <w:pBdr>
        <w:bottom w:val="single" w:sz="4" w:space="0" w:color="auto"/>
        <w:right w:val="single" w:sz="8" w:space="0" w:color="auto"/>
      </w:pBdr>
      <w:spacing w:before="100" w:beforeAutospacing="1" w:after="100" w:afterAutospacing="1"/>
      <w:jc w:val="center"/>
    </w:pPr>
    <w:rPr>
      <w:rFonts w:ascii="Arial" w:eastAsia="Arial Unicode MS" w:hAnsi="Arial" w:cs="Arial"/>
      <w:sz w:val="14"/>
      <w:szCs w:val="14"/>
    </w:rPr>
  </w:style>
  <w:style w:type="paragraph" w:customStyle="1" w:styleId="xl38">
    <w:name w:val="xl38"/>
    <w:basedOn w:val="Normal"/>
    <w:rsid w:val="008D06C7"/>
    <w:pPr>
      <w:pBdr>
        <w:left w:val="single" w:sz="8" w:space="0" w:color="auto"/>
        <w:bottom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39">
    <w:name w:val="xl39"/>
    <w:basedOn w:val="Normal"/>
    <w:rsid w:val="008D06C7"/>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4"/>
      <w:szCs w:val="14"/>
    </w:rPr>
  </w:style>
  <w:style w:type="paragraph" w:customStyle="1" w:styleId="p33">
    <w:name w:val="p33"/>
    <w:basedOn w:val="Normal"/>
    <w:rsid w:val="008D06C7"/>
    <w:pPr>
      <w:widowControl w:val="0"/>
      <w:tabs>
        <w:tab w:val="left" w:pos="720"/>
      </w:tabs>
      <w:spacing w:line="280" w:lineRule="atLeast"/>
    </w:pPr>
    <w:rPr>
      <w:rFonts w:ascii="Times New Roman" w:hAnsi="Times New Roman"/>
    </w:rPr>
  </w:style>
  <w:style w:type="paragraph" w:customStyle="1" w:styleId="SF1449">
    <w:name w:val="SF1449"/>
    <w:basedOn w:val="Normal"/>
    <w:rsid w:val="008D06C7"/>
    <w:rPr>
      <w:rFonts w:ascii="Times New Roman" w:hAnsi="Times New Roman"/>
      <w:sz w:val="18"/>
    </w:rPr>
  </w:style>
  <w:style w:type="table" w:customStyle="1" w:styleId="TableGrid4">
    <w:name w:val="Table Grid4"/>
    <w:basedOn w:val="TableNormal"/>
    <w:next w:val="TableGrid"/>
    <w:uiPriority w:val="59"/>
    <w:rsid w:val="008D06C7"/>
    <w:pPr>
      <w:spacing w:after="0" w:line="240" w:lineRule="auto"/>
    </w:pPr>
    <w:rPr>
      <w:rFonts w:ascii="Calibri" w:eastAsia="Malgun Gothic"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D06C7"/>
    <w:pPr>
      <w:spacing w:after="0" w:line="240" w:lineRule="auto"/>
    </w:pPr>
    <w:rPr>
      <w:rFonts w:ascii="Calibri" w:eastAsia="Malgun Gothic"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D06C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06C7"/>
    <w:rPr>
      <w:color w:val="605E5C"/>
      <w:shd w:val="clear" w:color="auto" w:fill="E1DFDD"/>
    </w:rPr>
  </w:style>
  <w:style w:type="paragraph" w:customStyle="1" w:styleId="LETTERHEAD2">
    <w:name w:val="LETTERHEAD2"/>
    <w:rsid w:val="008D06C7"/>
    <w:pPr>
      <w:tabs>
        <w:tab w:val="left" w:pos="600"/>
        <w:tab w:val="left" w:pos="1200"/>
        <w:tab w:val="left" w:pos="1800"/>
        <w:tab w:val="left" w:pos="3840"/>
        <w:tab w:val="left" w:pos="6120"/>
      </w:tabs>
      <w:suppressAutoHyphens/>
      <w:spacing w:after="0" w:line="240" w:lineRule="auto"/>
    </w:pPr>
    <w:rPr>
      <w:rFonts w:ascii="Century Gothic" w:eastAsia="Batang" w:hAnsi="Century Gothic" w:cs="Times New Roman"/>
      <w:sz w:val="16"/>
      <w:szCs w:val="20"/>
      <w:lang w:eastAsia="en-US"/>
    </w:rPr>
  </w:style>
  <w:style w:type="paragraph" w:customStyle="1" w:styleId="A">
    <w:name w:val="A"/>
    <w:aliases w:val="ADDRESS"/>
    <w:basedOn w:val="BodyText"/>
    <w:rsid w:val="008D06C7"/>
    <w:pPr>
      <w:widowControl w:val="0"/>
      <w:numPr>
        <w:numId w:val="13"/>
      </w:numPr>
      <w:tabs>
        <w:tab w:val="clear" w:pos="5184"/>
      </w:tabs>
      <w:spacing w:after="240"/>
      <w:ind w:right="0"/>
      <w:jc w:val="both"/>
    </w:pPr>
    <w:rPr>
      <w:rFonts w:ascii="Arial" w:eastAsia="Batang" w:hAnsi="Arial"/>
      <w:snapToGrid w:val="0"/>
      <w:color w:val="000000"/>
    </w:rPr>
  </w:style>
  <w:style w:type="paragraph" w:customStyle="1" w:styleId="SectionSUB">
    <w:name w:val="Section # SUB"/>
    <w:basedOn w:val="Normal"/>
    <w:rsid w:val="008D06C7"/>
    <w:pPr>
      <w:widowControl w:val="0"/>
      <w:tabs>
        <w:tab w:val="left" w:pos="720"/>
      </w:tabs>
      <w:suppressAutoHyphens/>
      <w:spacing w:after="240"/>
      <w:jc w:val="both"/>
    </w:pPr>
    <w:rPr>
      <w:rFonts w:ascii="Arial" w:eastAsia="Batang" w:hAnsi="Arial"/>
      <w:caps/>
      <w:snapToGrid w:val="0"/>
      <w:color w:val="000000"/>
      <w:spacing w:val="-3"/>
    </w:rPr>
  </w:style>
  <w:style w:type="table" w:styleId="ListTable1Light">
    <w:name w:val="List Table 1 Light"/>
    <w:basedOn w:val="TableNormal"/>
    <w:uiPriority w:val="46"/>
    <w:rsid w:val="008D06C7"/>
    <w:pPr>
      <w:spacing w:after="0" w:line="240" w:lineRule="auto"/>
    </w:pPr>
    <w:rPr>
      <w:rFonts w:ascii="Times New Roman" w:eastAsia="Batang" w:hAnsi="Times New Roman" w:cs="Times New Roman"/>
      <w:sz w:val="20"/>
      <w:szCs w:val="20"/>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dex7">
    <w:name w:val="index 7"/>
    <w:basedOn w:val="Normal"/>
    <w:next w:val="Normal"/>
    <w:uiPriority w:val="99"/>
    <w:rsid w:val="008D06C7"/>
    <w:pPr>
      <w:ind w:left="2160"/>
    </w:pPr>
    <w:rPr>
      <w:rFonts w:eastAsia="Malgun Gothic"/>
      <w:sz w:val="20"/>
    </w:rPr>
  </w:style>
  <w:style w:type="paragraph" w:styleId="Index6">
    <w:name w:val="index 6"/>
    <w:basedOn w:val="Normal"/>
    <w:next w:val="Normal"/>
    <w:uiPriority w:val="99"/>
    <w:rsid w:val="008D06C7"/>
    <w:pPr>
      <w:ind w:left="1800"/>
    </w:pPr>
    <w:rPr>
      <w:rFonts w:eastAsia="Malgun Gothic"/>
      <w:sz w:val="20"/>
    </w:rPr>
  </w:style>
  <w:style w:type="paragraph" w:styleId="Index5">
    <w:name w:val="index 5"/>
    <w:basedOn w:val="Normal"/>
    <w:next w:val="Normal"/>
    <w:uiPriority w:val="99"/>
    <w:rsid w:val="008D06C7"/>
    <w:pPr>
      <w:ind w:left="1440"/>
    </w:pPr>
    <w:rPr>
      <w:rFonts w:eastAsia="Malgun Gothic"/>
      <w:sz w:val="20"/>
    </w:rPr>
  </w:style>
  <w:style w:type="paragraph" w:styleId="Index4">
    <w:name w:val="index 4"/>
    <w:basedOn w:val="Normal"/>
    <w:next w:val="Normal"/>
    <w:uiPriority w:val="99"/>
    <w:rsid w:val="008D06C7"/>
    <w:pPr>
      <w:ind w:left="1080"/>
    </w:pPr>
    <w:rPr>
      <w:rFonts w:eastAsia="Malgun Gothic"/>
      <w:sz w:val="20"/>
    </w:rPr>
  </w:style>
  <w:style w:type="paragraph" w:styleId="Index3">
    <w:name w:val="index 3"/>
    <w:basedOn w:val="Normal"/>
    <w:next w:val="Normal"/>
    <w:uiPriority w:val="99"/>
    <w:rsid w:val="008D06C7"/>
    <w:pPr>
      <w:ind w:left="720"/>
    </w:pPr>
    <w:rPr>
      <w:rFonts w:eastAsia="Malgun Gothic"/>
      <w:sz w:val="20"/>
    </w:rPr>
  </w:style>
  <w:style w:type="character" w:styleId="LineNumber">
    <w:name w:val="line number"/>
    <w:basedOn w:val="DefaultParagraphFont"/>
    <w:rsid w:val="008D06C7"/>
  </w:style>
  <w:style w:type="paragraph" w:customStyle="1" w:styleId="RightPar1">
    <w:name w:val="Right Par 1"/>
    <w:uiPriority w:val="99"/>
    <w:rsid w:val="008D06C7"/>
    <w:pPr>
      <w:tabs>
        <w:tab w:val="left" w:pos="-720"/>
        <w:tab w:val="left" w:pos="0"/>
        <w:tab w:val="decimal" w:pos="720"/>
      </w:tabs>
      <w:spacing w:after="0" w:line="240" w:lineRule="auto"/>
      <w:ind w:left="720" w:hanging="432"/>
    </w:pPr>
    <w:rPr>
      <w:rFonts w:ascii="Courier New" w:eastAsia="Malgun Gothic" w:hAnsi="Courier New" w:cs="Times New Roman"/>
      <w:sz w:val="24"/>
      <w:szCs w:val="20"/>
      <w:lang w:eastAsia="en-US"/>
    </w:rPr>
  </w:style>
  <w:style w:type="paragraph" w:customStyle="1" w:styleId="RightPar2">
    <w:name w:val="Right Par 2"/>
    <w:uiPriority w:val="99"/>
    <w:rsid w:val="008D06C7"/>
    <w:pPr>
      <w:tabs>
        <w:tab w:val="left" w:pos="-720"/>
        <w:tab w:val="left" w:pos="0"/>
        <w:tab w:val="left" w:pos="720"/>
        <w:tab w:val="decimal" w:pos="1440"/>
      </w:tabs>
      <w:spacing w:after="0" w:line="240" w:lineRule="auto"/>
      <w:ind w:left="1440" w:hanging="432"/>
    </w:pPr>
    <w:rPr>
      <w:rFonts w:ascii="Courier New" w:eastAsia="Malgun Gothic" w:hAnsi="Courier New" w:cs="Times New Roman"/>
      <w:sz w:val="24"/>
      <w:szCs w:val="20"/>
      <w:lang w:eastAsia="en-US"/>
    </w:rPr>
  </w:style>
  <w:style w:type="paragraph" w:customStyle="1" w:styleId="RightPar3">
    <w:name w:val="Right Par 3"/>
    <w:uiPriority w:val="99"/>
    <w:rsid w:val="008D06C7"/>
    <w:pPr>
      <w:tabs>
        <w:tab w:val="left" w:pos="-720"/>
        <w:tab w:val="left" w:pos="0"/>
        <w:tab w:val="left" w:pos="720"/>
        <w:tab w:val="left" w:pos="1440"/>
        <w:tab w:val="decimal" w:pos="2160"/>
      </w:tabs>
      <w:spacing w:after="0" w:line="240" w:lineRule="auto"/>
      <w:ind w:left="2160" w:hanging="432"/>
    </w:pPr>
    <w:rPr>
      <w:rFonts w:ascii="Courier New" w:eastAsia="Malgun Gothic" w:hAnsi="Courier New" w:cs="Times New Roman"/>
      <w:sz w:val="24"/>
      <w:szCs w:val="20"/>
      <w:lang w:eastAsia="en-US"/>
    </w:rPr>
  </w:style>
  <w:style w:type="paragraph" w:customStyle="1" w:styleId="RightPar4">
    <w:name w:val="Right Par 4"/>
    <w:uiPriority w:val="99"/>
    <w:rsid w:val="008D06C7"/>
    <w:pPr>
      <w:tabs>
        <w:tab w:val="left" w:pos="-720"/>
        <w:tab w:val="left" w:pos="0"/>
        <w:tab w:val="left" w:pos="720"/>
        <w:tab w:val="left" w:pos="1440"/>
        <w:tab w:val="left" w:pos="2160"/>
        <w:tab w:val="decimal" w:pos="2880"/>
      </w:tabs>
      <w:spacing w:after="0" w:line="240" w:lineRule="auto"/>
      <w:ind w:left="2880" w:hanging="432"/>
    </w:pPr>
    <w:rPr>
      <w:rFonts w:ascii="Courier New" w:eastAsia="Malgun Gothic" w:hAnsi="Courier New" w:cs="Times New Roman"/>
      <w:sz w:val="24"/>
      <w:szCs w:val="20"/>
      <w:lang w:eastAsia="en-US"/>
    </w:rPr>
  </w:style>
  <w:style w:type="paragraph" w:customStyle="1" w:styleId="RightPar5">
    <w:name w:val="Right Par 5"/>
    <w:uiPriority w:val="99"/>
    <w:rsid w:val="008D06C7"/>
    <w:pPr>
      <w:tabs>
        <w:tab w:val="left" w:pos="-720"/>
        <w:tab w:val="left" w:pos="0"/>
        <w:tab w:val="left" w:pos="720"/>
        <w:tab w:val="left" w:pos="1440"/>
        <w:tab w:val="left" w:pos="2160"/>
        <w:tab w:val="left" w:pos="2880"/>
        <w:tab w:val="decimal" w:pos="3600"/>
      </w:tabs>
      <w:spacing w:after="0" w:line="240" w:lineRule="auto"/>
      <w:ind w:left="3600" w:hanging="576"/>
    </w:pPr>
    <w:rPr>
      <w:rFonts w:ascii="Courier New" w:eastAsia="Malgun Gothic" w:hAnsi="Courier New" w:cs="Times New Roman"/>
      <w:sz w:val="24"/>
      <w:szCs w:val="20"/>
      <w:lang w:eastAsia="en-US"/>
    </w:rPr>
  </w:style>
  <w:style w:type="paragraph" w:customStyle="1" w:styleId="RightPar6">
    <w:name w:val="Right Par 6"/>
    <w:uiPriority w:val="99"/>
    <w:rsid w:val="008D06C7"/>
    <w:pPr>
      <w:tabs>
        <w:tab w:val="left" w:pos="-720"/>
        <w:tab w:val="left" w:pos="0"/>
        <w:tab w:val="left" w:pos="720"/>
        <w:tab w:val="left" w:pos="1440"/>
        <w:tab w:val="left" w:pos="2160"/>
        <w:tab w:val="left" w:pos="2880"/>
        <w:tab w:val="left" w:pos="3600"/>
        <w:tab w:val="decimal" w:pos="4320"/>
      </w:tabs>
      <w:spacing w:after="0" w:line="240" w:lineRule="auto"/>
      <w:ind w:left="4320" w:hanging="576"/>
    </w:pPr>
    <w:rPr>
      <w:rFonts w:ascii="Courier New" w:eastAsia="Malgun Gothic" w:hAnsi="Courier New" w:cs="Times New Roman"/>
      <w:sz w:val="24"/>
      <w:szCs w:val="20"/>
      <w:lang w:eastAsia="en-US"/>
    </w:rPr>
  </w:style>
  <w:style w:type="paragraph" w:customStyle="1" w:styleId="RightPar7">
    <w:name w:val="Right Par 7"/>
    <w:uiPriority w:val="99"/>
    <w:rsid w:val="008D06C7"/>
    <w:pPr>
      <w:tabs>
        <w:tab w:val="left" w:pos="-720"/>
        <w:tab w:val="left" w:pos="0"/>
        <w:tab w:val="left" w:pos="720"/>
        <w:tab w:val="left" w:pos="1440"/>
        <w:tab w:val="left" w:pos="2160"/>
        <w:tab w:val="left" w:pos="2880"/>
        <w:tab w:val="left" w:pos="3600"/>
        <w:tab w:val="left" w:pos="4320"/>
        <w:tab w:val="decimal" w:pos="5040"/>
      </w:tabs>
      <w:spacing w:after="0" w:line="240" w:lineRule="auto"/>
      <w:ind w:left="5040" w:hanging="432"/>
    </w:pPr>
    <w:rPr>
      <w:rFonts w:ascii="Courier New" w:eastAsia="Malgun Gothic" w:hAnsi="Courier New" w:cs="Times New Roman"/>
      <w:sz w:val="24"/>
      <w:szCs w:val="20"/>
      <w:lang w:eastAsia="en-US"/>
    </w:rPr>
  </w:style>
  <w:style w:type="paragraph" w:customStyle="1" w:styleId="RightPar8">
    <w:name w:val="Right Par 8"/>
    <w:uiPriority w:val="99"/>
    <w:rsid w:val="008D06C7"/>
    <w:pPr>
      <w:tabs>
        <w:tab w:val="left" w:pos="-720"/>
        <w:tab w:val="left" w:pos="0"/>
        <w:tab w:val="left" w:pos="720"/>
        <w:tab w:val="left" w:pos="1440"/>
        <w:tab w:val="left" w:pos="2160"/>
        <w:tab w:val="left" w:pos="2880"/>
        <w:tab w:val="left" w:pos="3600"/>
        <w:tab w:val="left" w:pos="4320"/>
        <w:tab w:val="left" w:pos="5040"/>
        <w:tab w:val="decimal" w:pos="5760"/>
      </w:tabs>
      <w:spacing w:after="0" w:line="240" w:lineRule="auto"/>
      <w:ind w:left="5760" w:hanging="432"/>
    </w:pPr>
    <w:rPr>
      <w:rFonts w:ascii="Courier New" w:eastAsia="Malgun Gothic" w:hAnsi="Courier New" w:cs="Times New Roman"/>
      <w:sz w:val="24"/>
      <w:szCs w:val="20"/>
      <w:lang w:eastAsia="en-US"/>
    </w:rPr>
  </w:style>
  <w:style w:type="paragraph" w:customStyle="1" w:styleId="Technical6">
    <w:name w:val="Technical 6"/>
    <w:uiPriority w:val="99"/>
    <w:rsid w:val="008D06C7"/>
    <w:pPr>
      <w:tabs>
        <w:tab w:val="left" w:pos="-720"/>
      </w:tabs>
      <w:spacing w:after="0" w:line="240" w:lineRule="auto"/>
      <w:ind w:firstLine="720"/>
    </w:pPr>
    <w:rPr>
      <w:rFonts w:ascii="Courier New" w:eastAsia="Malgun Gothic" w:hAnsi="Courier New" w:cs="Times New Roman"/>
      <w:b/>
      <w:sz w:val="24"/>
      <w:szCs w:val="20"/>
      <w:lang w:eastAsia="en-US"/>
    </w:rPr>
  </w:style>
  <w:style w:type="paragraph" w:customStyle="1" w:styleId="Technical7">
    <w:name w:val="Technical 7"/>
    <w:uiPriority w:val="99"/>
    <w:rsid w:val="008D06C7"/>
    <w:pPr>
      <w:tabs>
        <w:tab w:val="left" w:pos="-720"/>
      </w:tabs>
      <w:spacing w:after="0" w:line="240" w:lineRule="auto"/>
      <w:ind w:firstLine="720"/>
    </w:pPr>
    <w:rPr>
      <w:rFonts w:ascii="Courier New" w:eastAsia="Malgun Gothic" w:hAnsi="Courier New" w:cs="Times New Roman"/>
      <w:b/>
      <w:sz w:val="24"/>
      <w:szCs w:val="20"/>
      <w:lang w:eastAsia="en-US"/>
    </w:rPr>
  </w:style>
  <w:style w:type="paragraph" w:customStyle="1" w:styleId="Technical8">
    <w:name w:val="Technical 8"/>
    <w:uiPriority w:val="99"/>
    <w:rsid w:val="008D06C7"/>
    <w:pPr>
      <w:tabs>
        <w:tab w:val="left" w:pos="-720"/>
      </w:tabs>
      <w:spacing w:after="0" w:line="240" w:lineRule="auto"/>
      <w:ind w:firstLine="720"/>
    </w:pPr>
    <w:rPr>
      <w:rFonts w:ascii="Courier New" w:eastAsia="Malgun Gothic" w:hAnsi="Courier New" w:cs="Times New Roman"/>
      <w:b/>
      <w:sz w:val="24"/>
      <w:szCs w:val="20"/>
      <w:lang w:eastAsia="en-US"/>
    </w:rPr>
  </w:style>
  <w:style w:type="paragraph" w:customStyle="1" w:styleId="Pleading">
    <w:name w:val="Pleading"/>
    <w:uiPriority w:val="99"/>
    <w:rsid w:val="008D06C7"/>
    <w:pPr>
      <w:tabs>
        <w:tab w:val="left" w:pos="-720"/>
      </w:tabs>
      <w:spacing w:after="0" w:line="240" w:lineRule="exact"/>
    </w:pPr>
    <w:rPr>
      <w:rFonts w:ascii="Courier New" w:eastAsia="Malgun Gothic" w:hAnsi="Courier New" w:cs="Times New Roman"/>
      <w:sz w:val="24"/>
      <w:szCs w:val="20"/>
      <w:lang w:eastAsia="en-US"/>
    </w:rPr>
  </w:style>
  <w:style w:type="paragraph" w:customStyle="1" w:styleId="TOC91">
    <w:name w:val="TOC 91"/>
    <w:basedOn w:val="Normal"/>
    <w:next w:val="Normal"/>
    <w:uiPriority w:val="99"/>
    <w:rsid w:val="008D06C7"/>
    <w:pPr>
      <w:tabs>
        <w:tab w:val="left" w:leader="dot" w:pos="9000"/>
        <w:tab w:val="right" w:pos="9360"/>
      </w:tabs>
      <w:ind w:left="720" w:hanging="720"/>
    </w:pPr>
    <w:rPr>
      <w:rFonts w:ascii="Courier New" w:eastAsia="Malgun Gothic" w:hAnsi="Courier New"/>
    </w:rPr>
  </w:style>
  <w:style w:type="paragraph" w:customStyle="1" w:styleId="TOAHeading1">
    <w:name w:val="TOA Heading1"/>
    <w:basedOn w:val="Normal"/>
    <w:next w:val="Normal"/>
    <w:uiPriority w:val="99"/>
    <w:rsid w:val="008D06C7"/>
    <w:pPr>
      <w:tabs>
        <w:tab w:val="left" w:pos="9000"/>
        <w:tab w:val="right" w:pos="9360"/>
      </w:tabs>
    </w:pPr>
    <w:rPr>
      <w:rFonts w:ascii="Courier New" w:eastAsia="Malgun Gothic" w:hAnsi="Courier New"/>
    </w:rPr>
  </w:style>
  <w:style w:type="paragraph" w:customStyle="1" w:styleId="Caption1">
    <w:name w:val="Caption1"/>
    <w:basedOn w:val="Normal"/>
    <w:next w:val="Normal"/>
    <w:uiPriority w:val="99"/>
    <w:rsid w:val="008D06C7"/>
    <w:rPr>
      <w:rFonts w:ascii="Courier New" w:eastAsia="Malgun Gothic" w:hAnsi="Courier New"/>
    </w:rPr>
  </w:style>
  <w:style w:type="table" w:customStyle="1" w:styleId="TableGrid7">
    <w:name w:val="Table Grid7"/>
    <w:basedOn w:val="TableNormal"/>
    <w:next w:val="TableGrid"/>
    <w:rsid w:val="008D06C7"/>
    <w:pPr>
      <w:spacing w:after="0" w:line="240" w:lineRule="auto"/>
    </w:pPr>
    <w:rPr>
      <w:rFonts w:ascii="Tms Rmn" w:eastAsia="Malgun Gothic"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D06C7"/>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8D06C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D06C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8D06C7"/>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D06C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rsid w:val="008D06C7"/>
  </w:style>
  <w:style w:type="paragraph" w:customStyle="1" w:styleId="p">
    <w:name w:val="p"/>
    <w:basedOn w:val="Normal"/>
    <w:rsid w:val="008D06C7"/>
    <w:pPr>
      <w:spacing w:before="100" w:beforeAutospacing="1" w:after="100" w:afterAutospacing="1"/>
    </w:pPr>
    <w:rPr>
      <w:rFonts w:ascii="Times New Roman" w:hAnsi="Times New Roman"/>
      <w:szCs w:val="24"/>
    </w:rPr>
  </w:style>
  <w:style w:type="paragraph" w:customStyle="1" w:styleId="li">
    <w:name w:val="li"/>
    <w:basedOn w:val="Normal"/>
    <w:uiPriority w:val="99"/>
    <w:rsid w:val="008D06C7"/>
    <w:pPr>
      <w:spacing w:before="100" w:beforeAutospacing="1" w:after="100" w:afterAutospacing="1"/>
    </w:pPr>
    <w:rPr>
      <w:rFonts w:ascii="Times New Roman" w:hAnsi="Times New Roman"/>
      <w:szCs w:val="24"/>
    </w:rPr>
  </w:style>
  <w:style w:type="character" w:styleId="HTMLDefinition">
    <w:name w:val="HTML Definition"/>
    <w:uiPriority w:val="99"/>
    <w:unhideWhenUsed/>
    <w:rsid w:val="008D06C7"/>
    <w:rPr>
      <w:i/>
      <w:iCs/>
    </w:rPr>
  </w:style>
  <w:style w:type="character" w:customStyle="1" w:styleId="ext">
    <w:name w:val="ext"/>
    <w:rsid w:val="008D06C7"/>
  </w:style>
  <w:style w:type="paragraph" w:customStyle="1" w:styleId="runinrestart">
    <w:name w:val="runinrestart"/>
    <w:basedOn w:val="Normal"/>
    <w:rsid w:val="008D06C7"/>
    <w:pPr>
      <w:spacing w:before="100" w:beforeAutospacing="1" w:after="100" w:afterAutospacing="1"/>
    </w:pPr>
    <w:rPr>
      <w:rFonts w:ascii="Times New Roman" w:hAnsi="Times New Roman"/>
      <w:szCs w:val="24"/>
    </w:rPr>
  </w:style>
  <w:style w:type="paragraph" w:customStyle="1" w:styleId="runin">
    <w:name w:val="runin"/>
    <w:basedOn w:val="Normal"/>
    <w:rsid w:val="008D06C7"/>
    <w:pPr>
      <w:spacing w:before="100" w:beforeAutospacing="1" w:after="100" w:afterAutospacing="1"/>
    </w:pPr>
    <w:rPr>
      <w:rFonts w:ascii="Times New Roman" w:hAnsi="Times New Roman"/>
      <w:szCs w:val="24"/>
    </w:rPr>
  </w:style>
  <w:style w:type="character" w:styleId="HTMLCite">
    <w:name w:val="HTML Cite"/>
    <w:uiPriority w:val="99"/>
    <w:unhideWhenUsed/>
    <w:rsid w:val="008D06C7"/>
    <w:rPr>
      <w:i/>
      <w:iCs/>
    </w:rPr>
  </w:style>
  <w:style w:type="character" w:customStyle="1" w:styleId="mailto">
    <w:name w:val="mailto"/>
    <w:rsid w:val="008D06C7"/>
  </w:style>
  <w:style w:type="paragraph" w:styleId="Subtitle">
    <w:name w:val="Subtitle"/>
    <w:basedOn w:val="Normal"/>
    <w:link w:val="SubtitleChar"/>
    <w:uiPriority w:val="99"/>
    <w:qFormat/>
    <w:rsid w:val="008D06C7"/>
    <w:rPr>
      <w:rFonts w:ascii="Times New Roman" w:hAnsi="Times New Roman"/>
      <w:b/>
      <w:u w:val="single"/>
    </w:rPr>
  </w:style>
  <w:style w:type="character" w:customStyle="1" w:styleId="SubtitleChar">
    <w:name w:val="Subtitle Char"/>
    <w:basedOn w:val="DefaultParagraphFont"/>
    <w:link w:val="Subtitle"/>
    <w:uiPriority w:val="99"/>
    <w:rsid w:val="008D06C7"/>
    <w:rPr>
      <w:rFonts w:ascii="Times New Roman" w:eastAsia="Times New Roman" w:hAnsi="Times New Roman" w:cs="Times New Roman"/>
      <w:b/>
      <w:sz w:val="24"/>
      <w:szCs w:val="20"/>
      <w:u w:val="single"/>
      <w:lang w:eastAsia="en-US"/>
    </w:rPr>
  </w:style>
  <w:style w:type="table" w:customStyle="1" w:styleId="TableGrid12">
    <w:name w:val="Table Grid12"/>
    <w:basedOn w:val="TableNormal"/>
    <w:next w:val="TableGrid"/>
    <w:rsid w:val="008D06C7"/>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8D06C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3">
    <w:name w:val="emailstyle33"/>
    <w:rsid w:val="008D06C7"/>
    <w:rPr>
      <w:rFonts w:ascii="Calibri" w:hAnsi="Calibri" w:cs="Calibri" w:hint="default"/>
      <w:color w:val="1F497D"/>
    </w:rPr>
  </w:style>
  <w:style w:type="character" w:customStyle="1" w:styleId="emailstyle34">
    <w:name w:val="emailstyle34"/>
    <w:rsid w:val="008D06C7"/>
    <w:rPr>
      <w:rFonts w:ascii="Calibri" w:hAnsi="Calibri" w:cs="Calibri" w:hint="default"/>
      <w:color w:val="1F497D"/>
    </w:rPr>
  </w:style>
  <w:style w:type="character" w:customStyle="1" w:styleId="emailstyle35">
    <w:name w:val="emailstyle35"/>
    <w:rsid w:val="008D06C7"/>
    <w:rPr>
      <w:rFonts w:ascii="Calibri" w:hAnsi="Calibri" w:cs="Calibri" w:hint="default"/>
      <w:color w:val="1F497D"/>
    </w:rPr>
  </w:style>
  <w:style w:type="character" w:customStyle="1" w:styleId="NoSpacingChar">
    <w:name w:val="No Spacing Char"/>
    <w:basedOn w:val="DefaultParagraphFont"/>
    <w:link w:val="NoSpacing"/>
    <w:uiPriority w:val="1"/>
    <w:rsid w:val="008D06C7"/>
    <w:rPr>
      <w:rFonts w:ascii="Calibri" w:eastAsia="Calibri" w:hAnsi="Calibri" w:cs="Times New Roman"/>
      <w:lang w:eastAsia="en-US"/>
    </w:rPr>
  </w:style>
  <w:style w:type="table" w:customStyle="1" w:styleId="TableGrid9">
    <w:name w:val="Table Grid9"/>
    <w:basedOn w:val="TableNormal"/>
    <w:next w:val="TableGrid"/>
    <w:uiPriority w:val="59"/>
    <w:rsid w:val="008D06C7"/>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8D06C7"/>
    <w:pPr>
      <w:spacing w:after="288" w:line="240" w:lineRule="auto"/>
    </w:pPr>
    <w:rPr>
      <w:rFonts w:ascii="B Helvetica Bold" w:eastAsia="Batang" w:hAnsi="B Helvetica Bold" w:cs="Times New Roman"/>
      <w:color w:val="000000"/>
      <w:sz w:val="24"/>
      <w:szCs w:val="20"/>
      <w:lang w:eastAsia="en-US"/>
    </w:rPr>
  </w:style>
  <w:style w:type="paragraph" w:customStyle="1" w:styleId="Style">
    <w:name w:val="Style"/>
    <w:rsid w:val="008D06C7"/>
    <w:pPr>
      <w:widowControl w:val="0"/>
      <w:autoSpaceDE w:val="0"/>
      <w:autoSpaceDN w:val="0"/>
      <w:adjustRightInd w:val="0"/>
      <w:spacing w:after="0" w:line="240" w:lineRule="auto"/>
    </w:pPr>
    <w:rPr>
      <w:rFonts w:ascii="Times New Roman" w:eastAsia="Batang" w:hAnsi="Times New Roman" w:cs="Times New Roman"/>
      <w:sz w:val="24"/>
      <w:szCs w:val="24"/>
    </w:rPr>
  </w:style>
  <w:style w:type="paragraph" w:customStyle="1" w:styleId="restart">
    <w:name w:val="restart"/>
    <w:basedOn w:val="Normal"/>
    <w:rsid w:val="008D06C7"/>
    <w:pPr>
      <w:spacing w:before="100" w:beforeAutospacing="1" w:after="100" w:afterAutospacing="1"/>
    </w:pPr>
    <w:rPr>
      <w:rFonts w:ascii="Times New Roman" w:hAnsi="Times New Roman"/>
      <w:szCs w:val="24"/>
      <w:lang w:eastAsia="ko-KR"/>
    </w:rPr>
  </w:style>
  <w:style w:type="character" w:customStyle="1" w:styleId="emailstyle48">
    <w:name w:val="emailstyle48"/>
    <w:basedOn w:val="DefaultParagraphFont"/>
    <w:semiHidden/>
    <w:rsid w:val="008D06C7"/>
    <w:rPr>
      <w:rFonts w:ascii="Calibri" w:hAnsi="Calibri" w:cs="Calibri" w:hint="default"/>
      <w:color w:val="auto"/>
    </w:rPr>
  </w:style>
  <w:style w:type="table" w:customStyle="1" w:styleId="TableGrid1111">
    <w:name w:val="Table Grid1111"/>
    <w:basedOn w:val="TableNormal"/>
    <w:next w:val="TableGrid"/>
    <w:rsid w:val="008D06C7"/>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8D06C7"/>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8D06C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8D06C7"/>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D06C7"/>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8D06C7"/>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8D06C7"/>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8D06C7"/>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D06C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8D06C7"/>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8D06C7"/>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8D06C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8D06C7"/>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8D06C7"/>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8D06C7"/>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rsid w:val="008D06C7"/>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8D06C7"/>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rsid w:val="008D06C7"/>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8D06C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rsid w:val="008D06C7"/>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39"/>
    <w:rsid w:val="008D06C7"/>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8D06C7"/>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8D06C7"/>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8D06C7"/>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8D06C7"/>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rsid w:val="008D06C7"/>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8D06C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8D06C7"/>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8D06C7"/>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8D06C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8D06C7"/>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8D06C7"/>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uiPriority w:val="59"/>
    <w:rsid w:val="008D06C7"/>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rsid w:val="008D06C7"/>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8D06C7"/>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next w:val="TableGrid"/>
    <w:rsid w:val="008D06C7"/>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uiPriority w:val="39"/>
    <w:rsid w:val="008D06C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rsid w:val="008D06C7"/>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uiPriority w:val="39"/>
    <w:rsid w:val="008D06C7"/>
    <w:pPr>
      <w:spacing w:after="0" w:line="240" w:lineRule="auto"/>
    </w:pPr>
    <w:rPr>
      <w:rFonts w:ascii="Calibri" w:eastAsia="Calibri" w:hAnsi="Calibri" w:cs="Times New Roma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8D06C7"/>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0">
    <w:name w:val="Body Text2"/>
    <w:rsid w:val="008110AF"/>
    <w:pPr>
      <w:spacing w:after="288" w:line="240" w:lineRule="auto"/>
    </w:pPr>
    <w:rPr>
      <w:rFonts w:ascii="Times New Roman" w:eastAsia="Batang" w:hAnsi="Times New Roman" w:cs="Times New Roman"/>
      <w:sz w:val="24"/>
      <w:szCs w:val="20"/>
      <w:lang w:eastAsia="en-US"/>
    </w:rPr>
  </w:style>
  <w:style w:type="paragraph" w:customStyle="1" w:styleId="BodyText30">
    <w:name w:val="Body Text3"/>
    <w:rsid w:val="00711B0E"/>
    <w:pPr>
      <w:spacing w:after="288" w:line="240" w:lineRule="auto"/>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scode.house.gov/view.xhtml?req=granuleid:USC-prelim-title26-section5000C&amp;num=0&amp;edition=prelim" TargetMode="External"/><Relationship Id="rId21" Type="http://schemas.openxmlformats.org/officeDocument/2006/relationships/hyperlink" Target="https://uscode.house.gov/view.xhtml?req=granuleid:USC-prelim-title26-section7701&amp;num=0&amp;edition=prelim" TargetMode="External"/><Relationship Id="rId42" Type="http://schemas.openxmlformats.org/officeDocument/2006/relationships/hyperlink" Target="https://www.acquisition.gov/far/52.204-5" TargetMode="External"/><Relationship Id="rId47" Type="http://schemas.openxmlformats.org/officeDocument/2006/relationships/hyperlink" Target="https://www.acquisition.gov/far/52.214-14" TargetMode="External"/><Relationship Id="rId63" Type="http://schemas.openxmlformats.org/officeDocument/2006/relationships/hyperlink" Target="https://www.acquisition.gov/far/52.225-4" TargetMode="External"/><Relationship Id="rId68" Type="http://schemas.openxmlformats.org/officeDocument/2006/relationships/hyperlink" Target="https://www.acquisition.gov/far/52.225-25" TargetMode="External"/><Relationship Id="rId84" Type="http://schemas.openxmlformats.org/officeDocument/2006/relationships/hyperlink" Target="https://www.acquisition.gov/sites/default/files/current/far/html/Subpart%209_1.html" TargetMode="External"/><Relationship Id="rId89" Type="http://schemas.openxmlformats.org/officeDocument/2006/relationships/hyperlink" Target="https://www.state.gov/bureaus-offices/under-secretary-for-arms-control-and-international-security-affairs/bureau-of-arms-control-verification-and-compliance/" TargetMode="External"/><Relationship Id="rId7" Type="http://schemas.openxmlformats.org/officeDocument/2006/relationships/settings" Target="settings.xml"/><Relationship Id="rId71" Type="http://schemas.openxmlformats.org/officeDocument/2006/relationships/hyperlink" Target="https://www.acquisition.gov/far/52.204-20" TargetMode="External"/><Relationship Id="rId92" Type="http://schemas.openxmlformats.org/officeDocument/2006/relationships/hyperlink" Target="mailto:NDAA1290Cert@state.gov" TargetMode="External"/><Relationship Id="rId2" Type="http://schemas.openxmlformats.org/officeDocument/2006/relationships/customXml" Target="../customXml/item2.xml"/><Relationship Id="rId16" Type="http://schemas.openxmlformats.org/officeDocument/2006/relationships/hyperlink" Target="https://acquisition.gov/browse/index/far" TargetMode="External"/><Relationship Id="rId29" Type="http://schemas.openxmlformats.org/officeDocument/2006/relationships/hyperlink" Target="https://uscode.house.gov/view.xhtml?req=granuleid:USC-prelim-title26-section5000C&amp;num=0&amp;edition=prelim" TargetMode="External"/><Relationship Id="rId11" Type="http://schemas.openxmlformats.org/officeDocument/2006/relationships/hyperlink" Target="mailto:SeoulProposals@state.gov" TargetMode="External"/><Relationship Id="rId24" Type="http://schemas.openxmlformats.org/officeDocument/2006/relationships/hyperlink" Target="https://www.irs.gov/w14" TargetMode="External"/><Relationship Id="rId32" Type="http://schemas.openxmlformats.org/officeDocument/2006/relationships/hyperlink" Target="https://www.ecfr.gov/current/title-48/section-652.215-70" TargetMode="External"/><Relationship Id="rId37" Type="http://schemas.openxmlformats.org/officeDocument/2006/relationships/hyperlink" Target="https://www.acquisition.gov/far/part-13" TargetMode="External"/><Relationship Id="rId40" Type="http://schemas.openxmlformats.org/officeDocument/2006/relationships/hyperlink" Target="https://www.acquisition.gov/far/52.204-3" TargetMode="External"/><Relationship Id="rId45" Type="http://schemas.openxmlformats.org/officeDocument/2006/relationships/hyperlink" Target="https://www.acquisition.gov/far/52.209-5" TargetMode="External"/><Relationship Id="rId53" Type="http://schemas.openxmlformats.org/officeDocument/2006/relationships/hyperlink" Target="https://www.acquisition.gov/far/52.222-25" TargetMode="External"/><Relationship Id="rId58" Type="http://schemas.openxmlformats.org/officeDocument/2006/relationships/hyperlink" Target="https://www.acquisition.gov/far/52.223-4" TargetMode="External"/><Relationship Id="rId66" Type="http://schemas.openxmlformats.org/officeDocument/2006/relationships/hyperlink" Target="https://www.acquisition.gov/far/52.225-5" TargetMode="External"/><Relationship Id="rId74" Type="http://schemas.openxmlformats.org/officeDocument/2006/relationships/hyperlink" Target="https://www.acquisition.gov/far/52.222-52" TargetMode="External"/><Relationship Id="rId79" Type="http://schemas.openxmlformats.org/officeDocument/2006/relationships/hyperlink" Target="https://www.acquisition.gov/far/4.1201" TargetMode="External"/><Relationship Id="rId87" Type="http://schemas.openxmlformats.org/officeDocument/2006/relationships/hyperlink" Target="https://www.acquisition.gov/far/2.101" TargetMode="External"/><Relationship Id="rId102" Type="http://schemas.openxmlformats.org/officeDocument/2006/relationships/hyperlink" Target="mailto:AQMCompetitionAdvocate@state.gov" TargetMode="External"/><Relationship Id="rId5" Type="http://schemas.openxmlformats.org/officeDocument/2006/relationships/numbering" Target="numbering.xml"/><Relationship Id="rId61" Type="http://schemas.openxmlformats.org/officeDocument/2006/relationships/hyperlink" Target="https://www.acquisition.gov/far/52.225-2" TargetMode="External"/><Relationship Id="rId82" Type="http://schemas.openxmlformats.org/officeDocument/2006/relationships/hyperlink" Target="https://www.acquisition.gov/sites/default/files/current/far/html/52_207_211.html" TargetMode="External"/><Relationship Id="rId90" Type="http://schemas.openxmlformats.org/officeDocument/2006/relationships/hyperlink" Target="http://uscode.house.gov/view.xhtml?req=granuleid:USC-prelim-title22-section2593a&amp;num=0&amp;edition=prelim" TargetMode="External"/><Relationship Id="rId95" Type="http://schemas.openxmlformats.org/officeDocument/2006/relationships/hyperlink" Target="http://uscode.house.gov/view.xhtml?req=granuleid:USC-prelim-title22-section2593e&amp;num=0&amp;edition=prelim" TargetMode="External"/><Relationship Id="rId19" Type="http://schemas.openxmlformats.org/officeDocument/2006/relationships/hyperlink" Target="https://acquisition.gov/browse/index/far" TargetMode="External"/><Relationship Id="rId14" Type="http://schemas.openxmlformats.org/officeDocument/2006/relationships/hyperlink" Target="https://acquisition.gov/browse/index/far" TargetMode="External"/><Relationship Id="rId22" Type="http://schemas.openxmlformats.org/officeDocument/2006/relationships/hyperlink" Target="https://uscode.house.gov/view.xhtml?req=granuleid:USC-prelim-title26-section7701&amp;num=0&amp;edition=prelim" TargetMode="External"/><Relationship Id="rId27" Type="http://schemas.openxmlformats.org/officeDocument/2006/relationships/hyperlink" Target="https://uscode.house.gov/view.xhtml?req=granuleid:USC-prelim-title26-section5000C&amp;num=0&amp;edition=prelim" TargetMode="External"/><Relationship Id="rId30" Type="http://schemas.openxmlformats.org/officeDocument/2006/relationships/hyperlink" Target="https://www.irs.gov/help/tax-law-questions" TargetMode="External"/><Relationship Id="rId35" Type="http://schemas.openxmlformats.org/officeDocument/2006/relationships/hyperlink" Target="https://www.acquisition.gov/far/52.204-7" TargetMode="External"/><Relationship Id="rId43" Type="http://schemas.openxmlformats.org/officeDocument/2006/relationships/hyperlink" Target="https://www.acquisition.gov/far/52.204-26" TargetMode="External"/><Relationship Id="rId48" Type="http://schemas.openxmlformats.org/officeDocument/2006/relationships/hyperlink" Target="https://www.acquisition.gov/far/52.215-6" TargetMode="External"/><Relationship Id="rId56" Type="http://schemas.openxmlformats.org/officeDocument/2006/relationships/hyperlink" Target="https://www.acquisition.gov/far/52.223-1" TargetMode="External"/><Relationship Id="rId64" Type="http://schemas.openxmlformats.org/officeDocument/2006/relationships/hyperlink" Target="https://www.acquisition.gov/far/52.225-3" TargetMode="External"/><Relationship Id="rId69" Type="http://schemas.openxmlformats.org/officeDocument/2006/relationships/hyperlink" Target="https://www.acquisition.gov/far/52.226-2" TargetMode="External"/><Relationship Id="rId77" Type="http://schemas.openxmlformats.org/officeDocument/2006/relationships/hyperlink" Target="https://www.acquisition.gov/far/52.227-15" TargetMode="External"/><Relationship Id="rId100" Type="http://schemas.openxmlformats.org/officeDocument/2006/relationships/hyperlink" Target="https://acquisition.gov/browse/index/far"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cquisition.gov/far/52.222-22" TargetMode="External"/><Relationship Id="rId72" Type="http://schemas.openxmlformats.org/officeDocument/2006/relationships/hyperlink" Target="https://www.acquisition.gov/far/52.222-18" TargetMode="External"/><Relationship Id="rId80" Type="http://schemas.openxmlformats.org/officeDocument/2006/relationships/hyperlink" Target="https://www.acquisition.gov/content/part-52-solicitation-provisions-and-contract-clauses" TargetMode="External"/><Relationship Id="rId85" Type="http://schemas.openxmlformats.org/officeDocument/2006/relationships/hyperlink" Target="https://www.acquisition.gov/far/part-52" TargetMode="External"/><Relationship Id="rId93" Type="http://schemas.openxmlformats.org/officeDocument/2006/relationships/hyperlink" Target="http://uscode.house.gov/view.xhtml?req=granuleid:USC-prelim-title22-section2593e&amp;num=0&amp;edition=prelim" TargetMode="External"/><Relationship Id="rId98" Type="http://schemas.openxmlformats.org/officeDocument/2006/relationships/hyperlink" Target="https://acquisition.gov/browse/index/far" TargetMode="External"/><Relationship Id="rId3" Type="http://schemas.openxmlformats.org/officeDocument/2006/relationships/customXml" Target="../customXml/item3.xml"/><Relationship Id="rId12" Type="http://schemas.openxmlformats.org/officeDocument/2006/relationships/hyperlink" Target="https://www.sam.gov" TargetMode="External"/><Relationship Id="rId17" Type="http://schemas.openxmlformats.org/officeDocument/2006/relationships/hyperlink" Target="https://gov.ecfr.io/cgi-bin/text-idx?SID=d9a7851186785ba2b1896db79b1b6b29&amp;mc=true&amp;tpl=/ecfrbrowse/Title48/48tab_02.tpl" TargetMode="External"/><Relationship Id="rId25" Type="http://schemas.openxmlformats.org/officeDocument/2006/relationships/hyperlink" Target="https://www.acquisition.gov/far/52.229-11" TargetMode="External"/><Relationship Id="rId33" Type="http://schemas.openxmlformats.org/officeDocument/2006/relationships/hyperlink" Target="https://www.acquisition.gov/far/part-52" TargetMode="External"/><Relationship Id="rId38" Type="http://schemas.openxmlformats.org/officeDocument/2006/relationships/hyperlink" Target="https://www.acquisition.gov/far/52.203-11" TargetMode="External"/><Relationship Id="rId46" Type="http://schemas.openxmlformats.org/officeDocument/2006/relationships/hyperlink" Target="https://www.acquisition.gov/far/52.209-11" TargetMode="External"/><Relationship Id="rId59" Type="http://schemas.openxmlformats.org/officeDocument/2006/relationships/hyperlink" Target="https://www.acquisition.gov/far/52.223-22" TargetMode="External"/><Relationship Id="rId67" Type="http://schemas.openxmlformats.org/officeDocument/2006/relationships/hyperlink" Target="https://www.acquisition.gov/far/52.225-20" TargetMode="External"/><Relationship Id="rId103" Type="http://schemas.openxmlformats.org/officeDocument/2006/relationships/hyperlink" Target="mailto:cat@state.gov" TargetMode="External"/><Relationship Id="rId20" Type="http://schemas.openxmlformats.org/officeDocument/2006/relationships/hyperlink" Target="https://gov.ecfr.io/cgi-bin/text-idx?SID=d9a7851186785ba2b1896db79b1b6b29&amp;mc=true&amp;tpl=/ecfrbrowse/Title48/48tab_02.tpl" TargetMode="External"/><Relationship Id="rId41" Type="http://schemas.openxmlformats.org/officeDocument/2006/relationships/hyperlink" Target="https://www.acquisition.gov/far/52.204-7" TargetMode="External"/><Relationship Id="rId54" Type="http://schemas.openxmlformats.org/officeDocument/2006/relationships/hyperlink" Target="https://www.acquisition.gov/far/52.222-26" TargetMode="External"/><Relationship Id="rId62" Type="http://schemas.openxmlformats.org/officeDocument/2006/relationships/hyperlink" Target="https://www.acquisition.gov/far/52.225-1" TargetMode="External"/><Relationship Id="rId70" Type="http://schemas.openxmlformats.org/officeDocument/2006/relationships/hyperlink" Target="https://www.acquisition.gov/far/52.204-17" TargetMode="External"/><Relationship Id="rId75" Type="http://schemas.openxmlformats.org/officeDocument/2006/relationships/hyperlink" Target="https://www.acquisition.gov/far/52.223-9" TargetMode="External"/><Relationship Id="rId83" Type="http://schemas.openxmlformats.org/officeDocument/2006/relationships/hyperlink" Target="https://www.acquisition.gov/sites/default/files/current/far/html/Subpart%209_1.html" TargetMode="External"/><Relationship Id="rId88" Type="http://schemas.openxmlformats.org/officeDocument/2006/relationships/hyperlink" Target="http://uscode.house.gov/view.xhtml?req=granuleid:USC-prelim-title22-section2593a&amp;num=0&amp;edition=prelim" TargetMode="External"/><Relationship Id="rId91" Type="http://schemas.openxmlformats.org/officeDocument/2006/relationships/hyperlink" Target="https://www.state.gov/bureaus-offices/under-secretary-for-arms-control-and-international-security-affairs/bureau-of-arms-control-verification-and-compliance/" TargetMode="External"/><Relationship Id="rId96" Type="http://schemas.openxmlformats.org/officeDocument/2006/relationships/hyperlink" Target="https://www.acquisition.gov/far/part-2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ov.ecfr.io/cgi-bin/text-idx?SID=d9a7851186785ba2b1896db79b1b6b29&amp;mc=true&amp;tpl=/ecfrbrowse/Title48/48tab_02.tpl" TargetMode="External"/><Relationship Id="rId23" Type="http://schemas.openxmlformats.org/officeDocument/2006/relationships/hyperlink" Target="https://uscode.house.gov/view.xhtml?req=granuleid:USC-prelim-title26-section5000C&amp;num=0&amp;edition=prelim" TargetMode="External"/><Relationship Id="rId28" Type="http://schemas.openxmlformats.org/officeDocument/2006/relationships/hyperlink" Target="https://uscode.house.gov/view.xhtml?req=granuleid:USC-prelim-title26-section5000C&amp;num=0&amp;edition=prelim" TargetMode="External"/><Relationship Id="rId36" Type="http://schemas.openxmlformats.org/officeDocument/2006/relationships/hyperlink" Target="https://www.acquisition.gov/far/52.203-2" TargetMode="External"/><Relationship Id="rId49" Type="http://schemas.openxmlformats.org/officeDocument/2006/relationships/hyperlink" Target="https://www.acquisition.gov/far/52.219-1" TargetMode="External"/><Relationship Id="rId57" Type="http://schemas.openxmlformats.org/officeDocument/2006/relationships/hyperlink" Target="https://www.acquisition.gov/far/52.223-2"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state.gov/m/ds/rls/rpt/c21664.htm" TargetMode="External"/><Relationship Id="rId44" Type="http://schemas.openxmlformats.org/officeDocument/2006/relationships/hyperlink" Target="https://www.acquisition.gov/far/52.209-2" TargetMode="External"/><Relationship Id="rId52" Type="http://schemas.openxmlformats.org/officeDocument/2006/relationships/hyperlink" Target="https://www.acquisition.gov/far/52.222-26" TargetMode="External"/><Relationship Id="rId60" Type="http://schemas.openxmlformats.org/officeDocument/2006/relationships/hyperlink" Target="https://www.acquisition.gov/far/52.204-7" TargetMode="External"/><Relationship Id="rId65" Type="http://schemas.openxmlformats.org/officeDocument/2006/relationships/hyperlink" Target="https://www.acquisition.gov/far/52.225-6" TargetMode="External"/><Relationship Id="rId73" Type="http://schemas.openxmlformats.org/officeDocument/2006/relationships/hyperlink" Target="https://www.acquisition.gov/far/52.222-48" TargetMode="External"/><Relationship Id="rId78" Type="http://schemas.openxmlformats.org/officeDocument/2006/relationships/hyperlink" Target="https://www.sam.gov/" TargetMode="External"/><Relationship Id="rId81" Type="http://schemas.openxmlformats.org/officeDocument/2006/relationships/hyperlink" Target="https://www.sam.gov/" TargetMode="External"/><Relationship Id="rId86" Type="http://schemas.openxmlformats.org/officeDocument/2006/relationships/hyperlink" Target="https://www.acquisition.gov/far/part-9" TargetMode="External"/><Relationship Id="rId94" Type="http://schemas.openxmlformats.org/officeDocument/2006/relationships/hyperlink" Target="http://uscode.house.gov/view.xhtml?req=granuleid:USC-prelim-title22-section2593e&amp;num=0&amp;edition=prelim" TargetMode="External"/><Relationship Id="rId99" Type="http://schemas.openxmlformats.org/officeDocument/2006/relationships/hyperlink" Target="https://gov.ecfr.io/cgi-bin/text-idx?SID=d9a7851186785ba2b1896db79b1b6b29&amp;mc=true&amp;tpl=/ecfrbrowse/Title48/48tab_02.tpl" TargetMode="External"/><Relationship Id="rId101" Type="http://schemas.openxmlformats.org/officeDocument/2006/relationships/hyperlink" Target="https://gov.ecfr.io/cgi-bin/text-idx?SID=d9a7851186785ba2b1896db79b1b6b29&amp;mc=true&amp;tpl=/ecfrbrowse/Title48/48tab_02.tp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eoulProposals@state.gov" TargetMode="External"/><Relationship Id="rId18" Type="http://schemas.openxmlformats.org/officeDocument/2006/relationships/hyperlink" Target="mailto:SeoulFMCinvoice@state.gov" TargetMode="External"/><Relationship Id="rId39" Type="http://schemas.openxmlformats.org/officeDocument/2006/relationships/hyperlink" Target="https://www.acquisition.gov/far/52.203-18" TargetMode="External"/><Relationship Id="rId34" Type="http://schemas.openxmlformats.org/officeDocument/2006/relationships/hyperlink" Target="https://www.acquisition.gov/far/52.204-7" TargetMode="External"/><Relationship Id="rId50" Type="http://schemas.openxmlformats.org/officeDocument/2006/relationships/hyperlink" Target="https://www.acquisition.gov/far/52.219-2" TargetMode="External"/><Relationship Id="rId55" Type="http://schemas.openxmlformats.org/officeDocument/2006/relationships/hyperlink" Target="https://www.acquisition.gov/far/52.222-38" TargetMode="External"/><Relationship Id="rId76" Type="http://schemas.openxmlformats.org/officeDocument/2006/relationships/hyperlink" Target="https://www.acquisition.gov/far/52.227-6" TargetMode="External"/><Relationship Id="rId97" Type="http://schemas.openxmlformats.org/officeDocument/2006/relationships/hyperlink" Target="http://uscode.house.gov/"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a050487-6a5e-4922-addf-9d5cedd49167" xsi:nil="true"/>
    <lcf76f155ced4ddcb4097134ff3c332f xmlns="707bf19e-bc0e-47dd-a97a-01a364446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F1369C0575624B83E4A1671CE9066A" ma:contentTypeVersion="13" ma:contentTypeDescription="Create a new document." ma:contentTypeScope="" ma:versionID="d0b35f9009466d423d7009d52371e26b">
  <xsd:schema xmlns:xsd="http://www.w3.org/2001/XMLSchema" xmlns:xs="http://www.w3.org/2001/XMLSchema" xmlns:p="http://schemas.microsoft.com/office/2006/metadata/properties" xmlns:ns2="891e2cd1-7c48-4d57-8f66-0eeac0271366" xmlns:ns3="707bf19e-bc0e-47dd-a97a-01a36444686c" xmlns:ns4="6a050487-6a5e-4922-addf-9d5cedd49167" targetNamespace="http://schemas.microsoft.com/office/2006/metadata/properties" ma:root="true" ma:fieldsID="131193ebbd77286a1086b67204972d1f" ns2:_="" ns3:_="" ns4:_="">
    <xsd:import namespace="891e2cd1-7c48-4d57-8f66-0eeac0271366"/>
    <xsd:import namespace="707bf19e-bc0e-47dd-a97a-01a36444686c"/>
    <xsd:import namespace="6a050487-6a5e-4922-addf-9d5cedd491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e2cd1-7c48-4d57-8f66-0eeac02713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bf19e-bc0e-47dd-a97a-01a3644468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050487-6a5e-4922-addf-9d5cedd49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c952310-a115-45d2-a3ff-bb5dddfcef69}" ma:internalName="TaxCatchAll" ma:showField="CatchAllData" ma:web="6a050487-6a5e-4922-addf-9d5cedd49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3C2DA-4070-41A4-8A8F-E0E4860707D4}">
  <ds:schemaRefs>
    <ds:schemaRef ds:uri="http://schemas.openxmlformats.org/officeDocument/2006/bibliography"/>
  </ds:schemaRefs>
</ds:datastoreItem>
</file>

<file path=customXml/itemProps2.xml><?xml version="1.0" encoding="utf-8"?>
<ds:datastoreItem xmlns:ds="http://schemas.openxmlformats.org/officeDocument/2006/customXml" ds:itemID="{C5D191B8-5176-4E39-9743-E05E9E1B1123}">
  <ds:schemaRefs>
    <ds:schemaRef ds:uri="http://schemas.microsoft.com/office/2006/metadata/properties"/>
    <ds:schemaRef ds:uri="http://schemas.microsoft.com/office/infopath/2007/PartnerControls"/>
    <ds:schemaRef ds:uri="6a050487-6a5e-4922-addf-9d5cedd49167"/>
    <ds:schemaRef ds:uri="707bf19e-bc0e-47dd-a97a-01a36444686c"/>
  </ds:schemaRefs>
</ds:datastoreItem>
</file>

<file path=customXml/itemProps3.xml><?xml version="1.0" encoding="utf-8"?>
<ds:datastoreItem xmlns:ds="http://schemas.openxmlformats.org/officeDocument/2006/customXml" ds:itemID="{1EC9D3C0-C783-42BC-B6D3-265BB1096976}">
  <ds:schemaRefs>
    <ds:schemaRef ds:uri="http://schemas.microsoft.com/sharepoint/v3/contenttype/forms"/>
  </ds:schemaRefs>
</ds:datastoreItem>
</file>

<file path=customXml/itemProps4.xml><?xml version="1.0" encoding="utf-8"?>
<ds:datastoreItem xmlns:ds="http://schemas.openxmlformats.org/officeDocument/2006/customXml" ds:itemID="{7BCF112E-16DD-4C8F-9E99-33B5C0E71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e2cd1-7c48-4d57-8f66-0eeac0271366"/>
    <ds:schemaRef ds:uri="707bf19e-bc0e-47dd-a97a-01a36444686c"/>
    <ds:schemaRef ds:uri="6a050487-6a5e-4922-addf-9d5cedd49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67</Pages>
  <Words>25028</Words>
  <Characters>142661</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167355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Jahwon Angela (Seoul)</dc:creator>
  <cp:keywords/>
  <dc:description/>
  <cp:lastModifiedBy>Lamb, Joshua M (Seoul)</cp:lastModifiedBy>
  <cp:revision>469</cp:revision>
  <cp:lastPrinted>2022-11-16T01:16:00Z</cp:lastPrinted>
  <dcterms:created xsi:type="dcterms:W3CDTF">2019-11-20T00:29:00Z</dcterms:created>
  <dcterms:modified xsi:type="dcterms:W3CDTF">2022-11-18T02:13:00Z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LeeJahWon@state.gov</vt:lpwstr>
  </property>
  <property fmtid="{D5CDD505-2E9C-101B-9397-08002B2CF9AE}" pid="5" name="MSIP_Label_1665d9ee-429a-4d5f-97cc-cfb56e044a6e_SetDate">
    <vt:lpwstr>2019-11-05T03:45:44.5366837Z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ccd37b5c-553e-4858-8992-63170418cf6b</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0x01010058F1369C0575624B83E4A1671CE9066A</vt:lpwstr>
  </property>
  <property fmtid="{D5CDD505-2E9C-101B-9397-08002B2CF9AE}" pid="12" name="Order">
    <vt:r8>2406600</vt:r8>
  </property>
  <property fmtid="{D5CDD505-2E9C-101B-9397-08002B2CF9AE}" pid="13" name="MediaServiceImageTags">
    <vt:lpwstr/>
  </property>
</Properties>
</file>