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E45D1" w14:textId="77777777" w:rsidR="007471A7" w:rsidRPr="00F47DF7" w:rsidRDefault="007471A7" w:rsidP="007471A7">
      <w:pPr>
        <w:pStyle w:val="Default"/>
        <w:jc w:val="center"/>
        <w:rPr>
          <w:rFonts w:asciiTheme="minorHAnsi" w:hAnsiTheme="minorHAnsi" w:cstheme="minorHAnsi"/>
          <w:b/>
          <w:bCs/>
          <w:sz w:val="28"/>
          <w:szCs w:val="28"/>
        </w:rPr>
      </w:pPr>
      <w:r w:rsidRPr="00F47DF7">
        <w:rPr>
          <w:rFonts w:asciiTheme="minorHAnsi" w:hAnsiTheme="minorHAnsi" w:cstheme="minorHAnsi"/>
          <w:b/>
          <w:bCs/>
          <w:noProof/>
          <w:sz w:val="28"/>
          <w:szCs w:val="28"/>
        </w:rPr>
        <w:drawing>
          <wp:inline distT="0" distB="0" distL="0" distR="0" wp14:anchorId="4174B97D" wp14:editId="35FCD6B0">
            <wp:extent cx="1407795" cy="136906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07795" cy="1369060"/>
                    </a:xfrm>
                    <a:prstGeom prst="rect">
                      <a:avLst/>
                    </a:prstGeom>
                    <a:noFill/>
                    <a:ln w="9525">
                      <a:noFill/>
                      <a:miter lim="800000"/>
                      <a:headEnd/>
                      <a:tailEnd/>
                    </a:ln>
                  </pic:spPr>
                </pic:pic>
              </a:graphicData>
            </a:graphic>
          </wp:inline>
        </w:drawing>
      </w:r>
    </w:p>
    <w:p w14:paraId="15A4AA6E" w14:textId="77777777" w:rsidR="00273641" w:rsidRDefault="007471A7" w:rsidP="007471A7">
      <w:pPr>
        <w:pStyle w:val="Default"/>
        <w:jc w:val="center"/>
        <w:rPr>
          <w:rFonts w:asciiTheme="minorHAnsi" w:hAnsiTheme="minorHAnsi" w:cstheme="minorHAnsi"/>
          <w:b/>
          <w:bCs/>
          <w:sz w:val="28"/>
          <w:szCs w:val="28"/>
        </w:rPr>
      </w:pPr>
      <w:r>
        <w:rPr>
          <w:rFonts w:asciiTheme="minorHAnsi" w:hAnsiTheme="minorHAnsi" w:cstheme="minorHAnsi"/>
          <w:b/>
          <w:bCs/>
          <w:sz w:val="28"/>
          <w:szCs w:val="28"/>
        </w:rPr>
        <w:t xml:space="preserve">US EMBASSY BRUSSELS, </w:t>
      </w:r>
    </w:p>
    <w:p w14:paraId="632940A9" w14:textId="1436CEB5" w:rsidR="007471A7" w:rsidRPr="00F47DF7" w:rsidRDefault="007471A7" w:rsidP="007471A7">
      <w:pPr>
        <w:pStyle w:val="Default"/>
        <w:jc w:val="center"/>
        <w:rPr>
          <w:rFonts w:asciiTheme="minorHAnsi" w:hAnsiTheme="minorHAnsi" w:cstheme="minorHAnsi"/>
          <w:b/>
          <w:bCs/>
          <w:sz w:val="28"/>
          <w:szCs w:val="28"/>
        </w:rPr>
      </w:pPr>
      <w:r>
        <w:rPr>
          <w:rFonts w:asciiTheme="minorHAnsi" w:hAnsiTheme="minorHAnsi" w:cstheme="minorHAnsi"/>
          <w:b/>
          <w:bCs/>
          <w:sz w:val="28"/>
          <w:szCs w:val="28"/>
        </w:rPr>
        <w:t>BELGIUM</w:t>
      </w:r>
    </w:p>
    <w:p w14:paraId="40A27626" w14:textId="77777777" w:rsidR="007471A7" w:rsidRDefault="007471A7" w:rsidP="007471A7">
      <w:pPr>
        <w:pStyle w:val="Default"/>
        <w:jc w:val="center"/>
        <w:rPr>
          <w:rFonts w:asciiTheme="minorHAnsi" w:hAnsiTheme="minorHAnsi" w:cstheme="minorHAnsi"/>
          <w:b/>
          <w:bCs/>
        </w:rPr>
      </w:pPr>
    </w:p>
    <w:p w14:paraId="339B7914" w14:textId="77777777" w:rsidR="007471A7" w:rsidRDefault="007471A7" w:rsidP="007471A7">
      <w:pPr>
        <w:pStyle w:val="Default"/>
        <w:jc w:val="center"/>
        <w:rPr>
          <w:rFonts w:asciiTheme="minorHAnsi" w:hAnsiTheme="minorHAnsi" w:cstheme="minorHAnsi"/>
          <w:b/>
          <w:bCs/>
        </w:rPr>
      </w:pPr>
    </w:p>
    <w:p w14:paraId="6E80D5F8" w14:textId="77777777" w:rsidR="007471A7" w:rsidRDefault="007471A7" w:rsidP="007471A7">
      <w:pPr>
        <w:pStyle w:val="Default"/>
        <w:jc w:val="center"/>
        <w:rPr>
          <w:rFonts w:asciiTheme="minorHAnsi" w:hAnsiTheme="minorHAnsi" w:cstheme="minorHAnsi"/>
          <w:b/>
          <w:bCs/>
        </w:rPr>
      </w:pPr>
    </w:p>
    <w:p w14:paraId="5F9D85E6" w14:textId="77777777" w:rsidR="007471A7" w:rsidRDefault="007471A7" w:rsidP="007471A7">
      <w:pPr>
        <w:pStyle w:val="Default"/>
        <w:jc w:val="center"/>
        <w:rPr>
          <w:rFonts w:asciiTheme="minorHAnsi" w:hAnsiTheme="minorHAnsi" w:cstheme="minorHAnsi"/>
          <w:b/>
          <w:bCs/>
        </w:rPr>
      </w:pPr>
    </w:p>
    <w:p w14:paraId="3926BDAB" w14:textId="77777777" w:rsidR="007471A7" w:rsidRDefault="007471A7" w:rsidP="007471A7">
      <w:pPr>
        <w:pStyle w:val="Default"/>
        <w:jc w:val="center"/>
        <w:rPr>
          <w:rFonts w:asciiTheme="minorHAnsi" w:hAnsiTheme="minorHAnsi" w:cstheme="minorHAnsi"/>
          <w:b/>
          <w:bCs/>
        </w:rPr>
      </w:pPr>
    </w:p>
    <w:p w14:paraId="1E471F4A" w14:textId="77777777" w:rsidR="007471A7" w:rsidRDefault="007471A7" w:rsidP="007471A7">
      <w:pPr>
        <w:pStyle w:val="Default"/>
        <w:jc w:val="center"/>
        <w:rPr>
          <w:rFonts w:asciiTheme="minorHAnsi" w:hAnsiTheme="minorHAnsi" w:cstheme="minorHAnsi"/>
          <w:b/>
          <w:bCs/>
        </w:rPr>
      </w:pPr>
    </w:p>
    <w:p w14:paraId="29882F61" w14:textId="77777777" w:rsidR="007471A7" w:rsidRPr="00D31214" w:rsidRDefault="007471A7" w:rsidP="007471A7">
      <w:pPr>
        <w:pStyle w:val="Default"/>
        <w:jc w:val="center"/>
        <w:rPr>
          <w:rFonts w:asciiTheme="minorHAnsi" w:hAnsiTheme="minorHAnsi" w:cstheme="minorHAnsi"/>
          <w:b/>
          <w:bCs/>
          <w:sz w:val="32"/>
          <w:szCs w:val="32"/>
        </w:rPr>
      </w:pPr>
      <w:r w:rsidRPr="00D31214">
        <w:rPr>
          <w:rFonts w:asciiTheme="minorHAnsi" w:hAnsiTheme="minorHAnsi" w:cstheme="minorHAnsi"/>
          <w:b/>
          <w:bCs/>
          <w:sz w:val="32"/>
          <w:szCs w:val="32"/>
        </w:rPr>
        <w:t>STATEMENT OF WORK</w:t>
      </w:r>
    </w:p>
    <w:p w14:paraId="688E5961" w14:textId="77777777" w:rsidR="007471A7" w:rsidRPr="00F47DF7" w:rsidRDefault="007471A7" w:rsidP="007471A7">
      <w:pPr>
        <w:pStyle w:val="Default"/>
        <w:jc w:val="center"/>
        <w:rPr>
          <w:rFonts w:asciiTheme="minorHAnsi" w:hAnsiTheme="minorHAnsi" w:cstheme="minorHAnsi"/>
          <w:b/>
          <w:bCs/>
        </w:rPr>
      </w:pPr>
    </w:p>
    <w:p w14:paraId="3807C078" w14:textId="77777777" w:rsidR="007471A7" w:rsidRDefault="007471A7" w:rsidP="007471A7">
      <w:pPr>
        <w:pStyle w:val="Default"/>
        <w:jc w:val="center"/>
        <w:rPr>
          <w:rFonts w:asciiTheme="minorHAnsi" w:hAnsiTheme="minorHAnsi" w:cstheme="minorHAnsi"/>
        </w:rPr>
      </w:pPr>
    </w:p>
    <w:p w14:paraId="1C6F9A75" w14:textId="77777777" w:rsidR="007471A7" w:rsidRDefault="007471A7" w:rsidP="007471A7">
      <w:pPr>
        <w:pStyle w:val="Default"/>
        <w:jc w:val="center"/>
        <w:rPr>
          <w:rFonts w:asciiTheme="minorHAnsi" w:hAnsiTheme="minorHAnsi" w:cstheme="minorHAnsi"/>
        </w:rPr>
      </w:pPr>
    </w:p>
    <w:p w14:paraId="00852C56" w14:textId="77777777" w:rsidR="007471A7" w:rsidRDefault="007471A7" w:rsidP="007471A7">
      <w:pPr>
        <w:pStyle w:val="Default"/>
        <w:jc w:val="center"/>
        <w:rPr>
          <w:rFonts w:asciiTheme="minorHAnsi" w:hAnsiTheme="minorHAnsi" w:cstheme="minorHAnsi"/>
        </w:rPr>
      </w:pPr>
    </w:p>
    <w:p w14:paraId="10028AB4" w14:textId="77777777" w:rsidR="007471A7" w:rsidRDefault="007471A7" w:rsidP="007471A7">
      <w:pPr>
        <w:pStyle w:val="Default"/>
        <w:jc w:val="center"/>
        <w:rPr>
          <w:rFonts w:asciiTheme="minorHAnsi" w:hAnsiTheme="minorHAnsi" w:cstheme="minorHAnsi"/>
        </w:rPr>
      </w:pPr>
    </w:p>
    <w:p w14:paraId="4C8FDC5B" w14:textId="77777777" w:rsidR="007471A7" w:rsidRPr="00F47DF7" w:rsidRDefault="007471A7" w:rsidP="007471A7">
      <w:pPr>
        <w:pStyle w:val="Default"/>
        <w:jc w:val="center"/>
        <w:rPr>
          <w:rFonts w:asciiTheme="minorHAnsi" w:hAnsiTheme="minorHAnsi" w:cstheme="minorHAnsi"/>
        </w:rPr>
      </w:pPr>
    </w:p>
    <w:p w14:paraId="7D0EA060" w14:textId="77777777" w:rsidR="00B25EEA" w:rsidRDefault="00273641" w:rsidP="00917F2F">
      <w:pPr>
        <w:pStyle w:val="Default"/>
        <w:jc w:val="center"/>
        <w:rPr>
          <w:rFonts w:asciiTheme="minorHAnsi" w:hAnsiTheme="minorHAnsi" w:cstheme="minorHAnsi"/>
          <w:b/>
          <w:bCs/>
          <w:sz w:val="52"/>
          <w:szCs w:val="52"/>
        </w:rPr>
      </w:pPr>
      <w:r>
        <w:rPr>
          <w:rFonts w:asciiTheme="minorHAnsi" w:hAnsiTheme="minorHAnsi" w:cstheme="minorHAnsi"/>
          <w:b/>
          <w:bCs/>
          <w:sz w:val="52"/>
          <w:szCs w:val="52"/>
        </w:rPr>
        <w:t xml:space="preserve">PURCHASE &amp; SUPPLY </w:t>
      </w:r>
      <w:r w:rsidR="00D536AF">
        <w:rPr>
          <w:rFonts w:asciiTheme="minorHAnsi" w:hAnsiTheme="minorHAnsi" w:cstheme="minorHAnsi"/>
          <w:b/>
          <w:bCs/>
          <w:sz w:val="52"/>
          <w:szCs w:val="52"/>
        </w:rPr>
        <w:t>OF</w:t>
      </w:r>
      <w:r w:rsidR="00917F2F">
        <w:rPr>
          <w:rFonts w:asciiTheme="minorHAnsi" w:hAnsiTheme="minorHAnsi" w:cstheme="minorHAnsi"/>
          <w:b/>
          <w:bCs/>
          <w:sz w:val="52"/>
          <w:szCs w:val="52"/>
        </w:rPr>
        <w:t xml:space="preserve"> HARDWARES </w:t>
      </w:r>
    </w:p>
    <w:p w14:paraId="4605608B" w14:textId="7231D6E9" w:rsidR="007471A7" w:rsidRPr="00917F2F" w:rsidRDefault="00917F2F" w:rsidP="00917F2F">
      <w:pPr>
        <w:pStyle w:val="Default"/>
        <w:jc w:val="center"/>
        <w:rPr>
          <w:rFonts w:asciiTheme="minorHAnsi" w:hAnsiTheme="minorHAnsi" w:cstheme="minorHAnsi"/>
          <w:b/>
          <w:bCs/>
          <w:sz w:val="52"/>
          <w:szCs w:val="52"/>
        </w:rPr>
      </w:pPr>
      <w:r>
        <w:rPr>
          <w:rFonts w:asciiTheme="minorHAnsi" w:hAnsiTheme="minorHAnsi" w:cstheme="minorHAnsi"/>
          <w:b/>
          <w:bCs/>
          <w:sz w:val="52"/>
          <w:szCs w:val="52"/>
        </w:rPr>
        <w:t>FOR INSTALLATION OF QFLOW SYSTEM</w:t>
      </w:r>
    </w:p>
    <w:p w14:paraId="57558F9C" w14:textId="77777777" w:rsidR="007471A7" w:rsidRPr="00171502" w:rsidRDefault="007471A7" w:rsidP="007471A7">
      <w:pPr>
        <w:pStyle w:val="Default"/>
        <w:jc w:val="center"/>
        <w:rPr>
          <w:rFonts w:asciiTheme="minorHAnsi" w:hAnsiTheme="minorHAnsi" w:cstheme="minorHAnsi"/>
          <w:sz w:val="28"/>
          <w:szCs w:val="28"/>
        </w:rPr>
      </w:pPr>
      <w:r w:rsidRPr="00171502">
        <w:rPr>
          <w:rFonts w:asciiTheme="minorHAnsi" w:hAnsiTheme="minorHAnsi" w:cstheme="minorHAnsi"/>
          <w:sz w:val="28"/>
          <w:szCs w:val="28"/>
        </w:rPr>
        <w:t>(UNITED STATES EMBASSY BRUSSELS, BELGIUM)</w:t>
      </w:r>
    </w:p>
    <w:p w14:paraId="087328B8" w14:textId="77777777" w:rsidR="007471A7" w:rsidRDefault="007471A7" w:rsidP="007471A7">
      <w:pPr>
        <w:pStyle w:val="Default"/>
        <w:jc w:val="center"/>
        <w:rPr>
          <w:rFonts w:asciiTheme="minorHAnsi" w:hAnsiTheme="minorHAnsi" w:cstheme="minorHAnsi"/>
          <w:b/>
          <w:bCs/>
        </w:rPr>
      </w:pPr>
    </w:p>
    <w:p w14:paraId="44EDD48A" w14:textId="77777777" w:rsidR="007471A7" w:rsidRDefault="007471A7" w:rsidP="007471A7">
      <w:pPr>
        <w:pStyle w:val="Default"/>
        <w:jc w:val="center"/>
        <w:rPr>
          <w:rFonts w:asciiTheme="minorHAnsi" w:hAnsiTheme="minorHAnsi" w:cstheme="minorHAnsi"/>
          <w:b/>
          <w:bCs/>
        </w:rPr>
      </w:pPr>
    </w:p>
    <w:p w14:paraId="72FF86B9" w14:textId="77777777" w:rsidR="007471A7" w:rsidRDefault="007471A7" w:rsidP="007471A7">
      <w:pPr>
        <w:pStyle w:val="Default"/>
        <w:jc w:val="center"/>
        <w:rPr>
          <w:rFonts w:asciiTheme="minorHAnsi" w:hAnsiTheme="minorHAnsi" w:cstheme="minorHAnsi"/>
          <w:b/>
          <w:bCs/>
        </w:rPr>
      </w:pPr>
    </w:p>
    <w:p w14:paraId="4FE06A2E" w14:textId="77777777" w:rsidR="007471A7" w:rsidRDefault="007471A7" w:rsidP="007471A7">
      <w:pPr>
        <w:pStyle w:val="Default"/>
        <w:jc w:val="center"/>
        <w:rPr>
          <w:rFonts w:asciiTheme="minorHAnsi" w:hAnsiTheme="minorHAnsi" w:cstheme="minorHAnsi"/>
          <w:b/>
          <w:bCs/>
        </w:rPr>
      </w:pPr>
    </w:p>
    <w:p w14:paraId="6F565407" w14:textId="77777777" w:rsidR="007471A7" w:rsidRDefault="007471A7" w:rsidP="007471A7">
      <w:pPr>
        <w:pStyle w:val="Default"/>
        <w:jc w:val="center"/>
        <w:rPr>
          <w:rFonts w:asciiTheme="minorHAnsi" w:hAnsiTheme="minorHAnsi" w:cstheme="minorHAnsi"/>
          <w:b/>
          <w:bCs/>
        </w:rPr>
      </w:pPr>
    </w:p>
    <w:p w14:paraId="1347BCEA" w14:textId="77777777" w:rsidR="007471A7" w:rsidRDefault="007471A7" w:rsidP="007471A7">
      <w:pPr>
        <w:pStyle w:val="Default"/>
        <w:jc w:val="center"/>
        <w:rPr>
          <w:rFonts w:asciiTheme="minorHAnsi" w:hAnsiTheme="minorHAnsi" w:cstheme="minorHAnsi"/>
          <w:b/>
          <w:bCs/>
        </w:rPr>
      </w:pPr>
    </w:p>
    <w:p w14:paraId="422721CB" w14:textId="77777777" w:rsidR="007471A7" w:rsidRDefault="007471A7" w:rsidP="007471A7">
      <w:pPr>
        <w:pStyle w:val="Default"/>
        <w:jc w:val="center"/>
        <w:rPr>
          <w:rFonts w:asciiTheme="minorHAnsi" w:hAnsiTheme="minorHAnsi" w:cstheme="minorHAnsi"/>
          <w:b/>
          <w:bCs/>
        </w:rPr>
      </w:pPr>
    </w:p>
    <w:p w14:paraId="72484FD8" w14:textId="77777777" w:rsidR="007471A7" w:rsidRDefault="007471A7" w:rsidP="007471A7">
      <w:pPr>
        <w:pStyle w:val="Default"/>
        <w:jc w:val="center"/>
        <w:rPr>
          <w:rFonts w:asciiTheme="minorHAnsi" w:hAnsiTheme="minorHAnsi" w:cstheme="minorHAnsi"/>
          <w:b/>
          <w:bCs/>
        </w:rPr>
      </w:pPr>
    </w:p>
    <w:p w14:paraId="5B2C0F46" w14:textId="77777777" w:rsidR="007471A7" w:rsidRDefault="007471A7" w:rsidP="007471A7">
      <w:pPr>
        <w:pStyle w:val="Default"/>
        <w:jc w:val="center"/>
        <w:rPr>
          <w:rFonts w:asciiTheme="minorHAnsi" w:hAnsiTheme="minorHAnsi" w:cstheme="minorHAnsi"/>
          <w:b/>
          <w:bCs/>
        </w:rPr>
      </w:pPr>
    </w:p>
    <w:p w14:paraId="4452C95F" w14:textId="77777777" w:rsidR="007471A7" w:rsidRDefault="007471A7" w:rsidP="007471A7">
      <w:pPr>
        <w:pStyle w:val="Default"/>
        <w:jc w:val="center"/>
        <w:rPr>
          <w:rFonts w:asciiTheme="minorHAnsi" w:hAnsiTheme="minorHAnsi" w:cstheme="minorHAnsi"/>
          <w:b/>
          <w:bCs/>
        </w:rPr>
      </w:pPr>
    </w:p>
    <w:p w14:paraId="37040C4B" w14:textId="77777777" w:rsidR="007471A7" w:rsidRDefault="007471A7" w:rsidP="007471A7">
      <w:pPr>
        <w:pStyle w:val="Default"/>
        <w:jc w:val="center"/>
        <w:rPr>
          <w:rFonts w:asciiTheme="minorHAnsi" w:hAnsiTheme="minorHAnsi" w:cstheme="minorHAnsi"/>
          <w:b/>
          <w:bCs/>
        </w:rPr>
      </w:pPr>
    </w:p>
    <w:p w14:paraId="3158575D" w14:textId="77777777" w:rsidR="007471A7" w:rsidRDefault="007471A7" w:rsidP="007471A7">
      <w:pPr>
        <w:pStyle w:val="Default"/>
        <w:jc w:val="center"/>
        <w:rPr>
          <w:rFonts w:asciiTheme="minorHAnsi" w:hAnsiTheme="minorHAnsi" w:cstheme="minorHAnsi"/>
          <w:b/>
          <w:bCs/>
        </w:rPr>
      </w:pPr>
    </w:p>
    <w:p w14:paraId="251C5484" w14:textId="77777777" w:rsidR="007471A7" w:rsidRDefault="007471A7" w:rsidP="007471A7">
      <w:pPr>
        <w:pStyle w:val="Default"/>
        <w:jc w:val="center"/>
        <w:rPr>
          <w:rFonts w:asciiTheme="minorHAnsi" w:hAnsiTheme="minorHAnsi" w:cstheme="minorHAnsi"/>
          <w:b/>
          <w:bCs/>
        </w:rPr>
      </w:pPr>
    </w:p>
    <w:p w14:paraId="4AE31B9A" w14:textId="77777777" w:rsidR="007471A7" w:rsidRDefault="007471A7" w:rsidP="007471A7">
      <w:pPr>
        <w:pStyle w:val="Default"/>
        <w:jc w:val="center"/>
        <w:rPr>
          <w:rFonts w:asciiTheme="minorHAnsi" w:hAnsiTheme="minorHAnsi" w:cstheme="minorHAnsi"/>
          <w:b/>
          <w:bCs/>
        </w:rPr>
      </w:pPr>
    </w:p>
    <w:p w14:paraId="05A6C003" w14:textId="77777777" w:rsidR="007471A7" w:rsidRDefault="007471A7" w:rsidP="007471A7">
      <w:pPr>
        <w:pStyle w:val="Default"/>
        <w:jc w:val="center"/>
        <w:rPr>
          <w:rFonts w:asciiTheme="minorHAnsi" w:hAnsiTheme="minorHAnsi" w:cstheme="minorHAnsi"/>
          <w:b/>
          <w:bCs/>
        </w:rPr>
      </w:pPr>
    </w:p>
    <w:p w14:paraId="6920D721" w14:textId="38B32E31" w:rsidR="007471A7" w:rsidRPr="00453F33" w:rsidRDefault="00917F2F" w:rsidP="007471A7">
      <w:pPr>
        <w:pStyle w:val="Default"/>
        <w:jc w:val="center"/>
        <w:rPr>
          <w:rFonts w:asciiTheme="minorHAnsi" w:hAnsiTheme="minorHAnsi" w:cstheme="minorHAnsi"/>
          <w:b/>
          <w:bCs/>
        </w:rPr>
      </w:pPr>
      <w:r>
        <w:rPr>
          <w:rFonts w:asciiTheme="minorHAnsi" w:hAnsiTheme="minorHAnsi" w:cstheme="minorHAnsi"/>
          <w:b/>
          <w:bCs/>
        </w:rPr>
        <w:t>DECEMBER</w:t>
      </w:r>
      <w:r w:rsidR="007471A7">
        <w:rPr>
          <w:rFonts w:asciiTheme="minorHAnsi" w:hAnsiTheme="minorHAnsi" w:cstheme="minorHAnsi"/>
          <w:b/>
          <w:bCs/>
        </w:rPr>
        <w:t xml:space="preserve"> </w:t>
      </w:r>
      <w:r>
        <w:rPr>
          <w:rFonts w:asciiTheme="minorHAnsi" w:hAnsiTheme="minorHAnsi" w:cstheme="minorHAnsi"/>
          <w:b/>
          <w:bCs/>
        </w:rPr>
        <w:t>12</w:t>
      </w:r>
      <w:r w:rsidR="007471A7" w:rsidRPr="00453F33">
        <w:rPr>
          <w:rFonts w:asciiTheme="minorHAnsi" w:hAnsiTheme="minorHAnsi" w:cstheme="minorHAnsi"/>
          <w:b/>
          <w:bCs/>
        </w:rPr>
        <w:t>, 202</w:t>
      </w:r>
      <w:r>
        <w:rPr>
          <w:rFonts w:asciiTheme="minorHAnsi" w:hAnsiTheme="minorHAnsi" w:cstheme="minorHAnsi"/>
          <w:b/>
          <w:bCs/>
        </w:rPr>
        <w:t>2</w:t>
      </w:r>
    </w:p>
    <w:p w14:paraId="2BE9F4FE" w14:textId="77777777" w:rsidR="007471A7" w:rsidRDefault="007471A7" w:rsidP="007471A7">
      <w:pPr>
        <w:pStyle w:val="Default"/>
        <w:jc w:val="center"/>
        <w:rPr>
          <w:rFonts w:asciiTheme="minorHAnsi" w:hAnsiTheme="minorHAnsi" w:cstheme="minorHAnsi"/>
          <w:b/>
          <w:bCs/>
        </w:rPr>
      </w:pPr>
    </w:p>
    <w:p w14:paraId="49686C3F" w14:textId="77777777" w:rsidR="007471A7" w:rsidRPr="00010B84" w:rsidRDefault="007471A7" w:rsidP="007471A7">
      <w:pPr>
        <w:pStyle w:val="Default"/>
        <w:rPr>
          <w:rFonts w:asciiTheme="minorHAnsi" w:hAnsiTheme="minorHAnsi" w:cstheme="minorHAnsi"/>
          <w:b/>
          <w:bCs/>
          <w:u w:val="single"/>
        </w:rPr>
      </w:pPr>
      <w:r w:rsidRPr="00010B84">
        <w:rPr>
          <w:rFonts w:asciiTheme="minorHAnsi" w:hAnsiTheme="minorHAnsi" w:cstheme="minorHAnsi"/>
          <w:b/>
          <w:bCs/>
          <w:u w:val="single"/>
        </w:rPr>
        <w:t>TABLE OF CONTENTS</w:t>
      </w:r>
    </w:p>
    <w:p w14:paraId="460D7AAA" w14:textId="77777777" w:rsidR="007471A7" w:rsidRDefault="007471A7" w:rsidP="007471A7">
      <w:pPr>
        <w:pStyle w:val="Default"/>
        <w:rPr>
          <w:rFonts w:asciiTheme="minorHAnsi" w:hAnsiTheme="minorHAnsi" w:cstheme="minorHAnsi"/>
        </w:rPr>
      </w:pPr>
    </w:p>
    <w:p w14:paraId="0E279411" w14:textId="77777777" w:rsidR="007471A7" w:rsidRPr="00010B84" w:rsidRDefault="007471A7" w:rsidP="007471A7">
      <w:pPr>
        <w:pStyle w:val="Default"/>
        <w:numPr>
          <w:ilvl w:val="0"/>
          <w:numId w:val="12"/>
        </w:numPr>
        <w:spacing w:line="480" w:lineRule="auto"/>
        <w:rPr>
          <w:rFonts w:asciiTheme="minorHAnsi" w:hAnsiTheme="minorHAnsi" w:cstheme="minorHAnsi"/>
          <w:b/>
          <w:bCs/>
          <w:sz w:val="28"/>
          <w:szCs w:val="28"/>
        </w:rPr>
      </w:pPr>
      <w:r w:rsidRPr="00010B84">
        <w:rPr>
          <w:rFonts w:asciiTheme="minorHAnsi" w:hAnsiTheme="minorHAnsi" w:cstheme="minorHAnsi"/>
          <w:b/>
          <w:bCs/>
          <w:sz w:val="28"/>
          <w:szCs w:val="28"/>
        </w:rPr>
        <w:lastRenderedPageBreak/>
        <w:t>PROJECT DESCRIPTION</w:t>
      </w:r>
    </w:p>
    <w:p w14:paraId="1F680E85" w14:textId="77777777" w:rsidR="007471A7" w:rsidRPr="00010B84" w:rsidRDefault="007471A7" w:rsidP="007471A7">
      <w:pPr>
        <w:pStyle w:val="Default"/>
        <w:numPr>
          <w:ilvl w:val="0"/>
          <w:numId w:val="12"/>
        </w:numPr>
        <w:spacing w:line="480" w:lineRule="auto"/>
        <w:rPr>
          <w:rFonts w:asciiTheme="minorHAnsi" w:hAnsiTheme="minorHAnsi" w:cstheme="minorHAnsi"/>
          <w:b/>
          <w:bCs/>
          <w:sz w:val="28"/>
          <w:szCs w:val="28"/>
        </w:rPr>
      </w:pPr>
      <w:r w:rsidRPr="00010B84">
        <w:rPr>
          <w:rFonts w:asciiTheme="minorHAnsi" w:hAnsiTheme="minorHAnsi" w:cstheme="minorHAnsi"/>
          <w:b/>
          <w:bCs/>
          <w:sz w:val="28"/>
          <w:szCs w:val="28"/>
        </w:rPr>
        <w:t>GENERAL CONDITIONS</w:t>
      </w:r>
    </w:p>
    <w:p w14:paraId="7601BC96" w14:textId="5FFAE56A" w:rsidR="007471A7" w:rsidRPr="00010B84" w:rsidRDefault="0076516E" w:rsidP="007471A7">
      <w:pPr>
        <w:pStyle w:val="Default"/>
        <w:numPr>
          <w:ilvl w:val="0"/>
          <w:numId w:val="12"/>
        </w:numPr>
        <w:spacing w:line="480" w:lineRule="auto"/>
        <w:rPr>
          <w:rFonts w:asciiTheme="minorHAnsi" w:hAnsiTheme="minorHAnsi" w:cstheme="minorHAnsi"/>
          <w:b/>
          <w:bCs/>
          <w:sz w:val="28"/>
          <w:szCs w:val="28"/>
        </w:rPr>
      </w:pPr>
      <w:r>
        <w:rPr>
          <w:rFonts w:asciiTheme="minorHAnsi" w:hAnsiTheme="minorHAnsi" w:cstheme="minorHAnsi"/>
          <w:b/>
          <w:bCs/>
          <w:sz w:val="28"/>
          <w:szCs w:val="28"/>
        </w:rPr>
        <w:t>BILL OF MATERIALS (BOM)</w:t>
      </w:r>
    </w:p>
    <w:p w14:paraId="3BACB024" w14:textId="77777777" w:rsidR="007471A7" w:rsidRPr="00010B84" w:rsidRDefault="007471A7" w:rsidP="007471A7">
      <w:pPr>
        <w:pStyle w:val="Default"/>
        <w:numPr>
          <w:ilvl w:val="0"/>
          <w:numId w:val="12"/>
        </w:numPr>
        <w:spacing w:line="480" w:lineRule="auto"/>
        <w:rPr>
          <w:rFonts w:asciiTheme="minorHAnsi" w:hAnsiTheme="minorHAnsi" w:cstheme="minorHAnsi"/>
          <w:b/>
          <w:bCs/>
          <w:sz w:val="28"/>
          <w:szCs w:val="28"/>
        </w:rPr>
      </w:pPr>
      <w:r w:rsidRPr="00010B84">
        <w:rPr>
          <w:rFonts w:asciiTheme="minorHAnsi" w:hAnsiTheme="minorHAnsi" w:cstheme="minorHAnsi"/>
          <w:b/>
          <w:bCs/>
          <w:sz w:val="28"/>
          <w:szCs w:val="28"/>
        </w:rPr>
        <w:t>SCOPE OF WORK</w:t>
      </w:r>
    </w:p>
    <w:p w14:paraId="6AEE3369" w14:textId="77777777" w:rsidR="007471A7" w:rsidRPr="00010B84" w:rsidRDefault="007471A7" w:rsidP="007471A7">
      <w:pPr>
        <w:pStyle w:val="Default"/>
        <w:numPr>
          <w:ilvl w:val="0"/>
          <w:numId w:val="12"/>
        </w:numPr>
        <w:spacing w:line="480" w:lineRule="auto"/>
        <w:rPr>
          <w:rFonts w:asciiTheme="minorHAnsi" w:hAnsiTheme="minorHAnsi" w:cstheme="minorHAnsi"/>
          <w:b/>
          <w:bCs/>
          <w:sz w:val="28"/>
          <w:szCs w:val="28"/>
        </w:rPr>
      </w:pPr>
      <w:r w:rsidRPr="00010B84">
        <w:rPr>
          <w:rFonts w:asciiTheme="minorHAnsi" w:hAnsiTheme="minorHAnsi" w:cstheme="minorHAnsi"/>
          <w:b/>
          <w:bCs/>
          <w:sz w:val="28"/>
          <w:szCs w:val="28"/>
        </w:rPr>
        <w:t>CLOSEOUT</w:t>
      </w:r>
    </w:p>
    <w:p w14:paraId="4F373748" w14:textId="77777777" w:rsidR="007471A7" w:rsidRPr="00010B84" w:rsidRDefault="007471A7" w:rsidP="007471A7">
      <w:pPr>
        <w:pStyle w:val="Default"/>
        <w:numPr>
          <w:ilvl w:val="0"/>
          <w:numId w:val="12"/>
        </w:numPr>
        <w:spacing w:line="480" w:lineRule="auto"/>
        <w:rPr>
          <w:rFonts w:asciiTheme="minorHAnsi" w:hAnsiTheme="minorHAnsi" w:cstheme="minorHAnsi"/>
          <w:b/>
          <w:bCs/>
          <w:sz w:val="28"/>
          <w:szCs w:val="28"/>
        </w:rPr>
      </w:pPr>
      <w:r w:rsidRPr="00010B84">
        <w:rPr>
          <w:rFonts w:asciiTheme="minorHAnsi" w:hAnsiTheme="minorHAnsi" w:cstheme="minorHAnsi"/>
          <w:b/>
          <w:bCs/>
          <w:sz w:val="28"/>
          <w:szCs w:val="28"/>
        </w:rPr>
        <w:t>SAFETY</w:t>
      </w:r>
    </w:p>
    <w:p w14:paraId="1450B3FA" w14:textId="77777777" w:rsidR="007471A7" w:rsidRPr="00010B84" w:rsidRDefault="007471A7" w:rsidP="007471A7">
      <w:pPr>
        <w:pStyle w:val="Default"/>
        <w:numPr>
          <w:ilvl w:val="0"/>
          <w:numId w:val="12"/>
        </w:numPr>
        <w:spacing w:line="480" w:lineRule="auto"/>
        <w:rPr>
          <w:rFonts w:asciiTheme="minorHAnsi" w:hAnsiTheme="minorHAnsi" w:cstheme="minorHAnsi"/>
          <w:b/>
          <w:bCs/>
          <w:sz w:val="28"/>
          <w:szCs w:val="28"/>
        </w:rPr>
      </w:pPr>
      <w:r w:rsidRPr="00010B84">
        <w:rPr>
          <w:rFonts w:asciiTheme="minorHAnsi" w:hAnsiTheme="minorHAnsi" w:cstheme="minorHAnsi"/>
          <w:b/>
          <w:bCs/>
          <w:sz w:val="28"/>
          <w:szCs w:val="28"/>
        </w:rPr>
        <w:t>PROJECT SCHEDULE</w:t>
      </w:r>
    </w:p>
    <w:p w14:paraId="77154A18" w14:textId="77777777" w:rsidR="007471A7" w:rsidRDefault="007471A7" w:rsidP="007471A7">
      <w:pPr>
        <w:pStyle w:val="Default"/>
        <w:numPr>
          <w:ilvl w:val="0"/>
          <w:numId w:val="12"/>
        </w:numPr>
        <w:spacing w:line="480" w:lineRule="auto"/>
        <w:rPr>
          <w:rFonts w:asciiTheme="minorHAnsi" w:hAnsiTheme="minorHAnsi" w:cstheme="minorHAnsi"/>
          <w:b/>
          <w:bCs/>
          <w:sz w:val="28"/>
          <w:szCs w:val="28"/>
        </w:rPr>
      </w:pPr>
      <w:r w:rsidRPr="00010B84">
        <w:rPr>
          <w:rFonts w:asciiTheme="minorHAnsi" w:hAnsiTheme="minorHAnsi" w:cstheme="minorHAnsi"/>
          <w:b/>
          <w:bCs/>
          <w:sz w:val="28"/>
          <w:szCs w:val="28"/>
        </w:rPr>
        <w:t xml:space="preserve">RESPONSIBILITY AND PROJECT </w:t>
      </w:r>
      <w:r>
        <w:rPr>
          <w:rFonts w:asciiTheme="minorHAnsi" w:hAnsiTheme="minorHAnsi" w:cstheme="minorHAnsi"/>
          <w:b/>
          <w:bCs/>
          <w:sz w:val="28"/>
          <w:szCs w:val="28"/>
        </w:rPr>
        <w:t>MANAGEMENT</w:t>
      </w:r>
    </w:p>
    <w:p w14:paraId="06C8777A" w14:textId="77777777" w:rsidR="007471A7" w:rsidRDefault="007471A7" w:rsidP="007471A7">
      <w:pPr>
        <w:pStyle w:val="Default"/>
        <w:numPr>
          <w:ilvl w:val="0"/>
          <w:numId w:val="12"/>
        </w:numPr>
        <w:spacing w:line="480" w:lineRule="auto"/>
        <w:rPr>
          <w:rFonts w:asciiTheme="minorHAnsi" w:hAnsiTheme="minorHAnsi" w:cstheme="minorHAnsi"/>
          <w:b/>
          <w:bCs/>
          <w:sz w:val="28"/>
          <w:szCs w:val="28"/>
        </w:rPr>
      </w:pPr>
      <w:r>
        <w:rPr>
          <w:rFonts w:asciiTheme="minorHAnsi" w:hAnsiTheme="minorHAnsi" w:cstheme="minorHAnsi"/>
          <w:b/>
          <w:bCs/>
          <w:sz w:val="28"/>
          <w:szCs w:val="28"/>
        </w:rPr>
        <w:t>SCOPE OF WORK</w:t>
      </w:r>
    </w:p>
    <w:p w14:paraId="539C476E" w14:textId="77777777" w:rsidR="007471A7" w:rsidRPr="00010B84" w:rsidRDefault="007471A7" w:rsidP="007471A7">
      <w:pPr>
        <w:pStyle w:val="Default"/>
        <w:numPr>
          <w:ilvl w:val="0"/>
          <w:numId w:val="12"/>
        </w:numPr>
        <w:spacing w:line="480" w:lineRule="auto"/>
        <w:rPr>
          <w:rFonts w:asciiTheme="minorHAnsi" w:hAnsiTheme="minorHAnsi" w:cstheme="minorHAnsi"/>
          <w:b/>
          <w:bCs/>
          <w:sz w:val="28"/>
          <w:szCs w:val="28"/>
        </w:rPr>
      </w:pPr>
      <w:r>
        <w:rPr>
          <w:rFonts w:asciiTheme="minorHAnsi" w:hAnsiTheme="minorHAnsi" w:cstheme="minorHAnsi"/>
          <w:b/>
          <w:bCs/>
          <w:sz w:val="28"/>
          <w:szCs w:val="28"/>
        </w:rPr>
        <w:t>DRAWINGS (ATTACHED)</w:t>
      </w:r>
    </w:p>
    <w:p w14:paraId="2D6D2513" w14:textId="77777777" w:rsidR="007471A7" w:rsidRDefault="007471A7" w:rsidP="007471A7">
      <w:pPr>
        <w:pStyle w:val="Default"/>
        <w:jc w:val="center"/>
        <w:rPr>
          <w:rFonts w:asciiTheme="minorHAnsi" w:hAnsiTheme="minorHAnsi" w:cstheme="minorHAnsi"/>
        </w:rPr>
      </w:pPr>
    </w:p>
    <w:p w14:paraId="4F3402C6" w14:textId="77777777" w:rsidR="007471A7" w:rsidRDefault="007471A7" w:rsidP="007471A7">
      <w:pPr>
        <w:pStyle w:val="Default"/>
        <w:jc w:val="center"/>
        <w:rPr>
          <w:rFonts w:asciiTheme="minorHAnsi" w:hAnsiTheme="minorHAnsi" w:cstheme="minorHAnsi"/>
        </w:rPr>
      </w:pPr>
    </w:p>
    <w:p w14:paraId="195B3A9A" w14:textId="77777777" w:rsidR="007471A7" w:rsidRDefault="007471A7" w:rsidP="007471A7">
      <w:pPr>
        <w:pStyle w:val="Default"/>
        <w:jc w:val="center"/>
        <w:rPr>
          <w:rFonts w:asciiTheme="minorHAnsi" w:hAnsiTheme="minorHAnsi" w:cstheme="minorHAnsi"/>
        </w:rPr>
      </w:pPr>
    </w:p>
    <w:p w14:paraId="5BE3E329" w14:textId="77777777" w:rsidR="007471A7" w:rsidRDefault="007471A7" w:rsidP="007471A7">
      <w:pPr>
        <w:pStyle w:val="Default"/>
        <w:rPr>
          <w:rFonts w:asciiTheme="minorHAnsi" w:hAnsiTheme="minorHAnsi" w:cstheme="minorHAnsi"/>
        </w:rPr>
      </w:pPr>
    </w:p>
    <w:p w14:paraId="508E8518" w14:textId="77777777" w:rsidR="007471A7" w:rsidRDefault="007471A7" w:rsidP="007471A7">
      <w:pPr>
        <w:pStyle w:val="Default"/>
        <w:rPr>
          <w:rFonts w:asciiTheme="minorHAnsi" w:hAnsiTheme="minorHAnsi" w:cstheme="minorHAnsi"/>
        </w:rPr>
      </w:pPr>
    </w:p>
    <w:p w14:paraId="0694C476" w14:textId="77777777" w:rsidR="007471A7" w:rsidRDefault="007471A7" w:rsidP="007471A7">
      <w:pPr>
        <w:pStyle w:val="Default"/>
        <w:rPr>
          <w:rFonts w:asciiTheme="minorHAnsi" w:hAnsiTheme="minorHAnsi" w:cstheme="minorHAnsi"/>
        </w:rPr>
      </w:pPr>
    </w:p>
    <w:p w14:paraId="14419512" w14:textId="77777777" w:rsidR="007471A7" w:rsidRDefault="007471A7" w:rsidP="007471A7">
      <w:pPr>
        <w:pStyle w:val="Default"/>
        <w:rPr>
          <w:rFonts w:asciiTheme="minorHAnsi" w:hAnsiTheme="minorHAnsi" w:cstheme="minorHAnsi"/>
        </w:rPr>
      </w:pPr>
    </w:p>
    <w:p w14:paraId="3300A1D7" w14:textId="77777777" w:rsidR="007471A7" w:rsidRDefault="007471A7" w:rsidP="007471A7">
      <w:pPr>
        <w:pStyle w:val="Default"/>
        <w:rPr>
          <w:rFonts w:asciiTheme="minorHAnsi" w:hAnsiTheme="minorHAnsi" w:cstheme="minorHAnsi"/>
        </w:rPr>
      </w:pPr>
    </w:p>
    <w:p w14:paraId="3A4D87D4" w14:textId="77777777" w:rsidR="007471A7" w:rsidRDefault="007471A7" w:rsidP="007471A7">
      <w:pPr>
        <w:pStyle w:val="Default"/>
        <w:rPr>
          <w:rFonts w:asciiTheme="minorHAnsi" w:hAnsiTheme="minorHAnsi" w:cstheme="minorHAnsi"/>
        </w:rPr>
      </w:pPr>
    </w:p>
    <w:p w14:paraId="4B6097DF" w14:textId="77777777" w:rsidR="007471A7" w:rsidRDefault="007471A7" w:rsidP="007471A7">
      <w:pPr>
        <w:pStyle w:val="Default"/>
        <w:rPr>
          <w:rFonts w:asciiTheme="minorHAnsi" w:hAnsiTheme="minorHAnsi" w:cstheme="minorHAnsi"/>
        </w:rPr>
      </w:pPr>
    </w:p>
    <w:p w14:paraId="53AF2745" w14:textId="77777777" w:rsidR="007471A7" w:rsidRDefault="007471A7" w:rsidP="007471A7">
      <w:pPr>
        <w:pStyle w:val="Default"/>
        <w:rPr>
          <w:rFonts w:asciiTheme="minorHAnsi" w:hAnsiTheme="minorHAnsi" w:cstheme="minorHAnsi"/>
        </w:rPr>
      </w:pPr>
    </w:p>
    <w:p w14:paraId="01825311" w14:textId="77777777" w:rsidR="007471A7" w:rsidRDefault="007471A7" w:rsidP="007471A7">
      <w:pPr>
        <w:pStyle w:val="Default"/>
        <w:rPr>
          <w:rFonts w:asciiTheme="minorHAnsi" w:hAnsiTheme="minorHAnsi" w:cstheme="minorHAnsi"/>
        </w:rPr>
      </w:pPr>
    </w:p>
    <w:p w14:paraId="7FB97436" w14:textId="77777777" w:rsidR="007471A7" w:rsidRDefault="007471A7" w:rsidP="007471A7">
      <w:pPr>
        <w:pStyle w:val="Default"/>
        <w:rPr>
          <w:rFonts w:asciiTheme="minorHAnsi" w:hAnsiTheme="minorHAnsi" w:cstheme="minorHAnsi"/>
        </w:rPr>
      </w:pPr>
    </w:p>
    <w:p w14:paraId="08AC2EF0" w14:textId="77777777" w:rsidR="007471A7" w:rsidRDefault="007471A7" w:rsidP="007471A7">
      <w:pPr>
        <w:pStyle w:val="Default"/>
        <w:rPr>
          <w:rFonts w:asciiTheme="minorHAnsi" w:hAnsiTheme="minorHAnsi" w:cstheme="minorHAnsi"/>
        </w:rPr>
      </w:pPr>
    </w:p>
    <w:p w14:paraId="50915AD1" w14:textId="77F35089" w:rsidR="007471A7" w:rsidRDefault="007471A7" w:rsidP="007471A7">
      <w:pPr>
        <w:pStyle w:val="Default"/>
        <w:rPr>
          <w:rFonts w:asciiTheme="minorHAnsi" w:hAnsiTheme="minorHAnsi" w:cstheme="minorHAnsi"/>
        </w:rPr>
      </w:pPr>
    </w:p>
    <w:p w14:paraId="4C659400" w14:textId="6FEBA421" w:rsidR="00D96A86" w:rsidRDefault="00D96A86" w:rsidP="007471A7">
      <w:pPr>
        <w:pStyle w:val="Default"/>
        <w:rPr>
          <w:rFonts w:asciiTheme="minorHAnsi" w:hAnsiTheme="minorHAnsi" w:cstheme="minorHAnsi"/>
        </w:rPr>
      </w:pPr>
    </w:p>
    <w:p w14:paraId="3E0487EA" w14:textId="77777777" w:rsidR="00D96A86" w:rsidRDefault="00D96A86" w:rsidP="007471A7">
      <w:pPr>
        <w:pStyle w:val="Default"/>
        <w:rPr>
          <w:rFonts w:asciiTheme="minorHAnsi" w:hAnsiTheme="minorHAnsi" w:cstheme="minorHAnsi"/>
        </w:rPr>
      </w:pPr>
    </w:p>
    <w:p w14:paraId="7355F584" w14:textId="77777777" w:rsidR="007471A7" w:rsidRDefault="007471A7" w:rsidP="007471A7">
      <w:pPr>
        <w:pStyle w:val="Default"/>
        <w:rPr>
          <w:rFonts w:asciiTheme="minorHAnsi" w:hAnsiTheme="minorHAnsi" w:cstheme="minorHAnsi"/>
        </w:rPr>
      </w:pPr>
    </w:p>
    <w:p w14:paraId="43B8B0E1" w14:textId="77777777" w:rsidR="007471A7" w:rsidRDefault="007471A7" w:rsidP="007471A7">
      <w:pPr>
        <w:pStyle w:val="Default"/>
        <w:rPr>
          <w:rFonts w:asciiTheme="minorHAnsi" w:hAnsiTheme="minorHAnsi" w:cstheme="minorHAnsi"/>
        </w:rPr>
      </w:pPr>
    </w:p>
    <w:p w14:paraId="1F667F2F" w14:textId="77777777" w:rsidR="007471A7" w:rsidRDefault="007471A7" w:rsidP="007471A7">
      <w:pPr>
        <w:pStyle w:val="Default"/>
        <w:rPr>
          <w:rFonts w:asciiTheme="minorHAnsi" w:hAnsiTheme="minorHAnsi" w:cstheme="minorHAnsi"/>
        </w:rPr>
      </w:pPr>
    </w:p>
    <w:p w14:paraId="3A29E094" w14:textId="77777777" w:rsidR="007471A7" w:rsidRDefault="007471A7" w:rsidP="007471A7">
      <w:pPr>
        <w:pStyle w:val="Default"/>
        <w:rPr>
          <w:rFonts w:asciiTheme="minorHAnsi" w:hAnsiTheme="minorHAnsi" w:cstheme="minorHAnsi"/>
        </w:rPr>
      </w:pPr>
    </w:p>
    <w:p w14:paraId="73995193" w14:textId="77777777" w:rsidR="007471A7" w:rsidRDefault="007471A7" w:rsidP="007471A7">
      <w:pPr>
        <w:pStyle w:val="Default"/>
        <w:rPr>
          <w:rFonts w:asciiTheme="minorHAnsi" w:hAnsiTheme="minorHAnsi" w:cstheme="minorHAnsi"/>
        </w:rPr>
      </w:pPr>
    </w:p>
    <w:p w14:paraId="5BDB5D00" w14:textId="77777777" w:rsidR="007471A7" w:rsidRDefault="007471A7" w:rsidP="007471A7">
      <w:pPr>
        <w:pStyle w:val="Default"/>
        <w:rPr>
          <w:rFonts w:asciiTheme="minorHAnsi" w:hAnsiTheme="minorHAnsi" w:cstheme="minorHAnsi"/>
        </w:rPr>
      </w:pPr>
    </w:p>
    <w:p w14:paraId="098BB8B9" w14:textId="77777777" w:rsidR="007471A7" w:rsidRDefault="007471A7" w:rsidP="007471A7">
      <w:pPr>
        <w:pStyle w:val="Default"/>
        <w:rPr>
          <w:rFonts w:asciiTheme="minorHAnsi" w:hAnsiTheme="minorHAnsi" w:cstheme="minorHAnsi"/>
        </w:rPr>
      </w:pPr>
    </w:p>
    <w:p w14:paraId="503A3E03" w14:textId="77777777" w:rsidR="007471A7" w:rsidRDefault="007471A7" w:rsidP="007471A7">
      <w:pPr>
        <w:pStyle w:val="Default"/>
        <w:jc w:val="both"/>
        <w:rPr>
          <w:rFonts w:asciiTheme="minorHAnsi" w:hAnsiTheme="minorHAnsi" w:cstheme="minorHAnsi"/>
          <w:b/>
          <w:bCs/>
        </w:rPr>
      </w:pPr>
      <w:r>
        <w:rPr>
          <w:rFonts w:asciiTheme="minorHAnsi" w:hAnsiTheme="minorHAnsi" w:cstheme="minorHAnsi"/>
          <w:b/>
          <w:bCs/>
        </w:rPr>
        <w:t>1.0 PROJECT DESCRIPTION</w:t>
      </w:r>
    </w:p>
    <w:p w14:paraId="6569EAC1" w14:textId="77777777" w:rsidR="007471A7" w:rsidRDefault="007471A7" w:rsidP="007471A7">
      <w:pPr>
        <w:pStyle w:val="Default"/>
        <w:jc w:val="both"/>
        <w:rPr>
          <w:rFonts w:asciiTheme="minorHAnsi" w:hAnsiTheme="minorHAnsi" w:cstheme="minorHAnsi"/>
          <w:b/>
          <w:bCs/>
        </w:rPr>
      </w:pPr>
    </w:p>
    <w:p w14:paraId="2B5FDD02" w14:textId="5403FEF3" w:rsidR="007471A7" w:rsidRPr="00DB57E4" w:rsidRDefault="007471A7" w:rsidP="007471A7">
      <w:pPr>
        <w:pStyle w:val="Default"/>
        <w:ind w:left="720"/>
        <w:jc w:val="both"/>
        <w:rPr>
          <w:rFonts w:asciiTheme="minorHAnsi" w:hAnsiTheme="minorHAnsi" w:cstheme="minorHAnsi"/>
        </w:rPr>
      </w:pPr>
      <w:r w:rsidRPr="00DB57E4">
        <w:rPr>
          <w:rFonts w:asciiTheme="minorHAnsi" w:hAnsiTheme="minorHAnsi" w:cstheme="minorHAnsi"/>
        </w:rPr>
        <w:t xml:space="preserve">The United States Government (USG), Department of State (DOS), has a requirement to </w:t>
      </w:r>
      <w:r w:rsidRPr="00A573ED">
        <w:rPr>
          <w:rFonts w:asciiTheme="minorHAnsi" w:hAnsiTheme="minorHAnsi" w:cstheme="minorHAnsi"/>
        </w:rPr>
        <w:t>The U.S. Embassy in Brussels seek</w:t>
      </w:r>
      <w:r w:rsidR="00703D6B">
        <w:rPr>
          <w:rFonts w:asciiTheme="minorHAnsi" w:hAnsiTheme="minorHAnsi" w:cstheme="minorHAnsi"/>
        </w:rPr>
        <w:t xml:space="preserve">ing to </w:t>
      </w:r>
      <w:r w:rsidR="000415C3">
        <w:rPr>
          <w:rFonts w:asciiTheme="minorHAnsi" w:hAnsiTheme="minorHAnsi" w:cstheme="minorHAnsi"/>
        </w:rPr>
        <w:t>purchase and supply hardware required for installing q</w:t>
      </w:r>
      <w:r w:rsidR="00703D6B">
        <w:rPr>
          <w:rFonts w:asciiTheme="minorHAnsi" w:hAnsiTheme="minorHAnsi" w:cstheme="minorHAnsi"/>
        </w:rPr>
        <w:t>ueue management system at Consular Section</w:t>
      </w:r>
      <w:r w:rsidRPr="00A573ED">
        <w:rPr>
          <w:rFonts w:asciiTheme="minorHAnsi" w:hAnsiTheme="minorHAnsi" w:cstheme="minorHAnsi"/>
        </w:rPr>
        <w:t xml:space="preserve">. The selected contractor will </w:t>
      </w:r>
      <w:r w:rsidR="00C102C4">
        <w:rPr>
          <w:rFonts w:asciiTheme="minorHAnsi" w:hAnsiTheme="minorHAnsi" w:cstheme="minorHAnsi"/>
        </w:rPr>
        <w:t>purchase and supply</w:t>
      </w:r>
      <w:r w:rsidRPr="00A573ED">
        <w:rPr>
          <w:rFonts w:asciiTheme="minorHAnsi" w:hAnsiTheme="minorHAnsi" w:cstheme="minorHAnsi"/>
        </w:rPr>
        <w:t xml:space="preserve"> new </w:t>
      </w:r>
      <w:r w:rsidR="000347E4">
        <w:rPr>
          <w:rFonts w:asciiTheme="minorHAnsi" w:hAnsiTheme="minorHAnsi" w:cstheme="minorHAnsi"/>
        </w:rPr>
        <w:t>hardware</w:t>
      </w:r>
      <w:r w:rsidRPr="00A573ED">
        <w:rPr>
          <w:rFonts w:asciiTheme="minorHAnsi" w:hAnsiTheme="minorHAnsi" w:cstheme="minorHAnsi"/>
        </w:rPr>
        <w:t xml:space="preserve"> and infrastructure for technology</w:t>
      </w:r>
      <w:r w:rsidR="00172570">
        <w:rPr>
          <w:rFonts w:asciiTheme="minorHAnsi" w:hAnsiTheme="minorHAnsi" w:cstheme="minorHAnsi"/>
        </w:rPr>
        <w:t xml:space="preserve"> to support queue management system</w:t>
      </w:r>
      <w:r w:rsidRPr="00A573ED">
        <w:rPr>
          <w:rFonts w:asciiTheme="minorHAnsi" w:hAnsiTheme="minorHAnsi" w:cstheme="minorHAnsi"/>
        </w:rPr>
        <w:t xml:space="preserve">. The selected contractor must also adhere to the technical standards, technical security and physical security restrictions specified in this document. </w:t>
      </w:r>
      <w:r w:rsidR="00855A5C">
        <w:rPr>
          <w:rFonts w:asciiTheme="minorHAnsi" w:hAnsiTheme="minorHAnsi" w:cstheme="minorHAnsi"/>
        </w:rPr>
        <w:t>This contract will be a</w:t>
      </w:r>
      <w:r w:rsidRPr="00DB57E4">
        <w:rPr>
          <w:rFonts w:asciiTheme="minorHAnsi" w:hAnsiTheme="minorHAnsi" w:cstheme="minorHAnsi"/>
        </w:rPr>
        <w:t xml:space="preserve"> fixed-price contract. </w:t>
      </w:r>
    </w:p>
    <w:p w14:paraId="17AE68FA" w14:textId="77777777" w:rsidR="007471A7" w:rsidRPr="00DB57E4" w:rsidRDefault="007471A7" w:rsidP="007471A7">
      <w:pPr>
        <w:pStyle w:val="Default"/>
        <w:jc w:val="both"/>
        <w:rPr>
          <w:rFonts w:asciiTheme="minorHAnsi" w:hAnsiTheme="minorHAnsi" w:cstheme="minorHAnsi"/>
        </w:rPr>
      </w:pPr>
    </w:p>
    <w:p w14:paraId="18FDEABB" w14:textId="77777777" w:rsidR="007471A7" w:rsidRPr="00F47DF7" w:rsidRDefault="007471A7" w:rsidP="007471A7">
      <w:pPr>
        <w:pStyle w:val="Default"/>
        <w:jc w:val="both"/>
        <w:rPr>
          <w:rFonts w:asciiTheme="minorHAnsi" w:hAnsiTheme="minorHAnsi" w:cstheme="minorHAnsi"/>
          <w:b/>
          <w:bCs/>
        </w:rPr>
      </w:pPr>
    </w:p>
    <w:p w14:paraId="6022CC57" w14:textId="77777777" w:rsidR="007471A7" w:rsidRDefault="007471A7" w:rsidP="007471A7">
      <w:pPr>
        <w:pStyle w:val="Default"/>
        <w:jc w:val="both"/>
        <w:rPr>
          <w:rFonts w:asciiTheme="minorHAnsi" w:hAnsiTheme="minorHAnsi" w:cstheme="minorHAnsi"/>
          <w:b/>
          <w:bCs/>
        </w:rPr>
      </w:pPr>
      <w:r>
        <w:rPr>
          <w:rFonts w:asciiTheme="minorHAnsi" w:hAnsiTheme="minorHAnsi" w:cstheme="minorHAnsi"/>
          <w:b/>
          <w:bCs/>
        </w:rPr>
        <w:t>2.0 GENERAL CONDITIONS</w:t>
      </w:r>
    </w:p>
    <w:p w14:paraId="32061F97" w14:textId="77777777" w:rsidR="007471A7" w:rsidRDefault="007471A7" w:rsidP="007471A7">
      <w:pPr>
        <w:pStyle w:val="Default"/>
        <w:jc w:val="both"/>
        <w:rPr>
          <w:rFonts w:asciiTheme="minorHAnsi" w:hAnsiTheme="minorHAnsi" w:cstheme="minorHAnsi"/>
          <w:b/>
          <w:bCs/>
        </w:rPr>
      </w:pPr>
    </w:p>
    <w:p w14:paraId="2FF6B29B" w14:textId="77777777" w:rsidR="007471A7" w:rsidRPr="00845761" w:rsidRDefault="007471A7" w:rsidP="007471A7">
      <w:pPr>
        <w:pStyle w:val="Default"/>
        <w:numPr>
          <w:ilvl w:val="0"/>
          <w:numId w:val="1"/>
        </w:numPr>
        <w:jc w:val="both"/>
        <w:rPr>
          <w:rFonts w:asciiTheme="minorHAnsi" w:hAnsiTheme="minorHAnsi" w:cstheme="minorHAnsi"/>
        </w:rPr>
      </w:pPr>
      <w:r>
        <w:rPr>
          <w:rFonts w:asciiTheme="minorHAnsi" w:hAnsiTheme="minorHAnsi" w:cstheme="minorHAnsi"/>
          <w:b/>
          <w:bCs/>
        </w:rPr>
        <w:t>Fixed-Price Proposal</w:t>
      </w:r>
    </w:p>
    <w:p w14:paraId="262EBA7A" w14:textId="77777777" w:rsidR="007471A7" w:rsidRPr="00845761" w:rsidRDefault="007471A7" w:rsidP="007471A7">
      <w:pPr>
        <w:pStyle w:val="Default"/>
        <w:ind w:left="720"/>
        <w:jc w:val="both"/>
        <w:rPr>
          <w:rFonts w:asciiTheme="minorHAnsi" w:hAnsiTheme="minorHAnsi" w:cstheme="minorHAnsi"/>
        </w:rPr>
      </w:pPr>
      <w:r w:rsidRPr="00845761">
        <w:rPr>
          <w:rFonts w:asciiTheme="minorHAnsi" w:hAnsiTheme="minorHAnsi" w:cstheme="minorHAnsi"/>
        </w:rPr>
        <w:t>The contractor shall provide one fixed-priced proposal for the complete Project that includes every aspect of the work.</w:t>
      </w:r>
    </w:p>
    <w:p w14:paraId="69B4AFD0" w14:textId="77777777" w:rsidR="007471A7" w:rsidRPr="00845761" w:rsidRDefault="007471A7" w:rsidP="007471A7">
      <w:pPr>
        <w:pStyle w:val="Default"/>
        <w:ind w:left="720"/>
        <w:jc w:val="both"/>
        <w:rPr>
          <w:rFonts w:asciiTheme="minorHAnsi" w:hAnsiTheme="minorHAnsi" w:cstheme="minorHAnsi"/>
        </w:rPr>
      </w:pPr>
    </w:p>
    <w:p w14:paraId="53C9A211" w14:textId="77777777" w:rsidR="007471A7" w:rsidRPr="00464A54" w:rsidRDefault="007471A7" w:rsidP="007471A7">
      <w:pPr>
        <w:pStyle w:val="Default"/>
        <w:numPr>
          <w:ilvl w:val="0"/>
          <w:numId w:val="1"/>
        </w:numPr>
        <w:jc w:val="both"/>
        <w:rPr>
          <w:rFonts w:asciiTheme="minorHAnsi" w:hAnsiTheme="minorHAnsi" w:cstheme="minorHAnsi"/>
        </w:rPr>
      </w:pPr>
      <w:r>
        <w:rPr>
          <w:rFonts w:asciiTheme="minorHAnsi" w:hAnsiTheme="minorHAnsi" w:cstheme="minorHAnsi"/>
          <w:b/>
          <w:bCs/>
        </w:rPr>
        <w:t>Specifications</w:t>
      </w:r>
    </w:p>
    <w:p w14:paraId="795B4867" w14:textId="77777777" w:rsidR="007471A7" w:rsidRDefault="007471A7" w:rsidP="007471A7">
      <w:pPr>
        <w:pStyle w:val="Default"/>
        <w:ind w:left="720"/>
        <w:jc w:val="both"/>
        <w:rPr>
          <w:rFonts w:asciiTheme="minorHAnsi" w:hAnsiTheme="minorHAnsi" w:cstheme="minorHAnsi"/>
        </w:rPr>
      </w:pPr>
      <w:r w:rsidRPr="00464A54">
        <w:rPr>
          <w:rFonts w:asciiTheme="minorHAnsi" w:hAnsiTheme="minorHAnsi" w:cstheme="minorHAnsi"/>
        </w:rPr>
        <w:t>The</w:t>
      </w:r>
      <w:r>
        <w:rPr>
          <w:rFonts w:asciiTheme="minorHAnsi" w:hAnsiTheme="minorHAnsi" w:cstheme="minorHAnsi"/>
        </w:rPr>
        <w:t xml:space="preserve"> work shall be governed by the U.S. Embassy Brussels, Belgium, as well as the National Fire Prevention Association (NEPA), International Building Code, International Mechanical Code, International Plumbing Code, and the National Electric Code (NEC). Should there be a discrepancy between the U.S Embassy General Specifications and the applicable Building Code, the more stringent of the two shall govern.</w:t>
      </w:r>
    </w:p>
    <w:p w14:paraId="3DF59CA4" w14:textId="77777777" w:rsidR="007471A7" w:rsidRPr="00464A54" w:rsidRDefault="007471A7" w:rsidP="007471A7">
      <w:pPr>
        <w:pStyle w:val="Default"/>
        <w:ind w:left="720"/>
        <w:jc w:val="both"/>
        <w:rPr>
          <w:rFonts w:asciiTheme="minorHAnsi" w:hAnsiTheme="minorHAnsi" w:cstheme="minorHAnsi"/>
        </w:rPr>
      </w:pPr>
    </w:p>
    <w:p w14:paraId="128717EC" w14:textId="12D575FE" w:rsidR="007471A7" w:rsidRPr="00DB57E4" w:rsidRDefault="00D23F3E" w:rsidP="007471A7">
      <w:pPr>
        <w:pStyle w:val="Default"/>
        <w:numPr>
          <w:ilvl w:val="0"/>
          <w:numId w:val="1"/>
        </w:numPr>
        <w:jc w:val="both"/>
        <w:rPr>
          <w:rFonts w:asciiTheme="minorHAnsi" w:hAnsiTheme="minorHAnsi" w:cstheme="minorHAnsi"/>
        </w:rPr>
      </w:pPr>
      <w:r>
        <w:rPr>
          <w:rFonts w:asciiTheme="minorHAnsi" w:hAnsiTheme="minorHAnsi" w:cstheme="minorHAnsi"/>
          <w:b/>
          <w:bCs/>
        </w:rPr>
        <w:t>Supply</w:t>
      </w:r>
    </w:p>
    <w:p w14:paraId="63AD7221" w14:textId="63BBC16F" w:rsidR="007471A7" w:rsidRDefault="007471A7" w:rsidP="007471A7">
      <w:pPr>
        <w:pStyle w:val="Default"/>
        <w:ind w:left="720"/>
        <w:jc w:val="both"/>
        <w:rPr>
          <w:rFonts w:asciiTheme="minorHAnsi" w:hAnsiTheme="minorHAnsi" w:cstheme="minorHAnsi"/>
        </w:rPr>
      </w:pPr>
      <w:r w:rsidRPr="00DB57E4">
        <w:rPr>
          <w:rFonts w:asciiTheme="minorHAnsi" w:hAnsiTheme="minorHAnsi" w:cstheme="minorHAnsi"/>
        </w:rPr>
        <w:t xml:space="preserve">The </w:t>
      </w:r>
      <w:r w:rsidR="00D23F3E">
        <w:rPr>
          <w:rFonts w:asciiTheme="minorHAnsi" w:hAnsiTheme="minorHAnsi" w:cstheme="minorHAnsi"/>
        </w:rPr>
        <w:t>vendor</w:t>
      </w:r>
      <w:r w:rsidRPr="00DB57E4">
        <w:rPr>
          <w:rFonts w:asciiTheme="minorHAnsi" w:hAnsiTheme="minorHAnsi" w:cstheme="minorHAnsi"/>
        </w:rPr>
        <w:t xml:space="preserve"> </w:t>
      </w:r>
      <w:r>
        <w:rPr>
          <w:rFonts w:asciiTheme="minorHAnsi" w:hAnsiTheme="minorHAnsi" w:cstheme="minorHAnsi"/>
        </w:rPr>
        <w:t xml:space="preserve">shall </w:t>
      </w:r>
      <w:r w:rsidR="00EE1D95">
        <w:rPr>
          <w:rFonts w:asciiTheme="minorHAnsi" w:hAnsiTheme="minorHAnsi" w:cstheme="minorHAnsi"/>
        </w:rPr>
        <w:t>procure</w:t>
      </w:r>
      <w:r w:rsidR="00D23F3E">
        <w:rPr>
          <w:rFonts w:asciiTheme="minorHAnsi" w:hAnsiTheme="minorHAnsi" w:cstheme="minorHAnsi"/>
        </w:rPr>
        <w:t xml:space="preserve"> and supply</w:t>
      </w:r>
      <w:r>
        <w:rPr>
          <w:rFonts w:asciiTheme="minorHAnsi" w:hAnsiTheme="minorHAnsi" w:cstheme="minorHAnsi"/>
        </w:rPr>
        <w:t xml:space="preserve"> </w:t>
      </w:r>
      <w:r w:rsidR="00D23F3E">
        <w:rPr>
          <w:rFonts w:asciiTheme="minorHAnsi" w:hAnsiTheme="minorHAnsi" w:cstheme="minorHAnsi"/>
        </w:rPr>
        <w:t xml:space="preserve">it to </w:t>
      </w:r>
      <w:r w:rsidR="00EE1D95">
        <w:rPr>
          <w:rFonts w:asciiTheme="minorHAnsi" w:hAnsiTheme="minorHAnsi" w:cstheme="minorHAnsi"/>
        </w:rPr>
        <w:t>our warehouse</w:t>
      </w:r>
      <w:r>
        <w:rPr>
          <w:rFonts w:asciiTheme="minorHAnsi" w:hAnsiTheme="minorHAnsi" w:cstheme="minorHAnsi"/>
        </w:rPr>
        <w:t xml:space="preserve"> in accordance with the negotiated </w:t>
      </w:r>
      <w:r w:rsidR="004C60AD">
        <w:rPr>
          <w:rFonts w:asciiTheme="minorHAnsi" w:hAnsiTheme="minorHAnsi" w:cstheme="minorHAnsi"/>
        </w:rPr>
        <w:t>fixed price</w:t>
      </w:r>
      <w:r w:rsidR="00EE1D95">
        <w:rPr>
          <w:rFonts w:asciiTheme="minorHAnsi" w:hAnsiTheme="minorHAnsi" w:cstheme="minorHAnsi"/>
        </w:rPr>
        <w:t xml:space="preserve"> per</w:t>
      </w:r>
      <w:r>
        <w:rPr>
          <w:rFonts w:asciiTheme="minorHAnsi" w:hAnsiTheme="minorHAnsi" w:cstheme="minorHAnsi"/>
        </w:rPr>
        <w:t xml:space="preserve"> Scope of Work, the Project Schedule</w:t>
      </w:r>
      <w:r w:rsidR="00EE1D95">
        <w:rPr>
          <w:rFonts w:asciiTheme="minorHAnsi" w:hAnsiTheme="minorHAnsi" w:cstheme="minorHAnsi"/>
        </w:rPr>
        <w:t>.</w:t>
      </w:r>
    </w:p>
    <w:p w14:paraId="10003B13" w14:textId="77777777" w:rsidR="007471A7" w:rsidRPr="00DB57E4" w:rsidRDefault="007471A7" w:rsidP="007471A7">
      <w:pPr>
        <w:pStyle w:val="Default"/>
        <w:ind w:left="720"/>
        <w:jc w:val="both"/>
        <w:rPr>
          <w:rFonts w:asciiTheme="minorHAnsi" w:hAnsiTheme="minorHAnsi" w:cstheme="minorHAnsi"/>
        </w:rPr>
      </w:pPr>
    </w:p>
    <w:p w14:paraId="22BFF2E5" w14:textId="77777777" w:rsidR="007471A7" w:rsidRPr="00C23B75" w:rsidRDefault="007471A7" w:rsidP="007471A7">
      <w:pPr>
        <w:pStyle w:val="Default"/>
        <w:numPr>
          <w:ilvl w:val="0"/>
          <w:numId w:val="1"/>
        </w:numPr>
        <w:jc w:val="both"/>
        <w:rPr>
          <w:rFonts w:asciiTheme="minorHAnsi" w:hAnsiTheme="minorHAnsi" w:cstheme="minorHAnsi"/>
        </w:rPr>
      </w:pPr>
      <w:r>
        <w:rPr>
          <w:rFonts w:asciiTheme="minorHAnsi" w:hAnsiTheme="minorHAnsi" w:cstheme="minorHAnsi"/>
          <w:b/>
          <w:bCs/>
        </w:rPr>
        <w:t>Modification to Contract</w:t>
      </w:r>
    </w:p>
    <w:p w14:paraId="38D5F244" w14:textId="77777777" w:rsidR="007471A7" w:rsidRDefault="007471A7" w:rsidP="007471A7">
      <w:pPr>
        <w:pStyle w:val="Default"/>
        <w:ind w:left="720"/>
        <w:jc w:val="both"/>
        <w:rPr>
          <w:rFonts w:asciiTheme="minorHAnsi" w:hAnsiTheme="minorHAnsi" w:cstheme="minorHAnsi"/>
        </w:rPr>
      </w:pPr>
      <w:r>
        <w:rPr>
          <w:rFonts w:asciiTheme="minorHAnsi" w:hAnsiTheme="minorHAnsi" w:cstheme="minorHAnsi"/>
        </w:rPr>
        <w:t>The contractor shall not incur any costs beyond those described in this SOW unless directed otherwise in writing by the Contracting Officer. Any work performed by the contractor beyond this SOW without written direction from the Contracting Officer will be at the contractor’s own risk and at no cost to the Embassy.</w:t>
      </w:r>
    </w:p>
    <w:p w14:paraId="02BBE197" w14:textId="77777777" w:rsidR="007471A7" w:rsidRPr="00C23B75" w:rsidRDefault="007471A7" w:rsidP="007471A7">
      <w:pPr>
        <w:pStyle w:val="Default"/>
        <w:ind w:left="720"/>
        <w:jc w:val="both"/>
        <w:rPr>
          <w:rFonts w:asciiTheme="minorHAnsi" w:hAnsiTheme="minorHAnsi" w:cstheme="minorHAnsi"/>
        </w:rPr>
      </w:pPr>
    </w:p>
    <w:p w14:paraId="7CCA0AE2" w14:textId="3BC6543F" w:rsidR="007471A7" w:rsidRPr="00F8460B" w:rsidRDefault="007C1446" w:rsidP="007471A7">
      <w:pPr>
        <w:pStyle w:val="Default"/>
        <w:numPr>
          <w:ilvl w:val="0"/>
          <w:numId w:val="1"/>
        </w:numPr>
        <w:jc w:val="both"/>
        <w:rPr>
          <w:rFonts w:asciiTheme="minorHAnsi" w:hAnsiTheme="minorHAnsi" w:cstheme="minorHAnsi"/>
        </w:rPr>
      </w:pPr>
      <w:r>
        <w:rPr>
          <w:rFonts w:asciiTheme="minorHAnsi" w:hAnsiTheme="minorHAnsi" w:cstheme="minorHAnsi"/>
          <w:b/>
          <w:bCs/>
        </w:rPr>
        <w:t>Reject</w:t>
      </w:r>
      <w:r w:rsidR="000244C6">
        <w:rPr>
          <w:rFonts w:asciiTheme="minorHAnsi" w:hAnsiTheme="minorHAnsi" w:cstheme="minorHAnsi"/>
          <w:b/>
          <w:bCs/>
        </w:rPr>
        <w:t xml:space="preserve"> of Product</w:t>
      </w:r>
    </w:p>
    <w:p w14:paraId="6E1086AC" w14:textId="2950885E" w:rsidR="007471A7" w:rsidRDefault="000244C6" w:rsidP="007471A7">
      <w:pPr>
        <w:pStyle w:val="Default"/>
        <w:ind w:left="720"/>
        <w:jc w:val="both"/>
        <w:rPr>
          <w:rFonts w:asciiTheme="minorHAnsi" w:hAnsiTheme="minorHAnsi" w:cstheme="minorHAnsi"/>
        </w:rPr>
      </w:pPr>
      <w:r>
        <w:rPr>
          <w:rFonts w:asciiTheme="minorHAnsi" w:hAnsiTheme="minorHAnsi" w:cstheme="minorHAnsi"/>
        </w:rPr>
        <w:t xml:space="preserve">Any Product that </w:t>
      </w:r>
      <w:r w:rsidR="000806CF">
        <w:rPr>
          <w:rFonts w:asciiTheme="minorHAnsi" w:hAnsiTheme="minorHAnsi" w:cstheme="minorHAnsi"/>
        </w:rPr>
        <w:t>does</w:t>
      </w:r>
      <w:r>
        <w:rPr>
          <w:rFonts w:asciiTheme="minorHAnsi" w:hAnsiTheme="minorHAnsi" w:cstheme="minorHAnsi"/>
        </w:rPr>
        <w:t xml:space="preserve"> not comply with the spe</w:t>
      </w:r>
      <w:r w:rsidR="000806CF">
        <w:rPr>
          <w:rFonts w:asciiTheme="minorHAnsi" w:hAnsiTheme="minorHAnsi" w:cstheme="minorHAnsi"/>
        </w:rPr>
        <w:t>cification provided will be rejected. Also, t</w:t>
      </w:r>
      <w:r w:rsidR="007471A7">
        <w:rPr>
          <w:rFonts w:asciiTheme="minorHAnsi" w:hAnsiTheme="minorHAnsi" w:cstheme="minorHAnsi"/>
        </w:rPr>
        <w:t xml:space="preserve">he contracting Officer reserves the right to </w:t>
      </w:r>
      <w:r w:rsidR="000806CF">
        <w:rPr>
          <w:rFonts w:asciiTheme="minorHAnsi" w:hAnsiTheme="minorHAnsi" w:cstheme="minorHAnsi"/>
        </w:rPr>
        <w:t>reject the products</w:t>
      </w:r>
      <w:r w:rsidR="007471A7">
        <w:rPr>
          <w:rFonts w:asciiTheme="minorHAnsi" w:hAnsiTheme="minorHAnsi" w:cstheme="minorHAnsi"/>
        </w:rPr>
        <w:t xml:space="preserve"> or any other reason at his/her discretion.</w:t>
      </w:r>
    </w:p>
    <w:p w14:paraId="0B0B6E19" w14:textId="77777777" w:rsidR="007471A7" w:rsidRPr="00F8460B" w:rsidRDefault="007471A7" w:rsidP="007471A7">
      <w:pPr>
        <w:pStyle w:val="Default"/>
        <w:ind w:left="720"/>
        <w:jc w:val="both"/>
        <w:rPr>
          <w:rFonts w:asciiTheme="minorHAnsi" w:hAnsiTheme="minorHAnsi" w:cstheme="minorHAnsi"/>
        </w:rPr>
      </w:pPr>
    </w:p>
    <w:p w14:paraId="508B6110" w14:textId="77777777" w:rsidR="007471A7" w:rsidRPr="00F8460B" w:rsidRDefault="007471A7" w:rsidP="007471A7">
      <w:pPr>
        <w:pStyle w:val="Default"/>
        <w:numPr>
          <w:ilvl w:val="0"/>
          <w:numId w:val="1"/>
        </w:numPr>
        <w:jc w:val="both"/>
        <w:rPr>
          <w:rFonts w:asciiTheme="minorHAnsi" w:hAnsiTheme="minorHAnsi" w:cstheme="minorHAnsi"/>
        </w:rPr>
      </w:pPr>
      <w:r>
        <w:rPr>
          <w:rFonts w:asciiTheme="minorHAnsi" w:hAnsiTheme="minorHAnsi" w:cstheme="minorHAnsi"/>
          <w:b/>
          <w:bCs/>
        </w:rPr>
        <w:t>Submittals.</w:t>
      </w:r>
    </w:p>
    <w:p w14:paraId="0E17948F" w14:textId="0B5C2230" w:rsidR="007471A7" w:rsidRDefault="007471A7" w:rsidP="007471A7">
      <w:pPr>
        <w:pStyle w:val="Default"/>
        <w:ind w:left="720"/>
        <w:jc w:val="both"/>
        <w:rPr>
          <w:rFonts w:asciiTheme="minorHAnsi" w:hAnsiTheme="minorHAnsi" w:cstheme="minorHAnsi"/>
        </w:rPr>
      </w:pPr>
      <w:r>
        <w:rPr>
          <w:rFonts w:asciiTheme="minorHAnsi" w:hAnsiTheme="minorHAnsi" w:cstheme="minorHAnsi"/>
        </w:rPr>
        <w:t xml:space="preserve">The contractor is responsible to validate and submit the </w:t>
      </w:r>
      <w:r w:rsidR="00E81B21">
        <w:rPr>
          <w:rFonts w:asciiTheme="minorHAnsi" w:hAnsiTheme="minorHAnsi" w:cstheme="minorHAnsi"/>
        </w:rPr>
        <w:t>product catalogues</w:t>
      </w:r>
      <w:r>
        <w:rPr>
          <w:rFonts w:asciiTheme="minorHAnsi" w:hAnsiTheme="minorHAnsi" w:cstheme="minorHAnsi"/>
        </w:rPr>
        <w:t xml:space="preserve"> </w:t>
      </w:r>
      <w:r w:rsidR="00E81B21">
        <w:rPr>
          <w:rFonts w:asciiTheme="minorHAnsi" w:hAnsiTheme="minorHAnsi" w:cstheme="minorHAnsi"/>
        </w:rPr>
        <w:t>on delivery of materials</w:t>
      </w:r>
      <w:r w:rsidR="00226454">
        <w:rPr>
          <w:rFonts w:asciiTheme="minorHAnsi" w:hAnsiTheme="minorHAnsi" w:cstheme="minorHAnsi"/>
        </w:rPr>
        <w:t>,</w:t>
      </w:r>
      <w:r>
        <w:rPr>
          <w:rFonts w:asciiTheme="minorHAnsi" w:hAnsiTheme="minorHAnsi" w:cstheme="minorHAnsi"/>
        </w:rPr>
        <w:t xml:space="preserve"> Facility Manager and COR </w:t>
      </w:r>
      <w:r w:rsidR="00226454">
        <w:rPr>
          <w:rFonts w:asciiTheme="minorHAnsi" w:hAnsiTheme="minorHAnsi" w:cstheme="minorHAnsi"/>
        </w:rPr>
        <w:t xml:space="preserve">will </w:t>
      </w:r>
      <w:r>
        <w:rPr>
          <w:rFonts w:asciiTheme="minorHAnsi" w:hAnsiTheme="minorHAnsi" w:cstheme="minorHAnsi"/>
        </w:rPr>
        <w:t xml:space="preserve">review </w:t>
      </w:r>
      <w:r w:rsidR="00226454">
        <w:rPr>
          <w:rFonts w:asciiTheme="minorHAnsi" w:hAnsiTheme="minorHAnsi" w:cstheme="minorHAnsi"/>
        </w:rPr>
        <w:t xml:space="preserve">to </w:t>
      </w:r>
      <w:r>
        <w:rPr>
          <w:rFonts w:asciiTheme="minorHAnsi" w:hAnsiTheme="minorHAnsi" w:cstheme="minorHAnsi"/>
        </w:rPr>
        <w:t>approv</w:t>
      </w:r>
      <w:r w:rsidR="00226454">
        <w:rPr>
          <w:rFonts w:asciiTheme="minorHAnsi" w:hAnsiTheme="minorHAnsi" w:cstheme="minorHAnsi"/>
        </w:rPr>
        <w:t>e</w:t>
      </w:r>
      <w:r>
        <w:rPr>
          <w:rFonts w:asciiTheme="minorHAnsi" w:hAnsiTheme="minorHAnsi" w:cstheme="minorHAnsi"/>
        </w:rPr>
        <w:t xml:space="preserve">. </w:t>
      </w:r>
    </w:p>
    <w:p w14:paraId="39AADB16" w14:textId="77777777" w:rsidR="007471A7" w:rsidRPr="0095680E" w:rsidRDefault="007471A7" w:rsidP="007471A7">
      <w:pPr>
        <w:pStyle w:val="Default"/>
        <w:ind w:left="720"/>
        <w:jc w:val="both"/>
        <w:rPr>
          <w:rFonts w:asciiTheme="minorHAnsi" w:hAnsiTheme="minorHAnsi" w:cstheme="minorHAnsi"/>
        </w:rPr>
      </w:pPr>
    </w:p>
    <w:p w14:paraId="00945EC5" w14:textId="77777777" w:rsidR="007471A7" w:rsidRPr="00592FD0" w:rsidRDefault="007471A7" w:rsidP="007471A7">
      <w:pPr>
        <w:pStyle w:val="Default"/>
        <w:numPr>
          <w:ilvl w:val="0"/>
          <w:numId w:val="1"/>
        </w:numPr>
        <w:jc w:val="both"/>
        <w:rPr>
          <w:rFonts w:asciiTheme="minorHAnsi" w:hAnsiTheme="minorHAnsi" w:cstheme="minorHAnsi"/>
        </w:rPr>
      </w:pPr>
      <w:r>
        <w:rPr>
          <w:rFonts w:asciiTheme="minorHAnsi" w:hAnsiTheme="minorHAnsi" w:cstheme="minorHAnsi"/>
          <w:b/>
          <w:bCs/>
        </w:rPr>
        <w:t>Close-out.</w:t>
      </w:r>
    </w:p>
    <w:p w14:paraId="14D12291" w14:textId="186C17DF" w:rsidR="007471A7" w:rsidRDefault="007471A7" w:rsidP="0076516E">
      <w:pPr>
        <w:pStyle w:val="Default"/>
        <w:ind w:left="720"/>
        <w:jc w:val="both"/>
        <w:rPr>
          <w:rFonts w:asciiTheme="minorHAnsi" w:hAnsiTheme="minorHAnsi" w:cstheme="minorHAnsi"/>
        </w:rPr>
      </w:pPr>
      <w:r>
        <w:rPr>
          <w:rFonts w:asciiTheme="minorHAnsi" w:hAnsiTheme="minorHAnsi" w:cstheme="minorHAnsi"/>
        </w:rPr>
        <w:t xml:space="preserve">Prior to final acceptance, the </w:t>
      </w:r>
      <w:r w:rsidR="00EA30BA">
        <w:rPr>
          <w:rFonts w:asciiTheme="minorHAnsi" w:hAnsiTheme="minorHAnsi" w:cstheme="minorHAnsi"/>
        </w:rPr>
        <w:t>vendor</w:t>
      </w:r>
      <w:r>
        <w:rPr>
          <w:rFonts w:asciiTheme="minorHAnsi" w:hAnsiTheme="minorHAnsi" w:cstheme="minorHAnsi"/>
        </w:rPr>
        <w:t xml:space="preserve"> is to submit </w:t>
      </w:r>
      <w:r w:rsidR="00113FC7">
        <w:rPr>
          <w:rFonts w:asciiTheme="minorHAnsi" w:hAnsiTheme="minorHAnsi" w:cstheme="minorHAnsi"/>
        </w:rPr>
        <w:t xml:space="preserve">the checklist per bill of materials </w:t>
      </w:r>
      <w:r w:rsidR="0076516E">
        <w:rPr>
          <w:rFonts w:asciiTheme="minorHAnsi" w:hAnsiTheme="minorHAnsi" w:cstheme="minorHAnsi"/>
        </w:rPr>
        <w:t xml:space="preserve">in the SOW </w:t>
      </w:r>
      <w:r>
        <w:rPr>
          <w:rFonts w:asciiTheme="minorHAnsi" w:hAnsiTheme="minorHAnsi" w:cstheme="minorHAnsi"/>
        </w:rPr>
        <w:t>to the COR</w:t>
      </w:r>
      <w:r w:rsidR="0076516E">
        <w:rPr>
          <w:rFonts w:asciiTheme="minorHAnsi" w:hAnsiTheme="minorHAnsi" w:cstheme="minorHAnsi"/>
        </w:rPr>
        <w:t xml:space="preserve">. </w:t>
      </w:r>
      <w:r>
        <w:rPr>
          <w:rFonts w:asciiTheme="minorHAnsi" w:hAnsiTheme="minorHAnsi" w:cstheme="minorHAnsi"/>
        </w:rPr>
        <w:t xml:space="preserve"> </w:t>
      </w:r>
    </w:p>
    <w:p w14:paraId="3627CFB8" w14:textId="77777777" w:rsidR="007471A7" w:rsidRDefault="007471A7" w:rsidP="007471A7">
      <w:pPr>
        <w:pStyle w:val="Default"/>
        <w:ind w:left="720"/>
        <w:jc w:val="both"/>
        <w:rPr>
          <w:rFonts w:asciiTheme="minorHAnsi" w:hAnsiTheme="minorHAnsi" w:cstheme="minorHAnsi"/>
        </w:rPr>
      </w:pPr>
    </w:p>
    <w:p w14:paraId="362B5FCF" w14:textId="77777777" w:rsidR="007471A7" w:rsidRPr="00477147" w:rsidRDefault="007471A7" w:rsidP="007471A7">
      <w:pPr>
        <w:pStyle w:val="Default"/>
        <w:ind w:left="720"/>
        <w:jc w:val="both"/>
        <w:rPr>
          <w:rFonts w:asciiTheme="minorHAnsi" w:hAnsiTheme="minorHAnsi" w:cstheme="minorHAnsi"/>
        </w:rPr>
      </w:pPr>
    </w:p>
    <w:p w14:paraId="39074AA9" w14:textId="7E6BB26C" w:rsidR="007471A7" w:rsidRDefault="007471A7" w:rsidP="007471A7">
      <w:pPr>
        <w:pStyle w:val="Default"/>
        <w:jc w:val="both"/>
        <w:rPr>
          <w:rFonts w:asciiTheme="minorHAnsi" w:hAnsiTheme="minorHAnsi" w:cstheme="minorHAnsi"/>
          <w:b/>
          <w:bCs/>
        </w:rPr>
      </w:pPr>
      <w:r>
        <w:rPr>
          <w:rFonts w:asciiTheme="minorHAnsi" w:hAnsiTheme="minorHAnsi" w:cstheme="minorHAnsi"/>
          <w:b/>
          <w:bCs/>
        </w:rPr>
        <w:t xml:space="preserve">3.0 </w:t>
      </w:r>
      <w:r w:rsidR="0076516E">
        <w:rPr>
          <w:rFonts w:asciiTheme="minorHAnsi" w:hAnsiTheme="minorHAnsi" w:cstheme="minorHAnsi"/>
          <w:b/>
          <w:bCs/>
        </w:rPr>
        <w:t>BILL OF MATERIALS (BOM)</w:t>
      </w:r>
    </w:p>
    <w:p w14:paraId="67C813A7" w14:textId="77777777" w:rsidR="007471A7" w:rsidRDefault="007471A7" w:rsidP="007471A7">
      <w:pPr>
        <w:pStyle w:val="Default"/>
        <w:jc w:val="both"/>
        <w:rPr>
          <w:rFonts w:asciiTheme="minorHAnsi" w:hAnsiTheme="minorHAnsi" w:cstheme="minorHAnsi"/>
          <w:b/>
          <w:bCs/>
        </w:rPr>
      </w:pPr>
    </w:p>
    <w:tbl>
      <w:tblPr>
        <w:tblW w:w="10280" w:type="dxa"/>
        <w:tblLook w:val="04A0" w:firstRow="1" w:lastRow="0" w:firstColumn="1" w:lastColumn="0" w:noHBand="0" w:noVBand="1"/>
      </w:tblPr>
      <w:tblGrid>
        <w:gridCol w:w="880"/>
        <w:gridCol w:w="4061"/>
        <w:gridCol w:w="1082"/>
        <w:gridCol w:w="1097"/>
        <w:gridCol w:w="880"/>
        <w:gridCol w:w="1140"/>
        <w:gridCol w:w="1140"/>
      </w:tblGrid>
      <w:tr w:rsidR="007471A7" w14:paraId="1FDE5B39" w14:textId="77777777" w:rsidTr="00B869D8">
        <w:trPr>
          <w:gridAfter w:val="1"/>
          <w:wAfter w:w="1140" w:type="dxa"/>
          <w:trHeight w:val="62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6DAD8" w14:textId="77777777" w:rsidR="007471A7" w:rsidRDefault="007471A7" w:rsidP="00614A59">
            <w:pPr>
              <w:jc w:val="both"/>
              <w:rPr>
                <w:rFonts w:ascii="Calibri" w:hAnsi="Calibri" w:cs="Calibri"/>
                <w:b/>
                <w:bCs/>
                <w:i/>
                <w:iCs/>
                <w:color w:val="000000"/>
              </w:rPr>
            </w:pPr>
            <w:r>
              <w:rPr>
                <w:rFonts w:ascii="Calibri" w:hAnsi="Calibri" w:cs="Calibri"/>
                <w:b/>
                <w:bCs/>
                <w:i/>
                <w:iCs/>
                <w:color w:val="000000"/>
              </w:rPr>
              <w:t>Line Item</w:t>
            </w:r>
          </w:p>
        </w:tc>
        <w:tc>
          <w:tcPr>
            <w:tcW w:w="4061" w:type="dxa"/>
            <w:tcBorders>
              <w:top w:val="single" w:sz="4" w:space="0" w:color="auto"/>
              <w:left w:val="nil"/>
              <w:bottom w:val="single" w:sz="4" w:space="0" w:color="auto"/>
              <w:right w:val="single" w:sz="4" w:space="0" w:color="auto"/>
            </w:tcBorders>
            <w:shd w:val="clear" w:color="auto" w:fill="auto"/>
            <w:vAlign w:val="center"/>
            <w:hideMark/>
          </w:tcPr>
          <w:p w14:paraId="79263687" w14:textId="77777777" w:rsidR="007471A7" w:rsidRDefault="007471A7" w:rsidP="00614A59">
            <w:pPr>
              <w:jc w:val="both"/>
              <w:rPr>
                <w:rFonts w:ascii="Calibri" w:hAnsi="Calibri" w:cs="Calibri"/>
                <w:b/>
                <w:bCs/>
                <w:i/>
                <w:iCs/>
                <w:color w:val="000000"/>
              </w:rPr>
            </w:pPr>
            <w:r>
              <w:rPr>
                <w:rFonts w:ascii="Calibri" w:hAnsi="Calibri" w:cs="Calibri"/>
                <w:b/>
                <w:bCs/>
                <w:i/>
                <w:iCs/>
                <w:color w:val="000000"/>
              </w:rPr>
              <w:t>Description</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14:paraId="4A06E3BC" w14:textId="77777777" w:rsidR="007471A7" w:rsidRDefault="007471A7" w:rsidP="00614A59">
            <w:pPr>
              <w:jc w:val="both"/>
              <w:rPr>
                <w:rFonts w:ascii="Calibri" w:hAnsi="Calibri" w:cs="Calibri"/>
                <w:b/>
                <w:bCs/>
                <w:i/>
                <w:iCs/>
                <w:color w:val="000000"/>
              </w:rPr>
            </w:pPr>
            <w:r>
              <w:rPr>
                <w:rFonts w:ascii="Calibri" w:hAnsi="Calibri" w:cs="Calibri"/>
                <w:b/>
                <w:bCs/>
                <w:i/>
                <w:iCs/>
                <w:color w:val="000000"/>
              </w:rPr>
              <w:t xml:space="preserve">Unit </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055B9112" w14:textId="77777777" w:rsidR="007471A7" w:rsidRDefault="007471A7" w:rsidP="00614A59">
            <w:pPr>
              <w:jc w:val="both"/>
              <w:rPr>
                <w:rFonts w:ascii="Calibri" w:hAnsi="Calibri" w:cs="Calibri"/>
                <w:b/>
                <w:bCs/>
                <w:i/>
                <w:iCs/>
                <w:color w:val="000000"/>
              </w:rPr>
            </w:pPr>
            <w:r>
              <w:rPr>
                <w:rFonts w:ascii="Calibri" w:hAnsi="Calibri" w:cs="Calibri"/>
                <w:b/>
                <w:bCs/>
                <w:i/>
                <w:iCs/>
                <w:color w:val="000000"/>
              </w:rPr>
              <w:t>Quantity</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4D916FD" w14:textId="77777777" w:rsidR="007471A7" w:rsidRDefault="007471A7" w:rsidP="00614A59">
            <w:pPr>
              <w:jc w:val="both"/>
              <w:rPr>
                <w:rFonts w:ascii="Calibri" w:hAnsi="Calibri" w:cs="Calibri"/>
                <w:b/>
                <w:bCs/>
                <w:i/>
                <w:iCs/>
                <w:color w:val="000000"/>
              </w:rPr>
            </w:pPr>
            <w:r>
              <w:rPr>
                <w:rFonts w:ascii="Calibri" w:hAnsi="Calibri" w:cs="Calibri"/>
                <w:b/>
                <w:bCs/>
                <w:i/>
                <w:iCs/>
                <w:color w:val="000000"/>
              </w:rPr>
              <w:t>€/ Unit</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3753AB46" w14:textId="77777777" w:rsidR="007471A7" w:rsidRDefault="007471A7" w:rsidP="00614A59">
            <w:pPr>
              <w:jc w:val="both"/>
              <w:rPr>
                <w:rFonts w:ascii="Calibri" w:hAnsi="Calibri" w:cs="Calibri"/>
                <w:b/>
                <w:bCs/>
                <w:i/>
                <w:iCs/>
                <w:color w:val="000000"/>
              </w:rPr>
            </w:pPr>
            <w:r>
              <w:rPr>
                <w:rFonts w:ascii="Calibri" w:hAnsi="Calibri" w:cs="Calibri"/>
                <w:b/>
                <w:bCs/>
                <w:i/>
                <w:iCs/>
                <w:color w:val="000000"/>
              </w:rPr>
              <w:t>€ (TOTAL)</w:t>
            </w:r>
          </w:p>
        </w:tc>
      </w:tr>
      <w:tr w:rsidR="007471A7" w14:paraId="741452D3" w14:textId="77777777" w:rsidTr="00B869D8">
        <w:trPr>
          <w:gridAfter w:val="1"/>
          <w:wAfter w:w="1140" w:type="dxa"/>
          <w:trHeight w:val="312"/>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05E556D" w14:textId="77777777" w:rsidR="007471A7" w:rsidRDefault="007471A7" w:rsidP="00614A59">
            <w:pPr>
              <w:jc w:val="both"/>
              <w:rPr>
                <w:rFonts w:ascii="Calibri" w:hAnsi="Calibri" w:cs="Calibri"/>
                <w:b/>
                <w:bCs/>
                <w:i/>
                <w:iCs/>
                <w:color w:val="000000"/>
              </w:rPr>
            </w:pPr>
            <w:r>
              <w:rPr>
                <w:rFonts w:ascii="Calibri" w:hAnsi="Calibri" w:cs="Calibri"/>
                <w:b/>
                <w:bCs/>
                <w:i/>
                <w:iCs/>
                <w:color w:val="000000"/>
              </w:rPr>
              <w:t> </w:t>
            </w:r>
          </w:p>
        </w:tc>
        <w:tc>
          <w:tcPr>
            <w:tcW w:w="4061" w:type="dxa"/>
            <w:tcBorders>
              <w:top w:val="nil"/>
              <w:left w:val="nil"/>
              <w:bottom w:val="single" w:sz="4" w:space="0" w:color="auto"/>
              <w:right w:val="single" w:sz="4" w:space="0" w:color="auto"/>
            </w:tcBorders>
            <w:shd w:val="clear" w:color="auto" w:fill="auto"/>
            <w:vAlign w:val="center"/>
            <w:hideMark/>
          </w:tcPr>
          <w:p w14:paraId="2E000786" w14:textId="77777777" w:rsidR="007471A7" w:rsidRDefault="007471A7" w:rsidP="00614A59">
            <w:pPr>
              <w:jc w:val="both"/>
              <w:rPr>
                <w:rFonts w:ascii="Calibri" w:hAnsi="Calibri" w:cs="Calibri"/>
                <w:b/>
                <w:bCs/>
                <w:i/>
                <w:iCs/>
                <w:color w:val="000000"/>
              </w:rPr>
            </w:pPr>
            <w:r>
              <w:rPr>
                <w:rFonts w:ascii="Calibri" w:hAnsi="Calibri" w:cs="Calibri"/>
                <w:b/>
                <w:bCs/>
                <w:i/>
                <w:iCs/>
                <w:color w:val="000000"/>
              </w:rPr>
              <w:t> </w:t>
            </w:r>
          </w:p>
        </w:tc>
        <w:tc>
          <w:tcPr>
            <w:tcW w:w="1082" w:type="dxa"/>
            <w:tcBorders>
              <w:top w:val="nil"/>
              <w:left w:val="nil"/>
              <w:bottom w:val="single" w:sz="4" w:space="0" w:color="auto"/>
              <w:right w:val="single" w:sz="4" w:space="0" w:color="auto"/>
            </w:tcBorders>
            <w:shd w:val="clear" w:color="auto" w:fill="auto"/>
            <w:vAlign w:val="center"/>
            <w:hideMark/>
          </w:tcPr>
          <w:p w14:paraId="522D59C0" w14:textId="77777777" w:rsidR="007471A7" w:rsidRDefault="007471A7" w:rsidP="00614A59">
            <w:pPr>
              <w:jc w:val="both"/>
              <w:rPr>
                <w:rFonts w:ascii="Calibri" w:hAnsi="Calibri" w:cs="Calibri"/>
                <w:b/>
                <w:bCs/>
                <w:i/>
                <w:iCs/>
                <w:color w:val="000000"/>
              </w:rPr>
            </w:pPr>
            <w:r>
              <w:rPr>
                <w:rFonts w:ascii="Calibri" w:hAnsi="Calibri" w:cs="Calibri"/>
                <w:b/>
                <w:bCs/>
                <w:i/>
                <w:iCs/>
                <w:color w:val="000000"/>
              </w:rPr>
              <w:t> </w:t>
            </w:r>
          </w:p>
        </w:tc>
        <w:tc>
          <w:tcPr>
            <w:tcW w:w="1097" w:type="dxa"/>
            <w:tcBorders>
              <w:top w:val="nil"/>
              <w:left w:val="nil"/>
              <w:bottom w:val="single" w:sz="4" w:space="0" w:color="auto"/>
              <w:right w:val="single" w:sz="4" w:space="0" w:color="auto"/>
            </w:tcBorders>
            <w:shd w:val="clear" w:color="auto" w:fill="auto"/>
            <w:vAlign w:val="center"/>
            <w:hideMark/>
          </w:tcPr>
          <w:p w14:paraId="30D8EBD3" w14:textId="77777777" w:rsidR="007471A7" w:rsidRDefault="007471A7" w:rsidP="00614A59">
            <w:pPr>
              <w:jc w:val="both"/>
              <w:rPr>
                <w:rFonts w:ascii="Calibri" w:hAnsi="Calibri" w:cs="Calibri"/>
                <w:b/>
                <w:bCs/>
                <w:i/>
                <w:iCs/>
                <w:color w:val="000000"/>
              </w:rPr>
            </w:pPr>
            <w:r>
              <w:rPr>
                <w:rFonts w:ascii="Calibri" w:hAnsi="Calibri" w:cs="Calibri"/>
                <w:b/>
                <w:bCs/>
                <w:i/>
                <w:i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0CDBC5A9" w14:textId="77777777" w:rsidR="007471A7" w:rsidRDefault="007471A7" w:rsidP="00614A59">
            <w:pPr>
              <w:jc w:val="both"/>
              <w:rPr>
                <w:rFonts w:ascii="Calibri" w:hAnsi="Calibri" w:cs="Calibri"/>
                <w:b/>
                <w:bCs/>
                <w:i/>
                <w:iCs/>
                <w:color w:val="000000"/>
              </w:rPr>
            </w:pPr>
            <w:r>
              <w:rPr>
                <w:rFonts w:ascii="Calibri" w:hAnsi="Calibri" w:cs="Calibri"/>
                <w:b/>
                <w:bCs/>
                <w:i/>
                <w:iCs/>
                <w:color w:val="000000"/>
              </w:rPr>
              <w:t> </w:t>
            </w:r>
          </w:p>
        </w:tc>
        <w:tc>
          <w:tcPr>
            <w:tcW w:w="1140" w:type="dxa"/>
            <w:tcBorders>
              <w:top w:val="nil"/>
              <w:left w:val="nil"/>
              <w:bottom w:val="single" w:sz="4" w:space="0" w:color="auto"/>
              <w:right w:val="single" w:sz="4" w:space="0" w:color="auto"/>
            </w:tcBorders>
            <w:shd w:val="clear" w:color="auto" w:fill="auto"/>
            <w:vAlign w:val="center"/>
            <w:hideMark/>
          </w:tcPr>
          <w:p w14:paraId="663AAD39" w14:textId="77777777" w:rsidR="007471A7" w:rsidRDefault="007471A7" w:rsidP="00614A59">
            <w:pPr>
              <w:jc w:val="both"/>
              <w:rPr>
                <w:rFonts w:ascii="Calibri" w:hAnsi="Calibri" w:cs="Calibri"/>
                <w:b/>
                <w:bCs/>
                <w:i/>
                <w:iCs/>
                <w:color w:val="000000"/>
              </w:rPr>
            </w:pPr>
            <w:r>
              <w:rPr>
                <w:rFonts w:ascii="Calibri" w:hAnsi="Calibri" w:cs="Calibri"/>
                <w:b/>
                <w:bCs/>
                <w:i/>
                <w:iCs/>
                <w:color w:val="000000"/>
              </w:rPr>
              <w:t> </w:t>
            </w:r>
          </w:p>
        </w:tc>
      </w:tr>
      <w:tr w:rsidR="007471A7" w14:paraId="26C7C9DE" w14:textId="77777777" w:rsidTr="00B869D8">
        <w:trPr>
          <w:gridAfter w:val="1"/>
          <w:wAfter w:w="1140" w:type="dxa"/>
          <w:trHeight w:val="552"/>
        </w:trPr>
        <w:tc>
          <w:tcPr>
            <w:tcW w:w="880" w:type="dxa"/>
            <w:tcBorders>
              <w:top w:val="nil"/>
              <w:left w:val="single" w:sz="4" w:space="0" w:color="auto"/>
              <w:bottom w:val="single" w:sz="4" w:space="0" w:color="auto"/>
              <w:right w:val="single" w:sz="4" w:space="0" w:color="auto"/>
            </w:tcBorders>
            <w:shd w:val="clear" w:color="000000" w:fill="D9D9D9"/>
            <w:hideMark/>
          </w:tcPr>
          <w:p w14:paraId="4ABA50CD" w14:textId="26C42FE2" w:rsidR="007471A7" w:rsidRDefault="007471A7" w:rsidP="00614A59">
            <w:pPr>
              <w:jc w:val="right"/>
              <w:rPr>
                <w:rFonts w:ascii="Calibri" w:hAnsi="Calibri" w:cs="Calibri"/>
                <w:b/>
                <w:bCs/>
                <w:i/>
                <w:iCs/>
                <w:color w:val="000000"/>
                <w:sz w:val="20"/>
                <w:szCs w:val="20"/>
              </w:rPr>
            </w:pPr>
          </w:p>
        </w:tc>
        <w:tc>
          <w:tcPr>
            <w:tcW w:w="4061" w:type="dxa"/>
            <w:tcBorders>
              <w:top w:val="nil"/>
              <w:left w:val="nil"/>
              <w:bottom w:val="single" w:sz="4" w:space="0" w:color="auto"/>
              <w:right w:val="single" w:sz="4" w:space="0" w:color="auto"/>
            </w:tcBorders>
            <w:shd w:val="clear" w:color="000000" w:fill="D9D9D9"/>
            <w:hideMark/>
          </w:tcPr>
          <w:p w14:paraId="68BAB4E4" w14:textId="7AA1F706" w:rsidR="007471A7" w:rsidRDefault="00DA6DCF" w:rsidP="00614A59">
            <w:pPr>
              <w:rPr>
                <w:rFonts w:ascii="Calibri" w:hAnsi="Calibri" w:cs="Calibri"/>
                <w:b/>
                <w:bCs/>
                <w:i/>
                <w:iCs/>
                <w:color w:val="000000"/>
                <w:sz w:val="20"/>
                <w:szCs w:val="20"/>
              </w:rPr>
            </w:pPr>
            <w:r>
              <w:rPr>
                <w:rFonts w:ascii="Calibri" w:hAnsi="Calibri" w:cs="Calibri"/>
                <w:b/>
                <w:bCs/>
                <w:i/>
                <w:iCs/>
                <w:color w:val="000000"/>
                <w:sz w:val="20"/>
                <w:szCs w:val="20"/>
              </w:rPr>
              <w:t>HARDWARES REQUIRED ARE BELOW</w:t>
            </w:r>
            <w:r w:rsidR="007471A7">
              <w:rPr>
                <w:rFonts w:ascii="Calibri" w:hAnsi="Calibri" w:cs="Calibri"/>
                <w:b/>
                <w:bCs/>
                <w:i/>
                <w:iCs/>
                <w:color w:val="000000"/>
                <w:sz w:val="20"/>
                <w:szCs w:val="20"/>
              </w:rPr>
              <w:br/>
            </w:r>
          </w:p>
        </w:tc>
        <w:tc>
          <w:tcPr>
            <w:tcW w:w="1082" w:type="dxa"/>
            <w:tcBorders>
              <w:top w:val="nil"/>
              <w:left w:val="nil"/>
              <w:bottom w:val="single" w:sz="4" w:space="0" w:color="auto"/>
              <w:right w:val="single" w:sz="4" w:space="0" w:color="auto"/>
            </w:tcBorders>
            <w:shd w:val="clear" w:color="000000" w:fill="D9D9D9"/>
            <w:vAlign w:val="center"/>
            <w:hideMark/>
          </w:tcPr>
          <w:p w14:paraId="5DBA88A9" w14:textId="77777777" w:rsidR="007471A7" w:rsidRDefault="007471A7" w:rsidP="00614A59">
            <w:pPr>
              <w:rPr>
                <w:rFonts w:ascii="Calibri" w:hAnsi="Calibri" w:cs="Calibri"/>
                <w:b/>
                <w:bCs/>
                <w:i/>
                <w:iCs/>
                <w:color w:val="000000"/>
                <w:sz w:val="22"/>
                <w:szCs w:val="22"/>
              </w:rPr>
            </w:pPr>
            <w:r>
              <w:rPr>
                <w:rFonts w:ascii="Calibri" w:hAnsi="Calibri" w:cs="Calibri"/>
                <w:b/>
                <w:bCs/>
                <w:i/>
                <w:iCs/>
                <w:color w:val="000000"/>
                <w:sz w:val="22"/>
                <w:szCs w:val="22"/>
              </w:rPr>
              <w:t> </w:t>
            </w:r>
          </w:p>
        </w:tc>
        <w:tc>
          <w:tcPr>
            <w:tcW w:w="1097" w:type="dxa"/>
            <w:tcBorders>
              <w:top w:val="nil"/>
              <w:left w:val="nil"/>
              <w:bottom w:val="single" w:sz="4" w:space="0" w:color="auto"/>
              <w:right w:val="single" w:sz="4" w:space="0" w:color="auto"/>
            </w:tcBorders>
            <w:shd w:val="clear" w:color="000000" w:fill="D9D9D9"/>
            <w:vAlign w:val="center"/>
            <w:hideMark/>
          </w:tcPr>
          <w:p w14:paraId="5819A292" w14:textId="77777777" w:rsidR="007471A7" w:rsidRDefault="007471A7" w:rsidP="00614A59">
            <w:pPr>
              <w:rPr>
                <w:rFonts w:ascii="Calibri" w:hAnsi="Calibri" w:cs="Calibri"/>
                <w:i/>
                <w:iCs/>
                <w:color w:val="000000"/>
                <w:sz w:val="22"/>
                <w:szCs w:val="22"/>
              </w:rPr>
            </w:pPr>
            <w:r>
              <w:rPr>
                <w:rFonts w:ascii="Calibri" w:hAnsi="Calibri" w:cs="Calibri"/>
                <w:i/>
                <w:iCs/>
                <w:color w:val="000000"/>
                <w:sz w:val="22"/>
                <w:szCs w:val="22"/>
              </w:rPr>
              <w:t> </w:t>
            </w:r>
          </w:p>
        </w:tc>
        <w:tc>
          <w:tcPr>
            <w:tcW w:w="880" w:type="dxa"/>
            <w:tcBorders>
              <w:top w:val="nil"/>
              <w:left w:val="nil"/>
              <w:bottom w:val="single" w:sz="4" w:space="0" w:color="auto"/>
              <w:right w:val="single" w:sz="4" w:space="0" w:color="auto"/>
            </w:tcBorders>
            <w:shd w:val="clear" w:color="000000" w:fill="D9D9D9"/>
            <w:vAlign w:val="center"/>
            <w:hideMark/>
          </w:tcPr>
          <w:p w14:paraId="6A7E9972" w14:textId="77777777" w:rsidR="007471A7" w:rsidRDefault="007471A7" w:rsidP="00614A59">
            <w:pPr>
              <w:rPr>
                <w:rFonts w:ascii="Calibri" w:hAnsi="Calibri" w:cs="Calibri"/>
                <w:i/>
                <w:iCs/>
                <w:color w:val="000000"/>
                <w:sz w:val="22"/>
                <w:szCs w:val="22"/>
              </w:rPr>
            </w:pPr>
            <w:r>
              <w:rPr>
                <w:rFonts w:ascii="Calibri" w:hAnsi="Calibri" w:cs="Calibri"/>
                <w:i/>
                <w:iCs/>
                <w:color w:val="000000"/>
                <w:sz w:val="22"/>
                <w:szCs w:val="22"/>
              </w:rPr>
              <w:t> </w:t>
            </w:r>
          </w:p>
        </w:tc>
        <w:tc>
          <w:tcPr>
            <w:tcW w:w="1140" w:type="dxa"/>
            <w:tcBorders>
              <w:top w:val="nil"/>
              <w:left w:val="nil"/>
              <w:bottom w:val="single" w:sz="4" w:space="0" w:color="auto"/>
              <w:right w:val="single" w:sz="4" w:space="0" w:color="auto"/>
            </w:tcBorders>
            <w:shd w:val="clear" w:color="000000" w:fill="D9D9D9"/>
            <w:vAlign w:val="center"/>
            <w:hideMark/>
          </w:tcPr>
          <w:p w14:paraId="15D1A586" w14:textId="77777777" w:rsidR="007471A7" w:rsidRDefault="007471A7" w:rsidP="00614A59">
            <w:pPr>
              <w:rPr>
                <w:rFonts w:ascii="Calibri" w:hAnsi="Calibri" w:cs="Calibri"/>
                <w:b/>
                <w:bCs/>
                <w:i/>
                <w:iCs/>
                <w:color w:val="000000"/>
                <w:sz w:val="20"/>
                <w:szCs w:val="20"/>
              </w:rPr>
            </w:pPr>
            <w:r>
              <w:rPr>
                <w:rFonts w:ascii="Calibri" w:hAnsi="Calibri" w:cs="Calibri"/>
                <w:b/>
                <w:bCs/>
                <w:i/>
                <w:iCs/>
                <w:color w:val="000000"/>
                <w:sz w:val="20"/>
                <w:szCs w:val="20"/>
              </w:rPr>
              <w:t> </w:t>
            </w:r>
          </w:p>
        </w:tc>
      </w:tr>
      <w:tr w:rsidR="007471A7" w14:paraId="65AA2B52" w14:textId="77777777" w:rsidTr="00B869D8">
        <w:trPr>
          <w:gridAfter w:val="1"/>
          <w:wAfter w:w="1140" w:type="dxa"/>
          <w:trHeight w:val="2760"/>
        </w:trPr>
        <w:tc>
          <w:tcPr>
            <w:tcW w:w="880" w:type="dxa"/>
            <w:tcBorders>
              <w:top w:val="nil"/>
              <w:left w:val="single" w:sz="4" w:space="0" w:color="auto"/>
              <w:bottom w:val="single" w:sz="4" w:space="0" w:color="auto"/>
              <w:right w:val="single" w:sz="4" w:space="0" w:color="auto"/>
            </w:tcBorders>
            <w:shd w:val="clear" w:color="000000" w:fill="FFFFFF"/>
            <w:hideMark/>
          </w:tcPr>
          <w:p w14:paraId="5998085D" w14:textId="78776AB7" w:rsidR="007471A7" w:rsidRDefault="00390F50" w:rsidP="00614A59">
            <w:pPr>
              <w:jc w:val="right"/>
              <w:rPr>
                <w:rFonts w:ascii="Calibri" w:hAnsi="Calibri" w:cs="Calibri"/>
                <w:i/>
                <w:iCs/>
                <w:color w:val="000000"/>
                <w:sz w:val="20"/>
                <w:szCs w:val="20"/>
              </w:rPr>
            </w:pPr>
            <w:r>
              <w:rPr>
                <w:rFonts w:ascii="Calibri" w:hAnsi="Calibri" w:cs="Calibri"/>
                <w:i/>
                <w:iCs/>
                <w:color w:val="000000"/>
                <w:sz w:val="20"/>
                <w:szCs w:val="20"/>
              </w:rPr>
              <w:t>01</w:t>
            </w:r>
          </w:p>
        </w:tc>
        <w:tc>
          <w:tcPr>
            <w:tcW w:w="4061" w:type="dxa"/>
            <w:tcBorders>
              <w:top w:val="nil"/>
              <w:left w:val="nil"/>
              <w:bottom w:val="single" w:sz="4" w:space="0" w:color="auto"/>
              <w:right w:val="single" w:sz="4" w:space="0" w:color="auto"/>
            </w:tcBorders>
            <w:shd w:val="clear" w:color="000000" w:fill="FFFFFF"/>
            <w:hideMark/>
          </w:tcPr>
          <w:p w14:paraId="08DC6700" w14:textId="77777777" w:rsidR="00DA5181" w:rsidRDefault="00DA5181" w:rsidP="00DA5181">
            <w:pPr>
              <w:rPr>
                <w:rFonts w:ascii="Calibri" w:hAnsi="Calibri" w:cs="Calibri"/>
                <w:i/>
                <w:iCs/>
                <w:color w:val="000000"/>
                <w:sz w:val="20"/>
                <w:szCs w:val="20"/>
              </w:rPr>
            </w:pPr>
            <w:r>
              <w:rPr>
                <w:rFonts w:ascii="Calibri" w:hAnsi="Calibri" w:cs="Calibri"/>
                <w:b/>
                <w:bCs/>
                <w:i/>
                <w:iCs/>
                <w:color w:val="000000"/>
                <w:sz w:val="20"/>
                <w:szCs w:val="20"/>
              </w:rPr>
              <w:t>Component</w:t>
            </w:r>
            <w:r>
              <w:rPr>
                <w:rFonts w:ascii="Calibri" w:hAnsi="Calibri" w:cs="Calibri"/>
                <w:i/>
                <w:iCs/>
                <w:color w:val="000000"/>
                <w:sz w:val="20"/>
                <w:szCs w:val="20"/>
              </w:rPr>
              <w:t xml:space="preserve">- </w:t>
            </w:r>
          </w:p>
          <w:p w14:paraId="0A680E4B" w14:textId="77777777" w:rsidR="00DA5181" w:rsidRDefault="00DA5181" w:rsidP="00DA5181">
            <w:pPr>
              <w:rPr>
                <w:rFonts w:ascii="Calibri" w:hAnsi="Calibri" w:cs="Calibri"/>
                <w:i/>
                <w:iCs/>
                <w:color w:val="000000"/>
                <w:sz w:val="20"/>
                <w:szCs w:val="20"/>
              </w:rPr>
            </w:pPr>
            <w:r>
              <w:rPr>
                <w:rFonts w:ascii="Calibri" w:hAnsi="Calibri" w:cs="Calibri"/>
                <w:i/>
                <w:iCs/>
                <w:color w:val="000000"/>
                <w:sz w:val="20"/>
                <w:szCs w:val="20"/>
              </w:rPr>
              <w:t>CAQM Large Monitors/ TVs</w:t>
            </w:r>
          </w:p>
          <w:p w14:paraId="54F91BED" w14:textId="77777777" w:rsidR="00DA5181" w:rsidRDefault="00DA5181" w:rsidP="00DA5181">
            <w:pPr>
              <w:rPr>
                <w:rFonts w:ascii="Calibri" w:hAnsi="Calibri" w:cs="Calibri"/>
                <w:i/>
                <w:iCs/>
                <w:color w:val="000000"/>
                <w:sz w:val="20"/>
                <w:szCs w:val="20"/>
              </w:rPr>
            </w:pPr>
          </w:p>
          <w:p w14:paraId="73B13447" w14:textId="77777777" w:rsidR="00DA5181" w:rsidRDefault="00DA5181" w:rsidP="00DA5181">
            <w:pPr>
              <w:rPr>
                <w:rFonts w:ascii="Calibri" w:hAnsi="Calibri" w:cs="Calibri"/>
                <w:i/>
                <w:iCs/>
                <w:color w:val="000000"/>
                <w:sz w:val="20"/>
                <w:szCs w:val="20"/>
              </w:rPr>
            </w:pPr>
            <w:r>
              <w:rPr>
                <w:rFonts w:ascii="Calibri" w:hAnsi="Calibri" w:cs="Calibri"/>
                <w:b/>
                <w:bCs/>
                <w:i/>
                <w:iCs/>
                <w:color w:val="000000"/>
                <w:sz w:val="20"/>
                <w:szCs w:val="20"/>
              </w:rPr>
              <w:t>Note</w:t>
            </w:r>
            <w:r>
              <w:rPr>
                <w:rFonts w:ascii="Calibri" w:hAnsi="Calibri" w:cs="Calibri"/>
                <w:i/>
                <w:iCs/>
                <w:color w:val="000000"/>
                <w:sz w:val="20"/>
                <w:szCs w:val="20"/>
              </w:rPr>
              <w:t xml:space="preserve">- </w:t>
            </w:r>
          </w:p>
          <w:p w14:paraId="702F782F" w14:textId="77777777" w:rsidR="00DA5181" w:rsidRDefault="00DA5181" w:rsidP="00DA5181">
            <w:pPr>
              <w:rPr>
                <w:rFonts w:ascii="Calibri" w:hAnsi="Calibri" w:cs="Calibri"/>
                <w:i/>
                <w:iCs/>
                <w:color w:val="000000"/>
                <w:sz w:val="20"/>
                <w:szCs w:val="20"/>
              </w:rPr>
            </w:pPr>
            <w:r>
              <w:rPr>
                <w:rFonts w:ascii="Calibri" w:hAnsi="Calibri" w:cs="Calibri"/>
                <w:i/>
                <w:iCs/>
                <w:color w:val="000000"/>
                <w:sz w:val="20"/>
                <w:szCs w:val="20"/>
              </w:rPr>
              <w:t>These are used at the visitor’s waiting area.</w:t>
            </w:r>
          </w:p>
          <w:p w14:paraId="68228E98" w14:textId="77777777" w:rsidR="00DA5181" w:rsidRDefault="00DA5181" w:rsidP="00DA5181">
            <w:pPr>
              <w:rPr>
                <w:rFonts w:ascii="Calibri" w:hAnsi="Calibri" w:cs="Calibri"/>
                <w:i/>
                <w:iCs/>
                <w:color w:val="000000"/>
                <w:sz w:val="20"/>
                <w:szCs w:val="20"/>
              </w:rPr>
            </w:pPr>
          </w:p>
          <w:p w14:paraId="10C5503D" w14:textId="77777777" w:rsidR="00DA5181" w:rsidRDefault="00DA5181" w:rsidP="00DA5181">
            <w:pPr>
              <w:rPr>
                <w:rFonts w:ascii="Calibri" w:hAnsi="Calibri" w:cs="Calibri"/>
                <w:i/>
                <w:iCs/>
                <w:color w:val="000000"/>
                <w:sz w:val="20"/>
                <w:szCs w:val="20"/>
              </w:rPr>
            </w:pPr>
            <w:r>
              <w:rPr>
                <w:rFonts w:ascii="Calibri" w:hAnsi="Calibri" w:cs="Calibri"/>
                <w:b/>
                <w:bCs/>
                <w:i/>
                <w:iCs/>
                <w:color w:val="000000"/>
                <w:sz w:val="20"/>
                <w:szCs w:val="20"/>
              </w:rPr>
              <w:t>Product Specification</w:t>
            </w:r>
            <w:r>
              <w:rPr>
                <w:rFonts w:ascii="Calibri" w:hAnsi="Calibri" w:cs="Calibri"/>
                <w:i/>
                <w:iCs/>
                <w:color w:val="000000"/>
                <w:sz w:val="20"/>
                <w:szCs w:val="20"/>
              </w:rPr>
              <w:t xml:space="preserve">- </w:t>
            </w:r>
          </w:p>
          <w:p w14:paraId="7CA3E0AA" w14:textId="77777777" w:rsidR="00DA5181" w:rsidRDefault="00DA5181" w:rsidP="00DA5181">
            <w:pPr>
              <w:rPr>
                <w:rFonts w:ascii="Calibri" w:hAnsi="Calibri" w:cs="Calibri"/>
                <w:i/>
                <w:iCs/>
                <w:color w:val="000000"/>
                <w:sz w:val="20"/>
                <w:szCs w:val="20"/>
              </w:rPr>
            </w:pPr>
            <w:r>
              <w:rPr>
                <w:rFonts w:ascii="Calibri" w:hAnsi="Calibri" w:cs="Calibri"/>
                <w:i/>
                <w:iCs/>
                <w:color w:val="000000"/>
                <w:sz w:val="20"/>
                <w:szCs w:val="20"/>
              </w:rPr>
              <w:t>Large Screen Display or Similar Specs: 46"-55" 1920x1080 HD display with HDMI input</w:t>
            </w:r>
          </w:p>
          <w:p w14:paraId="35EED5EA" w14:textId="77777777" w:rsidR="00DA5181" w:rsidRDefault="00DA5181" w:rsidP="00DA5181">
            <w:pPr>
              <w:rPr>
                <w:rFonts w:ascii="Calibri" w:hAnsi="Calibri" w:cs="Calibri"/>
                <w:i/>
                <w:iCs/>
                <w:color w:val="000000"/>
                <w:sz w:val="20"/>
                <w:szCs w:val="20"/>
              </w:rPr>
            </w:pPr>
            <w:r>
              <w:rPr>
                <w:rFonts w:ascii="Calibri" w:hAnsi="Calibri" w:cs="Calibri"/>
                <w:i/>
                <w:iCs/>
                <w:color w:val="000000"/>
                <w:sz w:val="20"/>
                <w:szCs w:val="20"/>
              </w:rPr>
              <w:t>OR (Equivalent)</w:t>
            </w:r>
          </w:p>
          <w:p w14:paraId="26914B19" w14:textId="6A0565A8" w:rsidR="00DA5181" w:rsidRDefault="00DA5181" w:rsidP="00DA5181">
            <w:pPr>
              <w:rPr>
                <w:rFonts w:ascii="Calibri" w:hAnsi="Calibri" w:cs="Calibri"/>
                <w:b/>
                <w:bCs/>
                <w:i/>
                <w:iCs/>
                <w:color w:val="FF0000"/>
                <w:sz w:val="20"/>
                <w:szCs w:val="20"/>
              </w:rPr>
            </w:pPr>
            <w:r>
              <w:rPr>
                <w:rFonts w:ascii="Calibri" w:hAnsi="Calibri" w:cs="Calibri"/>
                <w:b/>
                <w:bCs/>
                <w:i/>
                <w:iCs/>
                <w:color w:val="FF0000"/>
                <w:sz w:val="20"/>
                <w:szCs w:val="20"/>
              </w:rPr>
              <w:t>Note: Samsung brand, no wireless/Bluetooth/screen-touch and not from China</w:t>
            </w:r>
          </w:p>
          <w:p w14:paraId="6C19C894" w14:textId="77777777" w:rsidR="00DA5181" w:rsidRDefault="00DA5181" w:rsidP="00DA5181">
            <w:pPr>
              <w:rPr>
                <w:rFonts w:ascii="Calibri" w:hAnsi="Calibri" w:cs="Calibri"/>
                <w:b/>
                <w:bCs/>
                <w:i/>
                <w:iCs/>
                <w:color w:val="FF0000"/>
                <w:sz w:val="20"/>
                <w:szCs w:val="20"/>
              </w:rPr>
            </w:pPr>
          </w:p>
          <w:p w14:paraId="2EFAD6CC" w14:textId="77777777" w:rsidR="00DA5181" w:rsidRDefault="00DA5181" w:rsidP="00DA5181">
            <w:pPr>
              <w:rPr>
                <w:rFonts w:ascii="Calibri" w:hAnsi="Calibri" w:cs="Calibri"/>
                <w:i/>
                <w:iCs/>
                <w:color w:val="000000"/>
                <w:sz w:val="20"/>
                <w:szCs w:val="20"/>
              </w:rPr>
            </w:pPr>
            <w:r>
              <w:rPr>
                <w:rFonts w:ascii="Calibri" w:hAnsi="Calibri" w:cs="Calibri"/>
                <w:b/>
                <w:bCs/>
                <w:i/>
                <w:iCs/>
                <w:color w:val="000000"/>
                <w:sz w:val="20"/>
                <w:szCs w:val="20"/>
              </w:rPr>
              <w:t>Power Input</w:t>
            </w:r>
            <w:r>
              <w:rPr>
                <w:rFonts w:ascii="Calibri" w:hAnsi="Calibri" w:cs="Calibri"/>
                <w:i/>
                <w:iCs/>
                <w:color w:val="000000"/>
                <w:sz w:val="20"/>
                <w:szCs w:val="20"/>
              </w:rPr>
              <w:t xml:space="preserve"> 100-240 V</w:t>
            </w:r>
          </w:p>
          <w:p w14:paraId="3885B2E6" w14:textId="14A62596" w:rsidR="004339E8" w:rsidRDefault="004339E8" w:rsidP="00614A59">
            <w:pPr>
              <w:rPr>
                <w:rFonts w:ascii="Calibri" w:hAnsi="Calibri" w:cs="Calibri"/>
                <w:i/>
                <w:iCs/>
                <w:color w:val="000000"/>
                <w:sz w:val="20"/>
                <w:szCs w:val="20"/>
              </w:rPr>
            </w:pPr>
          </w:p>
        </w:tc>
        <w:tc>
          <w:tcPr>
            <w:tcW w:w="1082" w:type="dxa"/>
            <w:tcBorders>
              <w:top w:val="nil"/>
              <w:left w:val="nil"/>
              <w:bottom w:val="single" w:sz="4" w:space="0" w:color="auto"/>
              <w:right w:val="single" w:sz="4" w:space="0" w:color="auto"/>
            </w:tcBorders>
            <w:shd w:val="clear" w:color="000000" w:fill="FFFFFF"/>
            <w:vAlign w:val="center"/>
            <w:hideMark/>
          </w:tcPr>
          <w:p w14:paraId="7C2CF698" w14:textId="5DA58D1D" w:rsidR="007471A7" w:rsidRDefault="009C4081" w:rsidP="00614A59">
            <w:pPr>
              <w:rPr>
                <w:rFonts w:ascii="Calibri" w:hAnsi="Calibri" w:cs="Calibri"/>
                <w:i/>
                <w:iCs/>
                <w:color w:val="000000"/>
                <w:sz w:val="22"/>
                <w:szCs w:val="22"/>
              </w:rPr>
            </w:pPr>
            <w:r>
              <w:rPr>
                <w:rFonts w:ascii="Calibri" w:hAnsi="Calibri" w:cs="Calibri"/>
                <w:i/>
                <w:iCs/>
                <w:color w:val="000000"/>
                <w:sz w:val="22"/>
                <w:szCs w:val="22"/>
              </w:rPr>
              <w:t>Each</w:t>
            </w:r>
          </w:p>
        </w:tc>
        <w:tc>
          <w:tcPr>
            <w:tcW w:w="1097" w:type="dxa"/>
            <w:tcBorders>
              <w:top w:val="nil"/>
              <w:left w:val="nil"/>
              <w:bottom w:val="single" w:sz="4" w:space="0" w:color="auto"/>
              <w:right w:val="single" w:sz="4" w:space="0" w:color="auto"/>
            </w:tcBorders>
            <w:shd w:val="clear" w:color="000000" w:fill="FFFFFF"/>
            <w:vAlign w:val="center"/>
            <w:hideMark/>
          </w:tcPr>
          <w:p w14:paraId="63FD2BA3" w14:textId="2B1EBCE1" w:rsidR="007471A7" w:rsidRDefault="009C4081" w:rsidP="00614A59">
            <w:pPr>
              <w:jc w:val="right"/>
              <w:rPr>
                <w:rFonts w:ascii="Calibri" w:hAnsi="Calibri" w:cs="Calibri"/>
                <w:i/>
                <w:iCs/>
                <w:color w:val="000000"/>
                <w:sz w:val="20"/>
                <w:szCs w:val="20"/>
              </w:rPr>
            </w:pPr>
            <w:r>
              <w:rPr>
                <w:rFonts w:ascii="Calibri" w:hAnsi="Calibri" w:cs="Calibri"/>
                <w:i/>
                <w:iCs/>
                <w:color w:val="000000"/>
                <w:sz w:val="20"/>
                <w:szCs w:val="20"/>
              </w:rPr>
              <w:t>3</w:t>
            </w:r>
          </w:p>
        </w:tc>
        <w:tc>
          <w:tcPr>
            <w:tcW w:w="880" w:type="dxa"/>
            <w:tcBorders>
              <w:top w:val="nil"/>
              <w:left w:val="nil"/>
              <w:bottom w:val="single" w:sz="4" w:space="0" w:color="auto"/>
              <w:right w:val="single" w:sz="4" w:space="0" w:color="auto"/>
            </w:tcBorders>
            <w:shd w:val="clear" w:color="000000" w:fill="FFFFFF"/>
            <w:vAlign w:val="center"/>
          </w:tcPr>
          <w:p w14:paraId="02800753" w14:textId="77777777" w:rsidR="007471A7" w:rsidRDefault="007471A7" w:rsidP="00614A59">
            <w:pPr>
              <w:jc w:val="right"/>
              <w:rPr>
                <w:rFonts w:ascii="Calibri" w:hAnsi="Calibri" w:cs="Calibri"/>
                <w:i/>
                <w:iCs/>
                <w:color w:val="000000"/>
                <w:sz w:val="20"/>
                <w:szCs w:val="20"/>
              </w:rPr>
            </w:pPr>
          </w:p>
        </w:tc>
        <w:tc>
          <w:tcPr>
            <w:tcW w:w="1140" w:type="dxa"/>
            <w:tcBorders>
              <w:top w:val="nil"/>
              <w:left w:val="nil"/>
              <w:bottom w:val="single" w:sz="4" w:space="0" w:color="auto"/>
              <w:right w:val="single" w:sz="4" w:space="0" w:color="auto"/>
            </w:tcBorders>
            <w:shd w:val="clear" w:color="000000" w:fill="FFFFFF"/>
            <w:vAlign w:val="center"/>
          </w:tcPr>
          <w:p w14:paraId="04A5BF57" w14:textId="77777777" w:rsidR="007471A7" w:rsidRDefault="007471A7" w:rsidP="00614A59">
            <w:pPr>
              <w:rPr>
                <w:rFonts w:ascii="Calibri" w:hAnsi="Calibri" w:cs="Calibri"/>
                <w:i/>
                <w:iCs/>
                <w:color w:val="000000"/>
                <w:sz w:val="20"/>
                <w:szCs w:val="20"/>
              </w:rPr>
            </w:pPr>
          </w:p>
        </w:tc>
      </w:tr>
      <w:tr w:rsidR="007471A7" w14:paraId="62D6FAC6" w14:textId="77777777" w:rsidTr="0076759A">
        <w:trPr>
          <w:gridAfter w:val="1"/>
          <w:wAfter w:w="1140" w:type="dxa"/>
          <w:trHeight w:val="1548"/>
        </w:trPr>
        <w:tc>
          <w:tcPr>
            <w:tcW w:w="880" w:type="dxa"/>
            <w:tcBorders>
              <w:top w:val="nil"/>
              <w:left w:val="single" w:sz="4" w:space="0" w:color="auto"/>
              <w:bottom w:val="single" w:sz="4" w:space="0" w:color="auto"/>
              <w:right w:val="single" w:sz="4" w:space="0" w:color="auto"/>
            </w:tcBorders>
            <w:shd w:val="clear" w:color="000000" w:fill="FFFFFF"/>
            <w:hideMark/>
          </w:tcPr>
          <w:p w14:paraId="4C4CDAE5" w14:textId="03AEC0F2" w:rsidR="007471A7" w:rsidRDefault="00390F50" w:rsidP="00614A59">
            <w:pPr>
              <w:jc w:val="right"/>
              <w:rPr>
                <w:rFonts w:ascii="Calibri" w:hAnsi="Calibri" w:cs="Calibri"/>
                <w:i/>
                <w:iCs/>
                <w:color w:val="000000"/>
                <w:sz w:val="20"/>
                <w:szCs w:val="20"/>
              </w:rPr>
            </w:pPr>
            <w:r>
              <w:rPr>
                <w:rFonts w:ascii="Calibri" w:hAnsi="Calibri" w:cs="Calibri"/>
                <w:i/>
                <w:iCs/>
                <w:color w:val="000000"/>
                <w:sz w:val="20"/>
                <w:szCs w:val="20"/>
              </w:rPr>
              <w:t>02</w:t>
            </w:r>
          </w:p>
        </w:tc>
        <w:tc>
          <w:tcPr>
            <w:tcW w:w="4061" w:type="dxa"/>
            <w:tcBorders>
              <w:top w:val="nil"/>
              <w:left w:val="nil"/>
              <w:bottom w:val="single" w:sz="4" w:space="0" w:color="auto"/>
              <w:right w:val="single" w:sz="4" w:space="0" w:color="auto"/>
            </w:tcBorders>
            <w:shd w:val="clear" w:color="000000" w:fill="FFFFFF"/>
          </w:tcPr>
          <w:p w14:paraId="0FAA35C0" w14:textId="77777777" w:rsidR="00890FB6" w:rsidRDefault="00BD2490" w:rsidP="00BD2490">
            <w:pPr>
              <w:rPr>
                <w:rFonts w:ascii="Calibri" w:hAnsi="Calibri" w:cs="Calibri"/>
                <w:i/>
                <w:iCs/>
                <w:color w:val="000000"/>
                <w:sz w:val="20"/>
                <w:szCs w:val="20"/>
              </w:rPr>
            </w:pPr>
            <w:r w:rsidRPr="00012534">
              <w:rPr>
                <w:rFonts w:ascii="Calibri" w:hAnsi="Calibri" w:cs="Calibri"/>
                <w:b/>
                <w:bCs/>
                <w:i/>
                <w:iCs/>
                <w:color w:val="000000"/>
                <w:sz w:val="20"/>
                <w:szCs w:val="20"/>
              </w:rPr>
              <w:t>Component</w:t>
            </w:r>
            <w:r w:rsidR="00012534">
              <w:rPr>
                <w:rFonts w:ascii="Calibri" w:hAnsi="Calibri" w:cs="Calibri"/>
                <w:i/>
                <w:iCs/>
                <w:color w:val="000000"/>
                <w:sz w:val="20"/>
                <w:szCs w:val="20"/>
              </w:rPr>
              <w:t>-</w:t>
            </w:r>
            <w:r w:rsidR="00012534" w:rsidRPr="00012534">
              <w:rPr>
                <w:rFonts w:ascii="Calibri" w:hAnsi="Calibri" w:cs="Calibri"/>
                <w:i/>
                <w:iCs/>
                <w:color w:val="000000"/>
                <w:sz w:val="20"/>
                <w:szCs w:val="20"/>
              </w:rPr>
              <w:t xml:space="preserve"> </w:t>
            </w:r>
          </w:p>
          <w:p w14:paraId="0F34752D" w14:textId="3C5478C7" w:rsidR="00BD2490" w:rsidRDefault="00012534" w:rsidP="00BD2490">
            <w:pPr>
              <w:rPr>
                <w:rFonts w:ascii="Calibri" w:hAnsi="Calibri" w:cs="Calibri"/>
                <w:i/>
                <w:iCs/>
                <w:color w:val="000000"/>
                <w:sz w:val="20"/>
                <w:szCs w:val="20"/>
              </w:rPr>
            </w:pPr>
            <w:r w:rsidRPr="00012534">
              <w:rPr>
                <w:rFonts w:ascii="Calibri" w:hAnsi="Calibri" w:cs="Calibri"/>
                <w:i/>
                <w:iCs/>
                <w:color w:val="000000"/>
                <w:sz w:val="20"/>
                <w:szCs w:val="20"/>
              </w:rPr>
              <w:t>CAQM Large Monitors/TV Brackets</w:t>
            </w:r>
          </w:p>
          <w:p w14:paraId="6A7FF4FE" w14:textId="77777777" w:rsidR="00BD2490" w:rsidRDefault="00BD2490" w:rsidP="00BD2490">
            <w:pPr>
              <w:rPr>
                <w:rFonts w:ascii="Calibri" w:hAnsi="Calibri" w:cs="Calibri"/>
                <w:i/>
                <w:iCs/>
                <w:color w:val="000000"/>
                <w:sz w:val="20"/>
                <w:szCs w:val="20"/>
              </w:rPr>
            </w:pPr>
          </w:p>
          <w:p w14:paraId="215FBA90" w14:textId="77777777" w:rsidR="00890FB6" w:rsidRDefault="00BD2490" w:rsidP="00BD2490">
            <w:pPr>
              <w:rPr>
                <w:rFonts w:ascii="Calibri" w:hAnsi="Calibri" w:cs="Calibri"/>
                <w:b/>
                <w:bCs/>
                <w:i/>
                <w:iCs/>
                <w:color w:val="000000"/>
                <w:sz w:val="20"/>
                <w:szCs w:val="20"/>
              </w:rPr>
            </w:pPr>
            <w:r w:rsidRPr="00012534">
              <w:rPr>
                <w:rFonts w:ascii="Calibri" w:hAnsi="Calibri" w:cs="Calibri"/>
                <w:b/>
                <w:bCs/>
                <w:i/>
                <w:iCs/>
                <w:color w:val="000000"/>
                <w:sz w:val="20"/>
                <w:szCs w:val="20"/>
              </w:rPr>
              <w:t xml:space="preserve">Note- </w:t>
            </w:r>
          </w:p>
          <w:p w14:paraId="49E6B693" w14:textId="0FDCB6DB" w:rsidR="00BD2490" w:rsidRPr="00012534" w:rsidRDefault="00EB58D0" w:rsidP="00BD2490">
            <w:pPr>
              <w:rPr>
                <w:rFonts w:ascii="Calibri" w:hAnsi="Calibri" w:cs="Calibri"/>
                <w:b/>
                <w:bCs/>
                <w:i/>
                <w:iCs/>
                <w:color w:val="000000"/>
                <w:sz w:val="20"/>
                <w:szCs w:val="20"/>
              </w:rPr>
            </w:pPr>
            <w:r w:rsidRPr="00EB58D0">
              <w:rPr>
                <w:rFonts w:ascii="Calibri" w:hAnsi="Calibri" w:cs="Calibri"/>
                <w:i/>
                <w:iCs/>
                <w:color w:val="000000"/>
                <w:sz w:val="20"/>
                <w:szCs w:val="20"/>
              </w:rPr>
              <w:t>Wall mount brackets for the waiting room TVs</w:t>
            </w:r>
            <w:r w:rsidR="009A206A">
              <w:rPr>
                <w:rFonts w:ascii="Calibri" w:hAnsi="Calibri" w:cs="Calibri"/>
                <w:i/>
                <w:iCs/>
                <w:color w:val="000000"/>
                <w:sz w:val="20"/>
                <w:szCs w:val="20"/>
              </w:rPr>
              <w:t xml:space="preserve">. </w:t>
            </w:r>
            <w:r w:rsidR="00E9631C">
              <w:rPr>
                <w:rFonts w:ascii="Calibri" w:hAnsi="Calibri" w:cs="Calibri"/>
                <w:i/>
                <w:iCs/>
                <w:color w:val="000000"/>
                <w:sz w:val="20"/>
                <w:szCs w:val="20"/>
              </w:rPr>
              <w:t>These brackets</w:t>
            </w:r>
            <w:r w:rsidR="009A206A">
              <w:rPr>
                <w:rFonts w:ascii="Calibri" w:hAnsi="Calibri" w:cs="Calibri"/>
                <w:i/>
                <w:iCs/>
                <w:color w:val="000000"/>
                <w:sz w:val="20"/>
                <w:szCs w:val="20"/>
              </w:rPr>
              <w:t xml:space="preserve"> </w:t>
            </w:r>
            <w:r w:rsidR="00E9631C">
              <w:rPr>
                <w:rFonts w:ascii="Calibri" w:hAnsi="Calibri" w:cs="Calibri"/>
                <w:i/>
                <w:iCs/>
                <w:color w:val="000000"/>
                <w:sz w:val="20"/>
                <w:szCs w:val="20"/>
              </w:rPr>
              <w:t>must support the Monitors/TV’s mentioned in line item #1</w:t>
            </w:r>
          </w:p>
          <w:p w14:paraId="32F6FA5F" w14:textId="77777777" w:rsidR="00BD2490" w:rsidRPr="00012534" w:rsidRDefault="00BD2490" w:rsidP="00BD2490">
            <w:pPr>
              <w:rPr>
                <w:rFonts w:ascii="Calibri" w:hAnsi="Calibri" w:cs="Calibri"/>
                <w:b/>
                <w:bCs/>
                <w:i/>
                <w:iCs/>
                <w:color w:val="000000"/>
                <w:sz w:val="20"/>
                <w:szCs w:val="20"/>
              </w:rPr>
            </w:pPr>
          </w:p>
          <w:p w14:paraId="47EFE79A" w14:textId="3C97F2F7" w:rsidR="00BD2490" w:rsidRDefault="00BD2490" w:rsidP="00BD2490">
            <w:pPr>
              <w:rPr>
                <w:rFonts w:ascii="Calibri" w:hAnsi="Calibri" w:cs="Calibri"/>
                <w:b/>
                <w:bCs/>
                <w:i/>
                <w:iCs/>
                <w:color w:val="000000"/>
                <w:sz w:val="20"/>
                <w:szCs w:val="20"/>
              </w:rPr>
            </w:pPr>
            <w:r w:rsidRPr="00012534">
              <w:rPr>
                <w:rFonts w:ascii="Calibri" w:hAnsi="Calibri" w:cs="Calibri"/>
                <w:b/>
                <w:bCs/>
                <w:i/>
                <w:iCs/>
                <w:color w:val="000000"/>
                <w:sz w:val="20"/>
                <w:szCs w:val="20"/>
              </w:rPr>
              <w:t xml:space="preserve">Product Specification- </w:t>
            </w:r>
          </w:p>
          <w:p w14:paraId="2C50C6E6" w14:textId="7DF79957" w:rsidR="00946051" w:rsidRPr="00946051" w:rsidRDefault="00946051" w:rsidP="00BD2490">
            <w:pPr>
              <w:rPr>
                <w:rFonts w:ascii="Calibri" w:hAnsi="Calibri" w:cs="Calibri"/>
                <w:i/>
                <w:iCs/>
                <w:color w:val="000000"/>
                <w:sz w:val="20"/>
                <w:szCs w:val="20"/>
              </w:rPr>
            </w:pPr>
            <w:r w:rsidRPr="00946051">
              <w:rPr>
                <w:rFonts w:ascii="Calibri" w:hAnsi="Calibri" w:cs="Calibri"/>
                <w:i/>
                <w:iCs/>
                <w:color w:val="000000"/>
                <w:sz w:val="20"/>
                <w:szCs w:val="20"/>
              </w:rPr>
              <w:t>Any bracket that will support the size and weight of TV based on standards</w:t>
            </w:r>
            <w:r w:rsidR="00912F39">
              <w:rPr>
                <w:rFonts w:ascii="Calibri" w:hAnsi="Calibri" w:cs="Calibri"/>
                <w:i/>
                <w:iCs/>
                <w:color w:val="000000"/>
                <w:sz w:val="20"/>
                <w:szCs w:val="20"/>
              </w:rPr>
              <w:t>.</w:t>
            </w:r>
          </w:p>
          <w:p w14:paraId="5994D7A9" w14:textId="273FBC0F" w:rsidR="00BD2490" w:rsidRPr="00912F39" w:rsidRDefault="00BD2490" w:rsidP="00BD2490">
            <w:pPr>
              <w:rPr>
                <w:rFonts w:ascii="Calibri" w:hAnsi="Calibri" w:cs="Calibri"/>
                <w:i/>
                <w:iCs/>
                <w:color w:val="000000"/>
                <w:sz w:val="20"/>
                <w:szCs w:val="20"/>
              </w:rPr>
            </w:pPr>
            <w:r w:rsidRPr="00912F39">
              <w:rPr>
                <w:rFonts w:ascii="Calibri" w:hAnsi="Calibri" w:cs="Calibri"/>
                <w:i/>
                <w:iCs/>
                <w:color w:val="000000"/>
                <w:sz w:val="20"/>
                <w:szCs w:val="20"/>
              </w:rPr>
              <w:t>OR (Equivalent)</w:t>
            </w:r>
          </w:p>
          <w:p w14:paraId="3B76663F" w14:textId="2DB59BE0" w:rsidR="004339E8" w:rsidRDefault="004339E8" w:rsidP="00912F39">
            <w:pPr>
              <w:rPr>
                <w:rFonts w:ascii="Calibri" w:hAnsi="Calibri" w:cs="Calibri"/>
                <w:i/>
                <w:iCs/>
                <w:color w:val="000000"/>
                <w:sz w:val="20"/>
                <w:szCs w:val="20"/>
              </w:rPr>
            </w:pPr>
          </w:p>
        </w:tc>
        <w:tc>
          <w:tcPr>
            <w:tcW w:w="1082" w:type="dxa"/>
            <w:tcBorders>
              <w:top w:val="nil"/>
              <w:left w:val="nil"/>
              <w:bottom w:val="single" w:sz="4" w:space="0" w:color="auto"/>
              <w:right w:val="single" w:sz="4" w:space="0" w:color="auto"/>
            </w:tcBorders>
            <w:shd w:val="clear" w:color="000000" w:fill="FFFFFF"/>
            <w:vAlign w:val="center"/>
          </w:tcPr>
          <w:p w14:paraId="483D5DAC" w14:textId="53AC0D22" w:rsidR="007471A7" w:rsidRDefault="009A206A" w:rsidP="00614A59">
            <w:pPr>
              <w:rPr>
                <w:rFonts w:ascii="Calibri" w:hAnsi="Calibri" w:cs="Calibri"/>
                <w:i/>
                <w:iCs/>
                <w:color w:val="000000"/>
                <w:sz w:val="22"/>
                <w:szCs w:val="22"/>
              </w:rPr>
            </w:pPr>
            <w:r>
              <w:rPr>
                <w:rFonts w:ascii="Calibri" w:hAnsi="Calibri" w:cs="Calibri"/>
                <w:i/>
                <w:iCs/>
                <w:color w:val="000000"/>
                <w:sz w:val="22"/>
                <w:szCs w:val="22"/>
              </w:rPr>
              <w:t>Each</w:t>
            </w:r>
          </w:p>
        </w:tc>
        <w:tc>
          <w:tcPr>
            <w:tcW w:w="1097" w:type="dxa"/>
            <w:tcBorders>
              <w:top w:val="nil"/>
              <w:left w:val="nil"/>
              <w:bottom w:val="single" w:sz="4" w:space="0" w:color="auto"/>
              <w:right w:val="single" w:sz="4" w:space="0" w:color="auto"/>
            </w:tcBorders>
            <w:shd w:val="clear" w:color="000000" w:fill="FFFFFF"/>
            <w:vAlign w:val="center"/>
          </w:tcPr>
          <w:p w14:paraId="753F60B4" w14:textId="0A80C066" w:rsidR="007471A7" w:rsidRDefault="009A206A" w:rsidP="00614A59">
            <w:pPr>
              <w:jc w:val="right"/>
              <w:rPr>
                <w:rFonts w:ascii="Calibri" w:hAnsi="Calibri" w:cs="Calibri"/>
                <w:i/>
                <w:iCs/>
                <w:color w:val="000000"/>
                <w:sz w:val="20"/>
                <w:szCs w:val="20"/>
              </w:rPr>
            </w:pPr>
            <w:r>
              <w:rPr>
                <w:rFonts w:ascii="Calibri" w:hAnsi="Calibri" w:cs="Calibri"/>
                <w:i/>
                <w:iCs/>
                <w:color w:val="000000"/>
                <w:sz w:val="20"/>
                <w:szCs w:val="20"/>
              </w:rPr>
              <w:t>3</w:t>
            </w:r>
          </w:p>
        </w:tc>
        <w:tc>
          <w:tcPr>
            <w:tcW w:w="880" w:type="dxa"/>
            <w:tcBorders>
              <w:top w:val="nil"/>
              <w:left w:val="nil"/>
              <w:bottom w:val="single" w:sz="4" w:space="0" w:color="auto"/>
              <w:right w:val="single" w:sz="4" w:space="0" w:color="auto"/>
            </w:tcBorders>
            <w:shd w:val="clear" w:color="000000" w:fill="FFFFFF"/>
            <w:vAlign w:val="center"/>
          </w:tcPr>
          <w:p w14:paraId="1B6DD5B3" w14:textId="77777777" w:rsidR="007471A7" w:rsidRDefault="007471A7" w:rsidP="00614A59">
            <w:pPr>
              <w:jc w:val="right"/>
              <w:rPr>
                <w:rFonts w:ascii="Calibri" w:hAnsi="Calibri" w:cs="Calibri"/>
                <w:i/>
                <w:iCs/>
                <w:color w:val="000000"/>
                <w:sz w:val="20"/>
                <w:szCs w:val="20"/>
              </w:rPr>
            </w:pPr>
          </w:p>
        </w:tc>
        <w:tc>
          <w:tcPr>
            <w:tcW w:w="1140" w:type="dxa"/>
            <w:tcBorders>
              <w:top w:val="nil"/>
              <w:left w:val="nil"/>
              <w:bottom w:val="single" w:sz="4" w:space="0" w:color="auto"/>
              <w:right w:val="single" w:sz="4" w:space="0" w:color="auto"/>
            </w:tcBorders>
            <w:shd w:val="clear" w:color="000000" w:fill="FFFFFF"/>
            <w:vAlign w:val="center"/>
          </w:tcPr>
          <w:p w14:paraId="5FABF4B0" w14:textId="77777777" w:rsidR="007471A7" w:rsidRDefault="007471A7" w:rsidP="00614A59">
            <w:pPr>
              <w:rPr>
                <w:rFonts w:ascii="Calibri" w:hAnsi="Calibri" w:cs="Calibri"/>
                <w:i/>
                <w:iCs/>
                <w:color w:val="000000"/>
                <w:sz w:val="20"/>
                <w:szCs w:val="20"/>
              </w:rPr>
            </w:pPr>
          </w:p>
        </w:tc>
      </w:tr>
      <w:tr w:rsidR="007471A7" w14:paraId="7F3330F8" w14:textId="77777777" w:rsidTr="0076759A">
        <w:trPr>
          <w:gridAfter w:val="1"/>
          <w:wAfter w:w="1140" w:type="dxa"/>
          <w:trHeight w:val="3468"/>
        </w:trPr>
        <w:tc>
          <w:tcPr>
            <w:tcW w:w="880" w:type="dxa"/>
            <w:tcBorders>
              <w:top w:val="nil"/>
              <w:left w:val="single" w:sz="4" w:space="0" w:color="auto"/>
              <w:bottom w:val="single" w:sz="4" w:space="0" w:color="auto"/>
              <w:right w:val="single" w:sz="4" w:space="0" w:color="auto"/>
            </w:tcBorders>
            <w:shd w:val="clear" w:color="000000" w:fill="FFFFFF"/>
            <w:hideMark/>
          </w:tcPr>
          <w:p w14:paraId="6C5F5AEA" w14:textId="74BFB224" w:rsidR="007471A7" w:rsidRDefault="00390F50" w:rsidP="00614A59">
            <w:pPr>
              <w:jc w:val="right"/>
              <w:rPr>
                <w:rFonts w:ascii="Calibri" w:hAnsi="Calibri" w:cs="Calibri"/>
                <w:i/>
                <w:iCs/>
                <w:color w:val="000000"/>
                <w:sz w:val="20"/>
                <w:szCs w:val="20"/>
              </w:rPr>
            </w:pPr>
            <w:r>
              <w:rPr>
                <w:rFonts w:ascii="Calibri" w:hAnsi="Calibri" w:cs="Calibri"/>
                <w:i/>
                <w:iCs/>
                <w:color w:val="000000"/>
                <w:sz w:val="20"/>
                <w:szCs w:val="20"/>
              </w:rPr>
              <w:t>03</w:t>
            </w:r>
          </w:p>
        </w:tc>
        <w:tc>
          <w:tcPr>
            <w:tcW w:w="4061" w:type="dxa"/>
            <w:tcBorders>
              <w:top w:val="nil"/>
              <w:left w:val="nil"/>
              <w:bottom w:val="single" w:sz="4" w:space="0" w:color="auto"/>
              <w:right w:val="single" w:sz="4" w:space="0" w:color="auto"/>
            </w:tcBorders>
            <w:shd w:val="clear" w:color="000000" w:fill="FFFFFF"/>
          </w:tcPr>
          <w:p w14:paraId="0A16A938" w14:textId="77777777" w:rsidR="00EC3274" w:rsidRDefault="00EC3274" w:rsidP="00EC3274">
            <w:pPr>
              <w:rPr>
                <w:rFonts w:ascii="Calibri" w:hAnsi="Calibri" w:cs="Calibri"/>
                <w:b/>
                <w:bCs/>
                <w:i/>
                <w:iCs/>
                <w:color w:val="000000"/>
                <w:sz w:val="20"/>
                <w:szCs w:val="20"/>
              </w:rPr>
            </w:pPr>
            <w:r>
              <w:rPr>
                <w:rFonts w:ascii="Calibri" w:hAnsi="Calibri" w:cs="Calibri"/>
                <w:b/>
                <w:bCs/>
                <w:i/>
                <w:iCs/>
                <w:color w:val="000000"/>
                <w:sz w:val="20"/>
                <w:szCs w:val="20"/>
              </w:rPr>
              <w:t xml:space="preserve">Component- </w:t>
            </w:r>
          </w:p>
          <w:p w14:paraId="226675B4" w14:textId="77777777" w:rsidR="00EC3274" w:rsidRDefault="00EC3274" w:rsidP="00EC3274">
            <w:pPr>
              <w:rPr>
                <w:rFonts w:ascii="Calibri" w:hAnsi="Calibri" w:cs="Calibri"/>
                <w:i/>
                <w:iCs/>
                <w:color w:val="000000"/>
                <w:sz w:val="20"/>
                <w:szCs w:val="20"/>
              </w:rPr>
            </w:pPr>
            <w:r>
              <w:rPr>
                <w:rFonts w:ascii="Calibri" w:hAnsi="Calibri" w:cs="Calibri"/>
                <w:i/>
                <w:iCs/>
                <w:color w:val="000000"/>
                <w:sz w:val="20"/>
                <w:szCs w:val="20"/>
              </w:rPr>
              <w:t>± Max # CAQM Manager Dashboard TVs</w:t>
            </w:r>
          </w:p>
          <w:p w14:paraId="4FBE423F" w14:textId="77777777" w:rsidR="00EC3274" w:rsidRDefault="00EC3274" w:rsidP="00EC3274">
            <w:pPr>
              <w:rPr>
                <w:rFonts w:ascii="Calibri" w:hAnsi="Calibri" w:cs="Calibri"/>
                <w:i/>
                <w:iCs/>
                <w:color w:val="000000"/>
                <w:sz w:val="20"/>
                <w:szCs w:val="20"/>
              </w:rPr>
            </w:pPr>
          </w:p>
          <w:p w14:paraId="51004C25" w14:textId="77777777" w:rsidR="00EC3274" w:rsidRDefault="00EC3274" w:rsidP="00EC3274">
            <w:pPr>
              <w:rPr>
                <w:rFonts w:ascii="Calibri" w:hAnsi="Calibri" w:cs="Calibri"/>
                <w:b/>
                <w:bCs/>
                <w:i/>
                <w:iCs/>
                <w:color w:val="000000"/>
                <w:sz w:val="20"/>
                <w:szCs w:val="20"/>
              </w:rPr>
            </w:pPr>
            <w:r>
              <w:rPr>
                <w:rFonts w:ascii="Calibri" w:hAnsi="Calibri" w:cs="Calibri"/>
                <w:b/>
                <w:bCs/>
                <w:i/>
                <w:iCs/>
                <w:color w:val="000000"/>
                <w:sz w:val="20"/>
                <w:szCs w:val="20"/>
              </w:rPr>
              <w:t xml:space="preserve">Note- </w:t>
            </w:r>
          </w:p>
          <w:p w14:paraId="1375F871" w14:textId="77777777" w:rsidR="00EC3274" w:rsidRDefault="00EC3274" w:rsidP="00EC3274">
            <w:pPr>
              <w:rPr>
                <w:rFonts w:ascii="Calibri" w:hAnsi="Calibri" w:cs="Calibri"/>
                <w:i/>
                <w:iCs/>
                <w:color w:val="000000"/>
                <w:sz w:val="20"/>
                <w:szCs w:val="20"/>
              </w:rPr>
            </w:pPr>
            <w:r>
              <w:rPr>
                <w:rFonts w:ascii="Calibri" w:hAnsi="Calibri" w:cs="Calibri"/>
                <w:i/>
                <w:iCs/>
                <w:color w:val="000000"/>
                <w:sz w:val="20"/>
                <w:szCs w:val="20"/>
              </w:rPr>
              <w:t>These are the Large Monitors/TVs to display the manager's Dashboard. These will be mounted in Consular Section office.</w:t>
            </w:r>
          </w:p>
          <w:p w14:paraId="2FC8C817" w14:textId="77777777" w:rsidR="00EC3274" w:rsidRDefault="00EC3274" w:rsidP="00EC3274">
            <w:pPr>
              <w:rPr>
                <w:rFonts w:ascii="Calibri" w:hAnsi="Calibri" w:cs="Calibri"/>
                <w:i/>
                <w:iCs/>
                <w:color w:val="000000"/>
                <w:sz w:val="20"/>
                <w:szCs w:val="20"/>
              </w:rPr>
            </w:pPr>
          </w:p>
          <w:p w14:paraId="44B0E74F" w14:textId="77777777" w:rsidR="00EC3274" w:rsidRDefault="00EC3274" w:rsidP="00EC3274">
            <w:pPr>
              <w:rPr>
                <w:rFonts w:ascii="Calibri" w:hAnsi="Calibri" w:cs="Calibri"/>
                <w:b/>
                <w:bCs/>
                <w:i/>
                <w:iCs/>
                <w:color w:val="000000"/>
                <w:sz w:val="20"/>
                <w:szCs w:val="20"/>
              </w:rPr>
            </w:pPr>
            <w:r>
              <w:rPr>
                <w:rFonts w:ascii="Calibri" w:hAnsi="Calibri" w:cs="Calibri"/>
                <w:b/>
                <w:bCs/>
                <w:i/>
                <w:iCs/>
                <w:color w:val="000000"/>
                <w:sz w:val="20"/>
                <w:szCs w:val="20"/>
              </w:rPr>
              <w:t xml:space="preserve">Product Specification- </w:t>
            </w:r>
          </w:p>
          <w:p w14:paraId="51A68A14" w14:textId="77777777" w:rsidR="00EC3274" w:rsidRDefault="00EC3274" w:rsidP="00EC3274">
            <w:pPr>
              <w:rPr>
                <w:rFonts w:ascii="Calibri" w:hAnsi="Calibri" w:cs="Calibri"/>
                <w:i/>
                <w:iCs/>
                <w:color w:val="000000"/>
                <w:sz w:val="20"/>
                <w:szCs w:val="20"/>
              </w:rPr>
            </w:pPr>
            <w:r>
              <w:rPr>
                <w:rFonts w:ascii="Calibri" w:hAnsi="Calibri" w:cs="Calibri"/>
                <w:i/>
                <w:iCs/>
                <w:color w:val="000000"/>
                <w:sz w:val="20"/>
                <w:szCs w:val="20"/>
              </w:rPr>
              <w:t>Large Screen Display or Similar Specs: 46"-55" 1920x1080 HD display with HDMI input</w:t>
            </w:r>
          </w:p>
          <w:p w14:paraId="7D0C0CEF" w14:textId="77777777" w:rsidR="00EC3274" w:rsidRDefault="00EC3274" w:rsidP="00EC3274">
            <w:pPr>
              <w:rPr>
                <w:rFonts w:ascii="Calibri" w:hAnsi="Calibri" w:cs="Calibri"/>
                <w:i/>
                <w:iCs/>
                <w:color w:val="000000"/>
                <w:sz w:val="20"/>
                <w:szCs w:val="20"/>
              </w:rPr>
            </w:pPr>
            <w:r>
              <w:rPr>
                <w:rFonts w:ascii="Calibri" w:hAnsi="Calibri" w:cs="Calibri"/>
                <w:i/>
                <w:iCs/>
                <w:color w:val="000000"/>
                <w:sz w:val="20"/>
                <w:szCs w:val="20"/>
              </w:rPr>
              <w:t>OR (Equivalent)</w:t>
            </w:r>
          </w:p>
          <w:p w14:paraId="52592DB3" w14:textId="77777777" w:rsidR="00EC3274" w:rsidRDefault="00EC3274" w:rsidP="00EC3274">
            <w:pPr>
              <w:rPr>
                <w:rFonts w:ascii="Calibri" w:hAnsi="Calibri" w:cs="Calibri"/>
                <w:b/>
                <w:bCs/>
                <w:i/>
                <w:iCs/>
                <w:color w:val="FF0000"/>
                <w:sz w:val="20"/>
                <w:szCs w:val="20"/>
              </w:rPr>
            </w:pPr>
            <w:r>
              <w:rPr>
                <w:rFonts w:ascii="Calibri" w:hAnsi="Calibri" w:cs="Calibri"/>
                <w:b/>
                <w:bCs/>
                <w:i/>
                <w:iCs/>
                <w:color w:val="FF0000"/>
                <w:sz w:val="20"/>
                <w:szCs w:val="20"/>
              </w:rPr>
              <w:t>Note: Samsung brand, no wireless/Bluetooth/screen-touch and not from China</w:t>
            </w:r>
          </w:p>
          <w:p w14:paraId="423B160D" w14:textId="77777777" w:rsidR="00EC3274" w:rsidRDefault="00EC3274" w:rsidP="00EC3274">
            <w:pPr>
              <w:rPr>
                <w:rFonts w:ascii="Calibri" w:hAnsi="Calibri" w:cs="Calibri"/>
                <w:i/>
                <w:iCs/>
                <w:color w:val="000000"/>
                <w:sz w:val="20"/>
                <w:szCs w:val="20"/>
              </w:rPr>
            </w:pPr>
            <w:r>
              <w:rPr>
                <w:rFonts w:ascii="Calibri" w:hAnsi="Calibri" w:cs="Calibri"/>
                <w:b/>
                <w:bCs/>
                <w:i/>
                <w:iCs/>
                <w:color w:val="000000"/>
                <w:sz w:val="20"/>
                <w:szCs w:val="20"/>
              </w:rPr>
              <w:t>Power Input</w:t>
            </w:r>
            <w:r>
              <w:rPr>
                <w:rFonts w:ascii="Calibri" w:hAnsi="Calibri" w:cs="Calibri"/>
                <w:i/>
                <w:iCs/>
                <w:color w:val="000000"/>
                <w:sz w:val="20"/>
                <w:szCs w:val="20"/>
              </w:rPr>
              <w:t xml:space="preserve"> 100-240 V</w:t>
            </w:r>
          </w:p>
          <w:p w14:paraId="212FACCF" w14:textId="7C3F1FFC" w:rsidR="007471A7" w:rsidRDefault="007471A7" w:rsidP="00614A59">
            <w:pPr>
              <w:rPr>
                <w:rFonts w:ascii="Calibri" w:hAnsi="Calibri" w:cs="Calibri"/>
                <w:i/>
                <w:iCs/>
                <w:color w:val="000000"/>
                <w:sz w:val="20"/>
                <w:szCs w:val="20"/>
              </w:rPr>
            </w:pPr>
          </w:p>
        </w:tc>
        <w:tc>
          <w:tcPr>
            <w:tcW w:w="1082" w:type="dxa"/>
            <w:tcBorders>
              <w:top w:val="nil"/>
              <w:left w:val="nil"/>
              <w:bottom w:val="single" w:sz="4" w:space="0" w:color="auto"/>
              <w:right w:val="single" w:sz="4" w:space="0" w:color="auto"/>
            </w:tcBorders>
            <w:shd w:val="clear" w:color="000000" w:fill="FFFFFF"/>
            <w:vAlign w:val="center"/>
          </w:tcPr>
          <w:p w14:paraId="3D0546F5" w14:textId="7CDFEFB7" w:rsidR="007471A7" w:rsidRDefault="00890FB6" w:rsidP="00614A59">
            <w:pPr>
              <w:rPr>
                <w:rFonts w:ascii="Calibri" w:hAnsi="Calibri" w:cs="Calibri"/>
                <w:i/>
                <w:iCs/>
                <w:color w:val="000000"/>
                <w:sz w:val="22"/>
                <w:szCs w:val="22"/>
              </w:rPr>
            </w:pPr>
            <w:r>
              <w:rPr>
                <w:rFonts w:ascii="Calibri" w:hAnsi="Calibri" w:cs="Calibri"/>
                <w:i/>
                <w:iCs/>
                <w:color w:val="000000"/>
                <w:sz w:val="22"/>
                <w:szCs w:val="22"/>
              </w:rPr>
              <w:t>Each</w:t>
            </w:r>
          </w:p>
        </w:tc>
        <w:tc>
          <w:tcPr>
            <w:tcW w:w="1097" w:type="dxa"/>
            <w:tcBorders>
              <w:top w:val="nil"/>
              <w:left w:val="nil"/>
              <w:bottom w:val="single" w:sz="4" w:space="0" w:color="auto"/>
              <w:right w:val="single" w:sz="4" w:space="0" w:color="auto"/>
            </w:tcBorders>
            <w:shd w:val="clear" w:color="000000" w:fill="FFFFFF"/>
            <w:vAlign w:val="center"/>
          </w:tcPr>
          <w:p w14:paraId="0E8002F8" w14:textId="01160C91" w:rsidR="007471A7" w:rsidRDefault="00274096" w:rsidP="00614A59">
            <w:pPr>
              <w:jc w:val="right"/>
              <w:rPr>
                <w:rFonts w:ascii="Calibri" w:hAnsi="Calibri" w:cs="Calibri"/>
                <w:i/>
                <w:iCs/>
                <w:color w:val="000000"/>
                <w:sz w:val="20"/>
                <w:szCs w:val="20"/>
              </w:rPr>
            </w:pPr>
            <w:r>
              <w:rPr>
                <w:rFonts w:ascii="Calibri" w:hAnsi="Calibri" w:cs="Calibri"/>
                <w:i/>
                <w:iCs/>
                <w:color w:val="000000"/>
                <w:sz w:val="20"/>
                <w:szCs w:val="20"/>
              </w:rPr>
              <w:t>3</w:t>
            </w:r>
          </w:p>
        </w:tc>
        <w:tc>
          <w:tcPr>
            <w:tcW w:w="880" w:type="dxa"/>
            <w:tcBorders>
              <w:top w:val="nil"/>
              <w:left w:val="nil"/>
              <w:bottom w:val="single" w:sz="4" w:space="0" w:color="auto"/>
              <w:right w:val="single" w:sz="4" w:space="0" w:color="auto"/>
            </w:tcBorders>
            <w:shd w:val="clear" w:color="000000" w:fill="FFFFFF"/>
            <w:vAlign w:val="center"/>
          </w:tcPr>
          <w:p w14:paraId="5FFE8F07" w14:textId="77777777" w:rsidR="007471A7" w:rsidRDefault="007471A7" w:rsidP="00614A59">
            <w:pPr>
              <w:jc w:val="right"/>
              <w:rPr>
                <w:rFonts w:ascii="Calibri" w:hAnsi="Calibri" w:cs="Calibri"/>
                <w:i/>
                <w:iCs/>
                <w:color w:val="000000"/>
                <w:sz w:val="20"/>
                <w:szCs w:val="20"/>
              </w:rPr>
            </w:pPr>
          </w:p>
        </w:tc>
        <w:tc>
          <w:tcPr>
            <w:tcW w:w="1140" w:type="dxa"/>
            <w:tcBorders>
              <w:top w:val="nil"/>
              <w:left w:val="nil"/>
              <w:bottom w:val="single" w:sz="4" w:space="0" w:color="auto"/>
              <w:right w:val="single" w:sz="4" w:space="0" w:color="auto"/>
            </w:tcBorders>
            <w:shd w:val="clear" w:color="000000" w:fill="FFFFFF"/>
            <w:vAlign w:val="center"/>
          </w:tcPr>
          <w:p w14:paraId="43C1DC74" w14:textId="77777777" w:rsidR="007471A7" w:rsidRDefault="007471A7" w:rsidP="00614A59">
            <w:pPr>
              <w:rPr>
                <w:rFonts w:ascii="Calibri" w:hAnsi="Calibri" w:cs="Calibri"/>
                <w:i/>
                <w:iCs/>
                <w:color w:val="000000"/>
                <w:sz w:val="20"/>
                <w:szCs w:val="20"/>
              </w:rPr>
            </w:pPr>
          </w:p>
        </w:tc>
      </w:tr>
      <w:tr w:rsidR="007471A7" w14:paraId="031E7E96" w14:textId="77777777" w:rsidTr="0076759A">
        <w:trPr>
          <w:gridAfter w:val="1"/>
          <w:wAfter w:w="1140" w:type="dxa"/>
          <w:trHeight w:val="1800"/>
        </w:trPr>
        <w:tc>
          <w:tcPr>
            <w:tcW w:w="880" w:type="dxa"/>
            <w:tcBorders>
              <w:top w:val="nil"/>
              <w:left w:val="single" w:sz="4" w:space="0" w:color="auto"/>
              <w:bottom w:val="single" w:sz="4" w:space="0" w:color="auto"/>
              <w:right w:val="single" w:sz="4" w:space="0" w:color="auto"/>
            </w:tcBorders>
            <w:shd w:val="clear" w:color="000000" w:fill="FFFFFF"/>
            <w:hideMark/>
          </w:tcPr>
          <w:p w14:paraId="69EA8A56" w14:textId="4E24722E" w:rsidR="007471A7" w:rsidRDefault="00390F50" w:rsidP="00614A59">
            <w:pPr>
              <w:jc w:val="right"/>
              <w:rPr>
                <w:rFonts w:ascii="Calibri" w:hAnsi="Calibri" w:cs="Calibri"/>
                <w:i/>
                <w:iCs/>
                <w:color w:val="000000"/>
                <w:sz w:val="20"/>
                <w:szCs w:val="20"/>
              </w:rPr>
            </w:pPr>
            <w:r>
              <w:rPr>
                <w:rFonts w:ascii="Calibri" w:hAnsi="Calibri" w:cs="Calibri"/>
                <w:i/>
                <w:iCs/>
                <w:color w:val="000000"/>
                <w:sz w:val="20"/>
                <w:szCs w:val="20"/>
              </w:rPr>
              <w:lastRenderedPageBreak/>
              <w:t>04</w:t>
            </w:r>
          </w:p>
        </w:tc>
        <w:tc>
          <w:tcPr>
            <w:tcW w:w="4061" w:type="dxa"/>
            <w:tcBorders>
              <w:top w:val="nil"/>
              <w:left w:val="nil"/>
              <w:bottom w:val="single" w:sz="4" w:space="0" w:color="auto"/>
              <w:right w:val="single" w:sz="4" w:space="0" w:color="auto"/>
            </w:tcBorders>
            <w:shd w:val="clear" w:color="000000" w:fill="FFFFFF"/>
          </w:tcPr>
          <w:p w14:paraId="128C2C0C" w14:textId="77777777" w:rsidR="004339E8" w:rsidRPr="00E97276" w:rsidRDefault="004339E8" w:rsidP="004339E8">
            <w:pPr>
              <w:rPr>
                <w:rFonts w:ascii="Calibri" w:hAnsi="Calibri" w:cs="Calibri"/>
                <w:b/>
                <w:bCs/>
                <w:i/>
                <w:iCs/>
                <w:color w:val="000000"/>
                <w:sz w:val="20"/>
                <w:szCs w:val="20"/>
              </w:rPr>
            </w:pPr>
            <w:r w:rsidRPr="00E97276">
              <w:rPr>
                <w:rFonts w:ascii="Calibri" w:hAnsi="Calibri" w:cs="Calibri"/>
                <w:b/>
                <w:bCs/>
                <w:i/>
                <w:iCs/>
                <w:color w:val="000000"/>
                <w:sz w:val="20"/>
                <w:szCs w:val="20"/>
              </w:rPr>
              <w:t xml:space="preserve">Component- </w:t>
            </w:r>
          </w:p>
          <w:p w14:paraId="26827A30" w14:textId="6D7A3DD2" w:rsidR="004339E8" w:rsidRDefault="00E97276" w:rsidP="004339E8">
            <w:pPr>
              <w:rPr>
                <w:rFonts w:ascii="Calibri" w:hAnsi="Calibri" w:cs="Calibri"/>
                <w:i/>
                <w:iCs/>
                <w:color w:val="000000"/>
                <w:sz w:val="20"/>
                <w:szCs w:val="20"/>
              </w:rPr>
            </w:pPr>
            <w:r w:rsidRPr="00E97276">
              <w:rPr>
                <w:rFonts w:ascii="Calibri" w:hAnsi="Calibri" w:cs="Calibri"/>
                <w:i/>
                <w:iCs/>
                <w:color w:val="000000"/>
                <w:sz w:val="20"/>
                <w:szCs w:val="20"/>
              </w:rPr>
              <w:t>CAQM Manager Dashboard TV Brackets</w:t>
            </w:r>
          </w:p>
          <w:p w14:paraId="05A29FFF" w14:textId="77777777" w:rsidR="00E97276" w:rsidRDefault="00E97276" w:rsidP="004339E8">
            <w:pPr>
              <w:rPr>
                <w:rFonts w:ascii="Calibri" w:hAnsi="Calibri" w:cs="Calibri"/>
                <w:i/>
                <w:iCs/>
                <w:color w:val="000000"/>
                <w:sz w:val="20"/>
                <w:szCs w:val="20"/>
              </w:rPr>
            </w:pPr>
          </w:p>
          <w:p w14:paraId="507F17D9" w14:textId="77777777" w:rsidR="00E43474" w:rsidRPr="00E43474" w:rsidRDefault="004339E8" w:rsidP="004339E8">
            <w:pPr>
              <w:rPr>
                <w:rFonts w:ascii="Calibri" w:hAnsi="Calibri" w:cs="Calibri"/>
                <w:b/>
                <w:bCs/>
                <w:i/>
                <w:iCs/>
                <w:color w:val="000000"/>
                <w:sz w:val="20"/>
                <w:szCs w:val="20"/>
              </w:rPr>
            </w:pPr>
            <w:r w:rsidRPr="00E43474">
              <w:rPr>
                <w:rFonts w:ascii="Calibri" w:hAnsi="Calibri" w:cs="Calibri"/>
                <w:b/>
                <w:bCs/>
                <w:i/>
                <w:iCs/>
                <w:color w:val="000000"/>
                <w:sz w:val="20"/>
                <w:szCs w:val="20"/>
              </w:rPr>
              <w:t>Note-</w:t>
            </w:r>
          </w:p>
          <w:p w14:paraId="76965542" w14:textId="77A954B2" w:rsidR="004339E8" w:rsidRDefault="00E43474" w:rsidP="004339E8">
            <w:pPr>
              <w:rPr>
                <w:rFonts w:ascii="Calibri" w:hAnsi="Calibri" w:cs="Calibri"/>
                <w:i/>
                <w:iCs/>
                <w:color w:val="000000"/>
                <w:sz w:val="20"/>
                <w:szCs w:val="20"/>
              </w:rPr>
            </w:pPr>
            <w:r w:rsidRPr="00E43474">
              <w:rPr>
                <w:rFonts w:ascii="Calibri" w:hAnsi="Calibri" w:cs="Calibri"/>
                <w:i/>
                <w:iCs/>
                <w:color w:val="000000"/>
                <w:sz w:val="20"/>
                <w:szCs w:val="20"/>
              </w:rPr>
              <w:t>Wall mount brackets for the manager dashboard TVs</w:t>
            </w:r>
            <w:r w:rsidR="004339E8">
              <w:rPr>
                <w:rFonts w:ascii="Calibri" w:hAnsi="Calibri" w:cs="Calibri"/>
                <w:i/>
                <w:iCs/>
                <w:color w:val="000000"/>
                <w:sz w:val="20"/>
                <w:szCs w:val="20"/>
              </w:rPr>
              <w:t xml:space="preserve"> </w:t>
            </w:r>
            <w:r>
              <w:rPr>
                <w:rFonts w:ascii="Calibri" w:hAnsi="Calibri" w:cs="Calibri"/>
                <w:i/>
                <w:iCs/>
                <w:color w:val="000000"/>
                <w:sz w:val="20"/>
                <w:szCs w:val="20"/>
              </w:rPr>
              <w:t xml:space="preserve">mentioned </w:t>
            </w:r>
            <w:r w:rsidR="00C17C50">
              <w:rPr>
                <w:rFonts w:ascii="Calibri" w:hAnsi="Calibri" w:cs="Calibri"/>
                <w:i/>
                <w:iCs/>
                <w:color w:val="000000"/>
                <w:sz w:val="20"/>
                <w:szCs w:val="20"/>
              </w:rPr>
              <w:t>in Line Item#3</w:t>
            </w:r>
          </w:p>
          <w:p w14:paraId="0051AC4F" w14:textId="77777777" w:rsidR="004339E8" w:rsidRDefault="004339E8" w:rsidP="004339E8">
            <w:pPr>
              <w:rPr>
                <w:rFonts w:ascii="Calibri" w:hAnsi="Calibri" w:cs="Calibri"/>
                <w:i/>
                <w:iCs/>
                <w:color w:val="000000"/>
                <w:sz w:val="20"/>
                <w:szCs w:val="20"/>
              </w:rPr>
            </w:pPr>
          </w:p>
          <w:p w14:paraId="584BF265" w14:textId="61F92487" w:rsidR="004339E8" w:rsidRPr="00F23425" w:rsidRDefault="004339E8" w:rsidP="004339E8">
            <w:pPr>
              <w:rPr>
                <w:rFonts w:ascii="Calibri" w:hAnsi="Calibri" w:cs="Calibri"/>
                <w:b/>
                <w:bCs/>
                <w:i/>
                <w:iCs/>
                <w:color w:val="000000"/>
                <w:sz w:val="20"/>
                <w:szCs w:val="20"/>
              </w:rPr>
            </w:pPr>
            <w:r w:rsidRPr="00F23425">
              <w:rPr>
                <w:rFonts w:ascii="Calibri" w:hAnsi="Calibri" w:cs="Calibri"/>
                <w:b/>
                <w:bCs/>
                <w:i/>
                <w:iCs/>
                <w:color w:val="000000"/>
                <w:sz w:val="20"/>
                <w:szCs w:val="20"/>
              </w:rPr>
              <w:t xml:space="preserve">Product Specification- </w:t>
            </w:r>
          </w:p>
          <w:p w14:paraId="2DFB346C" w14:textId="0CB4CBD3" w:rsidR="00393163" w:rsidRDefault="00393163" w:rsidP="004339E8">
            <w:pPr>
              <w:rPr>
                <w:rFonts w:ascii="Calibri" w:hAnsi="Calibri" w:cs="Calibri"/>
                <w:i/>
                <w:iCs/>
                <w:color w:val="000000"/>
                <w:sz w:val="20"/>
                <w:szCs w:val="20"/>
              </w:rPr>
            </w:pPr>
            <w:r w:rsidRPr="00393163">
              <w:rPr>
                <w:rFonts w:ascii="Calibri" w:hAnsi="Calibri" w:cs="Calibri"/>
                <w:i/>
                <w:iCs/>
                <w:color w:val="000000"/>
                <w:sz w:val="20"/>
                <w:szCs w:val="20"/>
              </w:rPr>
              <w:t>Any bracket that will support the size and weight of TV based on standards</w:t>
            </w:r>
            <w:r w:rsidR="00F23425">
              <w:rPr>
                <w:rFonts w:ascii="Calibri" w:hAnsi="Calibri" w:cs="Calibri"/>
                <w:i/>
                <w:iCs/>
                <w:color w:val="000000"/>
                <w:sz w:val="20"/>
                <w:szCs w:val="20"/>
              </w:rPr>
              <w:t xml:space="preserve"> mentioned in Line Item#3</w:t>
            </w:r>
          </w:p>
          <w:p w14:paraId="65C9E2FA" w14:textId="1CBAF54B" w:rsidR="007471A7" w:rsidRDefault="007471A7" w:rsidP="00F23425">
            <w:pPr>
              <w:rPr>
                <w:rFonts w:ascii="Calibri" w:hAnsi="Calibri" w:cs="Calibri"/>
                <w:i/>
                <w:iCs/>
                <w:color w:val="000000"/>
                <w:sz w:val="20"/>
                <w:szCs w:val="20"/>
              </w:rPr>
            </w:pPr>
          </w:p>
        </w:tc>
        <w:tc>
          <w:tcPr>
            <w:tcW w:w="1082" w:type="dxa"/>
            <w:tcBorders>
              <w:top w:val="nil"/>
              <w:left w:val="nil"/>
              <w:bottom w:val="single" w:sz="4" w:space="0" w:color="auto"/>
              <w:right w:val="single" w:sz="4" w:space="0" w:color="auto"/>
            </w:tcBorders>
            <w:shd w:val="clear" w:color="000000" w:fill="FFFFFF"/>
            <w:vAlign w:val="center"/>
          </w:tcPr>
          <w:p w14:paraId="0D157394" w14:textId="6D5F9470" w:rsidR="007471A7" w:rsidRDefault="00F23425" w:rsidP="00614A59">
            <w:pPr>
              <w:rPr>
                <w:rFonts w:ascii="Calibri" w:hAnsi="Calibri" w:cs="Calibri"/>
                <w:i/>
                <w:iCs/>
                <w:color w:val="000000"/>
                <w:sz w:val="22"/>
                <w:szCs w:val="22"/>
              </w:rPr>
            </w:pPr>
            <w:r>
              <w:rPr>
                <w:rFonts w:ascii="Calibri" w:hAnsi="Calibri" w:cs="Calibri"/>
                <w:i/>
                <w:iCs/>
                <w:color w:val="000000"/>
                <w:sz w:val="22"/>
                <w:szCs w:val="22"/>
              </w:rPr>
              <w:t>Each</w:t>
            </w:r>
          </w:p>
        </w:tc>
        <w:tc>
          <w:tcPr>
            <w:tcW w:w="1097" w:type="dxa"/>
            <w:tcBorders>
              <w:top w:val="nil"/>
              <w:left w:val="nil"/>
              <w:bottom w:val="single" w:sz="4" w:space="0" w:color="auto"/>
              <w:right w:val="single" w:sz="4" w:space="0" w:color="auto"/>
            </w:tcBorders>
            <w:shd w:val="clear" w:color="000000" w:fill="FFFFFF"/>
            <w:vAlign w:val="center"/>
          </w:tcPr>
          <w:p w14:paraId="0AFFB7AE" w14:textId="06CE80E8" w:rsidR="007471A7" w:rsidRDefault="00F23425" w:rsidP="00614A59">
            <w:pPr>
              <w:jc w:val="right"/>
              <w:rPr>
                <w:rFonts w:ascii="Calibri" w:hAnsi="Calibri" w:cs="Calibri"/>
                <w:i/>
                <w:iCs/>
                <w:color w:val="000000"/>
                <w:sz w:val="20"/>
                <w:szCs w:val="20"/>
              </w:rPr>
            </w:pPr>
            <w:r>
              <w:rPr>
                <w:rFonts w:ascii="Calibri" w:hAnsi="Calibri" w:cs="Calibri"/>
                <w:i/>
                <w:iCs/>
                <w:color w:val="000000"/>
                <w:sz w:val="20"/>
                <w:szCs w:val="20"/>
              </w:rPr>
              <w:t>3</w:t>
            </w:r>
          </w:p>
        </w:tc>
        <w:tc>
          <w:tcPr>
            <w:tcW w:w="880" w:type="dxa"/>
            <w:tcBorders>
              <w:top w:val="nil"/>
              <w:left w:val="nil"/>
              <w:bottom w:val="single" w:sz="4" w:space="0" w:color="auto"/>
              <w:right w:val="single" w:sz="4" w:space="0" w:color="auto"/>
            </w:tcBorders>
            <w:shd w:val="clear" w:color="000000" w:fill="FFFFFF"/>
            <w:vAlign w:val="center"/>
          </w:tcPr>
          <w:p w14:paraId="0F36498F" w14:textId="77777777" w:rsidR="007471A7" w:rsidRDefault="007471A7" w:rsidP="00614A59">
            <w:pPr>
              <w:jc w:val="right"/>
              <w:rPr>
                <w:rFonts w:ascii="Calibri" w:hAnsi="Calibri" w:cs="Calibri"/>
                <w:i/>
                <w:iCs/>
                <w:color w:val="000000"/>
                <w:sz w:val="20"/>
                <w:szCs w:val="20"/>
              </w:rPr>
            </w:pPr>
          </w:p>
        </w:tc>
        <w:tc>
          <w:tcPr>
            <w:tcW w:w="1140" w:type="dxa"/>
            <w:tcBorders>
              <w:top w:val="nil"/>
              <w:left w:val="nil"/>
              <w:bottom w:val="single" w:sz="4" w:space="0" w:color="auto"/>
              <w:right w:val="single" w:sz="4" w:space="0" w:color="auto"/>
            </w:tcBorders>
            <w:shd w:val="clear" w:color="000000" w:fill="FFFFFF"/>
            <w:vAlign w:val="center"/>
          </w:tcPr>
          <w:p w14:paraId="30B0A108" w14:textId="77777777" w:rsidR="007471A7" w:rsidRDefault="007471A7" w:rsidP="00614A59">
            <w:pPr>
              <w:rPr>
                <w:rFonts w:ascii="Calibri" w:hAnsi="Calibri" w:cs="Calibri"/>
                <w:i/>
                <w:iCs/>
                <w:color w:val="000000"/>
                <w:sz w:val="20"/>
                <w:szCs w:val="20"/>
              </w:rPr>
            </w:pPr>
          </w:p>
        </w:tc>
      </w:tr>
      <w:tr w:rsidR="007471A7" w14:paraId="41360BD0" w14:textId="77777777" w:rsidTr="0076759A">
        <w:trPr>
          <w:gridAfter w:val="1"/>
          <w:wAfter w:w="1140" w:type="dxa"/>
          <w:trHeight w:val="1212"/>
        </w:trPr>
        <w:tc>
          <w:tcPr>
            <w:tcW w:w="880" w:type="dxa"/>
            <w:tcBorders>
              <w:top w:val="nil"/>
              <w:left w:val="single" w:sz="4" w:space="0" w:color="auto"/>
              <w:bottom w:val="single" w:sz="4" w:space="0" w:color="auto"/>
              <w:right w:val="single" w:sz="4" w:space="0" w:color="auto"/>
            </w:tcBorders>
            <w:shd w:val="clear" w:color="000000" w:fill="FFFFFF"/>
            <w:hideMark/>
          </w:tcPr>
          <w:p w14:paraId="43EAE954" w14:textId="709B53DF" w:rsidR="007471A7" w:rsidRDefault="00390F50" w:rsidP="00614A59">
            <w:pPr>
              <w:jc w:val="right"/>
              <w:rPr>
                <w:rFonts w:ascii="Calibri" w:hAnsi="Calibri" w:cs="Calibri"/>
                <w:i/>
                <w:iCs/>
                <w:color w:val="000000"/>
                <w:sz w:val="20"/>
                <w:szCs w:val="20"/>
              </w:rPr>
            </w:pPr>
            <w:r>
              <w:rPr>
                <w:rFonts w:ascii="Calibri" w:hAnsi="Calibri" w:cs="Calibri"/>
                <w:i/>
                <w:iCs/>
                <w:color w:val="000000"/>
                <w:sz w:val="20"/>
                <w:szCs w:val="20"/>
              </w:rPr>
              <w:t>05</w:t>
            </w:r>
          </w:p>
        </w:tc>
        <w:tc>
          <w:tcPr>
            <w:tcW w:w="4061" w:type="dxa"/>
            <w:tcBorders>
              <w:top w:val="nil"/>
              <w:left w:val="nil"/>
              <w:bottom w:val="single" w:sz="4" w:space="0" w:color="auto"/>
              <w:right w:val="single" w:sz="4" w:space="0" w:color="auto"/>
            </w:tcBorders>
            <w:shd w:val="clear" w:color="000000" w:fill="FFFFFF"/>
          </w:tcPr>
          <w:p w14:paraId="4DEA4A30" w14:textId="77777777" w:rsidR="004339E8" w:rsidRPr="00716C70" w:rsidRDefault="004339E8" w:rsidP="004339E8">
            <w:pPr>
              <w:rPr>
                <w:rFonts w:ascii="Calibri" w:hAnsi="Calibri" w:cs="Calibri"/>
                <w:b/>
                <w:bCs/>
                <w:i/>
                <w:iCs/>
                <w:color w:val="000000"/>
                <w:sz w:val="20"/>
                <w:szCs w:val="20"/>
              </w:rPr>
            </w:pPr>
            <w:r w:rsidRPr="00716C70">
              <w:rPr>
                <w:rFonts w:ascii="Calibri" w:hAnsi="Calibri" w:cs="Calibri"/>
                <w:b/>
                <w:bCs/>
                <w:i/>
                <w:iCs/>
                <w:color w:val="000000"/>
                <w:sz w:val="20"/>
                <w:szCs w:val="20"/>
              </w:rPr>
              <w:t xml:space="preserve">Component- </w:t>
            </w:r>
          </w:p>
          <w:p w14:paraId="302CE0EA" w14:textId="3CD1B3C1" w:rsidR="004339E8" w:rsidRDefault="006448D2" w:rsidP="004339E8">
            <w:pPr>
              <w:rPr>
                <w:rFonts w:ascii="Calibri" w:hAnsi="Calibri" w:cs="Calibri"/>
                <w:i/>
                <w:iCs/>
                <w:color w:val="000000"/>
                <w:sz w:val="20"/>
                <w:szCs w:val="20"/>
              </w:rPr>
            </w:pPr>
            <w:r w:rsidRPr="006448D2">
              <w:rPr>
                <w:rFonts w:ascii="Calibri" w:hAnsi="Calibri" w:cs="Calibri"/>
                <w:i/>
                <w:iCs/>
                <w:color w:val="000000"/>
                <w:sz w:val="20"/>
                <w:szCs w:val="20"/>
              </w:rPr>
              <w:t>Teller Window Displays</w:t>
            </w:r>
          </w:p>
          <w:p w14:paraId="53E9C60F" w14:textId="77777777" w:rsidR="006448D2" w:rsidRDefault="006448D2" w:rsidP="004339E8">
            <w:pPr>
              <w:rPr>
                <w:rFonts w:ascii="Calibri" w:hAnsi="Calibri" w:cs="Calibri"/>
                <w:i/>
                <w:iCs/>
                <w:color w:val="000000"/>
                <w:sz w:val="20"/>
                <w:szCs w:val="20"/>
              </w:rPr>
            </w:pPr>
          </w:p>
          <w:p w14:paraId="44BD43CE" w14:textId="75FC89B3" w:rsidR="004339E8" w:rsidRPr="00716C70" w:rsidRDefault="004339E8" w:rsidP="004339E8">
            <w:pPr>
              <w:rPr>
                <w:rFonts w:ascii="Calibri" w:hAnsi="Calibri" w:cs="Calibri"/>
                <w:b/>
                <w:bCs/>
                <w:i/>
                <w:iCs/>
                <w:color w:val="000000"/>
                <w:sz w:val="20"/>
                <w:szCs w:val="20"/>
              </w:rPr>
            </w:pPr>
            <w:r w:rsidRPr="00716C70">
              <w:rPr>
                <w:rFonts w:ascii="Calibri" w:hAnsi="Calibri" w:cs="Calibri"/>
                <w:b/>
                <w:bCs/>
                <w:i/>
                <w:iCs/>
                <w:color w:val="000000"/>
                <w:sz w:val="20"/>
                <w:szCs w:val="20"/>
              </w:rPr>
              <w:t xml:space="preserve">Note- </w:t>
            </w:r>
          </w:p>
          <w:p w14:paraId="743B8CC3" w14:textId="4ADA1162" w:rsidR="00481F3C" w:rsidRDefault="00481F3C" w:rsidP="004339E8">
            <w:pPr>
              <w:rPr>
                <w:rFonts w:ascii="Calibri" w:hAnsi="Calibri" w:cs="Calibri"/>
                <w:i/>
                <w:iCs/>
                <w:color w:val="000000"/>
                <w:sz w:val="20"/>
                <w:szCs w:val="20"/>
              </w:rPr>
            </w:pPr>
            <w:r w:rsidRPr="00481F3C">
              <w:rPr>
                <w:rFonts w:ascii="Calibri" w:hAnsi="Calibri" w:cs="Calibri"/>
                <w:i/>
                <w:iCs/>
                <w:color w:val="000000"/>
                <w:sz w:val="20"/>
                <w:szCs w:val="20"/>
              </w:rPr>
              <w:t>Located above each teller window facing waiting area</w:t>
            </w:r>
          </w:p>
          <w:p w14:paraId="2BDF04A9" w14:textId="77777777" w:rsidR="004339E8" w:rsidRDefault="004339E8" w:rsidP="004339E8">
            <w:pPr>
              <w:rPr>
                <w:rFonts w:ascii="Calibri" w:hAnsi="Calibri" w:cs="Calibri"/>
                <w:i/>
                <w:iCs/>
                <w:color w:val="000000"/>
                <w:sz w:val="20"/>
                <w:szCs w:val="20"/>
              </w:rPr>
            </w:pPr>
          </w:p>
          <w:p w14:paraId="25C2A488" w14:textId="46BDCD45" w:rsidR="004339E8" w:rsidRPr="00716C70" w:rsidRDefault="004339E8" w:rsidP="004339E8">
            <w:pPr>
              <w:rPr>
                <w:rFonts w:ascii="Calibri" w:hAnsi="Calibri" w:cs="Calibri"/>
                <w:b/>
                <w:bCs/>
                <w:i/>
                <w:iCs/>
                <w:color w:val="000000"/>
                <w:sz w:val="20"/>
                <w:szCs w:val="20"/>
              </w:rPr>
            </w:pPr>
            <w:r w:rsidRPr="00716C70">
              <w:rPr>
                <w:rFonts w:ascii="Calibri" w:hAnsi="Calibri" w:cs="Calibri"/>
                <w:b/>
                <w:bCs/>
                <w:i/>
                <w:iCs/>
                <w:color w:val="000000"/>
                <w:sz w:val="20"/>
                <w:szCs w:val="20"/>
              </w:rPr>
              <w:t xml:space="preserve">Product Specification- </w:t>
            </w:r>
          </w:p>
          <w:p w14:paraId="7A78A46F" w14:textId="78BDCE33" w:rsidR="006D2212" w:rsidRDefault="006D2212" w:rsidP="004339E8">
            <w:pPr>
              <w:rPr>
                <w:rFonts w:ascii="Calibri" w:hAnsi="Calibri" w:cs="Calibri"/>
                <w:i/>
                <w:iCs/>
                <w:color w:val="000000"/>
                <w:sz w:val="20"/>
                <w:szCs w:val="20"/>
              </w:rPr>
            </w:pPr>
            <w:r w:rsidRPr="006D2212">
              <w:rPr>
                <w:rFonts w:ascii="Calibri" w:hAnsi="Calibri" w:cs="Calibri"/>
                <w:i/>
                <w:iCs/>
                <w:color w:val="000000"/>
                <w:sz w:val="20"/>
                <w:szCs w:val="20"/>
              </w:rPr>
              <w:t>22" 1920x1080 resolution Monitor</w:t>
            </w:r>
          </w:p>
          <w:p w14:paraId="372EC6C7" w14:textId="77777777" w:rsidR="004339E8" w:rsidRDefault="004339E8" w:rsidP="004339E8">
            <w:pPr>
              <w:rPr>
                <w:rFonts w:ascii="Calibri" w:hAnsi="Calibri" w:cs="Calibri"/>
                <w:i/>
                <w:iCs/>
                <w:color w:val="000000"/>
                <w:sz w:val="20"/>
                <w:szCs w:val="20"/>
              </w:rPr>
            </w:pPr>
          </w:p>
          <w:p w14:paraId="4C3E18EB" w14:textId="74B2AC9B" w:rsidR="004339E8" w:rsidRPr="00716C70" w:rsidRDefault="004339E8" w:rsidP="004339E8">
            <w:pPr>
              <w:rPr>
                <w:rFonts w:ascii="Calibri" w:hAnsi="Calibri" w:cs="Calibri"/>
                <w:b/>
                <w:bCs/>
                <w:i/>
                <w:iCs/>
                <w:color w:val="000000"/>
                <w:sz w:val="20"/>
                <w:szCs w:val="20"/>
              </w:rPr>
            </w:pPr>
            <w:r w:rsidRPr="00716C70">
              <w:rPr>
                <w:rFonts w:ascii="Calibri" w:hAnsi="Calibri" w:cs="Calibri"/>
                <w:b/>
                <w:bCs/>
                <w:i/>
                <w:iCs/>
                <w:color w:val="000000"/>
                <w:sz w:val="20"/>
                <w:szCs w:val="20"/>
              </w:rPr>
              <w:t xml:space="preserve">Power Input </w:t>
            </w:r>
            <w:r w:rsidR="00716C70" w:rsidRPr="00716C70">
              <w:rPr>
                <w:rFonts w:ascii="Calibri" w:hAnsi="Calibri" w:cs="Calibri"/>
                <w:b/>
                <w:bCs/>
                <w:i/>
                <w:iCs/>
                <w:color w:val="000000"/>
                <w:sz w:val="20"/>
                <w:szCs w:val="20"/>
              </w:rPr>
              <w:t>-</w:t>
            </w:r>
          </w:p>
          <w:p w14:paraId="10066526" w14:textId="1D44D52C" w:rsidR="00716C70" w:rsidRDefault="00716C70" w:rsidP="004339E8">
            <w:pPr>
              <w:rPr>
                <w:rFonts w:ascii="Calibri" w:hAnsi="Calibri" w:cs="Calibri"/>
                <w:i/>
                <w:iCs/>
                <w:color w:val="000000"/>
                <w:sz w:val="20"/>
                <w:szCs w:val="20"/>
              </w:rPr>
            </w:pPr>
            <w:r w:rsidRPr="00716C70">
              <w:rPr>
                <w:rFonts w:ascii="Calibri" w:hAnsi="Calibri" w:cs="Calibri"/>
                <w:i/>
                <w:iCs/>
                <w:color w:val="000000"/>
                <w:sz w:val="20"/>
                <w:szCs w:val="20"/>
              </w:rPr>
              <w:t>Varies based on model</w:t>
            </w:r>
          </w:p>
          <w:p w14:paraId="26061522" w14:textId="4B6103B4" w:rsidR="007471A7" w:rsidRDefault="007471A7" w:rsidP="00614A59">
            <w:pPr>
              <w:rPr>
                <w:rFonts w:ascii="Calibri" w:hAnsi="Calibri" w:cs="Calibri"/>
                <w:i/>
                <w:iCs/>
                <w:color w:val="000000"/>
                <w:sz w:val="20"/>
                <w:szCs w:val="20"/>
              </w:rPr>
            </w:pPr>
          </w:p>
        </w:tc>
        <w:tc>
          <w:tcPr>
            <w:tcW w:w="1082" w:type="dxa"/>
            <w:tcBorders>
              <w:top w:val="nil"/>
              <w:left w:val="nil"/>
              <w:bottom w:val="single" w:sz="4" w:space="0" w:color="auto"/>
              <w:right w:val="single" w:sz="4" w:space="0" w:color="auto"/>
            </w:tcBorders>
            <w:shd w:val="clear" w:color="000000" w:fill="FFFFFF"/>
            <w:vAlign w:val="center"/>
          </w:tcPr>
          <w:p w14:paraId="52658D1F" w14:textId="4A5D67F4" w:rsidR="007471A7" w:rsidRDefault="006448D2" w:rsidP="00614A59">
            <w:pPr>
              <w:rPr>
                <w:rFonts w:ascii="Calibri" w:hAnsi="Calibri" w:cs="Calibri"/>
                <w:i/>
                <w:iCs/>
                <w:color w:val="000000"/>
                <w:sz w:val="22"/>
                <w:szCs w:val="22"/>
              </w:rPr>
            </w:pPr>
            <w:r>
              <w:rPr>
                <w:rFonts w:ascii="Calibri" w:hAnsi="Calibri" w:cs="Calibri"/>
                <w:i/>
                <w:iCs/>
                <w:color w:val="000000"/>
                <w:sz w:val="22"/>
                <w:szCs w:val="22"/>
              </w:rPr>
              <w:t>Each</w:t>
            </w:r>
          </w:p>
        </w:tc>
        <w:tc>
          <w:tcPr>
            <w:tcW w:w="1097" w:type="dxa"/>
            <w:tcBorders>
              <w:top w:val="nil"/>
              <w:left w:val="nil"/>
              <w:bottom w:val="single" w:sz="4" w:space="0" w:color="auto"/>
              <w:right w:val="single" w:sz="4" w:space="0" w:color="auto"/>
            </w:tcBorders>
            <w:shd w:val="clear" w:color="000000" w:fill="FFFFFF"/>
            <w:vAlign w:val="center"/>
          </w:tcPr>
          <w:p w14:paraId="1CE3BAF3" w14:textId="037D3DDE" w:rsidR="007471A7" w:rsidRDefault="006448D2" w:rsidP="00614A59">
            <w:pPr>
              <w:jc w:val="right"/>
              <w:rPr>
                <w:rFonts w:ascii="Calibri" w:hAnsi="Calibri" w:cs="Calibri"/>
                <w:i/>
                <w:iCs/>
                <w:color w:val="000000"/>
                <w:sz w:val="20"/>
                <w:szCs w:val="20"/>
              </w:rPr>
            </w:pPr>
            <w:r>
              <w:rPr>
                <w:rFonts w:ascii="Calibri" w:hAnsi="Calibri" w:cs="Calibri"/>
                <w:i/>
                <w:iCs/>
                <w:color w:val="000000"/>
                <w:sz w:val="20"/>
                <w:szCs w:val="20"/>
              </w:rPr>
              <w:t>10</w:t>
            </w:r>
          </w:p>
        </w:tc>
        <w:tc>
          <w:tcPr>
            <w:tcW w:w="880" w:type="dxa"/>
            <w:tcBorders>
              <w:top w:val="nil"/>
              <w:left w:val="nil"/>
              <w:bottom w:val="single" w:sz="4" w:space="0" w:color="auto"/>
              <w:right w:val="single" w:sz="4" w:space="0" w:color="auto"/>
            </w:tcBorders>
            <w:shd w:val="clear" w:color="000000" w:fill="FFFFFF"/>
            <w:vAlign w:val="center"/>
          </w:tcPr>
          <w:p w14:paraId="6787CA33" w14:textId="77777777" w:rsidR="007471A7" w:rsidRDefault="007471A7" w:rsidP="00614A59">
            <w:pPr>
              <w:jc w:val="right"/>
              <w:rPr>
                <w:rFonts w:ascii="Calibri" w:hAnsi="Calibri" w:cs="Calibri"/>
                <w:i/>
                <w:iCs/>
                <w:color w:val="000000"/>
                <w:sz w:val="20"/>
                <w:szCs w:val="20"/>
              </w:rPr>
            </w:pPr>
          </w:p>
        </w:tc>
        <w:tc>
          <w:tcPr>
            <w:tcW w:w="1140" w:type="dxa"/>
            <w:tcBorders>
              <w:top w:val="nil"/>
              <w:left w:val="nil"/>
              <w:bottom w:val="single" w:sz="4" w:space="0" w:color="auto"/>
              <w:right w:val="single" w:sz="4" w:space="0" w:color="auto"/>
            </w:tcBorders>
            <w:shd w:val="clear" w:color="000000" w:fill="FFFFFF"/>
            <w:vAlign w:val="center"/>
          </w:tcPr>
          <w:p w14:paraId="5F650322" w14:textId="77777777" w:rsidR="007471A7" w:rsidRDefault="007471A7" w:rsidP="00614A59">
            <w:pPr>
              <w:rPr>
                <w:rFonts w:ascii="Calibri" w:hAnsi="Calibri" w:cs="Calibri"/>
                <w:i/>
                <w:iCs/>
                <w:color w:val="000000"/>
                <w:sz w:val="20"/>
                <w:szCs w:val="20"/>
              </w:rPr>
            </w:pPr>
          </w:p>
        </w:tc>
      </w:tr>
      <w:tr w:rsidR="006F1A15" w14:paraId="74A2363B" w14:textId="77777777" w:rsidTr="0076759A">
        <w:trPr>
          <w:gridAfter w:val="1"/>
          <w:wAfter w:w="1140" w:type="dxa"/>
          <w:trHeight w:val="3168"/>
        </w:trPr>
        <w:tc>
          <w:tcPr>
            <w:tcW w:w="880" w:type="dxa"/>
            <w:tcBorders>
              <w:top w:val="nil"/>
              <w:left w:val="single" w:sz="4" w:space="0" w:color="auto"/>
              <w:bottom w:val="single" w:sz="4" w:space="0" w:color="auto"/>
              <w:right w:val="single" w:sz="4" w:space="0" w:color="auto"/>
            </w:tcBorders>
            <w:shd w:val="clear" w:color="000000" w:fill="FFFFFF"/>
          </w:tcPr>
          <w:p w14:paraId="63A88CD6" w14:textId="5AD0B352" w:rsidR="006F1A15" w:rsidRDefault="006F1A15" w:rsidP="00614A59">
            <w:pPr>
              <w:jc w:val="right"/>
              <w:rPr>
                <w:rFonts w:ascii="Calibri" w:hAnsi="Calibri" w:cs="Calibri"/>
                <w:i/>
                <w:iCs/>
                <w:color w:val="000000"/>
                <w:sz w:val="20"/>
                <w:szCs w:val="20"/>
              </w:rPr>
            </w:pPr>
            <w:r>
              <w:rPr>
                <w:rFonts w:ascii="Calibri" w:hAnsi="Calibri" w:cs="Calibri"/>
                <w:i/>
                <w:iCs/>
                <w:color w:val="000000"/>
                <w:sz w:val="20"/>
                <w:szCs w:val="20"/>
              </w:rPr>
              <w:t>5.1</w:t>
            </w:r>
          </w:p>
        </w:tc>
        <w:tc>
          <w:tcPr>
            <w:tcW w:w="4061" w:type="dxa"/>
            <w:tcBorders>
              <w:top w:val="nil"/>
              <w:left w:val="nil"/>
              <w:bottom w:val="single" w:sz="4" w:space="0" w:color="auto"/>
              <w:right w:val="single" w:sz="4" w:space="0" w:color="auto"/>
            </w:tcBorders>
            <w:shd w:val="clear" w:color="000000" w:fill="FFFFFF"/>
          </w:tcPr>
          <w:p w14:paraId="54DAC457" w14:textId="77777777" w:rsidR="00807166" w:rsidRPr="00807166" w:rsidRDefault="00807166" w:rsidP="00807166">
            <w:pPr>
              <w:rPr>
                <w:rFonts w:ascii="Calibri" w:hAnsi="Calibri" w:cs="Calibri"/>
                <w:b/>
                <w:bCs/>
                <w:i/>
                <w:iCs/>
                <w:color w:val="000000"/>
                <w:sz w:val="20"/>
                <w:szCs w:val="20"/>
              </w:rPr>
            </w:pPr>
            <w:r w:rsidRPr="00807166">
              <w:rPr>
                <w:rFonts w:ascii="Calibri" w:hAnsi="Calibri" w:cs="Calibri"/>
                <w:b/>
                <w:bCs/>
                <w:i/>
                <w:iCs/>
                <w:color w:val="000000"/>
                <w:sz w:val="20"/>
                <w:szCs w:val="20"/>
              </w:rPr>
              <w:t xml:space="preserve">Component- </w:t>
            </w:r>
          </w:p>
          <w:p w14:paraId="67AB229B" w14:textId="77777777" w:rsidR="00807166" w:rsidRPr="00807166" w:rsidRDefault="00807166" w:rsidP="00807166">
            <w:pPr>
              <w:rPr>
                <w:rFonts w:ascii="Calibri" w:hAnsi="Calibri" w:cs="Calibri"/>
                <w:i/>
                <w:iCs/>
                <w:color w:val="000000"/>
                <w:sz w:val="20"/>
                <w:szCs w:val="20"/>
              </w:rPr>
            </w:pPr>
            <w:r w:rsidRPr="00807166">
              <w:rPr>
                <w:rFonts w:ascii="Calibri" w:hAnsi="Calibri" w:cs="Calibri"/>
                <w:i/>
                <w:iCs/>
                <w:color w:val="000000"/>
                <w:sz w:val="20"/>
                <w:szCs w:val="20"/>
              </w:rPr>
              <w:t>Teller Window Displays Wall Mounting Brackets</w:t>
            </w:r>
          </w:p>
          <w:p w14:paraId="2B5B8ED1" w14:textId="77777777" w:rsidR="00807166" w:rsidRPr="00807166" w:rsidRDefault="00807166" w:rsidP="00807166">
            <w:pPr>
              <w:rPr>
                <w:rFonts w:ascii="Calibri" w:hAnsi="Calibri" w:cs="Calibri"/>
                <w:b/>
                <w:bCs/>
                <w:i/>
                <w:iCs/>
                <w:color w:val="000000"/>
                <w:sz w:val="20"/>
                <w:szCs w:val="20"/>
              </w:rPr>
            </w:pPr>
          </w:p>
          <w:p w14:paraId="7282C116" w14:textId="77777777" w:rsidR="00807166" w:rsidRPr="00807166" w:rsidRDefault="00807166" w:rsidP="00807166">
            <w:pPr>
              <w:rPr>
                <w:rFonts w:ascii="Calibri" w:hAnsi="Calibri" w:cs="Calibri"/>
                <w:b/>
                <w:bCs/>
                <w:i/>
                <w:iCs/>
                <w:color w:val="000000"/>
                <w:sz w:val="20"/>
                <w:szCs w:val="20"/>
              </w:rPr>
            </w:pPr>
            <w:r w:rsidRPr="00807166">
              <w:rPr>
                <w:rFonts w:ascii="Calibri" w:hAnsi="Calibri" w:cs="Calibri"/>
                <w:b/>
                <w:bCs/>
                <w:i/>
                <w:iCs/>
                <w:color w:val="000000"/>
                <w:sz w:val="20"/>
                <w:szCs w:val="20"/>
              </w:rPr>
              <w:t xml:space="preserve">Note- </w:t>
            </w:r>
          </w:p>
          <w:p w14:paraId="1D366F0B" w14:textId="2AB3A50C" w:rsidR="00807166" w:rsidRPr="00807166" w:rsidRDefault="008C18EB" w:rsidP="00807166">
            <w:pPr>
              <w:rPr>
                <w:rFonts w:ascii="Calibri" w:hAnsi="Calibri" w:cs="Calibri"/>
                <w:i/>
                <w:iCs/>
                <w:color w:val="000000"/>
                <w:sz w:val="20"/>
                <w:szCs w:val="20"/>
              </w:rPr>
            </w:pPr>
            <w:r>
              <w:rPr>
                <w:rFonts w:ascii="Calibri" w:hAnsi="Calibri" w:cs="Calibri"/>
                <w:i/>
                <w:iCs/>
                <w:color w:val="000000"/>
                <w:sz w:val="20"/>
                <w:szCs w:val="20"/>
              </w:rPr>
              <w:t xml:space="preserve">The electrical and HDMI cables are </w:t>
            </w:r>
            <w:r w:rsidR="001174E4">
              <w:rPr>
                <w:rFonts w:ascii="Calibri" w:hAnsi="Calibri" w:cs="Calibri"/>
                <w:i/>
                <w:iCs/>
                <w:color w:val="000000"/>
                <w:sz w:val="20"/>
                <w:szCs w:val="20"/>
              </w:rPr>
              <w:t>right at the rear center of the 22” monitor.</w:t>
            </w:r>
          </w:p>
          <w:p w14:paraId="4C4EAAD3" w14:textId="77777777" w:rsidR="00807166" w:rsidRPr="00807166" w:rsidRDefault="00807166" w:rsidP="00807166">
            <w:pPr>
              <w:rPr>
                <w:rFonts w:ascii="Calibri" w:hAnsi="Calibri" w:cs="Calibri"/>
                <w:b/>
                <w:bCs/>
                <w:i/>
                <w:iCs/>
                <w:color w:val="000000"/>
                <w:sz w:val="20"/>
                <w:szCs w:val="20"/>
              </w:rPr>
            </w:pPr>
          </w:p>
          <w:p w14:paraId="00FC327A" w14:textId="77777777" w:rsidR="00807166" w:rsidRPr="00807166" w:rsidRDefault="00807166" w:rsidP="00807166">
            <w:pPr>
              <w:rPr>
                <w:rFonts w:ascii="Calibri" w:hAnsi="Calibri" w:cs="Calibri"/>
                <w:b/>
                <w:bCs/>
                <w:i/>
                <w:iCs/>
                <w:color w:val="000000"/>
                <w:sz w:val="20"/>
                <w:szCs w:val="20"/>
              </w:rPr>
            </w:pPr>
            <w:r w:rsidRPr="00807166">
              <w:rPr>
                <w:rFonts w:ascii="Calibri" w:hAnsi="Calibri" w:cs="Calibri"/>
                <w:b/>
                <w:bCs/>
                <w:i/>
                <w:iCs/>
                <w:color w:val="000000"/>
                <w:sz w:val="20"/>
                <w:szCs w:val="20"/>
              </w:rPr>
              <w:t xml:space="preserve">Product Specification- </w:t>
            </w:r>
          </w:p>
          <w:p w14:paraId="542FE4E1" w14:textId="66293348" w:rsidR="006F1A15" w:rsidRPr="00807166" w:rsidRDefault="00807166" w:rsidP="00807166">
            <w:pPr>
              <w:rPr>
                <w:rFonts w:ascii="Calibri" w:hAnsi="Calibri" w:cs="Calibri"/>
                <w:i/>
                <w:iCs/>
                <w:color w:val="000000"/>
                <w:sz w:val="20"/>
                <w:szCs w:val="20"/>
              </w:rPr>
            </w:pPr>
            <w:r w:rsidRPr="00807166">
              <w:rPr>
                <w:rFonts w:ascii="Calibri" w:hAnsi="Calibri" w:cs="Calibri"/>
                <w:i/>
                <w:iCs/>
                <w:color w:val="000000"/>
                <w:sz w:val="20"/>
                <w:szCs w:val="20"/>
              </w:rPr>
              <w:t>Any bracket that will support the size and weight of TV based on standards mentioned in line Item#5</w:t>
            </w:r>
          </w:p>
        </w:tc>
        <w:tc>
          <w:tcPr>
            <w:tcW w:w="1082" w:type="dxa"/>
            <w:tcBorders>
              <w:top w:val="nil"/>
              <w:left w:val="nil"/>
              <w:bottom w:val="single" w:sz="4" w:space="0" w:color="auto"/>
              <w:right w:val="single" w:sz="4" w:space="0" w:color="auto"/>
            </w:tcBorders>
            <w:shd w:val="clear" w:color="000000" w:fill="FFFFFF"/>
            <w:vAlign w:val="center"/>
          </w:tcPr>
          <w:p w14:paraId="4C6C5E3C" w14:textId="66CDF5EF" w:rsidR="006F1A15" w:rsidRDefault="00807166" w:rsidP="00614A59">
            <w:pPr>
              <w:rPr>
                <w:rFonts w:ascii="Calibri" w:hAnsi="Calibri" w:cs="Calibri"/>
                <w:i/>
                <w:iCs/>
                <w:color w:val="000000"/>
                <w:sz w:val="22"/>
                <w:szCs w:val="22"/>
              </w:rPr>
            </w:pPr>
            <w:r>
              <w:rPr>
                <w:rFonts w:ascii="Calibri" w:hAnsi="Calibri" w:cs="Calibri"/>
                <w:i/>
                <w:iCs/>
                <w:color w:val="000000"/>
                <w:sz w:val="22"/>
                <w:szCs w:val="22"/>
              </w:rPr>
              <w:t>Each</w:t>
            </w:r>
          </w:p>
        </w:tc>
        <w:tc>
          <w:tcPr>
            <w:tcW w:w="1097" w:type="dxa"/>
            <w:tcBorders>
              <w:top w:val="nil"/>
              <w:left w:val="nil"/>
              <w:bottom w:val="single" w:sz="4" w:space="0" w:color="auto"/>
              <w:right w:val="single" w:sz="4" w:space="0" w:color="auto"/>
            </w:tcBorders>
            <w:shd w:val="clear" w:color="000000" w:fill="FFFFFF"/>
            <w:vAlign w:val="center"/>
          </w:tcPr>
          <w:p w14:paraId="7467FD1C" w14:textId="48414C6D" w:rsidR="006F1A15" w:rsidRDefault="00807166" w:rsidP="00614A59">
            <w:pPr>
              <w:jc w:val="right"/>
              <w:rPr>
                <w:rFonts w:ascii="Calibri" w:hAnsi="Calibri" w:cs="Calibri"/>
                <w:i/>
                <w:iCs/>
                <w:color w:val="000000"/>
                <w:sz w:val="20"/>
                <w:szCs w:val="20"/>
              </w:rPr>
            </w:pPr>
            <w:r>
              <w:rPr>
                <w:rFonts w:ascii="Calibri" w:hAnsi="Calibri" w:cs="Calibri"/>
                <w:i/>
                <w:iCs/>
                <w:color w:val="000000"/>
                <w:sz w:val="20"/>
                <w:szCs w:val="20"/>
              </w:rPr>
              <w:t>10</w:t>
            </w:r>
          </w:p>
        </w:tc>
        <w:tc>
          <w:tcPr>
            <w:tcW w:w="880" w:type="dxa"/>
            <w:tcBorders>
              <w:top w:val="nil"/>
              <w:left w:val="nil"/>
              <w:bottom w:val="single" w:sz="4" w:space="0" w:color="auto"/>
              <w:right w:val="single" w:sz="4" w:space="0" w:color="auto"/>
            </w:tcBorders>
            <w:shd w:val="clear" w:color="000000" w:fill="FFFFFF"/>
            <w:vAlign w:val="center"/>
          </w:tcPr>
          <w:p w14:paraId="546608CB" w14:textId="77777777" w:rsidR="006F1A15" w:rsidRDefault="006F1A15" w:rsidP="00614A59">
            <w:pPr>
              <w:jc w:val="right"/>
              <w:rPr>
                <w:rFonts w:ascii="Calibri" w:hAnsi="Calibri" w:cs="Calibri"/>
                <w:i/>
                <w:iCs/>
                <w:color w:val="000000"/>
                <w:sz w:val="20"/>
                <w:szCs w:val="20"/>
              </w:rPr>
            </w:pPr>
          </w:p>
        </w:tc>
        <w:tc>
          <w:tcPr>
            <w:tcW w:w="1140" w:type="dxa"/>
            <w:tcBorders>
              <w:top w:val="nil"/>
              <w:left w:val="nil"/>
              <w:bottom w:val="single" w:sz="4" w:space="0" w:color="auto"/>
              <w:right w:val="single" w:sz="4" w:space="0" w:color="auto"/>
            </w:tcBorders>
            <w:shd w:val="clear" w:color="000000" w:fill="FFFFFF"/>
            <w:vAlign w:val="center"/>
          </w:tcPr>
          <w:p w14:paraId="696C23B1" w14:textId="77777777" w:rsidR="006F1A15" w:rsidRDefault="006F1A15" w:rsidP="00614A59">
            <w:pPr>
              <w:rPr>
                <w:rFonts w:ascii="Calibri" w:hAnsi="Calibri" w:cs="Calibri"/>
                <w:i/>
                <w:iCs/>
                <w:color w:val="000000"/>
                <w:sz w:val="20"/>
                <w:szCs w:val="20"/>
              </w:rPr>
            </w:pPr>
          </w:p>
        </w:tc>
      </w:tr>
      <w:tr w:rsidR="00B869D8" w14:paraId="6ED7BAE2" w14:textId="22D4EC4D" w:rsidTr="00B869D8">
        <w:trPr>
          <w:trHeight w:val="576"/>
        </w:trPr>
        <w:tc>
          <w:tcPr>
            <w:tcW w:w="880" w:type="dxa"/>
            <w:tcBorders>
              <w:top w:val="nil"/>
              <w:left w:val="single" w:sz="4" w:space="0" w:color="auto"/>
              <w:bottom w:val="single" w:sz="4" w:space="0" w:color="auto"/>
              <w:right w:val="single" w:sz="4" w:space="0" w:color="auto"/>
            </w:tcBorders>
            <w:shd w:val="clear" w:color="000000" w:fill="FFFFFF"/>
          </w:tcPr>
          <w:p w14:paraId="61339368" w14:textId="417A5C39" w:rsidR="00B869D8" w:rsidRDefault="006D5BAB" w:rsidP="00B869D8">
            <w:pPr>
              <w:jc w:val="right"/>
              <w:rPr>
                <w:rFonts w:ascii="Calibri" w:hAnsi="Calibri" w:cs="Calibri"/>
                <w:i/>
                <w:iCs/>
                <w:color w:val="000000"/>
                <w:sz w:val="20"/>
                <w:szCs w:val="20"/>
              </w:rPr>
            </w:pPr>
            <w:r>
              <w:rPr>
                <w:rFonts w:ascii="Calibri" w:hAnsi="Calibri" w:cs="Calibri"/>
                <w:i/>
                <w:iCs/>
                <w:color w:val="000000"/>
                <w:sz w:val="20"/>
                <w:szCs w:val="20"/>
              </w:rPr>
              <w:t>06</w:t>
            </w:r>
          </w:p>
        </w:tc>
        <w:tc>
          <w:tcPr>
            <w:tcW w:w="4061" w:type="dxa"/>
            <w:tcBorders>
              <w:top w:val="nil"/>
              <w:left w:val="nil"/>
              <w:bottom w:val="single" w:sz="4" w:space="0" w:color="auto"/>
              <w:right w:val="single" w:sz="4" w:space="0" w:color="auto"/>
            </w:tcBorders>
            <w:shd w:val="clear" w:color="000000" w:fill="FFFFFF"/>
          </w:tcPr>
          <w:p w14:paraId="103ECDE7" w14:textId="77777777" w:rsidR="004339E8" w:rsidRPr="0049304F" w:rsidRDefault="004339E8" w:rsidP="004339E8">
            <w:pPr>
              <w:rPr>
                <w:rFonts w:ascii="Calibri" w:hAnsi="Calibri" w:cs="Calibri"/>
                <w:b/>
                <w:bCs/>
                <w:i/>
                <w:iCs/>
                <w:color w:val="000000"/>
                <w:sz w:val="20"/>
                <w:szCs w:val="20"/>
              </w:rPr>
            </w:pPr>
            <w:r w:rsidRPr="0049304F">
              <w:rPr>
                <w:rFonts w:ascii="Calibri" w:hAnsi="Calibri" w:cs="Calibri"/>
                <w:b/>
                <w:bCs/>
                <w:i/>
                <w:iCs/>
                <w:color w:val="000000"/>
                <w:sz w:val="20"/>
                <w:szCs w:val="20"/>
              </w:rPr>
              <w:t xml:space="preserve">Component- </w:t>
            </w:r>
          </w:p>
          <w:p w14:paraId="546DDDE0" w14:textId="2A3E6DB9" w:rsidR="004339E8" w:rsidRDefault="0049304F" w:rsidP="004339E8">
            <w:pPr>
              <w:rPr>
                <w:rFonts w:ascii="Calibri" w:hAnsi="Calibri" w:cs="Calibri"/>
                <w:i/>
                <w:iCs/>
                <w:color w:val="000000"/>
                <w:sz w:val="20"/>
                <w:szCs w:val="20"/>
              </w:rPr>
            </w:pPr>
            <w:r w:rsidRPr="0049304F">
              <w:rPr>
                <w:rFonts w:ascii="Calibri" w:hAnsi="Calibri" w:cs="Calibri"/>
                <w:i/>
                <w:iCs/>
                <w:color w:val="000000"/>
                <w:sz w:val="20"/>
                <w:szCs w:val="20"/>
              </w:rPr>
              <w:t>HDMI Extender Kit (Tx and Rx)</w:t>
            </w:r>
          </w:p>
          <w:p w14:paraId="38040C0D" w14:textId="77777777" w:rsidR="0049304F" w:rsidRDefault="0049304F" w:rsidP="004339E8">
            <w:pPr>
              <w:rPr>
                <w:rFonts w:ascii="Calibri" w:hAnsi="Calibri" w:cs="Calibri"/>
                <w:i/>
                <w:iCs/>
                <w:color w:val="000000"/>
                <w:sz w:val="20"/>
                <w:szCs w:val="20"/>
              </w:rPr>
            </w:pPr>
          </w:p>
          <w:p w14:paraId="4F13DE32" w14:textId="77777777" w:rsidR="00932F60" w:rsidRPr="00BB21F2" w:rsidRDefault="004339E8" w:rsidP="004339E8">
            <w:pPr>
              <w:rPr>
                <w:rFonts w:ascii="Calibri" w:hAnsi="Calibri" w:cs="Calibri"/>
                <w:b/>
                <w:bCs/>
                <w:i/>
                <w:iCs/>
                <w:color w:val="000000"/>
                <w:sz w:val="20"/>
                <w:szCs w:val="20"/>
              </w:rPr>
            </w:pPr>
            <w:r w:rsidRPr="00BB21F2">
              <w:rPr>
                <w:rFonts w:ascii="Calibri" w:hAnsi="Calibri" w:cs="Calibri"/>
                <w:b/>
                <w:bCs/>
                <w:i/>
                <w:iCs/>
                <w:color w:val="000000"/>
                <w:sz w:val="20"/>
                <w:szCs w:val="20"/>
              </w:rPr>
              <w:t xml:space="preserve">Note- </w:t>
            </w:r>
          </w:p>
          <w:p w14:paraId="15E5B4BE" w14:textId="152532A0" w:rsidR="004339E8" w:rsidRDefault="00932F60" w:rsidP="004339E8">
            <w:pPr>
              <w:rPr>
                <w:rFonts w:ascii="Calibri" w:hAnsi="Calibri" w:cs="Calibri"/>
                <w:i/>
                <w:iCs/>
                <w:color w:val="000000"/>
                <w:sz w:val="20"/>
                <w:szCs w:val="20"/>
              </w:rPr>
            </w:pPr>
            <w:r w:rsidRPr="00932F60">
              <w:rPr>
                <w:rFonts w:ascii="Calibri" w:hAnsi="Calibri" w:cs="Calibri"/>
                <w:i/>
                <w:iCs/>
                <w:color w:val="000000"/>
                <w:sz w:val="20"/>
                <w:szCs w:val="20"/>
              </w:rPr>
              <w:t>Used to extend HDMI signal over CAT6 with a max range of 250'</w:t>
            </w:r>
          </w:p>
          <w:p w14:paraId="285392C0" w14:textId="77777777" w:rsidR="004339E8" w:rsidRDefault="004339E8" w:rsidP="004339E8">
            <w:pPr>
              <w:rPr>
                <w:rFonts w:ascii="Calibri" w:hAnsi="Calibri" w:cs="Calibri"/>
                <w:i/>
                <w:iCs/>
                <w:color w:val="000000"/>
                <w:sz w:val="20"/>
                <w:szCs w:val="20"/>
              </w:rPr>
            </w:pPr>
          </w:p>
          <w:p w14:paraId="29318C4B" w14:textId="63FA8224" w:rsidR="004339E8" w:rsidRPr="00BB21F2" w:rsidRDefault="004339E8" w:rsidP="004339E8">
            <w:pPr>
              <w:rPr>
                <w:rFonts w:ascii="Calibri" w:hAnsi="Calibri" w:cs="Calibri"/>
                <w:b/>
                <w:bCs/>
                <w:i/>
                <w:iCs/>
                <w:color w:val="000000"/>
                <w:sz w:val="20"/>
                <w:szCs w:val="20"/>
              </w:rPr>
            </w:pPr>
            <w:r w:rsidRPr="00BB21F2">
              <w:rPr>
                <w:rFonts w:ascii="Calibri" w:hAnsi="Calibri" w:cs="Calibri"/>
                <w:b/>
                <w:bCs/>
                <w:i/>
                <w:iCs/>
                <w:color w:val="000000"/>
                <w:sz w:val="20"/>
                <w:szCs w:val="20"/>
              </w:rPr>
              <w:t xml:space="preserve">Product Specification- </w:t>
            </w:r>
          </w:p>
          <w:p w14:paraId="1C5F7C11" w14:textId="652FE933" w:rsidR="008F1626" w:rsidRDefault="008F1626" w:rsidP="004339E8">
            <w:pPr>
              <w:rPr>
                <w:rFonts w:ascii="Calibri" w:hAnsi="Calibri" w:cs="Calibri"/>
                <w:i/>
                <w:iCs/>
                <w:color w:val="000000"/>
                <w:sz w:val="20"/>
                <w:szCs w:val="20"/>
              </w:rPr>
            </w:pPr>
            <w:proofErr w:type="spellStart"/>
            <w:r w:rsidRPr="008F1626">
              <w:rPr>
                <w:rFonts w:ascii="Calibri" w:hAnsi="Calibri" w:cs="Calibri"/>
                <w:i/>
                <w:iCs/>
                <w:color w:val="000000"/>
                <w:sz w:val="20"/>
                <w:szCs w:val="20"/>
              </w:rPr>
              <w:t>TrippLite</w:t>
            </w:r>
            <w:proofErr w:type="spellEnd"/>
            <w:r w:rsidRPr="008F1626">
              <w:rPr>
                <w:rFonts w:ascii="Calibri" w:hAnsi="Calibri" w:cs="Calibri"/>
                <w:i/>
                <w:iCs/>
                <w:color w:val="000000"/>
                <w:sz w:val="20"/>
                <w:szCs w:val="20"/>
              </w:rPr>
              <w:t xml:space="preserve"> Long Range HDMI extender with Transmitter and receiver</w:t>
            </w:r>
          </w:p>
          <w:p w14:paraId="7A12345F" w14:textId="12536DC1" w:rsidR="008F1626" w:rsidRDefault="008F1626" w:rsidP="004339E8">
            <w:pPr>
              <w:rPr>
                <w:rFonts w:ascii="Calibri" w:hAnsi="Calibri" w:cs="Calibri"/>
                <w:i/>
                <w:iCs/>
                <w:color w:val="000000"/>
                <w:sz w:val="20"/>
                <w:szCs w:val="20"/>
              </w:rPr>
            </w:pPr>
            <w:r>
              <w:rPr>
                <w:rFonts w:ascii="Calibri" w:hAnsi="Calibri" w:cs="Calibri"/>
                <w:i/>
                <w:iCs/>
                <w:color w:val="000000"/>
                <w:sz w:val="20"/>
                <w:szCs w:val="20"/>
              </w:rPr>
              <w:t>(</w:t>
            </w:r>
            <w:r w:rsidRPr="008F1626">
              <w:rPr>
                <w:rFonts w:ascii="Calibri" w:hAnsi="Calibri" w:cs="Calibri"/>
                <w:i/>
                <w:iCs/>
                <w:color w:val="000000"/>
                <w:sz w:val="20"/>
                <w:szCs w:val="20"/>
              </w:rPr>
              <w:t xml:space="preserve">B126R-1A1SR OR </w:t>
            </w:r>
            <w:r w:rsidR="00820023" w:rsidRPr="008F1626">
              <w:rPr>
                <w:rFonts w:ascii="Calibri" w:hAnsi="Calibri" w:cs="Calibri"/>
                <w:i/>
                <w:iCs/>
                <w:color w:val="000000"/>
                <w:sz w:val="20"/>
                <w:szCs w:val="20"/>
              </w:rPr>
              <w:t>better</w:t>
            </w:r>
            <w:r>
              <w:rPr>
                <w:rFonts w:ascii="Calibri" w:hAnsi="Calibri" w:cs="Calibri"/>
                <w:i/>
                <w:iCs/>
                <w:color w:val="000000"/>
                <w:sz w:val="20"/>
                <w:szCs w:val="20"/>
              </w:rPr>
              <w:t>)</w:t>
            </w:r>
          </w:p>
          <w:p w14:paraId="6524742E" w14:textId="77777777" w:rsidR="004339E8" w:rsidRDefault="004339E8" w:rsidP="004339E8">
            <w:pPr>
              <w:rPr>
                <w:rFonts w:ascii="Calibri" w:hAnsi="Calibri" w:cs="Calibri"/>
                <w:i/>
                <w:iCs/>
                <w:color w:val="000000"/>
                <w:sz w:val="20"/>
                <w:szCs w:val="20"/>
              </w:rPr>
            </w:pPr>
            <w:r>
              <w:rPr>
                <w:rFonts w:ascii="Calibri" w:hAnsi="Calibri" w:cs="Calibri"/>
                <w:i/>
                <w:iCs/>
                <w:color w:val="000000"/>
                <w:sz w:val="20"/>
                <w:szCs w:val="20"/>
              </w:rPr>
              <w:t>OR (Equivalent)</w:t>
            </w:r>
          </w:p>
          <w:p w14:paraId="428A046B" w14:textId="77777777" w:rsidR="004339E8" w:rsidRDefault="004339E8" w:rsidP="004339E8">
            <w:pPr>
              <w:rPr>
                <w:rFonts w:ascii="Calibri" w:hAnsi="Calibri" w:cs="Calibri"/>
                <w:i/>
                <w:iCs/>
                <w:color w:val="000000"/>
                <w:sz w:val="20"/>
                <w:szCs w:val="20"/>
              </w:rPr>
            </w:pPr>
          </w:p>
          <w:p w14:paraId="5ACCE1F3" w14:textId="77777777" w:rsidR="00BB21F2" w:rsidRDefault="004339E8" w:rsidP="004339E8">
            <w:pPr>
              <w:rPr>
                <w:rFonts w:ascii="Calibri" w:hAnsi="Calibri" w:cs="Calibri"/>
                <w:i/>
                <w:iCs/>
                <w:color w:val="000000"/>
                <w:sz w:val="20"/>
                <w:szCs w:val="20"/>
              </w:rPr>
            </w:pPr>
            <w:r w:rsidRPr="00BB21F2">
              <w:rPr>
                <w:rFonts w:ascii="Calibri" w:hAnsi="Calibri" w:cs="Calibri"/>
                <w:b/>
                <w:bCs/>
                <w:i/>
                <w:iCs/>
                <w:color w:val="000000"/>
                <w:sz w:val="20"/>
                <w:szCs w:val="20"/>
              </w:rPr>
              <w:t>Power Input</w:t>
            </w:r>
            <w:r>
              <w:rPr>
                <w:rFonts w:ascii="Calibri" w:hAnsi="Calibri" w:cs="Calibri"/>
                <w:i/>
                <w:iCs/>
                <w:color w:val="000000"/>
                <w:sz w:val="20"/>
                <w:szCs w:val="20"/>
              </w:rPr>
              <w:t xml:space="preserve"> </w:t>
            </w:r>
            <w:r w:rsidR="00BB21F2" w:rsidRPr="00BB21F2">
              <w:rPr>
                <w:rFonts w:ascii="Calibri" w:hAnsi="Calibri" w:cs="Calibri"/>
                <w:i/>
                <w:iCs/>
                <w:color w:val="000000"/>
                <w:sz w:val="20"/>
                <w:szCs w:val="20"/>
              </w:rPr>
              <w:t>100-240V AC 1.0A</w:t>
            </w:r>
          </w:p>
          <w:p w14:paraId="30BF92CE" w14:textId="07E0EC10" w:rsidR="0030649F" w:rsidRDefault="00BB21F2" w:rsidP="004339E8">
            <w:pPr>
              <w:rPr>
                <w:rFonts w:ascii="Calibri" w:hAnsi="Calibri" w:cs="Calibri"/>
                <w:i/>
                <w:iCs/>
                <w:color w:val="000000"/>
                <w:sz w:val="20"/>
                <w:szCs w:val="20"/>
              </w:rPr>
            </w:pPr>
            <w:r>
              <w:rPr>
                <w:rFonts w:ascii="Calibri" w:hAnsi="Calibri" w:cs="Calibri"/>
                <w:i/>
                <w:iCs/>
                <w:color w:val="000000"/>
                <w:sz w:val="20"/>
                <w:szCs w:val="20"/>
              </w:rPr>
              <w:t xml:space="preserve">Output </w:t>
            </w:r>
            <w:r w:rsidRPr="00BB21F2">
              <w:rPr>
                <w:rFonts w:ascii="Calibri" w:hAnsi="Calibri" w:cs="Calibri"/>
                <w:i/>
                <w:iCs/>
                <w:color w:val="000000"/>
                <w:sz w:val="20"/>
                <w:szCs w:val="20"/>
              </w:rPr>
              <w:t>DC 5V 3.0A</w:t>
            </w:r>
          </w:p>
          <w:p w14:paraId="7FBA99D9" w14:textId="34AD056E" w:rsidR="00BB21F2" w:rsidRDefault="00BB21F2" w:rsidP="004339E8">
            <w:pPr>
              <w:rPr>
                <w:rFonts w:ascii="Calibri" w:hAnsi="Calibri" w:cs="Calibri"/>
                <w:i/>
                <w:iCs/>
                <w:color w:val="000000"/>
                <w:sz w:val="20"/>
                <w:szCs w:val="20"/>
              </w:rPr>
            </w:pPr>
          </w:p>
          <w:p w14:paraId="6CB62081" w14:textId="6C90F17E" w:rsidR="00BB21F2" w:rsidRDefault="00BB21F2" w:rsidP="004339E8">
            <w:pPr>
              <w:rPr>
                <w:rFonts w:ascii="Calibri" w:hAnsi="Calibri" w:cs="Calibri"/>
                <w:i/>
                <w:iCs/>
                <w:color w:val="000000"/>
                <w:sz w:val="20"/>
                <w:szCs w:val="20"/>
              </w:rPr>
            </w:pPr>
            <w:r>
              <w:rPr>
                <w:rFonts w:ascii="Calibri" w:hAnsi="Calibri" w:cs="Calibri"/>
                <w:i/>
                <w:iCs/>
                <w:color w:val="000000"/>
                <w:sz w:val="20"/>
                <w:szCs w:val="20"/>
              </w:rPr>
              <w:t>Max Load 75</w:t>
            </w:r>
          </w:p>
          <w:p w14:paraId="12AAEC81" w14:textId="5B2BF803" w:rsidR="00B869D8" w:rsidRDefault="00B869D8" w:rsidP="00B869D8">
            <w:pPr>
              <w:rPr>
                <w:rFonts w:ascii="Calibri" w:hAnsi="Calibri" w:cs="Calibri"/>
                <w:i/>
                <w:iCs/>
                <w:color w:val="000000"/>
                <w:sz w:val="20"/>
                <w:szCs w:val="20"/>
              </w:rPr>
            </w:pPr>
          </w:p>
        </w:tc>
        <w:tc>
          <w:tcPr>
            <w:tcW w:w="1082" w:type="dxa"/>
            <w:tcBorders>
              <w:top w:val="nil"/>
              <w:left w:val="nil"/>
              <w:bottom w:val="single" w:sz="4" w:space="0" w:color="auto"/>
              <w:right w:val="single" w:sz="4" w:space="0" w:color="auto"/>
            </w:tcBorders>
            <w:shd w:val="clear" w:color="000000" w:fill="FFFFFF"/>
          </w:tcPr>
          <w:p w14:paraId="0F215EFC" w14:textId="77777777" w:rsidR="00B869D8" w:rsidRDefault="00B869D8" w:rsidP="0049304F">
            <w:pPr>
              <w:jc w:val="center"/>
              <w:rPr>
                <w:rFonts w:ascii="Calibri" w:hAnsi="Calibri" w:cs="Calibri"/>
                <w:i/>
                <w:iCs/>
                <w:color w:val="000000"/>
                <w:sz w:val="22"/>
                <w:szCs w:val="22"/>
              </w:rPr>
            </w:pPr>
          </w:p>
          <w:p w14:paraId="22ADDDF0" w14:textId="77777777" w:rsidR="0049304F" w:rsidRDefault="0049304F" w:rsidP="0049304F">
            <w:pPr>
              <w:jc w:val="center"/>
              <w:rPr>
                <w:rFonts w:ascii="Calibri" w:hAnsi="Calibri" w:cs="Calibri"/>
                <w:i/>
                <w:iCs/>
                <w:color w:val="000000"/>
                <w:sz w:val="22"/>
                <w:szCs w:val="22"/>
              </w:rPr>
            </w:pPr>
          </w:p>
          <w:p w14:paraId="2EA49377" w14:textId="77777777" w:rsidR="0049304F" w:rsidRDefault="0049304F" w:rsidP="0049304F">
            <w:pPr>
              <w:jc w:val="center"/>
              <w:rPr>
                <w:rFonts w:ascii="Calibri" w:hAnsi="Calibri" w:cs="Calibri"/>
                <w:i/>
                <w:iCs/>
                <w:color w:val="000000"/>
                <w:sz w:val="22"/>
                <w:szCs w:val="22"/>
              </w:rPr>
            </w:pPr>
          </w:p>
          <w:p w14:paraId="4F0D634D" w14:textId="77777777" w:rsidR="0049304F" w:rsidRDefault="0049304F" w:rsidP="0049304F">
            <w:pPr>
              <w:jc w:val="center"/>
              <w:rPr>
                <w:rFonts w:ascii="Calibri" w:hAnsi="Calibri" w:cs="Calibri"/>
                <w:i/>
                <w:iCs/>
                <w:color w:val="000000"/>
                <w:sz w:val="22"/>
                <w:szCs w:val="22"/>
              </w:rPr>
            </w:pPr>
          </w:p>
          <w:p w14:paraId="63172670" w14:textId="010513B4" w:rsidR="0049304F" w:rsidRDefault="0049304F" w:rsidP="0049304F">
            <w:pPr>
              <w:jc w:val="center"/>
              <w:rPr>
                <w:rFonts w:ascii="Calibri" w:hAnsi="Calibri" w:cs="Calibri"/>
                <w:i/>
                <w:iCs/>
                <w:color w:val="000000"/>
                <w:sz w:val="22"/>
                <w:szCs w:val="22"/>
              </w:rPr>
            </w:pPr>
          </w:p>
          <w:p w14:paraId="3AD18D80" w14:textId="142E2851" w:rsidR="00BB21F2" w:rsidRDefault="00BB21F2" w:rsidP="0049304F">
            <w:pPr>
              <w:jc w:val="center"/>
              <w:rPr>
                <w:rFonts w:ascii="Calibri" w:hAnsi="Calibri" w:cs="Calibri"/>
                <w:i/>
                <w:iCs/>
                <w:color w:val="000000"/>
                <w:sz w:val="22"/>
                <w:szCs w:val="22"/>
              </w:rPr>
            </w:pPr>
          </w:p>
          <w:p w14:paraId="49CD6EF0" w14:textId="6925B9E9" w:rsidR="00BB21F2" w:rsidRDefault="00BB21F2" w:rsidP="0049304F">
            <w:pPr>
              <w:jc w:val="center"/>
              <w:rPr>
                <w:rFonts w:ascii="Calibri" w:hAnsi="Calibri" w:cs="Calibri"/>
                <w:i/>
                <w:iCs/>
                <w:color w:val="000000"/>
                <w:sz w:val="22"/>
                <w:szCs w:val="22"/>
              </w:rPr>
            </w:pPr>
          </w:p>
          <w:p w14:paraId="03589DDD" w14:textId="77777777" w:rsidR="00BB21F2" w:rsidRDefault="00BB21F2" w:rsidP="0049304F">
            <w:pPr>
              <w:jc w:val="center"/>
              <w:rPr>
                <w:rFonts w:ascii="Calibri" w:hAnsi="Calibri" w:cs="Calibri"/>
                <w:i/>
                <w:iCs/>
                <w:color w:val="000000"/>
                <w:sz w:val="22"/>
                <w:szCs w:val="22"/>
              </w:rPr>
            </w:pPr>
          </w:p>
          <w:p w14:paraId="423FBDAC" w14:textId="2FAC62D7" w:rsidR="0049304F" w:rsidRDefault="00932F60" w:rsidP="0049304F">
            <w:pPr>
              <w:jc w:val="center"/>
              <w:rPr>
                <w:rFonts w:ascii="Calibri" w:hAnsi="Calibri" w:cs="Calibri"/>
                <w:i/>
                <w:iCs/>
                <w:color w:val="000000"/>
                <w:sz w:val="22"/>
                <w:szCs w:val="22"/>
              </w:rPr>
            </w:pPr>
            <w:r>
              <w:rPr>
                <w:rFonts w:ascii="Calibri" w:hAnsi="Calibri" w:cs="Calibri"/>
                <w:i/>
                <w:iCs/>
                <w:color w:val="000000"/>
                <w:sz w:val="22"/>
                <w:szCs w:val="22"/>
              </w:rPr>
              <w:t>Each</w:t>
            </w:r>
          </w:p>
        </w:tc>
        <w:tc>
          <w:tcPr>
            <w:tcW w:w="1097" w:type="dxa"/>
            <w:tcBorders>
              <w:top w:val="nil"/>
              <w:left w:val="nil"/>
              <w:bottom w:val="single" w:sz="4" w:space="0" w:color="auto"/>
              <w:right w:val="single" w:sz="4" w:space="0" w:color="auto"/>
            </w:tcBorders>
            <w:shd w:val="clear" w:color="000000" w:fill="FFFFFF"/>
            <w:vAlign w:val="center"/>
          </w:tcPr>
          <w:p w14:paraId="225C3ACA" w14:textId="40E790F6" w:rsidR="00B869D8" w:rsidRDefault="00932F60" w:rsidP="0049304F">
            <w:pPr>
              <w:jc w:val="center"/>
              <w:rPr>
                <w:rFonts w:ascii="Calibri" w:hAnsi="Calibri" w:cs="Calibri"/>
                <w:i/>
                <w:iCs/>
                <w:color w:val="000000"/>
                <w:sz w:val="20"/>
                <w:szCs w:val="20"/>
              </w:rPr>
            </w:pPr>
            <w:r>
              <w:rPr>
                <w:rFonts w:ascii="Calibri" w:hAnsi="Calibri" w:cs="Calibri"/>
                <w:i/>
                <w:iCs/>
                <w:color w:val="000000"/>
                <w:sz w:val="20"/>
                <w:szCs w:val="20"/>
              </w:rPr>
              <w:t>5</w:t>
            </w:r>
          </w:p>
        </w:tc>
        <w:tc>
          <w:tcPr>
            <w:tcW w:w="880" w:type="dxa"/>
            <w:tcBorders>
              <w:top w:val="nil"/>
              <w:left w:val="nil"/>
              <w:bottom w:val="single" w:sz="4" w:space="0" w:color="auto"/>
              <w:right w:val="single" w:sz="4" w:space="0" w:color="auto"/>
            </w:tcBorders>
            <w:shd w:val="clear" w:color="000000" w:fill="FFFFFF"/>
            <w:vAlign w:val="center"/>
          </w:tcPr>
          <w:p w14:paraId="47481FEA" w14:textId="77777777" w:rsidR="00B869D8" w:rsidRDefault="00B869D8" w:rsidP="0049304F">
            <w:pPr>
              <w:jc w:val="center"/>
              <w:rPr>
                <w:rFonts w:ascii="Calibri" w:hAnsi="Calibri" w:cs="Calibri"/>
                <w:i/>
                <w:iCs/>
                <w:color w:val="000000"/>
                <w:sz w:val="20"/>
                <w:szCs w:val="20"/>
              </w:rPr>
            </w:pPr>
          </w:p>
        </w:tc>
        <w:tc>
          <w:tcPr>
            <w:tcW w:w="1140" w:type="dxa"/>
            <w:tcBorders>
              <w:top w:val="nil"/>
              <w:left w:val="nil"/>
              <w:bottom w:val="single" w:sz="4" w:space="0" w:color="auto"/>
              <w:right w:val="single" w:sz="4" w:space="0" w:color="auto"/>
            </w:tcBorders>
            <w:shd w:val="clear" w:color="000000" w:fill="FFFFFF"/>
            <w:vAlign w:val="center"/>
          </w:tcPr>
          <w:p w14:paraId="34FD2741" w14:textId="77777777" w:rsidR="00B869D8" w:rsidRDefault="00B869D8" w:rsidP="0049304F">
            <w:pPr>
              <w:jc w:val="center"/>
              <w:rPr>
                <w:rFonts w:ascii="Calibri" w:hAnsi="Calibri" w:cs="Calibri"/>
                <w:i/>
                <w:iCs/>
                <w:color w:val="000000"/>
                <w:sz w:val="20"/>
                <w:szCs w:val="20"/>
              </w:rPr>
            </w:pPr>
          </w:p>
        </w:tc>
        <w:tc>
          <w:tcPr>
            <w:tcW w:w="1140" w:type="dxa"/>
            <w:vAlign w:val="center"/>
          </w:tcPr>
          <w:p w14:paraId="5D7A0C67" w14:textId="77777777" w:rsidR="00B869D8" w:rsidRDefault="00B869D8" w:rsidP="00B869D8">
            <w:pPr>
              <w:spacing w:after="160" w:line="259" w:lineRule="auto"/>
            </w:pPr>
          </w:p>
        </w:tc>
      </w:tr>
      <w:tr w:rsidR="00B869D8" w14:paraId="6E2260A2" w14:textId="77777777" w:rsidTr="00B869D8">
        <w:trPr>
          <w:gridAfter w:val="1"/>
          <w:wAfter w:w="1140" w:type="dxa"/>
          <w:trHeight w:val="576"/>
        </w:trPr>
        <w:tc>
          <w:tcPr>
            <w:tcW w:w="880" w:type="dxa"/>
            <w:tcBorders>
              <w:top w:val="nil"/>
              <w:left w:val="single" w:sz="4" w:space="0" w:color="auto"/>
              <w:bottom w:val="single" w:sz="4" w:space="0" w:color="auto"/>
              <w:right w:val="single" w:sz="4" w:space="0" w:color="auto"/>
            </w:tcBorders>
            <w:shd w:val="clear" w:color="000000" w:fill="FFFFFF"/>
          </w:tcPr>
          <w:p w14:paraId="65295ADF" w14:textId="6E301A13" w:rsidR="00B869D8" w:rsidRDefault="006D5BAB" w:rsidP="00B869D8">
            <w:pPr>
              <w:jc w:val="right"/>
              <w:rPr>
                <w:rFonts w:ascii="Calibri" w:hAnsi="Calibri" w:cs="Calibri"/>
                <w:i/>
                <w:iCs/>
                <w:color w:val="000000"/>
                <w:sz w:val="20"/>
                <w:szCs w:val="20"/>
              </w:rPr>
            </w:pPr>
            <w:r>
              <w:rPr>
                <w:rFonts w:ascii="Calibri" w:hAnsi="Calibri" w:cs="Calibri"/>
                <w:i/>
                <w:iCs/>
                <w:color w:val="000000"/>
                <w:sz w:val="20"/>
                <w:szCs w:val="20"/>
              </w:rPr>
              <w:lastRenderedPageBreak/>
              <w:t>07</w:t>
            </w:r>
          </w:p>
        </w:tc>
        <w:tc>
          <w:tcPr>
            <w:tcW w:w="4061" w:type="dxa"/>
            <w:tcBorders>
              <w:top w:val="nil"/>
              <w:left w:val="nil"/>
              <w:bottom w:val="single" w:sz="4" w:space="0" w:color="auto"/>
              <w:right w:val="single" w:sz="4" w:space="0" w:color="auto"/>
            </w:tcBorders>
            <w:shd w:val="clear" w:color="000000" w:fill="FFFFFF"/>
          </w:tcPr>
          <w:p w14:paraId="5CDF7D29" w14:textId="4458686C" w:rsidR="004339E8" w:rsidRPr="00B80A87" w:rsidRDefault="004339E8" w:rsidP="004339E8">
            <w:pPr>
              <w:rPr>
                <w:rFonts w:ascii="Calibri" w:hAnsi="Calibri" w:cs="Calibri"/>
                <w:b/>
                <w:bCs/>
                <w:i/>
                <w:iCs/>
                <w:color w:val="000000"/>
                <w:sz w:val="20"/>
                <w:szCs w:val="20"/>
              </w:rPr>
            </w:pPr>
            <w:r w:rsidRPr="00B80A87">
              <w:rPr>
                <w:rFonts w:ascii="Calibri" w:hAnsi="Calibri" w:cs="Calibri"/>
                <w:b/>
                <w:bCs/>
                <w:i/>
                <w:iCs/>
                <w:color w:val="000000"/>
                <w:sz w:val="20"/>
                <w:szCs w:val="20"/>
              </w:rPr>
              <w:t xml:space="preserve">Component- </w:t>
            </w:r>
          </w:p>
          <w:p w14:paraId="0EAADF8A" w14:textId="460BA01B" w:rsidR="00435AD4" w:rsidRDefault="00435AD4" w:rsidP="004339E8">
            <w:pPr>
              <w:rPr>
                <w:rFonts w:ascii="Calibri" w:hAnsi="Calibri" w:cs="Calibri"/>
                <w:i/>
                <w:iCs/>
                <w:color w:val="000000"/>
                <w:sz w:val="20"/>
                <w:szCs w:val="20"/>
              </w:rPr>
            </w:pPr>
            <w:r w:rsidRPr="00435AD4">
              <w:rPr>
                <w:rFonts w:ascii="Calibri" w:hAnsi="Calibri" w:cs="Calibri"/>
                <w:i/>
                <w:iCs/>
                <w:color w:val="000000"/>
                <w:sz w:val="20"/>
                <w:szCs w:val="20"/>
              </w:rPr>
              <w:t>KVM (HDMI Compatible)</w:t>
            </w:r>
          </w:p>
          <w:p w14:paraId="04D16C02" w14:textId="77777777" w:rsidR="004339E8" w:rsidRDefault="004339E8" w:rsidP="004339E8">
            <w:pPr>
              <w:rPr>
                <w:rFonts w:ascii="Calibri" w:hAnsi="Calibri" w:cs="Calibri"/>
                <w:i/>
                <w:iCs/>
                <w:color w:val="000000"/>
                <w:sz w:val="20"/>
                <w:szCs w:val="20"/>
              </w:rPr>
            </w:pPr>
          </w:p>
          <w:p w14:paraId="71294198" w14:textId="730F3B6B" w:rsidR="004339E8" w:rsidRPr="00B80A87" w:rsidRDefault="004339E8" w:rsidP="004339E8">
            <w:pPr>
              <w:rPr>
                <w:rFonts w:ascii="Calibri" w:hAnsi="Calibri" w:cs="Calibri"/>
                <w:b/>
                <w:bCs/>
                <w:i/>
                <w:iCs/>
                <w:color w:val="000000"/>
                <w:sz w:val="20"/>
                <w:szCs w:val="20"/>
              </w:rPr>
            </w:pPr>
            <w:r w:rsidRPr="00B80A87">
              <w:rPr>
                <w:rFonts w:ascii="Calibri" w:hAnsi="Calibri" w:cs="Calibri"/>
                <w:b/>
                <w:bCs/>
                <w:i/>
                <w:iCs/>
                <w:color w:val="000000"/>
                <w:sz w:val="20"/>
                <w:szCs w:val="20"/>
              </w:rPr>
              <w:t xml:space="preserve">Note- </w:t>
            </w:r>
          </w:p>
          <w:p w14:paraId="2A676F3C" w14:textId="44C3DDEF" w:rsidR="00DC7BD5" w:rsidRDefault="00DC7BD5" w:rsidP="004339E8">
            <w:pPr>
              <w:rPr>
                <w:rFonts w:ascii="Calibri" w:hAnsi="Calibri" w:cs="Calibri"/>
                <w:i/>
                <w:iCs/>
                <w:color w:val="000000"/>
                <w:sz w:val="20"/>
                <w:szCs w:val="20"/>
              </w:rPr>
            </w:pPr>
            <w:r w:rsidRPr="00DC7BD5">
              <w:rPr>
                <w:rFonts w:ascii="Calibri" w:hAnsi="Calibri" w:cs="Calibri"/>
                <w:i/>
                <w:iCs/>
                <w:color w:val="000000"/>
                <w:sz w:val="20"/>
                <w:szCs w:val="20"/>
              </w:rPr>
              <w:t>CAER to control multiple Media PCs</w:t>
            </w:r>
          </w:p>
          <w:p w14:paraId="56C65F40" w14:textId="77777777" w:rsidR="004339E8" w:rsidRDefault="004339E8" w:rsidP="004339E8">
            <w:pPr>
              <w:rPr>
                <w:rFonts w:ascii="Calibri" w:hAnsi="Calibri" w:cs="Calibri"/>
                <w:i/>
                <w:iCs/>
                <w:color w:val="000000"/>
                <w:sz w:val="20"/>
                <w:szCs w:val="20"/>
              </w:rPr>
            </w:pPr>
          </w:p>
          <w:p w14:paraId="1340FDFC" w14:textId="292605DF" w:rsidR="004339E8" w:rsidRPr="00B80A87" w:rsidRDefault="004339E8" w:rsidP="004339E8">
            <w:pPr>
              <w:rPr>
                <w:rFonts w:ascii="Calibri" w:hAnsi="Calibri" w:cs="Calibri"/>
                <w:b/>
                <w:bCs/>
                <w:i/>
                <w:iCs/>
                <w:color w:val="000000"/>
                <w:sz w:val="20"/>
                <w:szCs w:val="20"/>
              </w:rPr>
            </w:pPr>
            <w:r w:rsidRPr="00B80A87">
              <w:rPr>
                <w:rFonts w:ascii="Calibri" w:hAnsi="Calibri" w:cs="Calibri"/>
                <w:b/>
                <w:bCs/>
                <w:i/>
                <w:iCs/>
                <w:color w:val="000000"/>
                <w:sz w:val="20"/>
                <w:szCs w:val="20"/>
              </w:rPr>
              <w:t xml:space="preserve">Product Specification- </w:t>
            </w:r>
          </w:p>
          <w:p w14:paraId="32BC1301" w14:textId="0246113B" w:rsidR="00DC7BD5" w:rsidRDefault="00DC7BD5" w:rsidP="004339E8">
            <w:pPr>
              <w:rPr>
                <w:rFonts w:ascii="Calibri" w:hAnsi="Calibri" w:cs="Calibri"/>
                <w:i/>
                <w:iCs/>
                <w:color w:val="000000"/>
                <w:sz w:val="20"/>
                <w:szCs w:val="20"/>
              </w:rPr>
            </w:pPr>
            <w:r w:rsidRPr="00DC7BD5">
              <w:rPr>
                <w:rFonts w:ascii="Calibri" w:hAnsi="Calibri" w:cs="Calibri"/>
                <w:i/>
                <w:iCs/>
                <w:color w:val="000000"/>
                <w:sz w:val="20"/>
                <w:szCs w:val="20"/>
              </w:rPr>
              <w:t>HDMI compatible 1920x1080 resolution screen</w:t>
            </w:r>
          </w:p>
          <w:p w14:paraId="3F5C56F5" w14:textId="77777777" w:rsidR="004339E8" w:rsidRDefault="004339E8" w:rsidP="004339E8">
            <w:pPr>
              <w:rPr>
                <w:rFonts w:ascii="Calibri" w:hAnsi="Calibri" w:cs="Calibri"/>
                <w:i/>
                <w:iCs/>
                <w:color w:val="000000"/>
                <w:sz w:val="20"/>
                <w:szCs w:val="20"/>
              </w:rPr>
            </w:pPr>
          </w:p>
          <w:p w14:paraId="6B7252D0" w14:textId="77777777" w:rsidR="004339E8" w:rsidRDefault="004339E8" w:rsidP="004339E8">
            <w:pPr>
              <w:rPr>
                <w:rFonts w:ascii="Calibri" w:hAnsi="Calibri" w:cs="Calibri"/>
                <w:i/>
                <w:iCs/>
                <w:color w:val="000000"/>
                <w:sz w:val="20"/>
                <w:szCs w:val="20"/>
              </w:rPr>
            </w:pPr>
          </w:p>
          <w:p w14:paraId="1BDFE32F" w14:textId="793D9805" w:rsidR="004339E8" w:rsidRDefault="004339E8" w:rsidP="004339E8">
            <w:pPr>
              <w:rPr>
                <w:rFonts w:ascii="Calibri" w:hAnsi="Calibri" w:cs="Calibri"/>
                <w:i/>
                <w:iCs/>
                <w:color w:val="000000"/>
                <w:sz w:val="20"/>
                <w:szCs w:val="20"/>
              </w:rPr>
            </w:pPr>
            <w:r>
              <w:rPr>
                <w:rFonts w:ascii="Calibri" w:hAnsi="Calibri" w:cs="Calibri"/>
                <w:i/>
                <w:iCs/>
                <w:color w:val="000000"/>
                <w:sz w:val="20"/>
                <w:szCs w:val="20"/>
              </w:rPr>
              <w:t xml:space="preserve">Power Input </w:t>
            </w:r>
            <w:r w:rsidR="004A3DEA" w:rsidRPr="004A3DEA">
              <w:rPr>
                <w:rFonts w:ascii="Calibri" w:hAnsi="Calibri" w:cs="Calibri"/>
                <w:i/>
                <w:iCs/>
                <w:color w:val="000000"/>
                <w:sz w:val="20"/>
                <w:szCs w:val="20"/>
              </w:rPr>
              <w:t>Varies based on model</w:t>
            </w:r>
          </w:p>
          <w:p w14:paraId="4AFE008F" w14:textId="45481CB4" w:rsidR="004A3DEA" w:rsidRDefault="004A3DEA" w:rsidP="004339E8">
            <w:pPr>
              <w:rPr>
                <w:rFonts w:ascii="Calibri" w:hAnsi="Calibri" w:cs="Calibri"/>
                <w:i/>
                <w:iCs/>
                <w:color w:val="000000"/>
                <w:sz w:val="20"/>
                <w:szCs w:val="20"/>
              </w:rPr>
            </w:pPr>
          </w:p>
          <w:p w14:paraId="7A82061F" w14:textId="5AA03A04" w:rsidR="004A3DEA" w:rsidRDefault="004A3DEA" w:rsidP="004339E8">
            <w:pPr>
              <w:rPr>
                <w:rFonts w:ascii="Calibri" w:hAnsi="Calibri" w:cs="Calibri"/>
                <w:i/>
                <w:iCs/>
                <w:color w:val="000000"/>
                <w:sz w:val="20"/>
                <w:szCs w:val="20"/>
              </w:rPr>
            </w:pPr>
            <w:r>
              <w:rPr>
                <w:rFonts w:ascii="Calibri" w:hAnsi="Calibri" w:cs="Calibri"/>
                <w:i/>
                <w:iCs/>
                <w:color w:val="000000"/>
                <w:sz w:val="20"/>
                <w:szCs w:val="20"/>
              </w:rPr>
              <w:t>Max Load 40</w:t>
            </w:r>
          </w:p>
          <w:p w14:paraId="7E901711" w14:textId="337642C7" w:rsidR="00B869D8" w:rsidRDefault="00B869D8" w:rsidP="00B869D8">
            <w:pPr>
              <w:rPr>
                <w:rFonts w:ascii="Calibri" w:hAnsi="Calibri" w:cs="Calibri"/>
                <w:i/>
                <w:iCs/>
                <w:color w:val="000000"/>
                <w:sz w:val="20"/>
                <w:szCs w:val="20"/>
              </w:rPr>
            </w:pPr>
          </w:p>
        </w:tc>
        <w:tc>
          <w:tcPr>
            <w:tcW w:w="1082" w:type="dxa"/>
            <w:tcBorders>
              <w:top w:val="nil"/>
              <w:left w:val="nil"/>
              <w:bottom w:val="single" w:sz="4" w:space="0" w:color="auto"/>
              <w:right w:val="single" w:sz="4" w:space="0" w:color="auto"/>
            </w:tcBorders>
            <w:shd w:val="clear" w:color="000000" w:fill="FFFFFF"/>
            <w:vAlign w:val="center"/>
          </w:tcPr>
          <w:p w14:paraId="78D1E341" w14:textId="13D62177" w:rsidR="00B869D8" w:rsidRDefault="00475101" w:rsidP="0049304F">
            <w:pPr>
              <w:jc w:val="center"/>
              <w:rPr>
                <w:rFonts w:ascii="Calibri" w:hAnsi="Calibri" w:cs="Calibri"/>
                <w:i/>
                <w:iCs/>
                <w:color w:val="000000"/>
                <w:sz w:val="22"/>
                <w:szCs w:val="22"/>
              </w:rPr>
            </w:pPr>
            <w:r>
              <w:rPr>
                <w:rFonts w:ascii="Calibri" w:hAnsi="Calibri" w:cs="Calibri"/>
                <w:i/>
                <w:iCs/>
                <w:color w:val="000000"/>
                <w:sz w:val="22"/>
                <w:szCs w:val="22"/>
              </w:rPr>
              <w:t>Each</w:t>
            </w:r>
          </w:p>
        </w:tc>
        <w:tc>
          <w:tcPr>
            <w:tcW w:w="1097" w:type="dxa"/>
            <w:tcBorders>
              <w:top w:val="nil"/>
              <w:left w:val="nil"/>
              <w:bottom w:val="single" w:sz="4" w:space="0" w:color="auto"/>
              <w:right w:val="single" w:sz="4" w:space="0" w:color="auto"/>
            </w:tcBorders>
            <w:shd w:val="clear" w:color="000000" w:fill="FFFFFF"/>
            <w:vAlign w:val="center"/>
          </w:tcPr>
          <w:p w14:paraId="27082D06" w14:textId="18CE8256" w:rsidR="00B869D8" w:rsidRDefault="00475101" w:rsidP="0049304F">
            <w:pPr>
              <w:jc w:val="center"/>
              <w:rPr>
                <w:rFonts w:ascii="Calibri" w:hAnsi="Calibri" w:cs="Calibri"/>
                <w:i/>
                <w:iCs/>
                <w:color w:val="000000"/>
                <w:sz w:val="20"/>
                <w:szCs w:val="20"/>
              </w:rPr>
            </w:pPr>
            <w:r>
              <w:rPr>
                <w:rFonts w:ascii="Calibri" w:hAnsi="Calibri" w:cs="Calibri"/>
                <w:i/>
                <w:iCs/>
                <w:color w:val="000000"/>
                <w:sz w:val="20"/>
                <w:szCs w:val="20"/>
              </w:rPr>
              <w:t>1</w:t>
            </w:r>
          </w:p>
        </w:tc>
        <w:tc>
          <w:tcPr>
            <w:tcW w:w="880" w:type="dxa"/>
            <w:tcBorders>
              <w:top w:val="nil"/>
              <w:left w:val="nil"/>
              <w:bottom w:val="single" w:sz="4" w:space="0" w:color="auto"/>
              <w:right w:val="single" w:sz="4" w:space="0" w:color="auto"/>
            </w:tcBorders>
            <w:shd w:val="clear" w:color="000000" w:fill="FFFFFF"/>
            <w:vAlign w:val="center"/>
          </w:tcPr>
          <w:p w14:paraId="7FB4151E" w14:textId="77777777" w:rsidR="00B869D8" w:rsidRDefault="00B869D8" w:rsidP="0049304F">
            <w:pPr>
              <w:jc w:val="center"/>
              <w:rPr>
                <w:rFonts w:ascii="Calibri" w:hAnsi="Calibri" w:cs="Calibri"/>
                <w:i/>
                <w:iCs/>
                <w:color w:val="000000"/>
                <w:sz w:val="20"/>
                <w:szCs w:val="20"/>
              </w:rPr>
            </w:pPr>
          </w:p>
        </w:tc>
        <w:tc>
          <w:tcPr>
            <w:tcW w:w="1140" w:type="dxa"/>
            <w:tcBorders>
              <w:top w:val="nil"/>
              <w:left w:val="nil"/>
              <w:bottom w:val="single" w:sz="4" w:space="0" w:color="auto"/>
              <w:right w:val="single" w:sz="4" w:space="0" w:color="auto"/>
            </w:tcBorders>
            <w:shd w:val="clear" w:color="000000" w:fill="FFFFFF"/>
            <w:vAlign w:val="center"/>
          </w:tcPr>
          <w:p w14:paraId="3A9B2D37" w14:textId="77777777" w:rsidR="00B869D8" w:rsidRDefault="00B869D8" w:rsidP="0049304F">
            <w:pPr>
              <w:jc w:val="center"/>
              <w:rPr>
                <w:rFonts w:ascii="Calibri" w:hAnsi="Calibri" w:cs="Calibri"/>
                <w:i/>
                <w:iCs/>
                <w:color w:val="000000"/>
                <w:sz w:val="20"/>
                <w:szCs w:val="20"/>
              </w:rPr>
            </w:pPr>
          </w:p>
        </w:tc>
      </w:tr>
      <w:tr w:rsidR="004D6A46" w14:paraId="3F05E55A" w14:textId="77777777" w:rsidTr="00B869D8">
        <w:trPr>
          <w:gridAfter w:val="1"/>
          <w:wAfter w:w="1140" w:type="dxa"/>
          <w:trHeight w:val="288"/>
        </w:trPr>
        <w:tc>
          <w:tcPr>
            <w:tcW w:w="880" w:type="dxa"/>
            <w:tcBorders>
              <w:top w:val="nil"/>
              <w:left w:val="single" w:sz="4" w:space="0" w:color="auto"/>
              <w:bottom w:val="single" w:sz="4" w:space="0" w:color="auto"/>
              <w:right w:val="single" w:sz="4" w:space="0" w:color="auto"/>
            </w:tcBorders>
            <w:shd w:val="clear" w:color="000000" w:fill="FFFFFF"/>
            <w:hideMark/>
          </w:tcPr>
          <w:p w14:paraId="37E215E5" w14:textId="77777777" w:rsidR="004D6A46" w:rsidRDefault="004D6A46" w:rsidP="004D6A46">
            <w:pPr>
              <w:rPr>
                <w:rFonts w:ascii="Calibri" w:hAnsi="Calibri" w:cs="Calibri"/>
                <w:i/>
                <w:iCs/>
                <w:color w:val="000000"/>
                <w:sz w:val="20"/>
                <w:szCs w:val="20"/>
              </w:rPr>
            </w:pPr>
            <w:r>
              <w:rPr>
                <w:rFonts w:ascii="Calibri" w:hAnsi="Calibri" w:cs="Calibri"/>
                <w:i/>
                <w:iCs/>
                <w:color w:val="000000"/>
                <w:sz w:val="20"/>
                <w:szCs w:val="20"/>
              </w:rPr>
              <w:t> </w:t>
            </w:r>
          </w:p>
        </w:tc>
        <w:tc>
          <w:tcPr>
            <w:tcW w:w="4061" w:type="dxa"/>
            <w:tcBorders>
              <w:top w:val="nil"/>
              <w:left w:val="nil"/>
              <w:bottom w:val="single" w:sz="4" w:space="0" w:color="auto"/>
              <w:right w:val="single" w:sz="4" w:space="0" w:color="auto"/>
            </w:tcBorders>
            <w:shd w:val="clear" w:color="000000" w:fill="FFFFFF"/>
            <w:hideMark/>
          </w:tcPr>
          <w:p w14:paraId="776ED385" w14:textId="77777777" w:rsidR="004D6A46" w:rsidRDefault="004D6A46" w:rsidP="004D6A46">
            <w:pPr>
              <w:jc w:val="right"/>
              <w:rPr>
                <w:rFonts w:ascii="Calibri" w:hAnsi="Calibri" w:cs="Calibri"/>
                <w:i/>
                <w:iCs/>
                <w:color w:val="000000"/>
                <w:sz w:val="20"/>
                <w:szCs w:val="20"/>
              </w:rPr>
            </w:pPr>
            <w:r>
              <w:rPr>
                <w:rFonts w:ascii="Calibri" w:hAnsi="Calibri" w:cs="Calibri"/>
                <w:i/>
                <w:iCs/>
                <w:color w:val="000000"/>
                <w:sz w:val="20"/>
                <w:szCs w:val="20"/>
              </w:rPr>
              <w:t xml:space="preserve">TOTAL  </w:t>
            </w:r>
          </w:p>
        </w:tc>
        <w:tc>
          <w:tcPr>
            <w:tcW w:w="1082" w:type="dxa"/>
            <w:tcBorders>
              <w:top w:val="nil"/>
              <w:left w:val="nil"/>
              <w:bottom w:val="single" w:sz="4" w:space="0" w:color="auto"/>
              <w:right w:val="single" w:sz="4" w:space="0" w:color="auto"/>
            </w:tcBorders>
            <w:shd w:val="clear" w:color="000000" w:fill="FFFFFF"/>
            <w:vAlign w:val="center"/>
            <w:hideMark/>
          </w:tcPr>
          <w:p w14:paraId="71B593A5" w14:textId="77777777" w:rsidR="004D6A46" w:rsidRDefault="004D6A46" w:rsidP="004D6A46">
            <w:pPr>
              <w:rPr>
                <w:rFonts w:ascii="Calibri" w:hAnsi="Calibri" w:cs="Calibri"/>
                <w:i/>
                <w:iCs/>
                <w:color w:val="000000"/>
                <w:sz w:val="22"/>
                <w:szCs w:val="22"/>
              </w:rPr>
            </w:pPr>
            <w:r>
              <w:rPr>
                <w:rFonts w:ascii="Calibri" w:hAnsi="Calibri" w:cs="Calibri"/>
                <w:i/>
                <w:iCs/>
                <w:color w:val="000000"/>
                <w:sz w:val="22"/>
                <w:szCs w:val="22"/>
              </w:rPr>
              <w:t> </w:t>
            </w:r>
          </w:p>
        </w:tc>
        <w:tc>
          <w:tcPr>
            <w:tcW w:w="1097" w:type="dxa"/>
            <w:tcBorders>
              <w:top w:val="nil"/>
              <w:left w:val="nil"/>
              <w:bottom w:val="single" w:sz="4" w:space="0" w:color="auto"/>
              <w:right w:val="single" w:sz="4" w:space="0" w:color="auto"/>
            </w:tcBorders>
            <w:shd w:val="clear" w:color="000000" w:fill="FFFFFF"/>
            <w:vAlign w:val="center"/>
            <w:hideMark/>
          </w:tcPr>
          <w:p w14:paraId="5DEE045F" w14:textId="77777777" w:rsidR="004D6A46" w:rsidRDefault="004D6A46" w:rsidP="004D6A46">
            <w:pPr>
              <w:rPr>
                <w:rFonts w:ascii="Calibri" w:hAnsi="Calibri" w:cs="Calibri"/>
                <w:i/>
                <w:iCs/>
                <w:color w:val="000000"/>
                <w:sz w:val="20"/>
                <w:szCs w:val="20"/>
              </w:rPr>
            </w:pPr>
            <w:r>
              <w:rPr>
                <w:rFonts w:ascii="Calibri" w:hAnsi="Calibri" w:cs="Calibri"/>
                <w:i/>
                <w:iCs/>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tcPr>
          <w:p w14:paraId="0F2A8BDA" w14:textId="77777777" w:rsidR="004D6A46" w:rsidRDefault="004D6A46" w:rsidP="004D6A46">
            <w:pPr>
              <w:rPr>
                <w:rFonts w:ascii="Calibri" w:hAnsi="Calibri" w:cs="Calibri"/>
                <w:i/>
                <w:iCs/>
                <w:color w:val="000000"/>
                <w:sz w:val="20"/>
                <w:szCs w:val="20"/>
              </w:rPr>
            </w:pPr>
          </w:p>
        </w:tc>
        <w:tc>
          <w:tcPr>
            <w:tcW w:w="1140" w:type="dxa"/>
            <w:tcBorders>
              <w:top w:val="nil"/>
              <w:left w:val="nil"/>
              <w:bottom w:val="single" w:sz="4" w:space="0" w:color="auto"/>
              <w:right w:val="single" w:sz="4" w:space="0" w:color="auto"/>
            </w:tcBorders>
            <w:shd w:val="clear" w:color="000000" w:fill="FFFFFF"/>
            <w:vAlign w:val="center"/>
          </w:tcPr>
          <w:p w14:paraId="6E43EDC7" w14:textId="77777777" w:rsidR="004D6A46" w:rsidRDefault="004D6A46" w:rsidP="004D6A46">
            <w:pPr>
              <w:rPr>
                <w:rFonts w:ascii="Calibri" w:hAnsi="Calibri" w:cs="Calibri"/>
                <w:b/>
                <w:bCs/>
                <w:i/>
                <w:iCs/>
                <w:color w:val="000000"/>
                <w:sz w:val="20"/>
                <w:szCs w:val="20"/>
              </w:rPr>
            </w:pPr>
          </w:p>
        </w:tc>
      </w:tr>
      <w:tr w:rsidR="004D6A46" w14:paraId="5FAAEC27" w14:textId="77777777" w:rsidTr="00B869D8">
        <w:trPr>
          <w:gridAfter w:val="1"/>
          <w:wAfter w:w="1140" w:type="dxa"/>
          <w:trHeight w:val="288"/>
        </w:trPr>
        <w:tc>
          <w:tcPr>
            <w:tcW w:w="880" w:type="dxa"/>
            <w:tcBorders>
              <w:top w:val="nil"/>
              <w:left w:val="single" w:sz="4" w:space="0" w:color="auto"/>
              <w:bottom w:val="single" w:sz="4" w:space="0" w:color="auto"/>
              <w:right w:val="single" w:sz="4" w:space="0" w:color="auto"/>
            </w:tcBorders>
            <w:shd w:val="clear" w:color="000000" w:fill="FFFFFF"/>
            <w:hideMark/>
          </w:tcPr>
          <w:p w14:paraId="603C837D" w14:textId="77777777" w:rsidR="004D6A46" w:rsidRDefault="004D6A46" w:rsidP="004D6A46">
            <w:pPr>
              <w:rPr>
                <w:rFonts w:ascii="Calibri" w:hAnsi="Calibri" w:cs="Calibri"/>
                <w:i/>
                <w:iCs/>
                <w:color w:val="000000"/>
                <w:sz w:val="20"/>
                <w:szCs w:val="20"/>
              </w:rPr>
            </w:pPr>
            <w:r>
              <w:rPr>
                <w:rFonts w:ascii="Calibri" w:hAnsi="Calibri" w:cs="Calibri"/>
                <w:i/>
                <w:iCs/>
                <w:color w:val="000000"/>
                <w:sz w:val="20"/>
                <w:szCs w:val="20"/>
              </w:rPr>
              <w:t> </w:t>
            </w:r>
          </w:p>
        </w:tc>
        <w:tc>
          <w:tcPr>
            <w:tcW w:w="4061" w:type="dxa"/>
            <w:tcBorders>
              <w:top w:val="nil"/>
              <w:left w:val="nil"/>
              <w:bottom w:val="single" w:sz="4" w:space="0" w:color="auto"/>
              <w:right w:val="single" w:sz="4" w:space="0" w:color="auto"/>
            </w:tcBorders>
            <w:shd w:val="clear" w:color="000000" w:fill="FFFFFF"/>
            <w:hideMark/>
          </w:tcPr>
          <w:p w14:paraId="0C8D2B6E" w14:textId="37400061" w:rsidR="004D6A46" w:rsidRDefault="004D6A46" w:rsidP="004D6A46">
            <w:pPr>
              <w:jc w:val="right"/>
              <w:rPr>
                <w:rFonts w:ascii="Calibri" w:hAnsi="Calibri" w:cs="Calibri"/>
                <w:i/>
                <w:iCs/>
                <w:color w:val="000000"/>
                <w:sz w:val="20"/>
                <w:szCs w:val="20"/>
              </w:rPr>
            </w:pPr>
            <w:r>
              <w:rPr>
                <w:rFonts w:ascii="Calibri" w:hAnsi="Calibri" w:cs="Calibri"/>
                <w:i/>
                <w:iCs/>
                <w:color w:val="000000"/>
                <w:sz w:val="20"/>
                <w:szCs w:val="20"/>
              </w:rPr>
              <w:t xml:space="preserve">VAT </w:t>
            </w:r>
          </w:p>
        </w:tc>
        <w:tc>
          <w:tcPr>
            <w:tcW w:w="1082" w:type="dxa"/>
            <w:tcBorders>
              <w:top w:val="nil"/>
              <w:left w:val="nil"/>
              <w:bottom w:val="single" w:sz="4" w:space="0" w:color="auto"/>
              <w:right w:val="single" w:sz="4" w:space="0" w:color="auto"/>
            </w:tcBorders>
            <w:shd w:val="clear" w:color="000000" w:fill="FFFFFF"/>
            <w:vAlign w:val="center"/>
            <w:hideMark/>
          </w:tcPr>
          <w:p w14:paraId="1EC7C659" w14:textId="77777777" w:rsidR="004D6A46" w:rsidRDefault="004D6A46" w:rsidP="004D6A46">
            <w:pPr>
              <w:rPr>
                <w:rFonts w:ascii="Calibri" w:hAnsi="Calibri" w:cs="Calibri"/>
                <w:i/>
                <w:iCs/>
                <w:color w:val="000000"/>
                <w:sz w:val="22"/>
                <w:szCs w:val="22"/>
              </w:rPr>
            </w:pPr>
            <w:r>
              <w:rPr>
                <w:rFonts w:ascii="Calibri" w:hAnsi="Calibri" w:cs="Calibri"/>
                <w:i/>
                <w:iCs/>
                <w:color w:val="000000"/>
                <w:sz w:val="22"/>
                <w:szCs w:val="22"/>
              </w:rPr>
              <w:t> </w:t>
            </w:r>
          </w:p>
        </w:tc>
        <w:tc>
          <w:tcPr>
            <w:tcW w:w="1097" w:type="dxa"/>
            <w:tcBorders>
              <w:top w:val="nil"/>
              <w:left w:val="nil"/>
              <w:bottom w:val="single" w:sz="4" w:space="0" w:color="auto"/>
              <w:right w:val="single" w:sz="4" w:space="0" w:color="auto"/>
            </w:tcBorders>
            <w:shd w:val="clear" w:color="000000" w:fill="FFFFFF"/>
            <w:vAlign w:val="center"/>
            <w:hideMark/>
          </w:tcPr>
          <w:p w14:paraId="7110FE53" w14:textId="77777777" w:rsidR="004D6A46" w:rsidRDefault="004D6A46" w:rsidP="004D6A46">
            <w:pPr>
              <w:rPr>
                <w:rFonts w:ascii="Calibri" w:hAnsi="Calibri" w:cs="Calibri"/>
                <w:i/>
                <w:iCs/>
                <w:color w:val="000000"/>
                <w:sz w:val="20"/>
                <w:szCs w:val="20"/>
              </w:rPr>
            </w:pPr>
            <w:r>
              <w:rPr>
                <w:rFonts w:ascii="Calibri" w:hAnsi="Calibri" w:cs="Calibri"/>
                <w:i/>
                <w:iCs/>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tcPr>
          <w:p w14:paraId="33F9A69F" w14:textId="77777777" w:rsidR="004D6A46" w:rsidRDefault="004D6A46" w:rsidP="004D6A46">
            <w:pPr>
              <w:rPr>
                <w:rFonts w:ascii="Calibri" w:hAnsi="Calibri" w:cs="Calibri"/>
                <w:i/>
                <w:iCs/>
                <w:color w:val="000000"/>
                <w:sz w:val="20"/>
                <w:szCs w:val="20"/>
              </w:rPr>
            </w:pPr>
          </w:p>
        </w:tc>
        <w:tc>
          <w:tcPr>
            <w:tcW w:w="1140" w:type="dxa"/>
            <w:tcBorders>
              <w:top w:val="nil"/>
              <w:left w:val="nil"/>
              <w:bottom w:val="single" w:sz="4" w:space="0" w:color="auto"/>
              <w:right w:val="single" w:sz="4" w:space="0" w:color="auto"/>
            </w:tcBorders>
            <w:shd w:val="clear" w:color="000000" w:fill="FFFFFF"/>
            <w:vAlign w:val="center"/>
          </w:tcPr>
          <w:p w14:paraId="0B79EDF8" w14:textId="77777777" w:rsidR="004D6A46" w:rsidRDefault="004D6A46" w:rsidP="004D6A46">
            <w:pPr>
              <w:rPr>
                <w:rFonts w:ascii="Calibri" w:hAnsi="Calibri" w:cs="Calibri"/>
                <w:b/>
                <w:bCs/>
                <w:i/>
                <w:iCs/>
                <w:color w:val="000000"/>
                <w:sz w:val="20"/>
                <w:szCs w:val="20"/>
              </w:rPr>
            </w:pPr>
          </w:p>
        </w:tc>
      </w:tr>
      <w:tr w:rsidR="004D6A46" w14:paraId="5E8A9112" w14:textId="77777777" w:rsidTr="00B869D8">
        <w:trPr>
          <w:gridAfter w:val="1"/>
          <w:wAfter w:w="1140" w:type="dxa"/>
          <w:trHeight w:val="288"/>
        </w:trPr>
        <w:tc>
          <w:tcPr>
            <w:tcW w:w="880" w:type="dxa"/>
            <w:tcBorders>
              <w:top w:val="nil"/>
              <w:left w:val="single" w:sz="4" w:space="0" w:color="auto"/>
              <w:bottom w:val="single" w:sz="4" w:space="0" w:color="auto"/>
              <w:right w:val="single" w:sz="4" w:space="0" w:color="auto"/>
            </w:tcBorders>
            <w:shd w:val="clear" w:color="000000" w:fill="FFFFFF"/>
            <w:hideMark/>
          </w:tcPr>
          <w:p w14:paraId="3B3282B0" w14:textId="77777777" w:rsidR="004D6A46" w:rsidRDefault="004D6A46" w:rsidP="004D6A46">
            <w:pPr>
              <w:rPr>
                <w:rFonts w:ascii="Calibri" w:hAnsi="Calibri" w:cs="Calibri"/>
                <w:i/>
                <w:iCs/>
                <w:color w:val="000000"/>
                <w:sz w:val="20"/>
                <w:szCs w:val="20"/>
              </w:rPr>
            </w:pPr>
            <w:r>
              <w:rPr>
                <w:rFonts w:ascii="Calibri" w:hAnsi="Calibri" w:cs="Calibri"/>
                <w:i/>
                <w:iCs/>
                <w:color w:val="000000"/>
                <w:sz w:val="20"/>
                <w:szCs w:val="20"/>
              </w:rPr>
              <w:t> </w:t>
            </w:r>
          </w:p>
        </w:tc>
        <w:tc>
          <w:tcPr>
            <w:tcW w:w="4061" w:type="dxa"/>
            <w:tcBorders>
              <w:top w:val="nil"/>
              <w:left w:val="nil"/>
              <w:bottom w:val="single" w:sz="4" w:space="0" w:color="auto"/>
              <w:right w:val="single" w:sz="4" w:space="0" w:color="auto"/>
            </w:tcBorders>
            <w:shd w:val="clear" w:color="000000" w:fill="FFFFFF"/>
            <w:hideMark/>
          </w:tcPr>
          <w:p w14:paraId="1BCC70B5" w14:textId="77777777" w:rsidR="004D6A46" w:rsidRDefault="004D6A46" w:rsidP="004D6A46">
            <w:pPr>
              <w:jc w:val="right"/>
              <w:rPr>
                <w:rFonts w:ascii="Calibri" w:hAnsi="Calibri" w:cs="Calibri"/>
                <w:b/>
                <w:bCs/>
                <w:i/>
                <w:iCs/>
                <w:color w:val="000000"/>
                <w:sz w:val="20"/>
                <w:szCs w:val="20"/>
              </w:rPr>
            </w:pPr>
            <w:r>
              <w:rPr>
                <w:rFonts w:ascii="Calibri" w:hAnsi="Calibri" w:cs="Calibri"/>
                <w:b/>
                <w:bCs/>
                <w:i/>
                <w:iCs/>
                <w:color w:val="000000"/>
                <w:sz w:val="20"/>
                <w:szCs w:val="20"/>
              </w:rPr>
              <w:t>TOTAL INC. VAT</w:t>
            </w:r>
          </w:p>
        </w:tc>
        <w:tc>
          <w:tcPr>
            <w:tcW w:w="1082" w:type="dxa"/>
            <w:tcBorders>
              <w:top w:val="nil"/>
              <w:left w:val="nil"/>
              <w:bottom w:val="single" w:sz="4" w:space="0" w:color="auto"/>
              <w:right w:val="single" w:sz="4" w:space="0" w:color="auto"/>
            </w:tcBorders>
            <w:shd w:val="clear" w:color="000000" w:fill="FFFFFF"/>
            <w:vAlign w:val="center"/>
            <w:hideMark/>
          </w:tcPr>
          <w:p w14:paraId="0D0C9045" w14:textId="77777777" w:rsidR="004D6A46" w:rsidRDefault="004D6A46" w:rsidP="004D6A46">
            <w:pPr>
              <w:rPr>
                <w:rFonts w:ascii="Calibri" w:hAnsi="Calibri" w:cs="Calibri"/>
                <w:i/>
                <w:iCs/>
                <w:color w:val="000000"/>
                <w:sz w:val="22"/>
                <w:szCs w:val="22"/>
              </w:rPr>
            </w:pPr>
            <w:r>
              <w:rPr>
                <w:rFonts w:ascii="Calibri" w:hAnsi="Calibri" w:cs="Calibri"/>
                <w:i/>
                <w:iCs/>
                <w:color w:val="000000"/>
                <w:sz w:val="22"/>
                <w:szCs w:val="22"/>
              </w:rPr>
              <w:t> </w:t>
            </w:r>
          </w:p>
        </w:tc>
        <w:tc>
          <w:tcPr>
            <w:tcW w:w="1097" w:type="dxa"/>
            <w:tcBorders>
              <w:top w:val="nil"/>
              <w:left w:val="nil"/>
              <w:bottom w:val="single" w:sz="4" w:space="0" w:color="auto"/>
              <w:right w:val="single" w:sz="4" w:space="0" w:color="auto"/>
            </w:tcBorders>
            <w:shd w:val="clear" w:color="000000" w:fill="FFFFFF"/>
            <w:vAlign w:val="center"/>
            <w:hideMark/>
          </w:tcPr>
          <w:p w14:paraId="3607699B" w14:textId="77777777" w:rsidR="004D6A46" w:rsidRDefault="004D6A46" w:rsidP="004D6A46">
            <w:pPr>
              <w:rPr>
                <w:rFonts w:ascii="Calibri" w:hAnsi="Calibri" w:cs="Calibri"/>
                <w:i/>
                <w:iCs/>
                <w:color w:val="000000"/>
                <w:sz w:val="20"/>
                <w:szCs w:val="20"/>
              </w:rPr>
            </w:pPr>
            <w:r>
              <w:rPr>
                <w:rFonts w:ascii="Calibri" w:hAnsi="Calibri" w:cs="Calibri"/>
                <w:i/>
                <w:iCs/>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tcPr>
          <w:p w14:paraId="556B1E2C" w14:textId="77777777" w:rsidR="004D6A46" w:rsidRDefault="004D6A46" w:rsidP="004D6A46">
            <w:pPr>
              <w:rPr>
                <w:rFonts w:ascii="Calibri" w:hAnsi="Calibri" w:cs="Calibri"/>
                <w:i/>
                <w:iCs/>
                <w:color w:val="000000"/>
                <w:sz w:val="20"/>
                <w:szCs w:val="20"/>
              </w:rPr>
            </w:pPr>
          </w:p>
        </w:tc>
        <w:tc>
          <w:tcPr>
            <w:tcW w:w="1140" w:type="dxa"/>
            <w:tcBorders>
              <w:top w:val="nil"/>
              <w:left w:val="nil"/>
              <w:bottom w:val="single" w:sz="4" w:space="0" w:color="auto"/>
              <w:right w:val="single" w:sz="4" w:space="0" w:color="auto"/>
            </w:tcBorders>
            <w:shd w:val="clear" w:color="000000" w:fill="FFFFFF"/>
            <w:vAlign w:val="center"/>
          </w:tcPr>
          <w:p w14:paraId="0971670A" w14:textId="77777777" w:rsidR="004D6A46" w:rsidRDefault="004D6A46" w:rsidP="004D6A46">
            <w:pPr>
              <w:rPr>
                <w:rFonts w:ascii="Calibri" w:hAnsi="Calibri" w:cs="Calibri"/>
                <w:b/>
                <w:bCs/>
                <w:i/>
                <w:iCs/>
                <w:color w:val="000000"/>
                <w:sz w:val="20"/>
                <w:szCs w:val="20"/>
              </w:rPr>
            </w:pPr>
          </w:p>
        </w:tc>
      </w:tr>
    </w:tbl>
    <w:p w14:paraId="6A6666CA" w14:textId="77777777" w:rsidR="007471A7" w:rsidRDefault="007471A7" w:rsidP="007471A7">
      <w:pPr>
        <w:pStyle w:val="Default"/>
        <w:jc w:val="both"/>
        <w:rPr>
          <w:rFonts w:asciiTheme="minorHAnsi" w:hAnsiTheme="minorHAnsi" w:cstheme="minorHAnsi"/>
          <w:b/>
          <w:bCs/>
        </w:rPr>
      </w:pPr>
    </w:p>
    <w:p w14:paraId="7582384F" w14:textId="77777777" w:rsidR="007471A7" w:rsidRDefault="007471A7" w:rsidP="007471A7">
      <w:pPr>
        <w:pStyle w:val="Default"/>
        <w:jc w:val="both"/>
        <w:rPr>
          <w:rFonts w:asciiTheme="minorHAnsi" w:hAnsiTheme="minorHAnsi" w:cstheme="minorHAnsi"/>
          <w:b/>
          <w:bCs/>
        </w:rPr>
      </w:pPr>
    </w:p>
    <w:p w14:paraId="1FB7223E" w14:textId="77777777" w:rsidR="007471A7" w:rsidRDefault="007471A7" w:rsidP="007471A7">
      <w:pPr>
        <w:autoSpaceDE w:val="0"/>
        <w:autoSpaceDN w:val="0"/>
        <w:adjustRightInd w:val="0"/>
        <w:jc w:val="both"/>
        <w:rPr>
          <w:rFonts w:asciiTheme="minorHAnsi" w:hAnsiTheme="minorHAnsi" w:cstheme="minorHAnsi"/>
        </w:rPr>
      </w:pPr>
    </w:p>
    <w:p w14:paraId="4FA95B98" w14:textId="77777777" w:rsidR="007471A7" w:rsidRPr="008D0505" w:rsidRDefault="007471A7" w:rsidP="007471A7">
      <w:pPr>
        <w:pStyle w:val="null"/>
        <w:spacing w:before="0" w:beforeAutospacing="0" w:after="0" w:afterAutospacing="0"/>
        <w:jc w:val="both"/>
        <w:rPr>
          <w:rFonts w:asciiTheme="minorHAnsi" w:hAnsiTheme="minorHAnsi" w:cstheme="minorHAnsi"/>
          <w:b/>
          <w:bCs/>
          <w:u w:val="single"/>
        </w:rPr>
      </w:pPr>
      <w:r w:rsidRPr="008D0505">
        <w:rPr>
          <w:rFonts w:asciiTheme="minorHAnsi" w:hAnsiTheme="minorHAnsi" w:cstheme="minorHAnsi"/>
          <w:b/>
          <w:bCs/>
          <w:u w:val="single"/>
        </w:rPr>
        <w:t>PRICE</w:t>
      </w:r>
    </w:p>
    <w:p w14:paraId="2F2BC377" w14:textId="77777777" w:rsidR="007471A7" w:rsidRPr="008D0505" w:rsidRDefault="007471A7" w:rsidP="007471A7">
      <w:pPr>
        <w:pStyle w:val="null"/>
        <w:spacing w:before="0" w:beforeAutospacing="0" w:after="0" w:afterAutospacing="0"/>
        <w:jc w:val="both"/>
        <w:rPr>
          <w:rFonts w:asciiTheme="minorHAnsi" w:hAnsiTheme="minorHAnsi" w:cstheme="minorHAnsi"/>
        </w:rPr>
      </w:pPr>
      <w:r w:rsidRPr="008D0505">
        <w:rPr>
          <w:rFonts w:asciiTheme="minorHAnsi" w:hAnsiTheme="minorHAnsi" w:cstheme="minorHAnsi"/>
        </w:rPr>
        <w:t> </w:t>
      </w:r>
    </w:p>
    <w:p w14:paraId="3CF67FA0" w14:textId="77777777" w:rsidR="007471A7" w:rsidRPr="008D0505" w:rsidRDefault="007471A7" w:rsidP="007471A7">
      <w:pPr>
        <w:pStyle w:val="null"/>
        <w:spacing w:before="0" w:beforeAutospacing="0" w:after="0" w:afterAutospacing="0"/>
        <w:jc w:val="both"/>
        <w:rPr>
          <w:rFonts w:asciiTheme="minorHAnsi" w:hAnsiTheme="minorHAnsi" w:cstheme="minorHAnsi"/>
        </w:rPr>
      </w:pPr>
      <w:r w:rsidRPr="008D0505">
        <w:rPr>
          <w:rFonts w:asciiTheme="minorHAnsi" w:hAnsiTheme="minorHAnsi" w:cstheme="minorHAnsi"/>
        </w:rPr>
        <w:t>The Contractor shall complete all work, including furnishing all labor, material, equipment and services required under this purchase order for the following firm fixed price and within the time specified.  This price shall include all labor, materials, all insurances, overhead and profit.</w:t>
      </w:r>
    </w:p>
    <w:p w14:paraId="578AFD55" w14:textId="77777777" w:rsidR="007471A7" w:rsidRPr="008D0505" w:rsidRDefault="007471A7" w:rsidP="007471A7">
      <w:pPr>
        <w:pStyle w:val="null"/>
        <w:spacing w:before="0" w:beforeAutospacing="0" w:after="0" w:afterAutospacing="0"/>
        <w:jc w:val="both"/>
        <w:rPr>
          <w:rFonts w:asciiTheme="minorHAnsi" w:hAnsiTheme="minorHAnsi" w:cstheme="minorHAnsi"/>
        </w:rPr>
      </w:pPr>
      <w:r w:rsidRPr="008D0505">
        <w:rPr>
          <w:rFonts w:asciiTheme="minorHAnsi" w:hAnsiTheme="minorHAnsi" w:cstheme="minorHAnsi"/>
        </w:rPr>
        <w:t> </w:t>
      </w:r>
    </w:p>
    <w:tbl>
      <w:tblPr>
        <w:tblW w:w="8640" w:type="dxa"/>
        <w:tblCellMar>
          <w:left w:w="0" w:type="dxa"/>
          <w:right w:w="0" w:type="dxa"/>
        </w:tblCellMar>
        <w:tblLook w:val="04A0" w:firstRow="1" w:lastRow="0" w:firstColumn="1" w:lastColumn="0" w:noHBand="0" w:noVBand="1"/>
      </w:tblPr>
      <w:tblGrid>
        <w:gridCol w:w="6318"/>
        <w:gridCol w:w="2322"/>
      </w:tblGrid>
      <w:tr w:rsidR="007471A7" w:rsidRPr="008D0505" w14:paraId="37ECD1B7" w14:textId="77777777" w:rsidTr="00614A59">
        <w:trPr>
          <w:trHeight w:val="432"/>
        </w:trPr>
        <w:tc>
          <w:tcPr>
            <w:tcW w:w="6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25886A" w14:textId="77777777" w:rsidR="007471A7" w:rsidRPr="008D0505" w:rsidRDefault="007471A7" w:rsidP="00614A59">
            <w:pPr>
              <w:pStyle w:val="null"/>
              <w:spacing w:before="0" w:beforeAutospacing="0" w:after="0" w:afterAutospacing="0"/>
              <w:jc w:val="both"/>
              <w:rPr>
                <w:rFonts w:asciiTheme="minorHAnsi" w:hAnsiTheme="minorHAnsi" w:cstheme="minorHAnsi"/>
              </w:rPr>
            </w:pPr>
            <w:r w:rsidRPr="008D0505">
              <w:rPr>
                <w:rFonts w:asciiTheme="minorHAnsi" w:hAnsiTheme="minorHAnsi" w:cstheme="minorHAnsi"/>
              </w:rPr>
              <w:t>Total Price (including all labor, materials, overhead and profit)</w:t>
            </w:r>
          </w:p>
          <w:p w14:paraId="5CEEF883" w14:textId="77777777" w:rsidR="007471A7" w:rsidRPr="008D0505" w:rsidRDefault="007471A7" w:rsidP="00614A59">
            <w:pPr>
              <w:pStyle w:val="null"/>
              <w:spacing w:before="0" w:beforeAutospacing="0" w:after="0" w:afterAutospacing="0"/>
              <w:jc w:val="both"/>
              <w:rPr>
                <w:rFonts w:asciiTheme="minorHAnsi" w:hAnsiTheme="minorHAnsi" w:cstheme="minorHAnsi"/>
              </w:rPr>
            </w:pPr>
            <w:r w:rsidRPr="008D0505">
              <w:rPr>
                <w:rFonts w:asciiTheme="minorHAnsi" w:hAnsiTheme="minorHAnsi" w:cstheme="minorHAnsi"/>
              </w:rPr>
              <w:t>Excluding VAT</w:t>
            </w:r>
          </w:p>
        </w:tc>
        <w:tc>
          <w:tcPr>
            <w:tcW w:w="23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C0A7A9" w14:textId="77777777" w:rsidR="007471A7" w:rsidRPr="008D0505" w:rsidRDefault="007471A7" w:rsidP="00614A59">
            <w:pPr>
              <w:pStyle w:val="null"/>
              <w:spacing w:before="0" w:beforeAutospacing="0" w:after="0" w:afterAutospacing="0"/>
              <w:jc w:val="both"/>
              <w:rPr>
                <w:rFonts w:asciiTheme="minorHAnsi" w:hAnsiTheme="minorHAnsi" w:cstheme="minorHAnsi"/>
              </w:rPr>
            </w:pPr>
            <w:r w:rsidRPr="008D0505">
              <w:rPr>
                <w:rFonts w:asciiTheme="minorHAnsi" w:hAnsiTheme="minorHAnsi" w:cstheme="minorHAnsi"/>
              </w:rPr>
              <w:t> </w:t>
            </w:r>
          </w:p>
        </w:tc>
      </w:tr>
      <w:tr w:rsidR="007471A7" w:rsidRPr="008D0505" w14:paraId="1887CA95" w14:textId="77777777" w:rsidTr="00614A59">
        <w:trPr>
          <w:trHeight w:val="432"/>
        </w:trPr>
        <w:tc>
          <w:tcPr>
            <w:tcW w:w="6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3632B9" w14:textId="77777777" w:rsidR="007471A7" w:rsidRPr="008D0505" w:rsidRDefault="007471A7" w:rsidP="00614A59">
            <w:pPr>
              <w:pStyle w:val="null"/>
              <w:spacing w:before="0" w:beforeAutospacing="0" w:after="0" w:afterAutospacing="0"/>
              <w:jc w:val="both"/>
              <w:rPr>
                <w:rFonts w:asciiTheme="minorHAnsi" w:hAnsiTheme="minorHAnsi" w:cstheme="minorHAnsi"/>
              </w:rPr>
            </w:pPr>
            <w:r w:rsidRPr="008D0505">
              <w:rPr>
                <w:rFonts w:asciiTheme="minorHAnsi" w:hAnsiTheme="minorHAnsi" w:cstheme="minorHAnsi"/>
              </w:rPr>
              <w:t>Total Price (including all labor, materials, overhead and profit)</w:t>
            </w:r>
          </w:p>
          <w:p w14:paraId="2144A37F" w14:textId="77777777" w:rsidR="007471A7" w:rsidRPr="008D0505" w:rsidRDefault="007471A7" w:rsidP="00614A59">
            <w:pPr>
              <w:pStyle w:val="null"/>
              <w:spacing w:before="0" w:beforeAutospacing="0" w:after="0" w:afterAutospacing="0"/>
              <w:jc w:val="both"/>
              <w:rPr>
                <w:rFonts w:asciiTheme="minorHAnsi" w:hAnsiTheme="minorHAnsi" w:cstheme="minorHAnsi"/>
              </w:rPr>
            </w:pPr>
            <w:r w:rsidRPr="008D0505">
              <w:rPr>
                <w:rFonts w:asciiTheme="minorHAnsi" w:hAnsiTheme="minorHAnsi" w:cstheme="minorHAnsi"/>
              </w:rPr>
              <w:t>Including VAT</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14:paraId="61411321" w14:textId="77777777" w:rsidR="007471A7" w:rsidRPr="008D0505" w:rsidRDefault="007471A7" w:rsidP="00614A59">
            <w:pPr>
              <w:pStyle w:val="null"/>
              <w:spacing w:before="0" w:beforeAutospacing="0" w:after="0" w:afterAutospacing="0"/>
              <w:jc w:val="both"/>
              <w:rPr>
                <w:rFonts w:asciiTheme="minorHAnsi" w:hAnsiTheme="minorHAnsi" w:cstheme="minorHAnsi"/>
              </w:rPr>
            </w:pPr>
            <w:r w:rsidRPr="008D0505">
              <w:rPr>
                <w:rFonts w:asciiTheme="minorHAnsi" w:hAnsiTheme="minorHAnsi" w:cstheme="minorHAnsi"/>
              </w:rPr>
              <w:t> </w:t>
            </w:r>
          </w:p>
        </w:tc>
      </w:tr>
    </w:tbl>
    <w:p w14:paraId="2C7377B1" w14:textId="77777777" w:rsidR="007471A7" w:rsidRPr="008D0505" w:rsidRDefault="007471A7" w:rsidP="007471A7">
      <w:pPr>
        <w:autoSpaceDE w:val="0"/>
        <w:autoSpaceDN w:val="0"/>
        <w:adjustRightInd w:val="0"/>
        <w:jc w:val="both"/>
        <w:rPr>
          <w:rFonts w:asciiTheme="minorHAnsi" w:hAnsiTheme="minorHAnsi" w:cstheme="minorHAnsi"/>
        </w:rPr>
      </w:pPr>
    </w:p>
    <w:p w14:paraId="64C398AA" w14:textId="77777777" w:rsidR="007471A7" w:rsidRPr="008D0505" w:rsidRDefault="007471A7" w:rsidP="007471A7">
      <w:pPr>
        <w:autoSpaceDE w:val="0"/>
        <w:autoSpaceDN w:val="0"/>
        <w:adjustRightInd w:val="0"/>
        <w:jc w:val="both"/>
        <w:rPr>
          <w:rFonts w:asciiTheme="minorHAnsi" w:hAnsiTheme="minorHAnsi" w:cstheme="minorHAnsi"/>
        </w:rPr>
      </w:pPr>
    </w:p>
    <w:p w14:paraId="3EC4AA05" w14:textId="77777777" w:rsidR="007471A7" w:rsidRPr="008D0505" w:rsidRDefault="007471A7" w:rsidP="007471A7">
      <w:pPr>
        <w:pStyle w:val="null"/>
        <w:spacing w:before="0" w:beforeAutospacing="0" w:after="0" w:afterAutospacing="0"/>
        <w:jc w:val="both"/>
        <w:rPr>
          <w:rFonts w:asciiTheme="minorHAnsi" w:hAnsiTheme="minorHAnsi" w:cstheme="minorHAnsi"/>
          <w:b/>
          <w:bCs/>
        </w:rPr>
      </w:pPr>
      <w:r w:rsidRPr="008D0505">
        <w:rPr>
          <w:rFonts w:asciiTheme="minorHAnsi" w:hAnsiTheme="minorHAnsi" w:cstheme="minorHAnsi"/>
          <w:b/>
          <w:bCs/>
        </w:rPr>
        <w:t>VALUE ADDED TAX</w:t>
      </w:r>
    </w:p>
    <w:p w14:paraId="19BB49C0" w14:textId="77777777" w:rsidR="007471A7" w:rsidRPr="008D0505" w:rsidRDefault="007471A7" w:rsidP="007471A7">
      <w:pPr>
        <w:pStyle w:val="null"/>
        <w:spacing w:before="0" w:beforeAutospacing="0" w:after="0" w:afterAutospacing="0"/>
        <w:jc w:val="both"/>
        <w:rPr>
          <w:rFonts w:asciiTheme="minorHAnsi" w:hAnsiTheme="minorHAnsi" w:cstheme="minorHAnsi"/>
        </w:rPr>
      </w:pPr>
      <w:r w:rsidRPr="008D0505">
        <w:rPr>
          <w:rFonts w:asciiTheme="minorHAnsi" w:hAnsiTheme="minorHAnsi" w:cstheme="minorHAnsi"/>
        </w:rPr>
        <w:t> </w:t>
      </w:r>
    </w:p>
    <w:p w14:paraId="41090C9D" w14:textId="77777777" w:rsidR="007471A7" w:rsidRPr="008D0505" w:rsidRDefault="007471A7" w:rsidP="007471A7">
      <w:pPr>
        <w:pStyle w:val="null"/>
        <w:spacing w:before="0" w:beforeAutospacing="0" w:after="0" w:afterAutospacing="0"/>
        <w:jc w:val="both"/>
        <w:rPr>
          <w:rFonts w:asciiTheme="minorHAnsi" w:hAnsiTheme="minorHAnsi" w:cstheme="minorHAnsi"/>
        </w:rPr>
      </w:pPr>
      <w:r w:rsidRPr="008D0505">
        <w:rPr>
          <w:rFonts w:asciiTheme="minorHAnsi" w:hAnsiTheme="minorHAnsi" w:cstheme="minorHAnsi"/>
          <w:b/>
          <w:bCs/>
        </w:rPr>
        <w:t>VALUE ADDED TAX (VAT).</w:t>
      </w:r>
      <w:r w:rsidRPr="008D0505">
        <w:rPr>
          <w:rFonts w:asciiTheme="minorHAnsi" w:hAnsiTheme="minorHAnsi" w:cstheme="minorHAnsi"/>
        </w:rPr>
        <w:t xml:space="preserve">  The Contractor shall include VAT as a separate charge on the Invoice and as a separate line.  </w:t>
      </w:r>
    </w:p>
    <w:p w14:paraId="1335AFEA" w14:textId="77777777" w:rsidR="007471A7" w:rsidRDefault="007471A7" w:rsidP="007471A7">
      <w:pPr>
        <w:pStyle w:val="null"/>
        <w:spacing w:before="0" w:beforeAutospacing="0" w:after="0" w:afterAutospacing="0"/>
        <w:jc w:val="both"/>
        <w:rPr>
          <w:rFonts w:asciiTheme="minorHAnsi" w:hAnsiTheme="minorHAnsi" w:cstheme="minorHAnsi"/>
        </w:rPr>
      </w:pPr>
      <w:r w:rsidRPr="008D0505">
        <w:rPr>
          <w:rFonts w:asciiTheme="minorHAnsi" w:hAnsiTheme="minorHAnsi" w:cstheme="minorHAnsi"/>
        </w:rPr>
        <w:t> </w:t>
      </w:r>
    </w:p>
    <w:p w14:paraId="0DAA656C" w14:textId="77777777" w:rsidR="007471A7" w:rsidRPr="008D0505" w:rsidRDefault="007471A7" w:rsidP="007471A7">
      <w:pPr>
        <w:pStyle w:val="null"/>
        <w:spacing w:before="0" w:beforeAutospacing="0" w:after="0" w:afterAutospacing="0"/>
        <w:jc w:val="both"/>
        <w:rPr>
          <w:rFonts w:asciiTheme="minorHAnsi" w:hAnsiTheme="minorHAnsi" w:cstheme="minorHAnsi"/>
        </w:rPr>
      </w:pPr>
      <w:proofErr w:type="gramStart"/>
      <w:r w:rsidRPr="008D0505">
        <w:rPr>
          <w:rFonts w:asciiTheme="minorHAnsi" w:hAnsiTheme="minorHAnsi" w:cstheme="minorHAnsi"/>
        </w:rPr>
        <w:t>Any and all</w:t>
      </w:r>
      <w:proofErr w:type="gramEnd"/>
      <w:r w:rsidRPr="008D0505">
        <w:rPr>
          <w:rFonts w:asciiTheme="minorHAnsi" w:hAnsiTheme="minorHAnsi" w:cstheme="minorHAnsi"/>
        </w:rPr>
        <w:t xml:space="preserve"> work/service, and items placed permanently, of the renovation will need to have VAT added to invoices over €2,500.00, where a certificate 151 will be used for manual verification from the Ministry of Finance.</w:t>
      </w:r>
    </w:p>
    <w:p w14:paraId="5D01A9AA" w14:textId="77777777" w:rsidR="007471A7" w:rsidRPr="008D0505" w:rsidRDefault="007471A7" w:rsidP="007471A7">
      <w:pPr>
        <w:pStyle w:val="null"/>
        <w:spacing w:before="0" w:beforeAutospacing="0" w:after="0" w:afterAutospacing="0"/>
        <w:jc w:val="both"/>
        <w:rPr>
          <w:rFonts w:asciiTheme="minorHAnsi" w:hAnsiTheme="minorHAnsi" w:cstheme="minorHAnsi"/>
        </w:rPr>
      </w:pPr>
    </w:p>
    <w:p w14:paraId="23D6B8E6" w14:textId="77777777" w:rsidR="007471A7" w:rsidRPr="008D0505" w:rsidRDefault="007471A7" w:rsidP="007471A7">
      <w:pPr>
        <w:pStyle w:val="null"/>
        <w:spacing w:before="0" w:beforeAutospacing="0" w:after="0" w:afterAutospacing="0"/>
        <w:jc w:val="both"/>
        <w:rPr>
          <w:rFonts w:asciiTheme="minorHAnsi" w:hAnsiTheme="minorHAnsi" w:cstheme="minorHAnsi"/>
        </w:rPr>
      </w:pPr>
      <w:r w:rsidRPr="008D0505">
        <w:rPr>
          <w:rFonts w:asciiTheme="minorHAnsi" w:hAnsiTheme="minorHAnsi" w:cstheme="minorHAnsi"/>
        </w:rPr>
        <w:t>6% VAT is applicable to any renovation work and any items that will be permanent when a building is older than 10 years.</w:t>
      </w:r>
    </w:p>
    <w:p w14:paraId="7F8016BC" w14:textId="77777777" w:rsidR="007471A7" w:rsidRDefault="007471A7" w:rsidP="007471A7">
      <w:pPr>
        <w:autoSpaceDE w:val="0"/>
        <w:autoSpaceDN w:val="0"/>
        <w:adjustRightInd w:val="0"/>
        <w:jc w:val="both"/>
        <w:rPr>
          <w:rFonts w:asciiTheme="minorHAnsi" w:hAnsiTheme="minorHAnsi" w:cstheme="minorHAnsi"/>
        </w:rPr>
      </w:pPr>
    </w:p>
    <w:p w14:paraId="6FF51990" w14:textId="77777777" w:rsidR="007471A7" w:rsidRPr="00F15BCD" w:rsidRDefault="007471A7" w:rsidP="007471A7">
      <w:pPr>
        <w:autoSpaceDE w:val="0"/>
        <w:autoSpaceDN w:val="0"/>
        <w:adjustRightInd w:val="0"/>
        <w:jc w:val="both"/>
        <w:rPr>
          <w:rFonts w:asciiTheme="minorHAnsi" w:hAnsiTheme="minorHAnsi" w:cstheme="minorHAnsi"/>
        </w:rPr>
      </w:pPr>
    </w:p>
    <w:p w14:paraId="28E29F7A" w14:textId="77777777" w:rsidR="007471A7" w:rsidRDefault="007471A7" w:rsidP="007471A7">
      <w:pPr>
        <w:autoSpaceDE w:val="0"/>
        <w:autoSpaceDN w:val="0"/>
        <w:adjustRightInd w:val="0"/>
        <w:jc w:val="both"/>
        <w:rPr>
          <w:rFonts w:asciiTheme="minorHAnsi" w:hAnsiTheme="minorHAnsi" w:cstheme="minorHAnsi"/>
        </w:rPr>
      </w:pPr>
    </w:p>
    <w:p w14:paraId="190CD008" w14:textId="77777777" w:rsidR="007471A7" w:rsidRDefault="007471A7" w:rsidP="007471A7">
      <w:pPr>
        <w:pStyle w:val="Default"/>
        <w:jc w:val="both"/>
        <w:rPr>
          <w:rFonts w:asciiTheme="minorHAnsi" w:hAnsiTheme="minorHAnsi" w:cstheme="minorHAnsi"/>
          <w:b/>
          <w:bCs/>
        </w:rPr>
      </w:pPr>
      <w:r>
        <w:rPr>
          <w:rFonts w:asciiTheme="minorHAnsi" w:hAnsiTheme="minorHAnsi" w:cstheme="minorHAnsi"/>
          <w:b/>
          <w:bCs/>
        </w:rPr>
        <w:t>BIDDERS SITE VISIT:</w:t>
      </w:r>
    </w:p>
    <w:p w14:paraId="1B958C0A" w14:textId="77777777" w:rsidR="007471A7" w:rsidRPr="008D0505" w:rsidRDefault="007471A7" w:rsidP="007471A7">
      <w:pPr>
        <w:tabs>
          <w:tab w:val="left" w:pos="-720"/>
          <w:tab w:val="left" w:pos="0"/>
        </w:tabs>
        <w:suppressAutoHyphens/>
        <w:jc w:val="both"/>
        <w:rPr>
          <w:rFonts w:asciiTheme="minorHAnsi" w:hAnsiTheme="minorHAnsi" w:cstheme="minorHAnsi"/>
          <w:bCs/>
          <w:snapToGrid w:val="0"/>
        </w:rPr>
      </w:pPr>
      <w:r w:rsidRPr="008D0505">
        <w:rPr>
          <w:rFonts w:asciiTheme="minorHAnsi" w:hAnsiTheme="minorHAnsi" w:cstheme="minorHAnsi"/>
          <w:bCs/>
        </w:rPr>
        <w:t xml:space="preserve">A site visit will be held on </w:t>
      </w:r>
      <w:r w:rsidRPr="008D0505">
        <w:rPr>
          <w:rFonts w:asciiTheme="minorHAnsi" w:hAnsiTheme="minorHAnsi" w:cstheme="minorHAnsi"/>
          <w:bCs/>
          <w:color w:val="FF0000"/>
          <w:u w:val="single"/>
        </w:rPr>
        <w:t xml:space="preserve">MM, DD, YYYY </w:t>
      </w:r>
      <w:r w:rsidRPr="008D0505">
        <w:rPr>
          <w:rFonts w:asciiTheme="minorHAnsi" w:hAnsiTheme="minorHAnsi" w:cstheme="minorHAnsi"/>
          <w:bCs/>
        </w:rPr>
        <w:t xml:space="preserve">at </w:t>
      </w:r>
      <w:r w:rsidRPr="008D0505">
        <w:rPr>
          <w:rFonts w:asciiTheme="minorHAnsi" w:hAnsiTheme="minorHAnsi" w:cstheme="minorHAnsi"/>
          <w:bCs/>
          <w:color w:val="FF0000"/>
        </w:rPr>
        <w:t xml:space="preserve">HH:MM </w:t>
      </w:r>
      <w:r w:rsidRPr="008D0505">
        <w:rPr>
          <w:rFonts w:asciiTheme="minorHAnsi" w:hAnsiTheme="minorHAnsi" w:cstheme="minorHAnsi"/>
          <w:bCs/>
          <w:color w:val="FF0000"/>
          <w:u w:val="single"/>
        </w:rPr>
        <w:t>AM</w:t>
      </w:r>
      <w:r w:rsidRPr="008D0505">
        <w:rPr>
          <w:rFonts w:asciiTheme="minorHAnsi" w:hAnsiTheme="minorHAnsi" w:cstheme="minorHAnsi"/>
          <w:bCs/>
        </w:rPr>
        <w:t xml:space="preserve">.  </w:t>
      </w:r>
      <w:r w:rsidRPr="008D0505">
        <w:rPr>
          <w:rFonts w:asciiTheme="minorHAnsi" w:hAnsiTheme="minorHAnsi" w:cstheme="minorHAnsi"/>
          <w:bCs/>
          <w:snapToGrid w:val="0"/>
        </w:rPr>
        <w:t xml:space="preserve">Prospective offerors/quoters should contact the at email address </w:t>
      </w:r>
      <w:hyperlink r:id="rId8" w:history="1">
        <w:r w:rsidRPr="008D0505">
          <w:rPr>
            <w:rStyle w:val="Hyperlink"/>
            <w:rFonts w:asciiTheme="minorHAnsi" w:hAnsiTheme="minorHAnsi" w:cstheme="minorHAnsi"/>
            <w:bCs/>
            <w:snapToGrid w:val="0"/>
          </w:rPr>
          <w:t>BrusselsBids@state.gov</w:t>
        </w:r>
      </w:hyperlink>
      <w:r w:rsidRPr="008D0505">
        <w:rPr>
          <w:rFonts w:asciiTheme="minorHAnsi" w:hAnsiTheme="minorHAnsi" w:cstheme="minorHAnsi"/>
          <w:bCs/>
          <w:snapToGrid w:val="0"/>
        </w:rPr>
        <w:t xml:space="preserve"> </w:t>
      </w:r>
      <w:r w:rsidRPr="008D0505">
        <w:rPr>
          <w:rFonts w:asciiTheme="minorHAnsi" w:hAnsiTheme="minorHAnsi" w:cstheme="minorHAnsi"/>
          <w:bCs/>
          <w:snapToGrid w:val="0"/>
          <w:color w:val="FF0000"/>
          <w:u w:val="single"/>
        </w:rPr>
        <w:t>prior MM DD, YYYY</w:t>
      </w:r>
      <w:r w:rsidRPr="008D0505">
        <w:rPr>
          <w:rFonts w:asciiTheme="minorHAnsi" w:hAnsiTheme="minorHAnsi" w:cstheme="minorHAnsi"/>
          <w:bCs/>
          <w:snapToGrid w:val="0"/>
        </w:rPr>
        <w:t xml:space="preserve">, to obtain the exact address and to arrange entry to the embassy compound.   Note that the entire site visit may </w:t>
      </w:r>
      <w:r w:rsidRPr="008D0505">
        <w:rPr>
          <w:rFonts w:asciiTheme="minorHAnsi" w:hAnsiTheme="minorHAnsi" w:cstheme="minorHAnsi"/>
          <w:bCs/>
          <w:snapToGrid w:val="0"/>
        </w:rPr>
        <w:lastRenderedPageBreak/>
        <w:t>possibly take 1 to 2 hours.  All prospective offerors will first be shown the scope of work.  Secondly, the questions from the bidders are recorded and communicated to every bidder.</w:t>
      </w:r>
    </w:p>
    <w:p w14:paraId="532A19E6" w14:textId="77777777" w:rsidR="007471A7" w:rsidRPr="008225FC" w:rsidRDefault="007471A7" w:rsidP="007471A7">
      <w:pPr>
        <w:pStyle w:val="Default"/>
        <w:jc w:val="both"/>
        <w:rPr>
          <w:rFonts w:asciiTheme="minorHAnsi" w:hAnsiTheme="minorHAnsi" w:cstheme="minorHAnsi"/>
          <w:bCs/>
          <w:snapToGrid w:val="0"/>
          <w:color w:val="auto"/>
        </w:rPr>
      </w:pPr>
    </w:p>
    <w:p w14:paraId="11306439" w14:textId="77777777" w:rsidR="007471A7" w:rsidRPr="008225FC" w:rsidRDefault="007471A7" w:rsidP="007471A7">
      <w:pPr>
        <w:autoSpaceDE w:val="0"/>
        <w:autoSpaceDN w:val="0"/>
        <w:adjustRightInd w:val="0"/>
        <w:jc w:val="both"/>
        <w:rPr>
          <w:rFonts w:asciiTheme="minorHAnsi" w:hAnsiTheme="minorHAnsi" w:cstheme="minorHAnsi"/>
          <w:b/>
          <w:snapToGrid w:val="0"/>
        </w:rPr>
      </w:pPr>
      <w:r w:rsidRPr="008225FC">
        <w:rPr>
          <w:rFonts w:asciiTheme="minorHAnsi" w:hAnsiTheme="minorHAnsi" w:cstheme="minorHAnsi"/>
          <w:b/>
          <w:snapToGrid w:val="0"/>
        </w:rPr>
        <w:t xml:space="preserve">ADDITIONAL NOTE: </w:t>
      </w:r>
    </w:p>
    <w:p w14:paraId="0881A61E" w14:textId="77777777" w:rsidR="007471A7" w:rsidRPr="008225FC" w:rsidRDefault="007471A7" w:rsidP="007471A7">
      <w:pPr>
        <w:autoSpaceDE w:val="0"/>
        <w:autoSpaceDN w:val="0"/>
        <w:adjustRightInd w:val="0"/>
        <w:jc w:val="both"/>
        <w:rPr>
          <w:rFonts w:asciiTheme="minorHAnsi" w:hAnsiTheme="minorHAnsi" w:cstheme="minorHAnsi"/>
          <w:bCs/>
          <w:snapToGrid w:val="0"/>
        </w:rPr>
      </w:pPr>
      <w:r w:rsidRPr="008225FC">
        <w:rPr>
          <w:rFonts w:asciiTheme="minorHAnsi" w:hAnsiTheme="minorHAnsi" w:cstheme="minorHAnsi"/>
          <w:bCs/>
          <w:snapToGrid w:val="0"/>
        </w:rPr>
        <w:t>List any assumptions in cost estimate in writing for consideration under the bid proposal review. All requests for information must be provided in writing and submitted to contracting officer prior to proposal deadline date as stated in the advertised announcement.</w:t>
      </w:r>
    </w:p>
    <w:p w14:paraId="70CE8458" w14:textId="77777777" w:rsidR="007471A7" w:rsidRPr="008225FC" w:rsidRDefault="007471A7" w:rsidP="007471A7">
      <w:pPr>
        <w:adjustRightInd w:val="0"/>
        <w:contextualSpacing/>
        <w:jc w:val="both"/>
        <w:rPr>
          <w:rFonts w:asciiTheme="minorHAnsi" w:hAnsiTheme="minorHAnsi" w:cstheme="minorHAnsi"/>
          <w:bCs/>
          <w:snapToGrid w:val="0"/>
        </w:rPr>
      </w:pPr>
    </w:p>
    <w:p w14:paraId="3DB80DB1" w14:textId="77777777" w:rsidR="007471A7" w:rsidRDefault="007471A7" w:rsidP="007471A7">
      <w:pPr>
        <w:pStyle w:val="Default"/>
        <w:jc w:val="both"/>
        <w:rPr>
          <w:rFonts w:asciiTheme="minorHAnsi" w:hAnsiTheme="minorHAnsi" w:cstheme="minorHAnsi"/>
          <w:b/>
          <w:bCs/>
        </w:rPr>
      </w:pPr>
    </w:p>
    <w:p w14:paraId="58F22487" w14:textId="77777777" w:rsidR="007471A7" w:rsidRDefault="007471A7" w:rsidP="007471A7">
      <w:pPr>
        <w:pStyle w:val="Default"/>
        <w:jc w:val="both"/>
        <w:rPr>
          <w:rFonts w:asciiTheme="minorHAnsi" w:hAnsiTheme="minorHAnsi" w:cstheme="minorHAnsi"/>
          <w:b/>
          <w:bCs/>
        </w:rPr>
      </w:pPr>
      <w:r>
        <w:rPr>
          <w:rFonts w:asciiTheme="minorHAnsi" w:hAnsiTheme="minorHAnsi" w:cstheme="minorHAnsi"/>
          <w:b/>
          <w:bCs/>
        </w:rPr>
        <w:t>4.0 SCOPE OF WORK</w:t>
      </w:r>
    </w:p>
    <w:p w14:paraId="5C703817" w14:textId="1D8702E8" w:rsidR="007471A7" w:rsidRDefault="007471A7" w:rsidP="007471A7">
      <w:pPr>
        <w:pStyle w:val="Default"/>
        <w:jc w:val="both"/>
        <w:rPr>
          <w:rFonts w:asciiTheme="minorHAnsi" w:hAnsiTheme="minorHAnsi" w:cstheme="minorHAnsi"/>
        </w:rPr>
      </w:pPr>
      <w:r w:rsidRPr="00683199">
        <w:rPr>
          <w:rFonts w:asciiTheme="minorHAnsi" w:hAnsiTheme="minorHAnsi" w:cstheme="minorHAnsi"/>
        </w:rPr>
        <w:t xml:space="preserve">The </w:t>
      </w:r>
      <w:r>
        <w:rPr>
          <w:rFonts w:asciiTheme="minorHAnsi" w:hAnsiTheme="minorHAnsi" w:cstheme="minorHAnsi"/>
        </w:rPr>
        <w:t xml:space="preserve">contractor shall </w:t>
      </w:r>
      <w:r w:rsidR="00B92B47">
        <w:rPr>
          <w:rFonts w:asciiTheme="minorHAnsi" w:hAnsiTheme="minorHAnsi" w:cstheme="minorHAnsi"/>
        </w:rPr>
        <w:t>procure</w:t>
      </w:r>
      <w:r>
        <w:rPr>
          <w:rFonts w:asciiTheme="minorHAnsi" w:hAnsiTheme="minorHAnsi" w:cstheme="minorHAnsi"/>
        </w:rPr>
        <w:t>,</w:t>
      </w:r>
      <w:r w:rsidR="00B92B47">
        <w:rPr>
          <w:rFonts w:asciiTheme="minorHAnsi" w:hAnsiTheme="minorHAnsi" w:cstheme="minorHAnsi"/>
        </w:rPr>
        <w:t xml:space="preserve"> </w:t>
      </w:r>
      <w:r w:rsidR="006A7E88">
        <w:rPr>
          <w:rFonts w:asciiTheme="minorHAnsi" w:hAnsiTheme="minorHAnsi" w:cstheme="minorHAnsi"/>
        </w:rPr>
        <w:t>supply &amp;</w:t>
      </w:r>
      <w:r>
        <w:rPr>
          <w:rFonts w:asciiTheme="minorHAnsi" w:hAnsiTheme="minorHAnsi" w:cstheme="minorHAnsi"/>
        </w:rPr>
        <w:t xml:space="preserve"> transportation, and </w:t>
      </w:r>
      <w:r w:rsidR="006A7E88">
        <w:rPr>
          <w:rFonts w:asciiTheme="minorHAnsi" w:hAnsiTheme="minorHAnsi" w:cstheme="minorHAnsi"/>
        </w:rPr>
        <w:t xml:space="preserve">deliver the </w:t>
      </w:r>
      <w:r w:rsidR="00E55B0D">
        <w:rPr>
          <w:rFonts w:asciiTheme="minorHAnsi" w:hAnsiTheme="minorHAnsi" w:cstheme="minorHAnsi"/>
        </w:rPr>
        <w:t>products to specified address</w:t>
      </w:r>
      <w:r w:rsidR="001F6E6A">
        <w:rPr>
          <w:rFonts w:asciiTheme="minorHAnsi" w:hAnsiTheme="minorHAnsi" w:cstheme="minorHAnsi"/>
        </w:rPr>
        <w:t>. Address will be communicated to the vendor in writing.</w:t>
      </w:r>
    </w:p>
    <w:p w14:paraId="5824BD85" w14:textId="77777777" w:rsidR="007471A7" w:rsidRPr="00683199" w:rsidRDefault="007471A7" w:rsidP="007471A7">
      <w:pPr>
        <w:pStyle w:val="Default"/>
        <w:jc w:val="both"/>
        <w:rPr>
          <w:rFonts w:asciiTheme="minorHAnsi" w:hAnsiTheme="minorHAnsi" w:cstheme="minorHAnsi"/>
        </w:rPr>
      </w:pPr>
    </w:p>
    <w:p w14:paraId="14877820" w14:textId="77777777" w:rsidR="007471A7" w:rsidRPr="0079331E" w:rsidRDefault="007471A7" w:rsidP="007471A7">
      <w:pPr>
        <w:pStyle w:val="Default"/>
        <w:numPr>
          <w:ilvl w:val="0"/>
          <w:numId w:val="2"/>
        </w:numPr>
        <w:jc w:val="both"/>
        <w:rPr>
          <w:rFonts w:asciiTheme="minorHAnsi" w:hAnsiTheme="minorHAnsi" w:cstheme="minorHAnsi"/>
        </w:rPr>
      </w:pPr>
      <w:r>
        <w:rPr>
          <w:rFonts w:asciiTheme="minorHAnsi" w:hAnsiTheme="minorHAnsi" w:cstheme="minorHAnsi"/>
          <w:b/>
          <w:bCs/>
        </w:rPr>
        <w:t>General Requirements</w:t>
      </w:r>
    </w:p>
    <w:p w14:paraId="2C18312D" w14:textId="77777777" w:rsidR="007471A7" w:rsidRDefault="007471A7" w:rsidP="007471A7">
      <w:pPr>
        <w:pStyle w:val="Default"/>
        <w:numPr>
          <w:ilvl w:val="0"/>
          <w:numId w:val="10"/>
        </w:numPr>
        <w:jc w:val="both"/>
        <w:rPr>
          <w:rFonts w:asciiTheme="minorHAnsi" w:hAnsiTheme="minorHAnsi" w:cstheme="minorHAnsi"/>
        </w:rPr>
      </w:pPr>
      <w:r>
        <w:rPr>
          <w:rFonts w:asciiTheme="minorHAnsi" w:hAnsiTheme="minorHAnsi" w:cstheme="minorHAnsi"/>
        </w:rPr>
        <w:t>Within 3 days of Notice to Proceed (NTP), the contractor shall provide the COR a project schedule showing start to completion dates including significant milestones.</w:t>
      </w:r>
    </w:p>
    <w:p w14:paraId="3723651D" w14:textId="77777777" w:rsidR="007471A7" w:rsidRDefault="007471A7" w:rsidP="007471A7">
      <w:pPr>
        <w:pStyle w:val="Default"/>
        <w:numPr>
          <w:ilvl w:val="0"/>
          <w:numId w:val="10"/>
        </w:numPr>
        <w:jc w:val="both"/>
        <w:rPr>
          <w:rFonts w:asciiTheme="minorHAnsi" w:hAnsiTheme="minorHAnsi" w:cstheme="minorHAnsi"/>
        </w:rPr>
      </w:pPr>
      <w:r>
        <w:rPr>
          <w:rFonts w:asciiTheme="minorHAnsi" w:hAnsiTheme="minorHAnsi" w:cstheme="minorHAnsi"/>
        </w:rPr>
        <w:t>Within 3 days of NTP, the Contractor shall provide the COR with details of the proposed installation utilizing written description of sketches or both.</w:t>
      </w:r>
    </w:p>
    <w:p w14:paraId="63EAD43D" w14:textId="77777777" w:rsidR="007471A7" w:rsidRDefault="007471A7" w:rsidP="007471A7">
      <w:pPr>
        <w:pStyle w:val="Default"/>
        <w:numPr>
          <w:ilvl w:val="0"/>
          <w:numId w:val="10"/>
        </w:numPr>
        <w:jc w:val="both"/>
        <w:rPr>
          <w:rFonts w:asciiTheme="minorHAnsi" w:hAnsiTheme="minorHAnsi" w:cstheme="minorHAnsi"/>
        </w:rPr>
      </w:pPr>
      <w:r>
        <w:rPr>
          <w:rFonts w:asciiTheme="minorHAnsi" w:hAnsiTheme="minorHAnsi" w:cstheme="minorHAnsi"/>
        </w:rPr>
        <w:t>The contractor is responsible to properly remove and dispose of all debris related to their work, including, but not limited to electrical, mechanical, sanitary accessories, soils, rock excavating, packing materials, scrap steel, uninstalled materials and/ or environmental waste.</w:t>
      </w:r>
    </w:p>
    <w:p w14:paraId="42DD05AC" w14:textId="77777777" w:rsidR="007471A7" w:rsidRDefault="007471A7" w:rsidP="007471A7">
      <w:pPr>
        <w:pStyle w:val="Default"/>
        <w:numPr>
          <w:ilvl w:val="0"/>
          <w:numId w:val="10"/>
        </w:numPr>
        <w:jc w:val="both"/>
        <w:rPr>
          <w:rFonts w:asciiTheme="minorHAnsi" w:hAnsiTheme="minorHAnsi" w:cstheme="minorHAnsi"/>
        </w:rPr>
      </w:pPr>
      <w:r>
        <w:rPr>
          <w:rFonts w:asciiTheme="minorHAnsi" w:hAnsiTheme="minorHAnsi" w:cstheme="minorHAnsi"/>
        </w:rPr>
        <w:t>The contractor is responsible to properly layout and prepare for the renovation based on locations provided by the COR, or Facility Manager if the COR is unavailable.</w:t>
      </w:r>
    </w:p>
    <w:p w14:paraId="342F6556" w14:textId="19F50EAD" w:rsidR="007471A7" w:rsidRDefault="007471A7" w:rsidP="007471A7">
      <w:pPr>
        <w:pStyle w:val="Default"/>
        <w:numPr>
          <w:ilvl w:val="0"/>
          <w:numId w:val="10"/>
        </w:numPr>
        <w:jc w:val="both"/>
        <w:rPr>
          <w:rFonts w:asciiTheme="minorHAnsi" w:hAnsiTheme="minorHAnsi" w:cstheme="minorHAnsi"/>
        </w:rPr>
      </w:pPr>
      <w:r>
        <w:rPr>
          <w:rFonts w:asciiTheme="minorHAnsi" w:hAnsiTheme="minorHAnsi" w:cstheme="minorHAnsi"/>
        </w:rPr>
        <w:t xml:space="preserve">Contractor is responsible to any damage caused </w:t>
      </w:r>
      <w:r w:rsidR="001F6E6A">
        <w:rPr>
          <w:rFonts w:asciiTheme="minorHAnsi" w:hAnsiTheme="minorHAnsi" w:cstheme="minorHAnsi"/>
        </w:rPr>
        <w:t>during supply</w:t>
      </w:r>
      <w:r>
        <w:rPr>
          <w:rFonts w:asciiTheme="minorHAnsi" w:hAnsiTheme="minorHAnsi" w:cstheme="minorHAnsi"/>
        </w:rPr>
        <w:t>.</w:t>
      </w:r>
    </w:p>
    <w:p w14:paraId="15A99F8A" w14:textId="02A5A74C" w:rsidR="007471A7" w:rsidRDefault="007471A7" w:rsidP="007471A7">
      <w:pPr>
        <w:pStyle w:val="Default"/>
        <w:numPr>
          <w:ilvl w:val="0"/>
          <w:numId w:val="10"/>
        </w:numPr>
        <w:jc w:val="both"/>
        <w:rPr>
          <w:rFonts w:asciiTheme="minorHAnsi" w:hAnsiTheme="minorHAnsi" w:cstheme="minorHAnsi"/>
        </w:rPr>
      </w:pPr>
      <w:r>
        <w:rPr>
          <w:rFonts w:asciiTheme="minorHAnsi" w:hAnsiTheme="minorHAnsi" w:cstheme="minorHAnsi"/>
        </w:rPr>
        <w:t xml:space="preserve">All </w:t>
      </w:r>
      <w:r w:rsidR="00345E57">
        <w:rPr>
          <w:rFonts w:asciiTheme="minorHAnsi" w:hAnsiTheme="minorHAnsi" w:cstheme="minorHAnsi"/>
        </w:rPr>
        <w:t>products</w:t>
      </w:r>
      <w:r>
        <w:rPr>
          <w:rFonts w:asciiTheme="minorHAnsi" w:hAnsiTheme="minorHAnsi" w:cstheme="minorHAnsi"/>
        </w:rPr>
        <w:t xml:space="preserve"> shall be according to </w:t>
      </w:r>
      <w:r w:rsidR="002A3B45">
        <w:rPr>
          <w:rFonts w:asciiTheme="minorHAnsi" w:hAnsiTheme="minorHAnsi" w:cstheme="minorHAnsi"/>
        </w:rPr>
        <w:t xml:space="preserve">requested specifications. </w:t>
      </w:r>
      <w:r>
        <w:rPr>
          <w:rFonts w:asciiTheme="minorHAnsi" w:hAnsiTheme="minorHAnsi" w:cstheme="minorHAnsi"/>
        </w:rPr>
        <w:t>If there is a conflict between codes, or specifications, the more stringent will apply.</w:t>
      </w:r>
    </w:p>
    <w:p w14:paraId="49019D6C" w14:textId="00057439" w:rsidR="007471A7" w:rsidRDefault="007471A7" w:rsidP="007471A7">
      <w:pPr>
        <w:pStyle w:val="Default"/>
        <w:numPr>
          <w:ilvl w:val="0"/>
          <w:numId w:val="10"/>
        </w:numPr>
        <w:jc w:val="both"/>
        <w:rPr>
          <w:rFonts w:asciiTheme="minorHAnsi" w:hAnsiTheme="minorHAnsi" w:cstheme="minorHAnsi"/>
        </w:rPr>
      </w:pPr>
      <w:r>
        <w:rPr>
          <w:rFonts w:asciiTheme="minorHAnsi" w:hAnsiTheme="minorHAnsi" w:cstheme="minorHAnsi"/>
        </w:rPr>
        <w:t xml:space="preserve">Contractor is responsible </w:t>
      </w:r>
      <w:r w:rsidR="002A3B45">
        <w:rPr>
          <w:rFonts w:asciiTheme="minorHAnsi" w:hAnsiTheme="minorHAnsi" w:cstheme="minorHAnsi"/>
        </w:rPr>
        <w:t xml:space="preserve">for purchasing and </w:t>
      </w:r>
      <w:r w:rsidR="008D7419">
        <w:rPr>
          <w:rFonts w:asciiTheme="minorHAnsi" w:hAnsiTheme="minorHAnsi" w:cstheme="minorHAnsi"/>
        </w:rPr>
        <w:t>supplying the materials.</w:t>
      </w:r>
    </w:p>
    <w:p w14:paraId="67AF70A3" w14:textId="77777777" w:rsidR="007471A7" w:rsidRDefault="007471A7" w:rsidP="007471A7">
      <w:pPr>
        <w:pStyle w:val="Default"/>
        <w:numPr>
          <w:ilvl w:val="0"/>
          <w:numId w:val="10"/>
        </w:numPr>
        <w:jc w:val="both"/>
        <w:rPr>
          <w:rFonts w:asciiTheme="minorHAnsi" w:hAnsiTheme="minorHAnsi" w:cstheme="minorHAnsi"/>
        </w:rPr>
      </w:pPr>
      <w:r>
        <w:rPr>
          <w:rFonts w:asciiTheme="minorHAnsi" w:hAnsiTheme="minorHAnsi" w:cstheme="minorHAnsi"/>
        </w:rPr>
        <w:t>Provide all warranties and equipment manuals to the COR.</w:t>
      </w:r>
    </w:p>
    <w:p w14:paraId="703F17F1" w14:textId="77777777" w:rsidR="007471A7" w:rsidRDefault="007471A7" w:rsidP="007471A7">
      <w:pPr>
        <w:pStyle w:val="Default"/>
        <w:ind w:left="720"/>
        <w:jc w:val="both"/>
        <w:rPr>
          <w:rFonts w:asciiTheme="minorHAnsi" w:hAnsiTheme="minorHAnsi" w:cstheme="minorHAnsi"/>
        </w:rPr>
      </w:pPr>
    </w:p>
    <w:p w14:paraId="3F866665" w14:textId="77777777" w:rsidR="007471A7" w:rsidRPr="00CE5290" w:rsidRDefault="007471A7" w:rsidP="007471A7">
      <w:pPr>
        <w:pStyle w:val="Default"/>
        <w:ind w:left="720"/>
        <w:jc w:val="both"/>
        <w:rPr>
          <w:rFonts w:asciiTheme="minorHAnsi" w:hAnsiTheme="minorHAnsi" w:cstheme="minorHAnsi"/>
        </w:rPr>
      </w:pPr>
    </w:p>
    <w:p w14:paraId="2213159F" w14:textId="77777777" w:rsidR="007471A7" w:rsidRDefault="007471A7" w:rsidP="007471A7">
      <w:pPr>
        <w:pStyle w:val="Default"/>
        <w:jc w:val="both"/>
        <w:rPr>
          <w:rFonts w:asciiTheme="minorHAnsi" w:hAnsiTheme="minorHAnsi" w:cstheme="minorHAnsi"/>
          <w:b/>
          <w:bCs/>
        </w:rPr>
      </w:pPr>
    </w:p>
    <w:p w14:paraId="513141F0" w14:textId="77777777" w:rsidR="007471A7" w:rsidRDefault="007471A7" w:rsidP="007471A7">
      <w:pPr>
        <w:pStyle w:val="Default"/>
        <w:jc w:val="both"/>
        <w:rPr>
          <w:rFonts w:asciiTheme="minorHAnsi" w:hAnsiTheme="minorHAnsi" w:cstheme="minorHAnsi"/>
          <w:b/>
          <w:bCs/>
        </w:rPr>
      </w:pPr>
    </w:p>
    <w:p w14:paraId="69BB7179" w14:textId="77777777" w:rsidR="007471A7" w:rsidRDefault="007471A7" w:rsidP="007471A7">
      <w:pPr>
        <w:pStyle w:val="Default"/>
        <w:jc w:val="both"/>
        <w:rPr>
          <w:rFonts w:asciiTheme="minorHAnsi" w:hAnsiTheme="minorHAnsi" w:cstheme="minorHAnsi"/>
          <w:b/>
          <w:bCs/>
        </w:rPr>
      </w:pPr>
      <w:r>
        <w:rPr>
          <w:rFonts w:asciiTheme="minorHAnsi" w:hAnsiTheme="minorHAnsi" w:cstheme="minorHAnsi"/>
          <w:b/>
          <w:bCs/>
        </w:rPr>
        <w:t>5.0 CLOSEOUT</w:t>
      </w:r>
    </w:p>
    <w:p w14:paraId="56FD0E44" w14:textId="019C12C6" w:rsidR="007471A7" w:rsidRPr="00E30E49" w:rsidRDefault="007471A7" w:rsidP="007471A7">
      <w:pPr>
        <w:pStyle w:val="Default"/>
        <w:jc w:val="both"/>
        <w:rPr>
          <w:rFonts w:asciiTheme="minorHAnsi" w:hAnsiTheme="minorHAnsi" w:cstheme="minorHAnsi"/>
        </w:rPr>
      </w:pPr>
      <w:r>
        <w:rPr>
          <w:rFonts w:asciiTheme="minorHAnsi" w:hAnsiTheme="minorHAnsi" w:cstheme="minorHAnsi"/>
        </w:rPr>
        <w:t xml:space="preserve">Prior to Final Acceptance, the contractor shall submit to the Contracting Officers Representative </w:t>
      </w:r>
      <w:r w:rsidR="008D7419">
        <w:rPr>
          <w:rFonts w:asciiTheme="minorHAnsi" w:hAnsiTheme="minorHAnsi" w:cstheme="minorHAnsi"/>
        </w:rPr>
        <w:t xml:space="preserve">Catalogues </w:t>
      </w:r>
      <w:r w:rsidR="00686AB4">
        <w:rPr>
          <w:rFonts w:asciiTheme="minorHAnsi" w:hAnsiTheme="minorHAnsi" w:cstheme="minorHAnsi"/>
        </w:rPr>
        <w:t>of all the products specified in the bill of materials.</w:t>
      </w:r>
    </w:p>
    <w:p w14:paraId="45192257" w14:textId="77777777" w:rsidR="007471A7" w:rsidRDefault="007471A7" w:rsidP="007471A7">
      <w:pPr>
        <w:pStyle w:val="Default"/>
        <w:jc w:val="both"/>
        <w:rPr>
          <w:rFonts w:asciiTheme="minorHAnsi" w:hAnsiTheme="minorHAnsi" w:cstheme="minorHAnsi"/>
          <w:b/>
          <w:bCs/>
        </w:rPr>
      </w:pPr>
    </w:p>
    <w:p w14:paraId="70474310" w14:textId="77777777" w:rsidR="007471A7" w:rsidRDefault="007471A7" w:rsidP="007471A7">
      <w:pPr>
        <w:pStyle w:val="Default"/>
        <w:jc w:val="both"/>
        <w:rPr>
          <w:rFonts w:asciiTheme="minorHAnsi" w:hAnsiTheme="minorHAnsi" w:cstheme="minorHAnsi"/>
          <w:b/>
          <w:bCs/>
        </w:rPr>
      </w:pPr>
    </w:p>
    <w:p w14:paraId="78E4A662" w14:textId="77777777" w:rsidR="007471A7" w:rsidRDefault="007471A7" w:rsidP="007471A7">
      <w:pPr>
        <w:pStyle w:val="Default"/>
        <w:jc w:val="both"/>
        <w:rPr>
          <w:rFonts w:asciiTheme="minorHAnsi" w:hAnsiTheme="minorHAnsi" w:cstheme="minorHAnsi"/>
          <w:b/>
          <w:bCs/>
        </w:rPr>
      </w:pPr>
      <w:r>
        <w:rPr>
          <w:rFonts w:asciiTheme="minorHAnsi" w:hAnsiTheme="minorHAnsi" w:cstheme="minorHAnsi"/>
          <w:b/>
          <w:bCs/>
        </w:rPr>
        <w:t>6.0 SAFETY</w:t>
      </w:r>
    </w:p>
    <w:p w14:paraId="76CFFB41" w14:textId="77777777" w:rsidR="007471A7" w:rsidRDefault="007471A7" w:rsidP="007471A7">
      <w:pPr>
        <w:pStyle w:val="Default"/>
        <w:jc w:val="both"/>
        <w:rPr>
          <w:rFonts w:asciiTheme="minorHAnsi" w:hAnsiTheme="minorHAnsi" w:cstheme="minorHAnsi"/>
          <w:b/>
          <w:bCs/>
        </w:rPr>
      </w:pPr>
    </w:p>
    <w:p w14:paraId="23E6DDFB" w14:textId="77777777" w:rsidR="007471A7" w:rsidRDefault="007471A7" w:rsidP="007471A7">
      <w:pPr>
        <w:pStyle w:val="Default"/>
        <w:numPr>
          <w:ilvl w:val="0"/>
          <w:numId w:val="3"/>
        </w:numPr>
        <w:jc w:val="both"/>
        <w:rPr>
          <w:rFonts w:asciiTheme="minorHAnsi" w:hAnsiTheme="minorHAnsi" w:cstheme="minorHAnsi"/>
        </w:rPr>
      </w:pPr>
      <w:r>
        <w:rPr>
          <w:rFonts w:asciiTheme="minorHAnsi" w:hAnsiTheme="minorHAnsi" w:cstheme="minorHAnsi"/>
        </w:rPr>
        <w:t>The contractor shall provide and maintain work environments and procedures which will:</w:t>
      </w:r>
    </w:p>
    <w:p w14:paraId="7D76C37D" w14:textId="5EEC91B3" w:rsidR="007471A7" w:rsidRDefault="007471A7" w:rsidP="007471A7">
      <w:pPr>
        <w:pStyle w:val="Default"/>
        <w:numPr>
          <w:ilvl w:val="0"/>
          <w:numId w:val="4"/>
        </w:numPr>
        <w:jc w:val="both"/>
        <w:rPr>
          <w:rFonts w:asciiTheme="minorHAnsi" w:hAnsiTheme="minorHAnsi" w:cstheme="minorHAnsi"/>
        </w:rPr>
      </w:pPr>
      <w:r>
        <w:rPr>
          <w:rFonts w:asciiTheme="minorHAnsi" w:hAnsiTheme="minorHAnsi" w:cstheme="minorHAnsi"/>
        </w:rPr>
        <w:t xml:space="preserve">Avoid interruptions of Government operations and delays in </w:t>
      </w:r>
      <w:r w:rsidR="005572AD">
        <w:rPr>
          <w:rFonts w:asciiTheme="minorHAnsi" w:hAnsiTheme="minorHAnsi" w:cstheme="minorHAnsi"/>
        </w:rPr>
        <w:t>delivery</w:t>
      </w:r>
      <w:r>
        <w:rPr>
          <w:rFonts w:asciiTheme="minorHAnsi" w:hAnsiTheme="minorHAnsi" w:cstheme="minorHAnsi"/>
        </w:rPr>
        <w:t xml:space="preserve"> dates.</w:t>
      </w:r>
    </w:p>
    <w:p w14:paraId="5036856D" w14:textId="77777777" w:rsidR="007471A7" w:rsidRDefault="007471A7" w:rsidP="007471A7">
      <w:pPr>
        <w:pStyle w:val="Default"/>
        <w:numPr>
          <w:ilvl w:val="0"/>
          <w:numId w:val="4"/>
        </w:numPr>
        <w:jc w:val="both"/>
        <w:rPr>
          <w:rFonts w:asciiTheme="minorHAnsi" w:hAnsiTheme="minorHAnsi" w:cstheme="minorHAnsi"/>
        </w:rPr>
      </w:pPr>
      <w:r>
        <w:rPr>
          <w:rFonts w:asciiTheme="minorHAnsi" w:hAnsiTheme="minorHAnsi" w:cstheme="minorHAnsi"/>
        </w:rPr>
        <w:t>Control costs in the performance of this contract.</w:t>
      </w:r>
    </w:p>
    <w:p w14:paraId="56A9798B" w14:textId="77777777" w:rsidR="007471A7" w:rsidRDefault="007471A7" w:rsidP="007471A7">
      <w:pPr>
        <w:pStyle w:val="Default"/>
        <w:ind w:left="1440"/>
        <w:jc w:val="both"/>
        <w:rPr>
          <w:rFonts w:asciiTheme="minorHAnsi" w:hAnsiTheme="minorHAnsi" w:cstheme="minorHAnsi"/>
        </w:rPr>
      </w:pPr>
    </w:p>
    <w:p w14:paraId="19768520" w14:textId="77777777" w:rsidR="007471A7" w:rsidRDefault="007471A7" w:rsidP="007471A7">
      <w:pPr>
        <w:pStyle w:val="Default"/>
        <w:numPr>
          <w:ilvl w:val="0"/>
          <w:numId w:val="3"/>
        </w:numPr>
        <w:jc w:val="both"/>
        <w:rPr>
          <w:rFonts w:asciiTheme="minorHAnsi" w:hAnsiTheme="minorHAnsi" w:cstheme="minorHAnsi"/>
        </w:rPr>
      </w:pPr>
      <w:r>
        <w:rPr>
          <w:rFonts w:asciiTheme="minorHAnsi" w:hAnsiTheme="minorHAnsi" w:cstheme="minorHAnsi"/>
        </w:rPr>
        <w:t>Contractor shall comply with all pertinent provisions of the latest version of POSHO Manual.</w:t>
      </w:r>
    </w:p>
    <w:p w14:paraId="72DDE168" w14:textId="77777777" w:rsidR="007471A7" w:rsidRDefault="007471A7" w:rsidP="007471A7">
      <w:pPr>
        <w:pStyle w:val="Default"/>
        <w:ind w:left="720"/>
        <w:jc w:val="both"/>
        <w:rPr>
          <w:rFonts w:asciiTheme="minorHAnsi" w:hAnsiTheme="minorHAnsi" w:cstheme="minorHAnsi"/>
        </w:rPr>
      </w:pPr>
    </w:p>
    <w:p w14:paraId="0F8FB01C" w14:textId="77777777" w:rsidR="007471A7" w:rsidRPr="00635AAB" w:rsidRDefault="007471A7" w:rsidP="007471A7">
      <w:pPr>
        <w:pStyle w:val="Default"/>
        <w:ind w:left="720"/>
        <w:jc w:val="both"/>
        <w:rPr>
          <w:rFonts w:asciiTheme="minorHAnsi" w:hAnsiTheme="minorHAnsi" w:cstheme="minorHAnsi"/>
        </w:rPr>
      </w:pPr>
    </w:p>
    <w:p w14:paraId="1663DAD2" w14:textId="77777777" w:rsidR="007471A7" w:rsidRDefault="007471A7" w:rsidP="007471A7">
      <w:pPr>
        <w:pStyle w:val="Default"/>
        <w:jc w:val="both"/>
        <w:rPr>
          <w:rFonts w:asciiTheme="minorHAnsi" w:hAnsiTheme="minorHAnsi" w:cstheme="minorHAnsi"/>
          <w:b/>
          <w:bCs/>
        </w:rPr>
      </w:pPr>
    </w:p>
    <w:p w14:paraId="0FCE6A0E" w14:textId="77777777" w:rsidR="007471A7" w:rsidRDefault="007471A7" w:rsidP="007471A7">
      <w:pPr>
        <w:pStyle w:val="Default"/>
        <w:jc w:val="both"/>
        <w:rPr>
          <w:rFonts w:asciiTheme="minorHAnsi" w:hAnsiTheme="minorHAnsi" w:cstheme="minorHAnsi"/>
          <w:b/>
          <w:bCs/>
        </w:rPr>
      </w:pPr>
      <w:r>
        <w:rPr>
          <w:rFonts w:asciiTheme="minorHAnsi" w:hAnsiTheme="minorHAnsi" w:cstheme="minorHAnsi"/>
          <w:b/>
          <w:bCs/>
        </w:rPr>
        <w:t>7.0 PROJECT SCHEDULE</w:t>
      </w:r>
    </w:p>
    <w:p w14:paraId="7CC764AA" w14:textId="77777777" w:rsidR="007471A7" w:rsidRDefault="007471A7" w:rsidP="007471A7">
      <w:pPr>
        <w:pStyle w:val="Default"/>
        <w:jc w:val="both"/>
        <w:rPr>
          <w:rFonts w:asciiTheme="minorHAnsi" w:hAnsiTheme="minorHAnsi" w:cstheme="minorHAnsi"/>
          <w:b/>
          <w:bCs/>
        </w:rPr>
      </w:pPr>
    </w:p>
    <w:p w14:paraId="086DB5D6" w14:textId="77777777" w:rsidR="007471A7" w:rsidRPr="009A48FC" w:rsidRDefault="007471A7" w:rsidP="007471A7">
      <w:pPr>
        <w:pStyle w:val="Default"/>
        <w:numPr>
          <w:ilvl w:val="0"/>
          <w:numId w:val="6"/>
        </w:numPr>
        <w:jc w:val="both"/>
        <w:rPr>
          <w:rFonts w:asciiTheme="minorHAnsi" w:hAnsiTheme="minorHAnsi" w:cstheme="minorHAnsi"/>
          <w:b/>
          <w:bCs/>
        </w:rPr>
      </w:pPr>
      <w:r w:rsidRPr="009A48FC">
        <w:rPr>
          <w:rFonts w:asciiTheme="minorHAnsi" w:hAnsiTheme="minorHAnsi" w:cstheme="minorHAnsi"/>
          <w:b/>
          <w:bCs/>
        </w:rPr>
        <w:t>Approximate dates of pre-award</w:t>
      </w:r>
    </w:p>
    <w:p w14:paraId="73E591C1" w14:textId="77777777" w:rsidR="007471A7" w:rsidRDefault="007471A7" w:rsidP="007471A7">
      <w:pPr>
        <w:pStyle w:val="Default"/>
        <w:ind w:left="720" w:firstLine="720"/>
        <w:jc w:val="both"/>
        <w:rPr>
          <w:rFonts w:asciiTheme="minorHAnsi" w:hAnsiTheme="minorHAnsi" w:cstheme="minorHAnsi"/>
        </w:rPr>
      </w:pPr>
      <w:r>
        <w:rPr>
          <w:rFonts w:asciiTheme="minorHAnsi" w:hAnsiTheme="minorHAnsi" w:cstheme="minorHAnsi"/>
        </w:rPr>
        <w:t>Pre-Bid Site Survey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49159019" w14:textId="77777777" w:rsidR="007471A7" w:rsidRDefault="007471A7" w:rsidP="007471A7">
      <w:pPr>
        <w:pStyle w:val="Default"/>
        <w:ind w:left="720" w:firstLine="720"/>
        <w:jc w:val="both"/>
        <w:rPr>
          <w:rFonts w:asciiTheme="minorHAnsi" w:hAnsiTheme="minorHAnsi" w:cstheme="minorHAnsi"/>
        </w:rPr>
      </w:pPr>
      <w:r>
        <w:rPr>
          <w:rFonts w:asciiTheme="minorHAnsi" w:hAnsiTheme="minorHAnsi" w:cstheme="minorHAnsi"/>
        </w:rPr>
        <w:t>Bids Due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r>
        <w:rPr>
          <w:rFonts w:asciiTheme="minorHAnsi" w:hAnsiTheme="minorHAnsi" w:cstheme="minorHAnsi"/>
        </w:rPr>
        <w:tab/>
      </w:r>
    </w:p>
    <w:p w14:paraId="5B45FA01" w14:textId="77777777" w:rsidR="007471A7" w:rsidRDefault="007471A7" w:rsidP="007471A7">
      <w:pPr>
        <w:pStyle w:val="Default"/>
        <w:ind w:left="720" w:firstLine="720"/>
        <w:jc w:val="both"/>
        <w:rPr>
          <w:rFonts w:asciiTheme="minorHAnsi" w:hAnsiTheme="minorHAnsi" w:cstheme="minorHAnsi"/>
        </w:rPr>
      </w:pPr>
      <w:r>
        <w:rPr>
          <w:rFonts w:asciiTheme="minorHAnsi" w:hAnsiTheme="minorHAnsi" w:cstheme="minorHAnsi"/>
        </w:rPr>
        <w:t>Contract Award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2694D9EC" w14:textId="77777777" w:rsidR="007471A7" w:rsidRDefault="007471A7" w:rsidP="007471A7">
      <w:pPr>
        <w:pStyle w:val="Default"/>
        <w:ind w:left="720" w:firstLine="720"/>
        <w:jc w:val="both"/>
        <w:rPr>
          <w:rFonts w:asciiTheme="minorHAnsi" w:hAnsiTheme="minorHAnsi" w:cstheme="minorHAnsi"/>
        </w:rPr>
      </w:pPr>
      <w:r>
        <w:rPr>
          <w:rFonts w:asciiTheme="minorHAnsi" w:hAnsiTheme="minorHAnsi" w:cstheme="minorHAnsi"/>
        </w:rPr>
        <w:t>Notice to Precede (NTP)</w:t>
      </w:r>
      <w:r>
        <w:rPr>
          <w:rFonts w:asciiTheme="minorHAnsi" w:hAnsiTheme="minorHAnsi" w:cstheme="minorHAnsi"/>
        </w:rPr>
        <w:tab/>
      </w:r>
      <w:r>
        <w:rPr>
          <w:rFonts w:asciiTheme="minorHAnsi" w:hAnsiTheme="minorHAnsi" w:cstheme="minorHAnsi"/>
        </w:rPr>
        <w:tab/>
        <w:t>-</w:t>
      </w:r>
    </w:p>
    <w:p w14:paraId="3778F93E" w14:textId="77777777" w:rsidR="007471A7" w:rsidRPr="009B4A95" w:rsidRDefault="007471A7" w:rsidP="007471A7">
      <w:pPr>
        <w:pStyle w:val="Default"/>
        <w:ind w:left="720"/>
        <w:jc w:val="both"/>
        <w:rPr>
          <w:rFonts w:asciiTheme="minorHAnsi" w:hAnsiTheme="minorHAnsi" w:cstheme="minorHAnsi"/>
          <w:b/>
          <w:bCs/>
        </w:rPr>
      </w:pPr>
    </w:p>
    <w:p w14:paraId="36FE9671" w14:textId="77777777" w:rsidR="007471A7" w:rsidRPr="0062317D" w:rsidRDefault="007471A7" w:rsidP="007471A7">
      <w:pPr>
        <w:pStyle w:val="Default"/>
        <w:numPr>
          <w:ilvl w:val="0"/>
          <w:numId w:val="6"/>
        </w:numPr>
        <w:jc w:val="both"/>
        <w:rPr>
          <w:rFonts w:asciiTheme="minorHAnsi" w:hAnsiTheme="minorHAnsi" w:cstheme="minorHAnsi"/>
          <w:b/>
          <w:bCs/>
        </w:rPr>
      </w:pPr>
      <w:r w:rsidRPr="0062317D">
        <w:rPr>
          <w:rFonts w:asciiTheme="minorHAnsi" w:hAnsiTheme="minorHAnsi" w:cstheme="minorHAnsi"/>
          <w:b/>
          <w:bCs/>
        </w:rPr>
        <w:t>Construction Milestones, from Notice to Proceed</w:t>
      </w:r>
    </w:p>
    <w:p w14:paraId="5FDE3B80" w14:textId="77777777" w:rsidR="007471A7" w:rsidRDefault="007471A7" w:rsidP="007471A7">
      <w:pPr>
        <w:pStyle w:val="Default"/>
        <w:ind w:left="720" w:firstLine="720"/>
        <w:jc w:val="both"/>
        <w:rPr>
          <w:rFonts w:asciiTheme="minorHAnsi" w:hAnsiTheme="minorHAnsi" w:cstheme="minorHAnsi"/>
        </w:rPr>
      </w:pPr>
      <w:r>
        <w:rPr>
          <w:rFonts w:asciiTheme="minorHAnsi" w:hAnsiTheme="minorHAnsi" w:cstheme="minorHAnsi"/>
        </w:rPr>
        <w:t>Notice to Proceed (NTP)</w:t>
      </w:r>
      <w:r>
        <w:rPr>
          <w:rFonts w:asciiTheme="minorHAnsi" w:hAnsiTheme="minorHAnsi" w:cstheme="minorHAnsi"/>
        </w:rPr>
        <w:tab/>
      </w:r>
      <w:r>
        <w:rPr>
          <w:rFonts w:asciiTheme="minorHAnsi" w:hAnsiTheme="minorHAnsi" w:cstheme="minorHAnsi"/>
        </w:rPr>
        <w:tab/>
        <w:t>-</w:t>
      </w:r>
    </w:p>
    <w:p w14:paraId="6B9D7E28" w14:textId="77777777" w:rsidR="007471A7" w:rsidRDefault="007471A7" w:rsidP="007471A7">
      <w:pPr>
        <w:pStyle w:val="Default"/>
        <w:ind w:left="720" w:firstLine="720"/>
        <w:jc w:val="both"/>
        <w:rPr>
          <w:rFonts w:asciiTheme="minorHAnsi" w:hAnsiTheme="minorHAnsi" w:cstheme="minorHAnsi"/>
        </w:rPr>
      </w:pPr>
      <w:r>
        <w:rPr>
          <w:rFonts w:asciiTheme="minorHAnsi" w:hAnsiTheme="minorHAnsi" w:cstheme="minorHAnsi"/>
        </w:rPr>
        <w:t>Project Schedule to COR</w:t>
      </w:r>
      <w:r>
        <w:rPr>
          <w:rFonts w:asciiTheme="minorHAnsi" w:hAnsiTheme="minorHAnsi" w:cstheme="minorHAnsi"/>
        </w:rPr>
        <w:tab/>
      </w:r>
      <w:r>
        <w:rPr>
          <w:rFonts w:asciiTheme="minorHAnsi" w:hAnsiTheme="minorHAnsi" w:cstheme="minorHAnsi"/>
        </w:rPr>
        <w:tab/>
        <w:t>3</w:t>
      </w:r>
    </w:p>
    <w:p w14:paraId="13FDAA83" w14:textId="77777777" w:rsidR="007471A7" w:rsidRDefault="007471A7" w:rsidP="007471A7">
      <w:pPr>
        <w:pStyle w:val="Default"/>
        <w:ind w:left="720" w:firstLine="720"/>
        <w:jc w:val="both"/>
        <w:rPr>
          <w:rFonts w:asciiTheme="minorHAnsi" w:hAnsiTheme="minorHAnsi" w:cstheme="minorHAnsi"/>
        </w:rPr>
      </w:pPr>
      <w:r>
        <w:rPr>
          <w:rFonts w:asciiTheme="minorHAnsi" w:hAnsiTheme="minorHAnsi" w:cstheme="minorHAnsi"/>
        </w:rPr>
        <w:t>Project design Notes / Sketches</w:t>
      </w:r>
      <w:r>
        <w:rPr>
          <w:rFonts w:asciiTheme="minorHAnsi" w:hAnsiTheme="minorHAnsi" w:cstheme="minorHAnsi"/>
        </w:rPr>
        <w:tab/>
        <w:t>4</w:t>
      </w:r>
    </w:p>
    <w:p w14:paraId="05831F50" w14:textId="77777777" w:rsidR="007471A7" w:rsidRDefault="007471A7" w:rsidP="007471A7">
      <w:pPr>
        <w:pStyle w:val="Default"/>
        <w:ind w:left="720" w:firstLine="720"/>
        <w:jc w:val="both"/>
        <w:rPr>
          <w:rFonts w:asciiTheme="minorHAnsi" w:hAnsiTheme="minorHAnsi" w:cstheme="minorHAnsi"/>
        </w:rPr>
      </w:pPr>
      <w:r>
        <w:rPr>
          <w:rFonts w:asciiTheme="minorHAnsi" w:hAnsiTheme="minorHAnsi" w:cstheme="minorHAnsi"/>
        </w:rPr>
        <w:t>Embassy Review</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4</w:t>
      </w:r>
    </w:p>
    <w:p w14:paraId="1254EAA0" w14:textId="77777777" w:rsidR="007471A7" w:rsidRDefault="007471A7" w:rsidP="007471A7">
      <w:pPr>
        <w:pStyle w:val="Default"/>
        <w:ind w:left="720" w:firstLine="720"/>
        <w:jc w:val="both"/>
        <w:rPr>
          <w:rFonts w:asciiTheme="minorHAnsi" w:hAnsiTheme="minorHAnsi" w:cstheme="minorHAnsi"/>
        </w:rPr>
      </w:pPr>
      <w:r>
        <w:rPr>
          <w:rFonts w:asciiTheme="minorHAnsi" w:hAnsiTheme="minorHAnsi" w:cstheme="minorHAnsi"/>
        </w:rPr>
        <w:t>Procurement, Shipping</w:t>
      </w:r>
      <w:r>
        <w:rPr>
          <w:rFonts w:asciiTheme="minorHAnsi" w:hAnsiTheme="minorHAnsi" w:cstheme="minorHAnsi"/>
        </w:rPr>
        <w:tab/>
      </w:r>
      <w:r>
        <w:rPr>
          <w:rFonts w:asciiTheme="minorHAnsi" w:hAnsiTheme="minorHAnsi" w:cstheme="minorHAnsi"/>
        </w:rPr>
        <w:tab/>
        <w:t>4</w:t>
      </w:r>
    </w:p>
    <w:p w14:paraId="3A5E852B" w14:textId="65E88CA9" w:rsidR="007471A7" w:rsidRDefault="007471A7" w:rsidP="007471A7">
      <w:pPr>
        <w:pStyle w:val="Default"/>
        <w:ind w:left="720" w:firstLine="720"/>
        <w:jc w:val="both"/>
        <w:rPr>
          <w:rFonts w:asciiTheme="minorHAnsi" w:hAnsiTheme="minorHAnsi" w:cstheme="minorHAnsi"/>
        </w:rPr>
      </w:pPr>
      <w:r>
        <w:rPr>
          <w:rFonts w:asciiTheme="minorHAnsi" w:hAnsiTheme="minorHAnsi" w:cstheme="minorHAnsi"/>
        </w:rPr>
        <w:t>Project Acceptance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6E389F">
        <w:rPr>
          <w:rFonts w:asciiTheme="minorHAnsi" w:hAnsiTheme="minorHAnsi" w:cstheme="minorHAnsi"/>
        </w:rPr>
        <w:t>7</w:t>
      </w:r>
    </w:p>
    <w:p w14:paraId="57278B73" w14:textId="77777777" w:rsidR="007471A7" w:rsidRPr="009B4A95" w:rsidRDefault="007471A7" w:rsidP="007471A7">
      <w:pPr>
        <w:pStyle w:val="Default"/>
        <w:ind w:left="720"/>
        <w:jc w:val="both"/>
        <w:rPr>
          <w:rFonts w:asciiTheme="minorHAnsi" w:hAnsiTheme="minorHAnsi" w:cstheme="minorHAnsi"/>
          <w:b/>
          <w:bCs/>
        </w:rPr>
      </w:pPr>
    </w:p>
    <w:p w14:paraId="231DA9E6" w14:textId="77777777" w:rsidR="007471A7" w:rsidRPr="007057BF" w:rsidRDefault="007471A7" w:rsidP="007471A7">
      <w:pPr>
        <w:pStyle w:val="Default"/>
        <w:numPr>
          <w:ilvl w:val="0"/>
          <w:numId w:val="6"/>
        </w:numPr>
        <w:jc w:val="both"/>
        <w:rPr>
          <w:rFonts w:asciiTheme="minorHAnsi" w:hAnsiTheme="minorHAnsi" w:cstheme="minorHAnsi"/>
          <w:b/>
          <w:bCs/>
        </w:rPr>
      </w:pPr>
      <w:r w:rsidRPr="007057BF">
        <w:rPr>
          <w:rFonts w:asciiTheme="minorHAnsi" w:hAnsiTheme="minorHAnsi" w:cstheme="minorHAnsi"/>
          <w:b/>
          <w:bCs/>
        </w:rPr>
        <w:t>Deliverables</w:t>
      </w:r>
    </w:p>
    <w:p w14:paraId="440B9E58" w14:textId="77777777" w:rsidR="007471A7" w:rsidRDefault="007471A7" w:rsidP="007471A7">
      <w:pPr>
        <w:pStyle w:val="Default"/>
        <w:ind w:left="720" w:firstLine="720"/>
        <w:jc w:val="both"/>
        <w:rPr>
          <w:rFonts w:asciiTheme="minorHAnsi" w:hAnsiTheme="minorHAnsi" w:cstheme="minorHAnsi"/>
        </w:rPr>
      </w:pPr>
      <w:r>
        <w:rPr>
          <w:rFonts w:asciiTheme="minorHAnsi" w:hAnsiTheme="minorHAnsi" w:cstheme="minorHAnsi"/>
        </w:rPr>
        <w:t>Construction Schedule</w:t>
      </w:r>
      <w:r>
        <w:rPr>
          <w:rFonts w:asciiTheme="minorHAnsi" w:hAnsiTheme="minorHAnsi" w:cstheme="minorHAnsi"/>
        </w:rPr>
        <w:tab/>
      </w:r>
      <w:r>
        <w:rPr>
          <w:rFonts w:asciiTheme="minorHAnsi" w:hAnsiTheme="minorHAnsi" w:cstheme="minorHAnsi"/>
        </w:rPr>
        <w:tab/>
        <w:t>3 Days from NTP</w:t>
      </w:r>
    </w:p>
    <w:p w14:paraId="0CC65BE1" w14:textId="77777777" w:rsidR="007471A7" w:rsidRDefault="007471A7" w:rsidP="007471A7">
      <w:pPr>
        <w:pStyle w:val="Default"/>
        <w:ind w:left="720" w:firstLine="720"/>
        <w:jc w:val="both"/>
        <w:rPr>
          <w:rFonts w:asciiTheme="minorHAnsi" w:hAnsiTheme="minorHAnsi" w:cstheme="minorHAnsi"/>
        </w:rPr>
      </w:pPr>
      <w:r>
        <w:rPr>
          <w:rFonts w:asciiTheme="minorHAnsi" w:hAnsiTheme="minorHAnsi" w:cstheme="minorHAnsi"/>
        </w:rPr>
        <w:t>Project Design Notes/ Sketches</w:t>
      </w:r>
      <w:r>
        <w:rPr>
          <w:rFonts w:asciiTheme="minorHAnsi" w:hAnsiTheme="minorHAnsi" w:cstheme="minorHAnsi"/>
        </w:rPr>
        <w:tab/>
        <w:t>3</w:t>
      </w:r>
    </w:p>
    <w:p w14:paraId="3F75227C" w14:textId="3BFBAB1A" w:rsidR="007471A7" w:rsidRDefault="007471A7" w:rsidP="007471A7">
      <w:pPr>
        <w:pStyle w:val="Default"/>
        <w:ind w:left="720" w:firstLine="720"/>
        <w:jc w:val="both"/>
        <w:rPr>
          <w:rFonts w:asciiTheme="minorHAnsi" w:hAnsiTheme="minorHAnsi" w:cstheme="minorHAnsi"/>
        </w:rPr>
      </w:pPr>
      <w:r>
        <w:rPr>
          <w:rFonts w:asciiTheme="minorHAnsi" w:hAnsiTheme="minorHAnsi" w:cstheme="minorHAnsi"/>
        </w:rPr>
        <w:t>Manufacturer’s Literature</w:t>
      </w:r>
      <w:r>
        <w:rPr>
          <w:rFonts w:asciiTheme="minorHAnsi" w:hAnsiTheme="minorHAnsi" w:cstheme="minorHAnsi"/>
        </w:rPr>
        <w:tab/>
      </w:r>
      <w:r>
        <w:rPr>
          <w:rFonts w:asciiTheme="minorHAnsi" w:hAnsiTheme="minorHAnsi" w:cstheme="minorHAnsi"/>
        </w:rPr>
        <w:tab/>
      </w:r>
      <w:r w:rsidR="006E389F">
        <w:rPr>
          <w:rFonts w:asciiTheme="minorHAnsi" w:hAnsiTheme="minorHAnsi" w:cstheme="minorHAnsi"/>
        </w:rPr>
        <w:t>7</w:t>
      </w:r>
    </w:p>
    <w:p w14:paraId="0BB8CCB6" w14:textId="4EF7D664" w:rsidR="007471A7" w:rsidRDefault="007471A7" w:rsidP="007471A7">
      <w:pPr>
        <w:pStyle w:val="Default"/>
        <w:ind w:left="720" w:firstLine="720"/>
        <w:jc w:val="both"/>
        <w:rPr>
          <w:rFonts w:asciiTheme="minorHAnsi" w:hAnsiTheme="minorHAnsi" w:cstheme="minorHAnsi"/>
        </w:rPr>
      </w:pPr>
      <w:r>
        <w:rPr>
          <w:rFonts w:asciiTheme="minorHAnsi" w:hAnsiTheme="minorHAnsi" w:cstheme="minorHAnsi"/>
        </w:rPr>
        <w:t>As-Built, Warranties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6E389F">
        <w:rPr>
          <w:rFonts w:asciiTheme="minorHAnsi" w:hAnsiTheme="minorHAnsi" w:cstheme="minorHAnsi"/>
        </w:rPr>
        <w:t>7</w:t>
      </w:r>
    </w:p>
    <w:p w14:paraId="4B92178A" w14:textId="77777777" w:rsidR="007471A7" w:rsidRPr="009B4A95" w:rsidRDefault="007471A7" w:rsidP="007471A7">
      <w:pPr>
        <w:pStyle w:val="Default"/>
        <w:ind w:left="720"/>
        <w:jc w:val="both"/>
        <w:rPr>
          <w:rFonts w:asciiTheme="minorHAnsi" w:hAnsiTheme="minorHAnsi" w:cstheme="minorHAnsi"/>
          <w:b/>
          <w:bCs/>
        </w:rPr>
      </w:pPr>
    </w:p>
    <w:p w14:paraId="3E9DF687" w14:textId="77777777" w:rsidR="007471A7" w:rsidRPr="00F263C2" w:rsidRDefault="007471A7" w:rsidP="007471A7">
      <w:pPr>
        <w:pStyle w:val="Default"/>
        <w:numPr>
          <w:ilvl w:val="0"/>
          <w:numId w:val="6"/>
        </w:numPr>
        <w:jc w:val="both"/>
        <w:rPr>
          <w:rFonts w:asciiTheme="minorHAnsi" w:hAnsiTheme="minorHAnsi" w:cstheme="minorHAnsi"/>
          <w:b/>
          <w:bCs/>
        </w:rPr>
      </w:pPr>
      <w:r w:rsidRPr="00F263C2">
        <w:rPr>
          <w:rFonts w:asciiTheme="minorHAnsi" w:hAnsiTheme="minorHAnsi" w:cstheme="minorHAnsi"/>
          <w:b/>
          <w:bCs/>
        </w:rPr>
        <w:t>Commencement, Prosecution, and Completion of Work</w:t>
      </w:r>
    </w:p>
    <w:p w14:paraId="4D077A60" w14:textId="77777777" w:rsidR="007471A7" w:rsidRDefault="007471A7" w:rsidP="007471A7">
      <w:pPr>
        <w:pStyle w:val="Default"/>
        <w:ind w:left="720"/>
        <w:jc w:val="both"/>
        <w:rPr>
          <w:rFonts w:asciiTheme="minorHAnsi" w:hAnsiTheme="minorHAnsi" w:cstheme="minorHAnsi"/>
        </w:rPr>
      </w:pPr>
      <w:r>
        <w:rPr>
          <w:rFonts w:asciiTheme="minorHAnsi" w:hAnsiTheme="minorHAnsi" w:cstheme="minorHAnsi"/>
        </w:rPr>
        <w:t>The contractor shall be required to:</w:t>
      </w:r>
    </w:p>
    <w:p w14:paraId="32EE8CD8" w14:textId="77777777" w:rsidR="007471A7" w:rsidRDefault="007471A7" w:rsidP="007471A7">
      <w:pPr>
        <w:pStyle w:val="Default"/>
        <w:numPr>
          <w:ilvl w:val="0"/>
          <w:numId w:val="7"/>
        </w:numPr>
        <w:jc w:val="both"/>
        <w:rPr>
          <w:rFonts w:asciiTheme="minorHAnsi" w:hAnsiTheme="minorHAnsi" w:cstheme="minorHAnsi"/>
        </w:rPr>
      </w:pPr>
      <w:r>
        <w:rPr>
          <w:rFonts w:asciiTheme="minorHAnsi" w:hAnsiTheme="minorHAnsi" w:cstheme="minorHAnsi"/>
        </w:rPr>
        <w:t>Commence work under this contract within three (3) calendar days after the date the Contractor receives the Notice to Proceed,</w:t>
      </w:r>
    </w:p>
    <w:p w14:paraId="049DF764" w14:textId="77777777" w:rsidR="007471A7" w:rsidRDefault="007471A7" w:rsidP="007471A7">
      <w:pPr>
        <w:pStyle w:val="Default"/>
        <w:numPr>
          <w:ilvl w:val="0"/>
          <w:numId w:val="7"/>
        </w:numPr>
        <w:jc w:val="both"/>
        <w:rPr>
          <w:rFonts w:asciiTheme="minorHAnsi" w:hAnsiTheme="minorHAnsi" w:cstheme="minorHAnsi"/>
        </w:rPr>
      </w:pPr>
      <w:r>
        <w:rPr>
          <w:rFonts w:asciiTheme="minorHAnsi" w:hAnsiTheme="minorHAnsi" w:cstheme="minorHAnsi"/>
        </w:rPr>
        <w:t>Prosecute the work diligently, and</w:t>
      </w:r>
    </w:p>
    <w:p w14:paraId="3B285E4B" w14:textId="2D206656" w:rsidR="007471A7" w:rsidRPr="000F5837" w:rsidRDefault="007471A7" w:rsidP="007471A7">
      <w:pPr>
        <w:pStyle w:val="Default"/>
        <w:numPr>
          <w:ilvl w:val="0"/>
          <w:numId w:val="7"/>
        </w:numPr>
        <w:jc w:val="both"/>
        <w:rPr>
          <w:rFonts w:asciiTheme="minorHAnsi" w:hAnsiTheme="minorHAnsi" w:cstheme="minorHAnsi"/>
        </w:rPr>
      </w:pPr>
      <w:r>
        <w:rPr>
          <w:rFonts w:asciiTheme="minorHAnsi" w:hAnsiTheme="minorHAnsi" w:cstheme="minorHAnsi"/>
        </w:rPr>
        <w:t>Complete the entire work ready for use “Completion Date Including punch list” not later than (</w:t>
      </w:r>
      <w:r w:rsidR="00103AFC">
        <w:rPr>
          <w:rFonts w:asciiTheme="minorHAnsi" w:hAnsiTheme="minorHAnsi" w:cstheme="minorHAnsi"/>
        </w:rPr>
        <w:t>30</w:t>
      </w:r>
      <w:r>
        <w:rPr>
          <w:rFonts w:asciiTheme="minorHAnsi" w:hAnsiTheme="minorHAnsi" w:cstheme="minorHAnsi"/>
        </w:rPr>
        <w:t>) calendar days after NTP. The time stated for completion shall include final cleanup of the premises.</w:t>
      </w:r>
    </w:p>
    <w:p w14:paraId="16B6281C" w14:textId="77777777" w:rsidR="007471A7" w:rsidRDefault="007471A7" w:rsidP="007471A7">
      <w:pPr>
        <w:pStyle w:val="Default"/>
        <w:jc w:val="both"/>
        <w:rPr>
          <w:rFonts w:asciiTheme="minorHAnsi" w:hAnsiTheme="minorHAnsi" w:cstheme="minorHAnsi"/>
          <w:b/>
          <w:bCs/>
        </w:rPr>
      </w:pPr>
    </w:p>
    <w:p w14:paraId="652D6AE0" w14:textId="77777777" w:rsidR="007471A7" w:rsidRDefault="007471A7" w:rsidP="007471A7">
      <w:pPr>
        <w:pStyle w:val="Default"/>
        <w:jc w:val="both"/>
        <w:rPr>
          <w:rFonts w:asciiTheme="minorHAnsi" w:hAnsiTheme="minorHAnsi" w:cstheme="minorHAnsi"/>
          <w:b/>
          <w:bCs/>
        </w:rPr>
      </w:pPr>
    </w:p>
    <w:p w14:paraId="1A69EFC4" w14:textId="77777777" w:rsidR="007471A7" w:rsidRDefault="007471A7" w:rsidP="007471A7">
      <w:pPr>
        <w:pStyle w:val="Default"/>
        <w:jc w:val="both"/>
        <w:rPr>
          <w:rFonts w:asciiTheme="minorHAnsi" w:hAnsiTheme="minorHAnsi" w:cstheme="minorHAnsi"/>
          <w:b/>
          <w:bCs/>
        </w:rPr>
      </w:pPr>
      <w:r>
        <w:rPr>
          <w:rFonts w:asciiTheme="minorHAnsi" w:hAnsiTheme="minorHAnsi" w:cstheme="minorHAnsi"/>
          <w:b/>
          <w:bCs/>
        </w:rPr>
        <w:t>8.0 RESPONSIBILITES AND PROJECT MANAGEMENT</w:t>
      </w:r>
    </w:p>
    <w:p w14:paraId="6D1FE441" w14:textId="77777777" w:rsidR="007471A7" w:rsidRDefault="007471A7" w:rsidP="007471A7">
      <w:pPr>
        <w:pStyle w:val="Default"/>
        <w:jc w:val="both"/>
        <w:rPr>
          <w:rFonts w:asciiTheme="minorHAnsi" w:hAnsiTheme="minorHAnsi" w:cstheme="minorHAnsi"/>
          <w:b/>
          <w:bCs/>
        </w:rPr>
      </w:pPr>
    </w:p>
    <w:p w14:paraId="7B847856" w14:textId="77777777" w:rsidR="007471A7" w:rsidRPr="00C54EB3" w:rsidRDefault="007471A7" w:rsidP="007471A7">
      <w:pPr>
        <w:pStyle w:val="Default"/>
        <w:numPr>
          <w:ilvl w:val="0"/>
          <w:numId w:val="8"/>
        </w:numPr>
        <w:jc w:val="both"/>
        <w:rPr>
          <w:rFonts w:asciiTheme="minorHAnsi" w:hAnsiTheme="minorHAnsi" w:cstheme="minorHAnsi"/>
        </w:rPr>
      </w:pPr>
      <w:r>
        <w:rPr>
          <w:rFonts w:asciiTheme="minorHAnsi" w:hAnsiTheme="minorHAnsi" w:cstheme="minorHAnsi"/>
          <w:b/>
          <w:bCs/>
        </w:rPr>
        <w:t>COR.</w:t>
      </w:r>
    </w:p>
    <w:p w14:paraId="24097CA5" w14:textId="77777777" w:rsidR="007471A7" w:rsidRDefault="007471A7" w:rsidP="007471A7">
      <w:pPr>
        <w:pStyle w:val="Default"/>
        <w:ind w:left="720"/>
        <w:jc w:val="both"/>
        <w:rPr>
          <w:rFonts w:asciiTheme="minorHAnsi" w:hAnsiTheme="minorHAnsi" w:cstheme="minorHAnsi"/>
        </w:rPr>
      </w:pPr>
      <w:r w:rsidRPr="00393F79">
        <w:rPr>
          <w:rFonts w:asciiTheme="minorHAnsi" w:hAnsiTheme="minorHAnsi" w:cstheme="minorHAnsi"/>
        </w:rPr>
        <w:t>A</w:t>
      </w:r>
      <w:r>
        <w:rPr>
          <w:rFonts w:asciiTheme="minorHAnsi" w:hAnsiTheme="minorHAnsi" w:cstheme="minorHAnsi"/>
        </w:rPr>
        <w:t xml:space="preserve"> Contracting Officers Representative (COR) will be assigned to ensure quality assurance goals are met. The Contractor shall always provide the COR access to the site.</w:t>
      </w:r>
    </w:p>
    <w:p w14:paraId="1AFF9418" w14:textId="77777777" w:rsidR="007471A7" w:rsidRPr="00393F79" w:rsidRDefault="007471A7" w:rsidP="007471A7">
      <w:pPr>
        <w:pStyle w:val="Default"/>
        <w:ind w:left="720"/>
        <w:jc w:val="both"/>
        <w:rPr>
          <w:rFonts w:asciiTheme="minorHAnsi" w:hAnsiTheme="minorHAnsi" w:cstheme="minorHAnsi"/>
        </w:rPr>
      </w:pPr>
    </w:p>
    <w:p w14:paraId="59E12180" w14:textId="77777777" w:rsidR="007471A7" w:rsidRPr="00393F79" w:rsidRDefault="007471A7" w:rsidP="007471A7">
      <w:pPr>
        <w:pStyle w:val="Default"/>
        <w:numPr>
          <w:ilvl w:val="0"/>
          <w:numId w:val="8"/>
        </w:numPr>
        <w:jc w:val="both"/>
        <w:rPr>
          <w:rFonts w:asciiTheme="minorHAnsi" w:hAnsiTheme="minorHAnsi" w:cstheme="minorHAnsi"/>
        </w:rPr>
      </w:pPr>
      <w:r>
        <w:rPr>
          <w:rFonts w:asciiTheme="minorHAnsi" w:hAnsiTheme="minorHAnsi" w:cstheme="minorHAnsi"/>
          <w:b/>
          <w:bCs/>
        </w:rPr>
        <w:t>POINT OF CONTACT.</w:t>
      </w:r>
    </w:p>
    <w:p w14:paraId="2CCF21F7" w14:textId="77777777" w:rsidR="007471A7" w:rsidRDefault="007471A7" w:rsidP="007471A7">
      <w:pPr>
        <w:pStyle w:val="Default"/>
        <w:ind w:left="720"/>
        <w:jc w:val="both"/>
        <w:rPr>
          <w:rFonts w:asciiTheme="minorHAnsi" w:hAnsiTheme="minorHAnsi" w:cstheme="minorHAnsi"/>
        </w:rPr>
      </w:pPr>
      <w:r>
        <w:rPr>
          <w:rFonts w:asciiTheme="minorHAnsi" w:hAnsiTheme="minorHAnsi" w:cstheme="minorHAnsi"/>
        </w:rPr>
        <w:t>The COR shall be the main point of contact for this Project. The contractor shall report to the COR on:</w:t>
      </w:r>
    </w:p>
    <w:p w14:paraId="2156BAE1" w14:textId="77777777" w:rsidR="007471A7" w:rsidRDefault="007471A7" w:rsidP="007471A7">
      <w:pPr>
        <w:pStyle w:val="Default"/>
        <w:numPr>
          <w:ilvl w:val="0"/>
          <w:numId w:val="9"/>
        </w:numPr>
        <w:jc w:val="both"/>
        <w:rPr>
          <w:rFonts w:asciiTheme="minorHAnsi" w:hAnsiTheme="minorHAnsi" w:cstheme="minorHAnsi"/>
        </w:rPr>
      </w:pPr>
      <w:r>
        <w:rPr>
          <w:rFonts w:asciiTheme="minorHAnsi" w:hAnsiTheme="minorHAnsi" w:cstheme="minorHAnsi"/>
        </w:rPr>
        <w:t>Status of the Project,</w:t>
      </w:r>
    </w:p>
    <w:p w14:paraId="174BFB6B" w14:textId="77777777" w:rsidR="007471A7" w:rsidRDefault="007471A7" w:rsidP="007471A7">
      <w:pPr>
        <w:pStyle w:val="Default"/>
        <w:numPr>
          <w:ilvl w:val="0"/>
          <w:numId w:val="9"/>
        </w:numPr>
        <w:jc w:val="both"/>
        <w:rPr>
          <w:rFonts w:asciiTheme="minorHAnsi" w:hAnsiTheme="minorHAnsi" w:cstheme="minorHAnsi"/>
        </w:rPr>
      </w:pPr>
      <w:r>
        <w:rPr>
          <w:rFonts w:asciiTheme="minorHAnsi" w:hAnsiTheme="minorHAnsi" w:cstheme="minorHAnsi"/>
        </w:rPr>
        <w:t>Changes in schedule,</w:t>
      </w:r>
    </w:p>
    <w:p w14:paraId="62DF0AAE" w14:textId="77777777" w:rsidR="007471A7" w:rsidRDefault="007471A7" w:rsidP="007471A7">
      <w:pPr>
        <w:pStyle w:val="Default"/>
        <w:numPr>
          <w:ilvl w:val="0"/>
          <w:numId w:val="9"/>
        </w:numPr>
        <w:jc w:val="both"/>
        <w:rPr>
          <w:rFonts w:asciiTheme="minorHAnsi" w:hAnsiTheme="minorHAnsi" w:cstheme="minorHAnsi"/>
        </w:rPr>
      </w:pPr>
      <w:r>
        <w:rPr>
          <w:rFonts w:asciiTheme="minorHAnsi" w:hAnsiTheme="minorHAnsi" w:cstheme="minorHAnsi"/>
        </w:rPr>
        <w:t>Disruptions to utility services; and all other important information pertaining to the Project.</w:t>
      </w:r>
    </w:p>
    <w:p w14:paraId="21A9A0CF" w14:textId="77777777" w:rsidR="007471A7" w:rsidRPr="00393F79" w:rsidRDefault="007471A7" w:rsidP="007471A7">
      <w:pPr>
        <w:pStyle w:val="Default"/>
        <w:ind w:left="720"/>
        <w:jc w:val="both"/>
        <w:rPr>
          <w:rFonts w:asciiTheme="minorHAnsi" w:hAnsiTheme="minorHAnsi" w:cstheme="minorHAnsi"/>
        </w:rPr>
      </w:pPr>
    </w:p>
    <w:p w14:paraId="038AF8C0" w14:textId="77777777" w:rsidR="007471A7" w:rsidRPr="0018624B" w:rsidRDefault="007471A7" w:rsidP="007471A7">
      <w:pPr>
        <w:pStyle w:val="Default"/>
        <w:numPr>
          <w:ilvl w:val="0"/>
          <w:numId w:val="8"/>
        </w:numPr>
        <w:jc w:val="both"/>
        <w:rPr>
          <w:rFonts w:asciiTheme="minorHAnsi" w:hAnsiTheme="minorHAnsi" w:cstheme="minorHAnsi"/>
        </w:rPr>
      </w:pPr>
      <w:r>
        <w:rPr>
          <w:rFonts w:asciiTheme="minorHAnsi" w:hAnsiTheme="minorHAnsi" w:cstheme="minorHAnsi"/>
          <w:b/>
          <w:bCs/>
        </w:rPr>
        <w:t>MANAGEMENT PERSONNEL.</w:t>
      </w:r>
    </w:p>
    <w:p w14:paraId="05757F2C" w14:textId="77777777" w:rsidR="007471A7" w:rsidRDefault="007471A7" w:rsidP="007471A7">
      <w:pPr>
        <w:pStyle w:val="Default"/>
        <w:ind w:left="720"/>
        <w:jc w:val="both"/>
        <w:rPr>
          <w:rFonts w:asciiTheme="minorHAnsi" w:hAnsiTheme="minorHAnsi" w:cstheme="minorHAnsi"/>
        </w:rPr>
      </w:pPr>
      <w:r>
        <w:rPr>
          <w:rFonts w:asciiTheme="minorHAnsi" w:hAnsiTheme="minorHAnsi" w:cstheme="minorHAnsi"/>
        </w:rPr>
        <w:t xml:space="preserve">The Contractor shall staff the site, full-time, with a competent senior manager who shall perform project management. Remote project management is not an option. This individual shall keep a detailed written history of the project and shall update the Government </w:t>
      </w:r>
      <w:proofErr w:type="gramStart"/>
      <w:r>
        <w:rPr>
          <w:rFonts w:asciiTheme="minorHAnsi" w:hAnsiTheme="minorHAnsi" w:cstheme="minorHAnsi"/>
        </w:rPr>
        <w:t>on a daily basis</w:t>
      </w:r>
      <w:proofErr w:type="gramEnd"/>
      <w:r>
        <w:rPr>
          <w:rFonts w:asciiTheme="minorHAnsi" w:hAnsiTheme="minorHAnsi" w:cstheme="minorHAnsi"/>
        </w:rPr>
        <w:t>.</w:t>
      </w:r>
    </w:p>
    <w:p w14:paraId="079C6EEA" w14:textId="77777777" w:rsidR="007471A7" w:rsidRPr="0018624B" w:rsidRDefault="007471A7" w:rsidP="007471A7">
      <w:pPr>
        <w:pStyle w:val="Default"/>
        <w:ind w:left="720"/>
        <w:jc w:val="both"/>
        <w:rPr>
          <w:rFonts w:asciiTheme="minorHAnsi" w:hAnsiTheme="minorHAnsi" w:cstheme="minorHAnsi"/>
        </w:rPr>
      </w:pPr>
    </w:p>
    <w:p w14:paraId="53EAB145" w14:textId="77777777" w:rsidR="007471A7" w:rsidRPr="00AD6BAA" w:rsidRDefault="007471A7" w:rsidP="007471A7">
      <w:pPr>
        <w:pStyle w:val="Default"/>
        <w:numPr>
          <w:ilvl w:val="0"/>
          <w:numId w:val="8"/>
        </w:numPr>
        <w:jc w:val="both"/>
        <w:rPr>
          <w:rFonts w:asciiTheme="minorHAnsi" w:hAnsiTheme="minorHAnsi" w:cstheme="minorHAnsi"/>
        </w:rPr>
      </w:pPr>
      <w:r>
        <w:rPr>
          <w:rFonts w:asciiTheme="minorHAnsi" w:hAnsiTheme="minorHAnsi" w:cstheme="minorHAnsi"/>
          <w:b/>
          <w:bCs/>
        </w:rPr>
        <w:t>PROGRESS PAYMENTS.</w:t>
      </w:r>
    </w:p>
    <w:p w14:paraId="6D9F9462" w14:textId="77777777" w:rsidR="007471A7" w:rsidRPr="00AD6BAA" w:rsidRDefault="007471A7" w:rsidP="007471A7">
      <w:pPr>
        <w:pStyle w:val="Default"/>
        <w:ind w:left="720"/>
        <w:jc w:val="both"/>
        <w:rPr>
          <w:rFonts w:asciiTheme="minorHAnsi" w:hAnsiTheme="minorHAnsi" w:cstheme="minorHAnsi"/>
        </w:rPr>
      </w:pPr>
      <w:r w:rsidRPr="00AD6BAA">
        <w:rPr>
          <w:rFonts w:asciiTheme="minorHAnsi" w:hAnsiTheme="minorHAnsi" w:cstheme="minorHAnsi"/>
        </w:rPr>
        <w:t xml:space="preserve">If the </w:t>
      </w:r>
      <w:r>
        <w:rPr>
          <w:rFonts w:asciiTheme="minorHAnsi" w:hAnsiTheme="minorHAnsi" w:cstheme="minorHAnsi"/>
        </w:rPr>
        <w:t>contractor awarder expects to receive more than one (1) progress payment, the contractor must submit a broken-out Cost Proposal with a Schedule of Values in order to properly calculate the percentage of contract completion.</w:t>
      </w:r>
    </w:p>
    <w:p w14:paraId="1E0C5828" w14:textId="77777777" w:rsidR="007471A7" w:rsidRPr="00845761" w:rsidRDefault="007471A7" w:rsidP="007471A7">
      <w:pPr>
        <w:pStyle w:val="Default"/>
        <w:ind w:left="720"/>
        <w:jc w:val="both"/>
        <w:rPr>
          <w:rFonts w:asciiTheme="minorHAnsi" w:hAnsiTheme="minorHAnsi" w:cstheme="minorHAnsi"/>
        </w:rPr>
      </w:pPr>
    </w:p>
    <w:p w14:paraId="5A9EC761" w14:textId="77777777" w:rsidR="007471A7" w:rsidRDefault="007471A7" w:rsidP="007471A7">
      <w:pPr>
        <w:pStyle w:val="Default"/>
        <w:jc w:val="both"/>
        <w:rPr>
          <w:rFonts w:asciiTheme="minorHAnsi" w:hAnsiTheme="minorHAnsi" w:cstheme="minorHAnsi"/>
          <w:b/>
          <w:bCs/>
        </w:rPr>
      </w:pPr>
    </w:p>
    <w:p w14:paraId="5498ED1F" w14:textId="77777777" w:rsidR="007471A7" w:rsidRDefault="007471A7" w:rsidP="007471A7">
      <w:pPr>
        <w:pStyle w:val="Default"/>
        <w:jc w:val="both"/>
        <w:rPr>
          <w:rFonts w:asciiTheme="minorHAnsi" w:hAnsiTheme="minorHAnsi" w:cstheme="minorHAnsi"/>
          <w:b/>
          <w:bCs/>
        </w:rPr>
      </w:pPr>
    </w:p>
    <w:p w14:paraId="09CDB0FB" w14:textId="77777777" w:rsidR="007471A7" w:rsidRDefault="007471A7" w:rsidP="007471A7">
      <w:pPr>
        <w:pStyle w:val="Default"/>
        <w:jc w:val="both"/>
        <w:rPr>
          <w:rFonts w:asciiTheme="minorHAnsi" w:hAnsiTheme="minorHAnsi" w:cstheme="minorHAnsi"/>
          <w:b/>
          <w:bCs/>
        </w:rPr>
      </w:pPr>
      <w:r>
        <w:rPr>
          <w:rFonts w:asciiTheme="minorHAnsi" w:hAnsiTheme="minorHAnsi" w:cstheme="minorHAnsi"/>
          <w:b/>
          <w:bCs/>
        </w:rPr>
        <w:t>9.0 PROJECT SCOPE OF WORK</w:t>
      </w:r>
    </w:p>
    <w:p w14:paraId="330B442F" w14:textId="77777777" w:rsidR="007471A7" w:rsidRDefault="007471A7" w:rsidP="007471A7">
      <w:pPr>
        <w:pStyle w:val="Default"/>
        <w:jc w:val="both"/>
        <w:rPr>
          <w:rFonts w:asciiTheme="minorHAnsi" w:hAnsiTheme="minorHAnsi" w:cstheme="minorHAnsi"/>
        </w:rPr>
      </w:pPr>
    </w:p>
    <w:p w14:paraId="52437EFD" w14:textId="272D6A02" w:rsidR="007471A7" w:rsidRDefault="007471A7" w:rsidP="007471A7">
      <w:pPr>
        <w:pStyle w:val="Default"/>
        <w:jc w:val="both"/>
        <w:rPr>
          <w:rFonts w:asciiTheme="minorHAnsi" w:hAnsiTheme="minorHAnsi" w:cstheme="minorHAnsi"/>
        </w:rPr>
      </w:pPr>
      <w:r w:rsidRPr="004271DF">
        <w:rPr>
          <w:rFonts w:asciiTheme="minorHAnsi" w:hAnsiTheme="minorHAnsi" w:cstheme="minorHAnsi"/>
        </w:rPr>
        <w:t xml:space="preserve">SPECIFICATIONS &amp; SUMMARY </w:t>
      </w:r>
    </w:p>
    <w:p w14:paraId="144883A1" w14:textId="0A3F225F" w:rsidR="00B41F80" w:rsidRDefault="00B41F80" w:rsidP="007471A7">
      <w:pPr>
        <w:pStyle w:val="Default"/>
        <w:jc w:val="both"/>
        <w:rPr>
          <w:rFonts w:asciiTheme="minorHAnsi" w:hAnsiTheme="minorHAnsi" w:cstheme="minorHAnsi"/>
        </w:rPr>
      </w:pPr>
      <w:r>
        <w:rPr>
          <w:rFonts w:asciiTheme="minorHAnsi" w:hAnsiTheme="minorHAnsi" w:cstheme="minorHAnsi"/>
        </w:rPr>
        <w:t xml:space="preserve">The main objective of this project is to </w:t>
      </w:r>
      <w:r w:rsidR="002A606E">
        <w:rPr>
          <w:rFonts w:asciiTheme="minorHAnsi" w:hAnsiTheme="minorHAnsi" w:cstheme="minorHAnsi"/>
        </w:rPr>
        <w:t xml:space="preserve">install Queue management </w:t>
      </w:r>
      <w:r w:rsidR="00D777C1">
        <w:rPr>
          <w:rFonts w:asciiTheme="minorHAnsi" w:hAnsiTheme="minorHAnsi" w:cstheme="minorHAnsi"/>
        </w:rPr>
        <w:t>system (</w:t>
      </w:r>
      <w:r w:rsidR="002A606E">
        <w:rPr>
          <w:rFonts w:asciiTheme="minorHAnsi" w:hAnsiTheme="minorHAnsi" w:cstheme="minorHAnsi"/>
        </w:rPr>
        <w:t xml:space="preserve">QMS).  </w:t>
      </w:r>
      <w:r w:rsidR="00D777C1">
        <w:rPr>
          <w:rFonts w:asciiTheme="minorHAnsi" w:hAnsiTheme="minorHAnsi" w:cstheme="minorHAnsi"/>
        </w:rPr>
        <w:t>To</w:t>
      </w:r>
      <w:r w:rsidR="002A606E">
        <w:rPr>
          <w:rFonts w:asciiTheme="minorHAnsi" w:hAnsiTheme="minorHAnsi" w:cstheme="minorHAnsi"/>
        </w:rPr>
        <w:t xml:space="preserve"> install QMS, the hardware and infrastructure must </w:t>
      </w:r>
      <w:r w:rsidR="009E33A4">
        <w:rPr>
          <w:rFonts w:asciiTheme="minorHAnsi" w:hAnsiTheme="minorHAnsi" w:cstheme="minorHAnsi"/>
        </w:rPr>
        <w:t>be installed in place. The cabling and electrical works are completed</w:t>
      </w:r>
      <w:r w:rsidR="008B5C6C">
        <w:rPr>
          <w:rFonts w:asciiTheme="minorHAnsi" w:hAnsiTheme="minorHAnsi" w:cstheme="minorHAnsi"/>
        </w:rPr>
        <w:t>. The necessary hardware per bill of materials required prior to installation of QMS.</w:t>
      </w:r>
      <w:r w:rsidR="000A6908">
        <w:rPr>
          <w:rFonts w:asciiTheme="minorHAnsi" w:hAnsiTheme="minorHAnsi" w:cstheme="minorHAnsi"/>
        </w:rPr>
        <w:t xml:space="preserve"> This contract will support for procuring and supply of hardware</w:t>
      </w:r>
      <w:r w:rsidR="00D777C1">
        <w:rPr>
          <w:rFonts w:asciiTheme="minorHAnsi" w:hAnsiTheme="minorHAnsi" w:cstheme="minorHAnsi"/>
        </w:rPr>
        <w:t>.</w:t>
      </w:r>
    </w:p>
    <w:p w14:paraId="40F39BAE" w14:textId="77777777" w:rsidR="00D777C1" w:rsidRPr="004271DF" w:rsidRDefault="00D777C1" w:rsidP="007471A7">
      <w:pPr>
        <w:pStyle w:val="Default"/>
        <w:jc w:val="both"/>
        <w:rPr>
          <w:rFonts w:asciiTheme="minorHAnsi" w:hAnsiTheme="minorHAnsi" w:cstheme="minorHAnsi"/>
        </w:rPr>
      </w:pPr>
    </w:p>
    <w:p w14:paraId="026B876E" w14:textId="49A81CFC" w:rsidR="007471A7" w:rsidRDefault="007E4D9B" w:rsidP="007471A7">
      <w:pPr>
        <w:pStyle w:val="Default"/>
        <w:jc w:val="both"/>
        <w:rPr>
          <w:rFonts w:asciiTheme="minorHAnsi" w:hAnsiTheme="minorHAnsi" w:cstheme="minorHAnsi"/>
        </w:rPr>
      </w:pPr>
      <w:r>
        <w:rPr>
          <w:rFonts w:asciiTheme="minorHAnsi" w:hAnsiTheme="minorHAnsi" w:cstheme="minorHAnsi"/>
        </w:rPr>
        <w:t>The vendor</w:t>
      </w:r>
      <w:r w:rsidR="007471A7" w:rsidRPr="00A573ED">
        <w:rPr>
          <w:rFonts w:asciiTheme="minorHAnsi" w:hAnsiTheme="minorHAnsi" w:cstheme="minorHAnsi"/>
        </w:rPr>
        <w:t xml:space="preserve"> will </w:t>
      </w:r>
      <w:r>
        <w:rPr>
          <w:rFonts w:asciiTheme="minorHAnsi" w:hAnsiTheme="minorHAnsi" w:cstheme="minorHAnsi"/>
        </w:rPr>
        <w:t xml:space="preserve">procure and supply all the materials </w:t>
      </w:r>
      <w:r w:rsidR="00816325">
        <w:rPr>
          <w:rFonts w:asciiTheme="minorHAnsi" w:hAnsiTheme="minorHAnsi" w:cstheme="minorHAnsi"/>
        </w:rPr>
        <w:t>mentioned in the bill of materials (BOM)</w:t>
      </w:r>
      <w:r w:rsidR="007471A7" w:rsidRPr="00A573ED">
        <w:rPr>
          <w:rFonts w:asciiTheme="minorHAnsi" w:hAnsiTheme="minorHAnsi" w:cstheme="minorHAnsi"/>
        </w:rPr>
        <w:t xml:space="preserve">.  The selected </w:t>
      </w:r>
      <w:r w:rsidR="00816325">
        <w:rPr>
          <w:rFonts w:asciiTheme="minorHAnsi" w:hAnsiTheme="minorHAnsi" w:cstheme="minorHAnsi"/>
        </w:rPr>
        <w:t>vendor</w:t>
      </w:r>
      <w:r w:rsidR="007471A7" w:rsidRPr="00A573ED">
        <w:rPr>
          <w:rFonts w:asciiTheme="minorHAnsi" w:hAnsiTheme="minorHAnsi" w:cstheme="minorHAnsi"/>
        </w:rPr>
        <w:t xml:space="preserve"> must adhere to the technical standards in this document</w:t>
      </w:r>
    </w:p>
    <w:p w14:paraId="7237406E" w14:textId="77777777" w:rsidR="007471A7" w:rsidRDefault="007471A7" w:rsidP="007471A7">
      <w:pPr>
        <w:pStyle w:val="Default"/>
        <w:jc w:val="both"/>
        <w:rPr>
          <w:rFonts w:asciiTheme="minorHAnsi" w:hAnsiTheme="minorHAnsi" w:cstheme="minorHAnsi"/>
          <w:b/>
          <w:bCs/>
        </w:rPr>
      </w:pPr>
    </w:p>
    <w:p w14:paraId="6D7B4ECE" w14:textId="77777777" w:rsidR="007471A7" w:rsidRDefault="007471A7" w:rsidP="007471A7">
      <w:pPr>
        <w:ind w:left="851"/>
        <w:jc w:val="both"/>
        <w:rPr>
          <w:rFonts w:asciiTheme="minorHAnsi" w:hAnsiTheme="minorHAnsi" w:cstheme="minorHAnsi"/>
          <w:lang w:val="en-GB" w:eastAsia="fr-FR"/>
        </w:rPr>
      </w:pPr>
    </w:p>
    <w:p w14:paraId="6E796F9E" w14:textId="77777777" w:rsidR="007471A7" w:rsidRDefault="007471A7" w:rsidP="007471A7">
      <w:pPr>
        <w:pStyle w:val="Default"/>
        <w:jc w:val="both"/>
        <w:rPr>
          <w:rFonts w:asciiTheme="minorHAnsi" w:hAnsiTheme="minorHAnsi" w:cstheme="minorHAnsi"/>
          <w:b/>
          <w:bCs/>
        </w:rPr>
      </w:pPr>
    </w:p>
    <w:p w14:paraId="43BBE793" w14:textId="77777777" w:rsidR="007471A7" w:rsidRDefault="007471A7" w:rsidP="007471A7">
      <w:pPr>
        <w:pStyle w:val="Default"/>
        <w:jc w:val="both"/>
        <w:rPr>
          <w:rFonts w:asciiTheme="minorHAnsi" w:hAnsiTheme="minorHAnsi" w:cstheme="minorHAnsi"/>
          <w:b/>
          <w:bCs/>
        </w:rPr>
      </w:pPr>
    </w:p>
    <w:p w14:paraId="4501C69A" w14:textId="77777777" w:rsidR="007471A7" w:rsidRDefault="007471A7" w:rsidP="007471A7">
      <w:pPr>
        <w:pStyle w:val="Default"/>
        <w:jc w:val="both"/>
        <w:rPr>
          <w:rFonts w:asciiTheme="minorHAnsi" w:hAnsiTheme="minorHAnsi" w:cstheme="minorHAnsi"/>
          <w:b/>
          <w:bCs/>
        </w:rPr>
      </w:pPr>
    </w:p>
    <w:p w14:paraId="702CE3E0" w14:textId="77777777" w:rsidR="007471A7" w:rsidRDefault="007471A7" w:rsidP="007471A7">
      <w:pPr>
        <w:pStyle w:val="Default"/>
        <w:jc w:val="both"/>
        <w:rPr>
          <w:rFonts w:asciiTheme="minorHAnsi" w:hAnsiTheme="minorHAnsi" w:cstheme="minorHAnsi"/>
          <w:b/>
          <w:bCs/>
        </w:rPr>
      </w:pPr>
    </w:p>
    <w:p w14:paraId="052EF1BA" w14:textId="77777777" w:rsidR="007471A7" w:rsidRDefault="007471A7" w:rsidP="007471A7">
      <w:pPr>
        <w:pStyle w:val="Default"/>
        <w:jc w:val="both"/>
        <w:rPr>
          <w:rFonts w:asciiTheme="minorHAnsi" w:hAnsiTheme="minorHAnsi" w:cstheme="minorHAnsi"/>
          <w:b/>
          <w:bCs/>
        </w:rPr>
      </w:pPr>
    </w:p>
    <w:p w14:paraId="74FC2F07" w14:textId="77777777" w:rsidR="007471A7" w:rsidRDefault="007471A7" w:rsidP="007471A7">
      <w:pPr>
        <w:pStyle w:val="Default"/>
        <w:jc w:val="both"/>
        <w:rPr>
          <w:rFonts w:asciiTheme="minorHAnsi" w:hAnsiTheme="minorHAnsi" w:cstheme="minorHAnsi"/>
          <w:b/>
          <w:bCs/>
        </w:rPr>
      </w:pPr>
    </w:p>
    <w:p w14:paraId="09A5242B" w14:textId="77777777" w:rsidR="007471A7" w:rsidRDefault="007471A7" w:rsidP="007471A7">
      <w:pPr>
        <w:pStyle w:val="Default"/>
        <w:jc w:val="both"/>
        <w:rPr>
          <w:rFonts w:asciiTheme="minorHAnsi" w:hAnsiTheme="minorHAnsi" w:cstheme="minorHAnsi"/>
          <w:b/>
          <w:bCs/>
        </w:rPr>
      </w:pPr>
    </w:p>
    <w:p w14:paraId="1F694C95" w14:textId="77777777" w:rsidR="007471A7" w:rsidRDefault="007471A7" w:rsidP="007471A7">
      <w:pPr>
        <w:pStyle w:val="Default"/>
        <w:jc w:val="both"/>
        <w:rPr>
          <w:rFonts w:asciiTheme="minorHAnsi" w:hAnsiTheme="minorHAnsi" w:cstheme="minorHAnsi"/>
          <w:b/>
          <w:bCs/>
        </w:rPr>
      </w:pPr>
    </w:p>
    <w:p w14:paraId="25ABA422" w14:textId="77777777" w:rsidR="007471A7" w:rsidRDefault="007471A7" w:rsidP="007471A7">
      <w:pPr>
        <w:pStyle w:val="Default"/>
        <w:jc w:val="both"/>
        <w:rPr>
          <w:rFonts w:asciiTheme="minorHAnsi" w:hAnsiTheme="minorHAnsi" w:cstheme="minorHAnsi"/>
          <w:b/>
          <w:bCs/>
        </w:rPr>
      </w:pPr>
    </w:p>
    <w:p w14:paraId="528E13D8" w14:textId="77777777" w:rsidR="007471A7" w:rsidRDefault="007471A7" w:rsidP="007471A7">
      <w:pPr>
        <w:pStyle w:val="Default"/>
        <w:jc w:val="both"/>
        <w:rPr>
          <w:rFonts w:asciiTheme="minorHAnsi" w:hAnsiTheme="minorHAnsi" w:cstheme="minorHAnsi"/>
          <w:b/>
          <w:bCs/>
        </w:rPr>
      </w:pPr>
    </w:p>
    <w:p w14:paraId="166F2896" w14:textId="77777777" w:rsidR="007471A7" w:rsidRPr="005B4D26" w:rsidRDefault="007471A7" w:rsidP="007471A7">
      <w:pPr>
        <w:pStyle w:val="Default"/>
        <w:jc w:val="both"/>
        <w:rPr>
          <w:rFonts w:asciiTheme="minorHAnsi" w:hAnsiTheme="minorHAnsi" w:cstheme="minorHAnsi"/>
          <w:b/>
          <w:bCs/>
          <w:sz w:val="18"/>
          <w:szCs w:val="18"/>
        </w:rPr>
      </w:pPr>
      <w:r w:rsidRPr="00FC4CAD">
        <w:rPr>
          <w:rFonts w:asciiTheme="minorHAnsi" w:hAnsiTheme="minorHAnsi" w:cstheme="minorHAnsi"/>
          <w:b/>
          <w:bCs/>
          <w:sz w:val="18"/>
          <w:szCs w:val="18"/>
        </w:rPr>
        <w:t>END OF SCOPE OF WORK</w:t>
      </w:r>
    </w:p>
    <w:p w14:paraId="306BAECA" w14:textId="77777777" w:rsidR="00E511CA" w:rsidRDefault="00E511CA"/>
    <w:sectPr w:rsidR="00E511CA" w:rsidSect="00E75A3F">
      <w:pgSz w:w="11907" w:h="16839" w:code="9"/>
      <w:pgMar w:top="1220" w:right="1240" w:bottom="1440" w:left="1359"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BB8B5" w14:textId="77777777" w:rsidR="00AC4461" w:rsidRDefault="00AC4461" w:rsidP="00990DF9">
      <w:r>
        <w:separator/>
      </w:r>
    </w:p>
  </w:endnote>
  <w:endnote w:type="continuationSeparator" w:id="0">
    <w:p w14:paraId="597F0AA8" w14:textId="77777777" w:rsidR="00AC4461" w:rsidRDefault="00AC4461" w:rsidP="0099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196DA" w14:textId="77777777" w:rsidR="00AC4461" w:rsidRDefault="00AC4461" w:rsidP="00990DF9">
      <w:r>
        <w:separator/>
      </w:r>
    </w:p>
  </w:footnote>
  <w:footnote w:type="continuationSeparator" w:id="0">
    <w:p w14:paraId="432FCFCC" w14:textId="77777777" w:rsidR="00AC4461" w:rsidRDefault="00AC4461" w:rsidP="00990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03284E8F"/>
    <w:multiLevelType w:val="multilevel"/>
    <w:tmpl w:val="F17A5B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1B1A2B"/>
    <w:multiLevelType w:val="hybridMultilevel"/>
    <w:tmpl w:val="47CC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3005"/>
    <w:multiLevelType w:val="hybridMultilevel"/>
    <w:tmpl w:val="7D406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C44A7"/>
    <w:multiLevelType w:val="hybridMultilevel"/>
    <w:tmpl w:val="D84C862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C145D4F"/>
    <w:multiLevelType w:val="hybridMultilevel"/>
    <w:tmpl w:val="D750B41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4A683F"/>
    <w:multiLevelType w:val="hybridMultilevel"/>
    <w:tmpl w:val="D7044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67E57"/>
    <w:multiLevelType w:val="hybridMultilevel"/>
    <w:tmpl w:val="53A8DF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943EDC"/>
    <w:multiLevelType w:val="hybridMultilevel"/>
    <w:tmpl w:val="903E1B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9F7081"/>
    <w:multiLevelType w:val="hybridMultilevel"/>
    <w:tmpl w:val="ACC6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625CB"/>
    <w:multiLevelType w:val="hybridMultilevel"/>
    <w:tmpl w:val="181E75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DE51EA"/>
    <w:multiLevelType w:val="hybridMultilevel"/>
    <w:tmpl w:val="F2649F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A6138C"/>
    <w:multiLevelType w:val="hybridMultilevel"/>
    <w:tmpl w:val="7D406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54246"/>
    <w:multiLevelType w:val="hybridMultilevel"/>
    <w:tmpl w:val="7D406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40CE4"/>
    <w:multiLevelType w:val="hybridMultilevel"/>
    <w:tmpl w:val="D2DE3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91F07"/>
    <w:multiLevelType w:val="hybridMultilevel"/>
    <w:tmpl w:val="7D406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26C84"/>
    <w:multiLevelType w:val="hybridMultilevel"/>
    <w:tmpl w:val="958221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B9227BC"/>
    <w:multiLevelType w:val="hybridMultilevel"/>
    <w:tmpl w:val="DB8C05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8F290F"/>
    <w:multiLevelType w:val="hybridMultilevel"/>
    <w:tmpl w:val="D7044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B5629B"/>
    <w:multiLevelType w:val="hybridMultilevel"/>
    <w:tmpl w:val="50543C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3017658">
    <w:abstractNumId w:val="18"/>
  </w:num>
  <w:num w:numId="2" w16cid:durableId="896748408">
    <w:abstractNumId w:val="17"/>
  </w:num>
  <w:num w:numId="3" w16cid:durableId="2101634690">
    <w:abstractNumId w:val="6"/>
  </w:num>
  <w:num w:numId="4" w16cid:durableId="1158111081">
    <w:abstractNumId w:val="8"/>
  </w:num>
  <w:num w:numId="5" w16cid:durableId="87652883">
    <w:abstractNumId w:val="16"/>
  </w:num>
  <w:num w:numId="6" w16cid:durableId="2058579921">
    <w:abstractNumId w:val="19"/>
  </w:num>
  <w:num w:numId="7" w16cid:durableId="116729752">
    <w:abstractNumId w:val="7"/>
  </w:num>
  <w:num w:numId="8" w16cid:durableId="1042052452">
    <w:abstractNumId w:val="11"/>
  </w:num>
  <w:num w:numId="9" w16cid:durableId="1426462244">
    <w:abstractNumId w:val="10"/>
  </w:num>
  <w:num w:numId="10" w16cid:durableId="338697889">
    <w:abstractNumId w:val="5"/>
  </w:num>
  <w:num w:numId="11" w16cid:durableId="824011061">
    <w:abstractNumId w:val="4"/>
  </w:num>
  <w:num w:numId="12" w16cid:durableId="1545943847">
    <w:abstractNumId w:val="1"/>
  </w:num>
  <w:num w:numId="13" w16cid:durableId="412749449">
    <w:abstractNumId w:val="0"/>
  </w:num>
  <w:num w:numId="14" w16cid:durableId="1533804762">
    <w:abstractNumId w:val="13"/>
  </w:num>
  <w:num w:numId="15" w16cid:durableId="1237205818">
    <w:abstractNumId w:val="15"/>
  </w:num>
  <w:num w:numId="16" w16cid:durableId="1120492313">
    <w:abstractNumId w:val="14"/>
  </w:num>
  <w:num w:numId="17" w16cid:durableId="542329664">
    <w:abstractNumId w:val="12"/>
  </w:num>
  <w:num w:numId="18" w16cid:durableId="289558985">
    <w:abstractNumId w:val="3"/>
  </w:num>
  <w:num w:numId="19" w16cid:durableId="1650593482">
    <w:abstractNumId w:val="2"/>
  </w:num>
  <w:num w:numId="20" w16cid:durableId="4535266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DF9"/>
    <w:rsid w:val="00012534"/>
    <w:rsid w:val="000244C6"/>
    <w:rsid w:val="000347E4"/>
    <w:rsid w:val="000415C3"/>
    <w:rsid w:val="00077EA2"/>
    <w:rsid w:val="000806CF"/>
    <w:rsid w:val="00094F4C"/>
    <w:rsid w:val="000A341D"/>
    <w:rsid w:val="000A6908"/>
    <w:rsid w:val="000A7044"/>
    <w:rsid w:val="000E59F2"/>
    <w:rsid w:val="000F1FEE"/>
    <w:rsid w:val="00103AFC"/>
    <w:rsid w:val="00113FC7"/>
    <w:rsid w:val="001149E4"/>
    <w:rsid w:val="001174E4"/>
    <w:rsid w:val="00172570"/>
    <w:rsid w:val="001F6E6A"/>
    <w:rsid w:val="00226454"/>
    <w:rsid w:val="00273641"/>
    <w:rsid w:val="00274096"/>
    <w:rsid w:val="00282467"/>
    <w:rsid w:val="002A1F16"/>
    <w:rsid w:val="002A3B45"/>
    <w:rsid w:val="002A606E"/>
    <w:rsid w:val="002D3526"/>
    <w:rsid w:val="0030649F"/>
    <w:rsid w:val="00314B31"/>
    <w:rsid w:val="00315B4D"/>
    <w:rsid w:val="00317DB5"/>
    <w:rsid w:val="00345E57"/>
    <w:rsid w:val="00390F50"/>
    <w:rsid w:val="00393163"/>
    <w:rsid w:val="00401216"/>
    <w:rsid w:val="00414575"/>
    <w:rsid w:val="00415BA4"/>
    <w:rsid w:val="00430608"/>
    <w:rsid w:val="004339E8"/>
    <w:rsid w:val="00433E88"/>
    <w:rsid w:val="00435AD4"/>
    <w:rsid w:val="004365D5"/>
    <w:rsid w:val="0047434C"/>
    <w:rsid w:val="00475101"/>
    <w:rsid w:val="00475E4C"/>
    <w:rsid w:val="00481F3C"/>
    <w:rsid w:val="0049304F"/>
    <w:rsid w:val="004A2439"/>
    <w:rsid w:val="004A3DEA"/>
    <w:rsid w:val="004C60AD"/>
    <w:rsid w:val="004D6A46"/>
    <w:rsid w:val="004E2758"/>
    <w:rsid w:val="004E5B2E"/>
    <w:rsid w:val="00523CD3"/>
    <w:rsid w:val="00543723"/>
    <w:rsid w:val="005572AD"/>
    <w:rsid w:val="005E2EA1"/>
    <w:rsid w:val="005E3BBF"/>
    <w:rsid w:val="00637A2D"/>
    <w:rsid w:val="006448D2"/>
    <w:rsid w:val="006545DA"/>
    <w:rsid w:val="00686AB4"/>
    <w:rsid w:val="00690130"/>
    <w:rsid w:val="006A7E88"/>
    <w:rsid w:val="006C2003"/>
    <w:rsid w:val="006D2212"/>
    <w:rsid w:val="006D5BAB"/>
    <w:rsid w:val="006E389F"/>
    <w:rsid w:val="006F1A15"/>
    <w:rsid w:val="006F3C77"/>
    <w:rsid w:val="00703D6B"/>
    <w:rsid w:val="00716C70"/>
    <w:rsid w:val="007471A7"/>
    <w:rsid w:val="00764CD7"/>
    <w:rsid w:val="0076516E"/>
    <w:rsid w:val="0076759A"/>
    <w:rsid w:val="00770DB3"/>
    <w:rsid w:val="007B0E7D"/>
    <w:rsid w:val="007B6B90"/>
    <w:rsid w:val="007C1446"/>
    <w:rsid w:val="007E4D9B"/>
    <w:rsid w:val="007E66AF"/>
    <w:rsid w:val="00807166"/>
    <w:rsid w:val="00816325"/>
    <w:rsid w:val="00820023"/>
    <w:rsid w:val="00855A5C"/>
    <w:rsid w:val="008873C5"/>
    <w:rsid w:val="00890FB6"/>
    <w:rsid w:val="008B5C6C"/>
    <w:rsid w:val="008C18EB"/>
    <w:rsid w:val="008D7419"/>
    <w:rsid w:val="008F1626"/>
    <w:rsid w:val="00912F39"/>
    <w:rsid w:val="00917F2F"/>
    <w:rsid w:val="00932F60"/>
    <w:rsid w:val="009407FB"/>
    <w:rsid w:val="00946051"/>
    <w:rsid w:val="00990DF9"/>
    <w:rsid w:val="009A206A"/>
    <w:rsid w:val="009C4081"/>
    <w:rsid w:val="009E33A4"/>
    <w:rsid w:val="00A804DE"/>
    <w:rsid w:val="00AC4461"/>
    <w:rsid w:val="00B25EEA"/>
    <w:rsid w:val="00B41F80"/>
    <w:rsid w:val="00B80A87"/>
    <w:rsid w:val="00B869D8"/>
    <w:rsid w:val="00B92B47"/>
    <w:rsid w:val="00B9392C"/>
    <w:rsid w:val="00BB21F2"/>
    <w:rsid w:val="00BD2490"/>
    <w:rsid w:val="00BD2ABB"/>
    <w:rsid w:val="00C102C4"/>
    <w:rsid w:val="00C17C50"/>
    <w:rsid w:val="00C32C41"/>
    <w:rsid w:val="00CC2E7A"/>
    <w:rsid w:val="00CE153C"/>
    <w:rsid w:val="00D23F3E"/>
    <w:rsid w:val="00D536AF"/>
    <w:rsid w:val="00D777C1"/>
    <w:rsid w:val="00D905FC"/>
    <w:rsid w:val="00D96A86"/>
    <w:rsid w:val="00DA5181"/>
    <w:rsid w:val="00DA6DCF"/>
    <w:rsid w:val="00DC7BD5"/>
    <w:rsid w:val="00DD6430"/>
    <w:rsid w:val="00E35C76"/>
    <w:rsid w:val="00E379D2"/>
    <w:rsid w:val="00E42A56"/>
    <w:rsid w:val="00E43474"/>
    <w:rsid w:val="00E511CA"/>
    <w:rsid w:val="00E55B0D"/>
    <w:rsid w:val="00E81B21"/>
    <w:rsid w:val="00E9631C"/>
    <w:rsid w:val="00E97276"/>
    <w:rsid w:val="00E9737B"/>
    <w:rsid w:val="00EA30BA"/>
    <w:rsid w:val="00EA6A34"/>
    <w:rsid w:val="00EB58D0"/>
    <w:rsid w:val="00EC3274"/>
    <w:rsid w:val="00EC5829"/>
    <w:rsid w:val="00ED11A4"/>
    <w:rsid w:val="00ED308E"/>
    <w:rsid w:val="00EE1D95"/>
    <w:rsid w:val="00F009B9"/>
    <w:rsid w:val="00F23425"/>
    <w:rsid w:val="00F40557"/>
    <w:rsid w:val="00F83817"/>
    <w:rsid w:val="00FA66D2"/>
    <w:rsid w:val="00FF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67665"/>
  <w15:chartTrackingRefBased/>
  <w15:docId w15:val="{FDB3D661-B338-417A-A277-B095E342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1A7"/>
    <w:pPr>
      <w:spacing w:after="0" w:line="240" w:lineRule="auto"/>
    </w:pPr>
    <w:rPr>
      <w:rFonts w:ascii="Times New Roman" w:eastAsia="Times New Roman" w:hAnsi="Times New Roman" w:cs="Times New Roman"/>
      <w:sz w:val="24"/>
      <w:szCs w:val="24"/>
    </w:rPr>
  </w:style>
  <w:style w:type="paragraph" w:styleId="Heading2">
    <w:name w:val="heading 2"/>
    <w:aliases w:val="Sections,Articles,Sub-section,Sub section"/>
    <w:basedOn w:val="Normal"/>
    <w:next w:val="Normal"/>
    <w:link w:val="Heading2Char"/>
    <w:autoRedefine/>
    <w:qFormat/>
    <w:rsid w:val="007471A7"/>
    <w:pPr>
      <w:keepNext/>
      <w:spacing w:before="240" w:after="180"/>
      <w:ind w:right="-313"/>
      <w:jc w:val="both"/>
      <w:outlineLvl w:val="1"/>
    </w:pPr>
    <w:rPr>
      <w:b/>
      <w:sz w:val="28"/>
      <w:szCs w:val="28"/>
    </w:rPr>
  </w:style>
  <w:style w:type="paragraph" w:styleId="Heading3">
    <w:name w:val="heading 3"/>
    <w:aliases w:val="sub-sub section 1.1.1"/>
    <w:basedOn w:val="Normal"/>
    <w:next w:val="Normal"/>
    <w:link w:val="Heading3Char"/>
    <w:autoRedefine/>
    <w:qFormat/>
    <w:rsid w:val="007471A7"/>
    <w:pPr>
      <w:keepNext/>
      <w:spacing w:before="120" w:after="120"/>
      <w:jc w:val="both"/>
      <w:outlineLvl w:val="2"/>
    </w:pPr>
    <w:rPr>
      <w:rFonts w:asciiTheme="minorHAnsi" w:hAnsiTheme="minorHAnsi" w:cstheme="minorHAnsi"/>
      <w:b/>
      <w:bCs/>
      <w:sz w:val="22"/>
      <w:szCs w:val="20"/>
      <w:u w:val="dotted"/>
    </w:rPr>
  </w:style>
  <w:style w:type="paragraph" w:styleId="Heading4">
    <w:name w:val="heading 4"/>
    <w:basedOn w:val="Normal"/>
    <w:next w:val="Normal"/>
    <w:link w:val="Heading4Char"/>
    <w:uiPriority w:val="9"/>
    <w:unhideWhenUsed/>
    <w:qFormat/>
    <w:rsid w:val="007471A7"/>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tions Char,Articles Char,Sub-section Char,Sub section Char"/>
    <w:basedOn w:val="DefaultParagraphFont"/>
    <w:link w:val="Heading2"/>
    <w:rsid w:val="007471A7"/>
    <w:rPr>
      <w:rFonts w:ascii="Times New Roman" w:eastAsia="Times New Roman" w:hAnsi="Times New Roman" w:cs="Times New Roman"/>
      <w:b/>
      <w:sz w:val="28"/>
      <w:szCs w:val="28"/>
    </w:rPr>
  </w:style>
  <w:style w:type="character" w:customStyle="1" w:styleId="Heading3Char">
    <w:name w:val="Heading 3 Char"/>
    <w:aliases w:val="sub-sub section 1.1.1 Char"/>
    <w:basedOn w:val="DefaultParagraphFont"/>
    <w:link w:val="Heading3"/>
    <w:rsid w:val="007471A7"/>
    <w:rPr>
      <w:rFonts w:eastAsia="Times New Roman" w:cstheme="minorHAnsi"/>
      <w:b/>
      <w:bCs/>
      <w:szCs w:val="20"/>
      <w:u w:val="dotted"/>
    </w:rPr>
  </w:style>
  <w:style w:type="character" w:customStyle="1" w:styleId="Heading4Char">
    <w:name w:val="Heading 4 Char"/>
    <w:basedOn w:val="DefaultParagraphFont"/>
    <w:link w:val="Heading4"/>
    <w:uiPriority w:val="9"/>
    <w:rsid w:val="007471A7"/>
    <w:rPr>
      <w:rFonts w:asciiTheme="majorHAnsi" w:eastAsiaTheme="majorEastAsia" w:hAnsiTheme="majorHAnsi" w:cstheme="majorBidi"/>
      <w:i/>
      <w:iCs/>
      <w:color w:val="2F5496" w:themeColor="accent1" w:themeShade="BF"/>
    </w:rPr>
  </w:style>
  <w:style w:type="paragraph" w:customStyle="1" w:styleId="Default">
    <w:name w:val="Default"/>
    <w:rsid w:val="007471A7"/>
    <w:pPr>
      <w:autoSpaceDE w:val="0"/>
      <w:autoSpaceDN w:val="0"/>
      <w:adjustRightInd w:val="0"/>
      <w:spacing w:after="0" w:line="240" w:lineRule="auto"/>
    </w:pPr>
    <w:rPr>
      <w:rFonts w:ascii="Century Gothic" w:eastAsia="Times New Roman" w:hAnsi="Century Gothic" w:cs="Century Gothic"/>
      <w:color w:val="000000"/>
      <w:sz w:val="24"/>
      <w:szCs w:val="24"/>
    </w:rPr>
  </w:style>
  <w:style w:type="paragraph" w:styleId="NormalWeb">
    <w:name w:val="Normal (Web)"/>
    <w:basedOn w:val="Normal"/>
    <w:rsid w:val="007471A7"/>
    <w:pPr>
      <w:spacing w:before="100" w:beforeAutospacing="1" w:after="100" w:afterAutospacing="1"/>
    </w:pPr>
  </w:style>
  <w:style w:type="character" w:customStyle="1" w:styleId="apple-converted-space">
    <w:name w:val="apple-converted-space"/>
    <w:basedOn w:val="DefaultParagraphFont"/>
    <w:rsid w:val="007471A7"/>
  </w:style>
  <w:style w:type="character" w:styleId="Emphasis">
    <w:name w:val="Emphasis"/>
    <w:basedOn w:val="DefaultParagraphFont"/>
    <w:qFormat/>
    <w:rsid w:val="007471A7"/>
    <w:rPr>
      <w:i/>
      <w:iCs/>
    </w:rPr>
  </w:style>
  <w:style w:type="paragraph" w:styleId="TOC7">
    <w:name w:val="toc 7"/>
    <w:basedOn w:val="Normal"/>
    <w:next w:val="Normal"/>
    <w:autoRedefine/>
    <w:semiHidden/>
    <w:rsid w:val="007471A7"/>
    <w:pPr>
      <w:ind w:left="1200"/>
      <w:jc w:val="both"/>
    </w:pPr>
    <w:rPr>
      <w:rFonts w:ascii="Verdana" w:hAnsi="Verdana"/>
      <w:sz w:val="20"/>
      <w:szCs w:val="20"/>
    </w:rPr>
  </w:style>
  <w:style w:type="paragraph" w:styleId="BodyTextIndent">
    <w:name w:val="Body Text Indent"/>
    <w:basedOn w:val="Normal"/>
    <w:link w:val="BodyTextIndentChar"/>
    <w:rsid w:val="007471A7"/>
    <w:pPr>
      <w:ind w:left="284"/>
      <w:jc w:val="both"/>
    </w:pPr>
    <w:rPr>
      <w:rFonts w:ascii="Verdana" w:hAnsi="Verdana"/>
      <w:sz w:val="20"/>
      <w:szCs w:val="20"/>
    </w:rPr>
  </w:style>
  <w:style w:type="character" w:customStyle="1" w:styleId="BodyTextIndentChar">
    <w:name w:val="Body Text Indent Char"/>
    <w:basedOn w:val="DefaultParagraphFont"/>
    <w:link w:val="BodyTextIndent"/>
    <w:rsid w:val="007471A7"/>
    <w:rPr>
      <w:rFonts w:ascii="Verdana" w:eastAsia="Times New Roman" w:hAnsi="Verdana" w:cs="Times New Roman"/>
      <w:sz w:val="20"/>
      <w:szCs w:val="20"/>
    </w:rPr>
  </w:style>
  <w:style w:type="paragraph" w:styleId="BalloonText">
    <w:name w:val="Balloon Text"/>
    <w:basedOn w:val="Normal"/>
    <w:link w:val="BalloonTextChar"/>
    <w:rsid w:val="007471A7"/>
    <w:rPr>
      <w:rFonts w:ascii="Tahoma" w:hAnsi="Tahoma" w:cs="Tahoma"/>
      <w:sz w:val="16"/>
      <w:szCs w:val="16"/>
    </w:rPr>
  </w:style>
  <w:style w:type="character" w:customStyle="1" w:styleId="BalloonTextChar">
    <w:name w:val="Balloon Text Char"/>
    <w:basedOn w:val="DefaultParagraphFont"/>
    <w:link w:val="BalloonText"/>
    <w:rsid w:val="007471A7"/>
    <w:rPr>
      <w:rFonts w:ascii="Tahoma" w:eastAsia="Times New Roman" w:hAnsi="Tahoma" w:cs="Tahoma"/>
      <w:sz w:val="16"/>
      <w:szCs w:val="16"/>
    </w:rPr>
  </w:style>
  <w:style w:type="paragraph" w:styleId="ListParagraph">
    <w:name w:val="List Paragraph"/>
    <w:basedOn w:val="Normal"/>
    <w:uiPriority w:val="34"/>
    <w:qFormat/>
    <w:rsid w:val="007471A7"/>
    <w:pPr>
      <w:ind w:left="720"/>
      <w:contextualSpacing/>
    </w:pPr>
  </w:style>
  <w:style w:type="table" w:styleId="TableGrid">
    <w:name w:val="Table Grid"/>
    <w:basedOn w:val="TableNormal"/>
    <w:rsid w:val="007471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ll">
    <w:name w:val="null"/>
    <w:basedOn w:val="Normal"/>
    <w:rsid w:val="007471A7"/>
    <w:pPr>
      <w:spacing w:before="100" w:beforeAutospacing="1" w:after="100" w:afterAutospacing="1"/>
    </w:pPr>
    <w:rPr>
      <w:rFonts w:eastAsiaTheme="minorHAnsi"/>
    </w:rPr>
  </w:style>
  <w:style w:type="character" w:styleId="Hyperlink">
    <w:name w:val="Hyperlink"/>
    <w:rsid w:val="007471A7"/>
    <w:rPr>
      <w:color w:val="0000FF"/>
      <w:u w:val="single"/>
    </w:rPr>
  </w:style>
  <w:style w:type="paragraph" w:customStyle="1" w:styleId="ARCATPart">
    <w:name w:val="ARCAT Part"/>
    <w:uiPriority w:val="99"/>
    <w:rsid w:val="007471A7"/>
    <w:pPr>
      <w:widowControl w:val="0"/>
      <w:numPr>
        <w:numId w:val="13"/>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Article">
    <w:name w:val="ARCAT Article"/>
    <w:uiPriority w:val="99"/>
    <w:rsid w:val="007471A7"/>
    <w:pPr>
      <w:widowControl w:val="0"/>
      <w:numPr>
        <w:ilvl w:val="1"/>
        <w:numId w:val="13"/>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uiPriority w:val="99"/>
    <w:rsid w:val="007471A7"/>
    <w:pPr>
      <w:widowControl w:val="0"/>
      <w:numPr>
        <w:ilvl w:val="2"/>
        <w:numId w:val="13"/>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uiPriority w:val="99"/>
    <w:rsid w:val="007471A7"/>
    <w:pPr>
      <w:widowControl w:val="0"/>
      <w:numPr>
        <w:ilvl w:val="3"/>
        <w:numId w:val="13"/>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uiPriority w:val="99"/>
    <w:rsid w:val="007471A7"/>
    <w:pPr>
      <w:widowControl w:val="0"/>
      <w:numPr>
        <w:ilvl w:val="4"/>
        <w:numId w:val="13"/>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007471A7"/>
    <w:pPr>
      <w:widowControl w:val="0"/>
      <w:numPr>
        <w:ilvl w:val="5"/>
        <w:numId w:val="13"/>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007471A7"/>
    <w:pPr>
      <w:widowControl w:val="0"/>
      <w:numPr>
        <w:ilvl w:val="6"/>
        <w:numId w:val="13"/>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007471A7"/>
    <w:pPr>
      <w:widowControl w:val="0"/>
      <w:numPr>
        <w:ilvl w:val="7"/>
        <w:numId w:val="13"/>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007471A7"/>
    <w:pPr>
      <w:widowControl w:val="0"/>
      <w:numPr>
        <w:ilvl w:val="8"/>
        <w:numId w:val="13"/>
      </w:numPr>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uiPriority w:val="99"/>
    <w:rsid w:val="007471A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EndOfSection">
    <w:name w:val="ARCAT EndOfSection"/>
    <w:uiPriority w:val="99"/>
    <w:rsid w:val="007471A7"/>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customStyle="1" w:styleId="ARCATTitle">
    <w:name w:val="ARCAT Title"/>
    <w:uiPriority w:val="99"/>
    <w:rsid w:val="007471A7"/>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889342">
      <w:bodyDiv w:val="1"/>
      <w:marLeft w:val="0"/>
      <w:marRight w:val="0"/>
      <w:marTop w:val="0"/>
      <w:marBottom w:val="0"/>
      <w:divBdr>
        <w:top w:val="none" w:sz="0" w:space="0" w:color="auto"/>
        <w:left w:val="none" w:sz="0" w:space="0" w:color="auto"/>
        <w:bottom w:val="none" w:sz="0" w:space="0" w:color="auto"/>
        <w:right w:val="none" w:sz="0" w:space="0" w:color="auto"/>
      </w:divBdr>
    </w:div>
    <w:div w:id="192086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usselsBids@state.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8CB2C919D6C64B8C97043CEE6290A8" ma:contentTypeVersion="14" ma:contentTypeDescription="Create a new document." ma:contentTypeScope="" ma:versionID="34f8a99318bbdfc40c73e8c0532315b8">
  <xsd:schema xmlns:xsd="http://www.w3.org/2001/XMLSchema" xmlns:xs="http://www.w3.org/2001/XMLSchema" xmlns:p="http://schemas.microsoft.com/office/2006/metadata/properties" xmlns:ns2="bf1ce26a-ee09-496f-b5c7-cdbdf7b3f6a9" xmlns:ns3="6d6cdf27-b981-497e-8863-92434f3c01eb" xmlns:ns4="ac93e335-7468-435d-8678-c5d0f3d995c5" targetNamespace="http://schemas.microsoft.com/office/2006/metadata/properties" ma:root="true" ma:fieldsID="65727dfd3c44e05b1eee797e6e34614e" ns2:_="" ns3:_="" ns4:_="">
    <xsd:import namespace="bf1ce26a-ee09-496f-b5c7-cdbdf7b3f6a9"/>
    <xsd:import namespace="6d6cdf27-b981-497e-8863-92434f3c01eb"/>
    <xsd:import namespace="ac93e335-7468-435d-8678-c5d0f3d995c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DateTaken" minOccurs="0"/>
                <xsd:element ref="ns3:MediaLengthInSeconds"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ce26a-ee09-496f-b5c7-cdbdf7b3f6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6cdf27-b981-497e-8863-92434f3c01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93e335-7468-435d-8678-c5d0f3d995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14380f-282c-43fe-8177-4a5494574c3d}" ma:internalName="TaxCatchAll" ma:showField="CatchAllData" ma:web="ac93e335-7468-435d-8678-c5d0f3d995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/sites/Brussels</xsnScope>
</customXsn>
</file>

<file path=customXml/item3.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ac93e335-7468-435d-8678-c5d0f3d995c5" xsi:nil="true"/>
    <lcf76f155ced4ddcb4097134ff3c332f xmlns="6d6cdf27-b981-497e-8863-92434f3c01eb">
      <Terms xmlns="http://schemas.microsoft.com/office/infopath/2007/PartnerControls"/>
    </lcf76f155ced4ddcb4097134ff3c332f>
    <_dlc_DocId xmlns="bf1ce26a-ee09-496f-b5c7-cdbdf7b3f6a9">DIPID-487232873-124667</_dlc_DocId>
    <_dlc_DocIdUrl xmlns="bf1ce26a-ee09-496f-b5c7-cdbdf7b3f6a9">
      <Url>https://usdos.sharepoint.com/sites/Brussels/Embassy/Internal/_layouts/15/DocIdRedir.aspx?ID=DIPID-487232873-124667</Url>
      <Description>DIPID-487232873-124667</Description>
    </_dlc_DocIdUrl>
  </documentManagement>
</p:properties>
</file>

<file path=customXml/itemProps1.xml><?xml version="1.0" encoding="utf-8"?>
<ds:datastoreItem xmlns:ds="http://schemas.openxmlformats.org/officeDocument/2006/customXml" ds:itemID="{EB95D787-66F8-43F0-9CB9-2D61581E0572}"/>
</file>

<file path=customXml/itemProps2.xml><?xml version="1.0" encoding="utf-8"?>
<ds:datastoreItem xmlns:ds="http://schemas.openxmlformats.org/officeDocument/2006/customXml" ds:itemID="{26EE0FA1-505B-43E7-9FC3-B42BA2560A0C}"/>
</file>

<file path=customXml/itemProps3.xml><?xml version="1.0" encoding="utf-8"?>
<ds:datastoreItem xmlns:ds="http://schemas.openxmlformats.org/officeDocument/2006/customXml" ds:itemID="{6A272CF2-1F6E-4DD0-A340-310B69797E1F}"/>
</file>

<file path=customXml/itemProps4.xml><?xml version="1.0" encoding="utf-8"?>
<ds:datastoreItem xmlns:ds="http://schemas.openxmlformats.org/officeDocument/2006/customXml" ds:itemID="{933C395C-23A4-4C1B-94CF-B33FC5AA13D0}"/>
</file>

<file path=customXml/itemProps5.xml><?xml version="1.0" encoding="utf-8"?>
<ds:datastoreItem xmlns:ds="http://schemas.openxmlformats.org/officeDocument/2006/customXml" ds:itemID="{5B4149C8-0F0A-4095-B01E-A0F13058B509}"/>
</file>

<file path=docProps/app.xml><?xml version="1.0" encoding="utf-8"?>
<Properties xmlns="http://schemas.openxmlformats.org/officeDocument/2006/extended-properties" xmlns:vt="http://schemas.openxmlformats.org/officeDocument/2006/docPropsVTypes">
  <Template>Normal</Template>
  <TotalTime>2</TotalTime>
  <Pages>9</Pages>
  <Words>1684</Words>
  <Characters>9600</Characters>
  <Application>Microsoft Office Word</Application>
  <DocSecurity>4</DocSecurity>
  <Lines>80</Lines>
  <Paragraphs>22</Paragraphs>
  <ScaleCrop>false</ScaleCrop>
  <Company>Department of State</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Seraje Krishna, Athish (Brussels)</dc:creator>
  <cp:keywords/>
  <dc:description/>
  <cp:lastModifiedBy>Shiva Saghafi</cp:lastModifiedBy>
  <cp:revision>2</cp:revision>
  <dcterms:created xsi:type="dcterms:W3CDTF">2022-12-19T09:18:00Z</dcterms:created>
  <dcterms:modified xsi:type="dcterms:W3CDTF">2022-12-19T09:18:00Z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2022-12-09T08:03:10Z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582edb4b-8b9c-4dae-9c77-50eccebc8ea9</vt:lpwstr>
  </property>
  <property fmtid="{D5CDD505-2E9C-101B-9397-08002B2CF9AE}" pid="8" name="MSIP_Label_1665d9ee-429a-4d5f-97cc-cfb56e044a6e_ContentBits">
    <vt:lpwstr>0</vt:lpwstr>
  </property>
  <property fmtid="{D5CDD505-2E9C-101B-9397-08002B2CF9AE}" pid="9" name="ContentTypeId">
    <vt:lpwstr>0x010100DF8CB2C919D6C64B8C97043CEE6290A8</vt:lpwstr>
  </property>
  <property fmtid="{D5CDD505-2E9C-101B-9397-08002B2CF9AE}" pid="10" name="_dlc_DocIdItemGuid">
    <vt:lpwstr>54ea7d2b-58f8-47e7-97f6-73d771fa68c8</vt:lpwstr>
  </property>
</Properties>
</file>