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8" w:type="dxa"/>
        <w:tblInd w:w="-728"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3"/>
        <w:gridCol w:w="133"/>
        <w:gridCol w:w="901"/>
        <w:gridCol w:w="889"/>
        <w:gridCol w:w="188"/>
        <w:gridCol w:w="176"/>
        <w:gridCol w:w="206"/>
        <w:gridCol w:w="510"/>
        <w:gridCol w:w="219"/>
        <w:gridCol w:w="501"/>
        <w:gridCol w:w="184"/>
        <w:gridCol w:w="266"/>
        <w:gridCol w:w="450"/>
        <w:gridCol w:w="1084"/>
        <w:gridCol w:w="86"/>
        <w:gridCol w:w="21"/>
        <w:gridCol w:w="667"/>
        <w:gridCol w:w="122"/>
        <w:gridCol w:w="458"/>
        <w:gridCol w:w="90"/>
        <w:gridCol w:w="37"/>
        <w:gridCol w:w="503"/>
        <w:gridCol w:w="230"/>
        <w:gridCol w:w="310"/>
        <w:gridCol w:w="540"/>
        <w:gridCol w:w="544"/>
      </w:tblGrid>
      <w:tr w:rsidR="00BB57A1" w14:paraId="60D6F93E" w14:textId="77777777" w:rsidTr="00735CF8">
        <w:trPr>
          <w:cantSplit/>
        </w:trPr>
        <w:tc>
          <w:tcPr>
            <w:tcW w:w="3330" w:type="dxa"/>
            <w:gridSpan w:val="6"/>
          </w:tcPr>
          <w:p w14:paraId="454F5BF6" w14:textId="77777777" w:rsidR="00BB57A1" w:rsidRDefault="00BB57A1" w:rsidP="005A7218">
            <w:pPr>
              <w:spacing w:before="40"/>
              <w:rPr>
                <w:b/>
                <w:sz w:val="16"/>
              </w:rPr>
            </w:pPr>
            <w:r>
              <w:rPr>
                <w:b/>
              </w:rPr>
              <w:t>REQUEST FOR QUOTATIONS</w:t>
            </w:r>
          </w:p>
          <w:p w14:paraId="1087D0A0" w14:textId="77777777" w:rsidR="00BB57A1" w:rsidRDefault="00BB57A1" w:rsidP="005A7218">
            <w:pPr>
              <w:tabs>
                <w:tab w:val="left" w:pos="450"/>
              </w:tabs>
              <w:spacing w:after="40"/>
              <w:rPr>
                <w:sz w:val="16"/>
              </w:rPr>
            </w:pPr>
            <w:r>
              <w:rPr>
                <w:sz w:val="16"/>
              </w:rPr>
              <w:tab/>
            </w:r>
            <w:r>
              <w:rPr>
                <w:i/>
                <w:sz w:val="16"/>
              </w:rPr>
              <w:t>(THIS IS NOT AN ORDER)</w:t>
            </w:r>
          </w:p>
        </w:tc>
        <w:tc>
          <w:tcPr>
            <w:tcW w:w="4864" w:type="dxa"/>
            <w:gridSpan w:val="14"/>
          </w:tcPr>
          <w:p w14:paraId="455B3EF3" w14:textId="77777777" w:rsidR="00BB57A1" w:rsidRDefault="00BB57A1" w:rsidP="005A7218">
            <w:pPr>
              <w:spacing w:before="40"/>
              <w:jc w:val="center"/>
              <w:rPr>
                <w:sz w:val="18"/>
              </w:rPr>
            </w:pPr>
            <w:r>
              <w:rPr>
                <w:sz w:val="18"/>
              </w:rPr>
              <w:t>THIS RFQ [ ] IS  [</w:t>
            </w:r>
            <w:r>
              <w:rPr>
                <w:b/>
                <w:sz w:val="18"/>
              </w:rPr>
              <w:t>x</w:t>
            </w:r>
            <w:r>
              <w:rPr>
                <w:sz w:val="18"/>
              </w:rPr>
              <w:t>] IS NOT A SMALL BUSINESS-</w:t>
            </w:r>
          </w:p>
          <w:p w14:paraId="588ACC4A" w14:textId="77777777" w:rsidR="00BB57A1" w:rsidRDefault="00BB57A1" w:rsidP="005A7218">
            <w:pPr>
              <w:spacing w:after="40"/>
              <w:jc w:val="center"/>
              <w:rPr>
                <w:sz w:val="18"/>
              </w:rPr>
            </w:pPr>
            <w:r>
              <w:rPr>
                <w:sz w:val="18"/>
              </w:rPr>
              <w:t>SMALL PURCHASE SET-ASIDE (52.219-4)</w:t>
            </w:r>
          </w:p>
        </w:tc>
        <w:tc>
          <w:tcPr>
            <w:tcW w:w="540" w:type="dxa"/>
            <w:gridSpan w:val="2"/>
          </w:tcPr>
          <w:p w14:paraId="5FCC0ED1" w14:textId="77777777" w:rsidR="00BB57A1" w:rsidRDefault="00BB57A1" w:rsidP="005A7218">
            <w:pPr>
              <w:spacing w:before="40" w:after="40"/>
              <w:jc w:val="center"/>
              <w:rPr>
                <w:sz w:val="12"/>
              </w:rPr>
            </w:pPr>
            <w:r>
              <w:rPr>
                <w:sz w:val="12"/>
              </w:rPr>
              <w:t>PAGE</w:t>
            </w:r>
          </w:p>
          <w:p w14:paraId="32616342" w14:textId="77777777" w:rsidR="00BB57A1" w:rsidRDefault="00BB57A1" w:rsidP="005A7218">
            <w:pPr>
              <w:spacing w:before="40" w:after="40"/>
              <w:jc w:val="center"/>
              <w:rPr>
                <w:sz w:val="18"/>
              </w:rPr>
            </w:pPr>
            <w:r>
              <w:rPr>
                <w:sz w:val="18"/>
              </w:rPr>
              <w:t>1</w:t>
            </w:r>
          </w:p>
        </w:tc>
        <w:tc>
          <w:tcPr>
            <w:tcW w:w="540" w:type="dxa"/>
            <w:gridSpan w:val="2"/>
          </w:tcPr>
          <w:p w14:paraId="5D29B411" w14:textId="77777777" w:rsidR="00BB57A1" w:rsidRDefault="00BB57A1" w:rsidP="005A7218">
            <w:pPr>
              <w:spacing w:before="40" w:after="40"/>
              <w:ind w:left="-144" w:right="-144"/>
              <w:jc w:val="center"/>
              <w:rPr>
                <w:sz w:val="12"/>
              </w:rPr>
            </w:pPr>
            <w:r>
              <w:rPr>
                <w:sz w:val="12"/>
              </w:rPr>
              <w:t>OF</w:t>
            </w:r>
          </w:p>
          <w:p w14:paraId="7440AF10" w14:textId="33F0C27E" w:rsidR="00BB57A1" w:rsidRDefault="00C0693B" w:rsidP="00735CF8">
            <w:pPr>
              <w:spacing w:before="40" w:after="40"/>
              <w:jc w:val="center"/>
              <w:rPr>
                <w:sz w:val="12"/>
              </w:rPr>
            </w:pPr>
            <w:r w:rsidRPr="00735CF8">
              <w:rPr>
                <w:sz w:val="18"/>
              </w:rPr>
              <w:t>18</w:t>
            </w:r>
          </w:p>
        </w:tc>
        <w:tc>
          <w:tcPr>
            <w:tcW w:w="1084" w:type="dxa"/>
            <w:gridSpan w:val="2"/>
          </w:tcPr>
          <w:p w14:paraId="7088E9A7" w14:textId="77777777" w:rsidR="00BB57A1" w:rsidRDefault="00BB57A1" w:rsidP="005A7218">
            <w:pPr>
              <w:spacing w:before="40" w:after="40"/>
              <w:jc w:val="center"/>
              <w:rPr>
                <w:sz w:val="12"/>
              </w:rPr>
            </w:pPr>
            <w:r>
              <w:rPr>
                <w:sz w:val="12"/>
              </w:rPr>
              <w:t>PAGES</w:t>
            </w:r>
          </w:p>
          <w:p w14:paraId="4F789AC9" w14:textId="77777777" w:rsidR="00BB57A1" w:rsidRDefault="00BB57A1" w:rsidP="005A7218">
            <w:pPr>
              <w:spacing w:before="40" w:after="40"/>
              <w:jc w:val="center"/>
              <w:rPr>
                <w:sz w:val="18"/>
              </w:rPr>
            </w:pPr>
            <w:r>
              <w:rPr>
                <w:sz w:val="18"/>
              </w:rPr>
              <w:t>1</w:t>
            </w:r>
          </w:p>
        </w:tc>
      </w:tr>
      <w:tr w:rsidR="00BB57A1" w14:paraId="7B418E28" w14:textId="77777777" w:rsidTr="00735CF8">
        <w:trPr>
          <w:cantSplit/>
        </w:trPr>
        <w:tc>
          <w:tcPr>
            <w:tcW w:w="2077" w:type="dxa"/>
            <w:gridSpan w:val="3"/>
          </w:tcPr>
          <w:p w14:paraId="3224B2C4" w14:textId="77777777" w:rsidR="00BB57A1" w:rsidRDefault="00BB57A1" w:rsidP="005A7218">
            <w:pPr>
              <w:spacing w:before="40" w:after="40"/>
              <w:rPr>
                <w:sz w:val="12"/>
              </w:rPr>
            </w:pPr>
            <w:r>
              <w:rPr>
                <w:sz w:val="12"/>
              </w:rPr>
              <w:t>1.  REQUEST NO.</w:t>
            </w:r>
          </w:p>
          <w:p w14:paraId="44EACA9E" w14:textId="13594EF0" w:rsidR="00BB57A1" w:rsidRPr="00162B0F" w:rsidRDefault="00BB57A1" w:rsidP="005A7218">
            <w:pPr>
              <w:spacing w:before="40" w:after="40"/>
              <w:ind w:left="144"/>
              <w:rPr>
                <w:b/>
                <w:sz w:val="16"/>
              </w:rPr>
            </w:pPr>
            <w:r>
              <w:rPr>
                <w:b/>
                <w:sz w:val="16"/>
              </w:rPr>
              <w:t>19AJ202</w:t>
            </w:r>
            <w:r w:rsidR="00C0693B">
              <w:rPr>
                <w:b/>
                <w:sz w:val="16"/>
              </w:rPr>
              <w:t>3Q0012</w:t>
            </w:r>
          </w:p>
        </w:tc>
        <w:tc>
          <w:tcPr>
            <w:tcW w:w="2188" w:type="dxa"/>
            <w:gridSpan w:val="6"/>
          </w:tcPr>
          <w:p w14:paraId="7E6BD8D3" w14:textId="77777777" w:rsidR="00BB57A1" w:rsidRDefault="00BB57A1" w:rsidP="005A7218">
            <w:pPr>
              <w:spacing w:before="40" w:after="40"/>
              <w:rPr>
                <w:sz w:val="12"/>
              </w:rPr>
            </w:pPr>
            <w:r>
              <w:rPr>
                <w:sz w:val="12"/>
              </w:rPr>
              <w:t>2.  DATE ISSUED</w:t>
            </w:r>
          </w:p>
          <w:p w14:paraId="0A6A1728" w14:textId="1BFEF148" w:rsidR="00BB57A1" w:rsidRDefault="00C0693B" w:rsidP="005A7218">
            <w:pPr>
              <w:spacing w:before="40" w:after="40"/>
              <w:ind w:left="144"/>
              <w:rPr>
                <w:sz w:val="16"/>
              </w:rPr>
            </w:pPr>
            <w:r>
              <w:rPr>
                <w:b/>
                <w:sz w:val="16"/>
              </w:rPr>
              <w:t>May 2</w:t>
            </w:r>
            <w:r w:rsidR="0068119C">
              <w:rPr>
                <w:b/>
                <w:sz w:val="16"/>
              </w:rPr>
              <w:t>4</w:t>
            </w:r>
            <w:r>
              <w:rPr>
                <w:b/>
                <w:sz w:val="16"/>
              </w:rPr>
              <w:t>, 2023</w:t>
            </w:r>
          </w:p>
        </w:tc>
        <w:tc>
          <w:tcPr>
            <w:tcW w:w="2592" w:type="dxa"/>
            <w:gridSpan w:val="7"/>
          </w:tcPr>
          <w:p w14:paraId="230720CA" w14:textId="77777777" w:rsidR="00BB57A1" w:rsidRDefault="00BB57A1" w:rsidP="005A7218">
            <w:pPr>
              <w:spacing w:before="40" w:after="40"/>
              <w:ind w:left="288" w:hanging="288"/>
              <w:rPr>
                <w:sz w:val="12"/>
              </w:rPr>
            </w:pPr>
            <w:r>
              <w:rPr>
                <w:sz w:val="12"/>
              </w:rPr>
              <w:t>3.  REQUISITION/PURCHASE REQUEST NO.</w:t>
            </w:r>
          </w:p>
          <w:p w14:paraId="6381B541" w14:textId="4673CB4D" w:rsidR="00BB57A1" w:rsidRPr="00162B0F" w:rsidRDefault="00802096" w:rsidP="005A7218">
            <w:pPr>
              <w:spacing w:before="40" w:after="40"/>
              <w:ind w:left="144"/>
              <w:rPr>
                <w:b/>
                <w:sz w:val="16"/>
              </w:rPr>
            </w:pPr>
            <w:r>
              <w:rPr>
                <w:b/>
                <w:sz w:val="16"/>
              </w:rPr>
              <w:t>PR</w:t>
            </w:r>
            <w:r w:rsidR="004B363F">
              <w:rPr>
                <w:b/>
                <w:sz w:val="16"/>
              </w:rPr>
              <w:t>1</w:t>
            </w:r>
            <w:r w:rsidR="00C0693B">
              <w:rPr>
                <w:b/>
                <w:sz w:val="16"/>
              </w:rPr>
              <w:t>1693493</w:t>
            </w:r>
          </w:p>
        </w:tc>
        <w:tc>
          <w:tcPr>
            <w:tcW w:w="1247" w:type="dxa"/>
            <w:gridSpan w:val="3"/>
          </w:tcPr>
          <w:p w14:paraId="02137095" w14:textId="77777777" w:rsidR="00BB57A1" w:rsidRDefault="00BB57A1" w:rsidP="005A7218">
            <w:pPr>
              <w:spacing w:before="40" w:after="40"/>
              <w:ind w:left="144" w:hanging="144"/>
              <w:rPr>
                <w:sz w:val="16"/>
              </w:rPr>
            </w:pPr>
            <w:r>
              <w:rPr>
                <w:sz w:val="12"/>
              </w:rPr>
              <w:t>4.  CERT. FOR NAT. DEF. UNDER BDSA REG. 2 AND/OR DMS REG. 1</w:t>
            </w:r>
          </w:p>
        </w:tc>
        <w:tc>
          <w:tcPr>
            <w:tcW w:w="2254" w:type="dxa"/>
            <w:gridSpan w:val="7"/>
          </w:tcPr>
          <w:p w14:paraId="3ED2C22C" w14:textId="77777777" w:rsidR="00BB57A1" w:rsidRDefault="00BB57A1" w:rsidP="005A7218">
            <w:pPr>
              <w:spacing w:before="40" w:after="40"/>
              <w:rPr>
                <w:sz w:val="12"/>
              </w:rPr>
            </w:pPr>
            <w:r>
              <w:rPr>
                <w:sz w:val="12"/>
              </w:rPr>
              <w:t>RATING</w:t>
            </w:r>
          </w:p>
          <w:p w14:paraId="366FD4C0" w14:textId="77777777" w:rsidR="00BB57A1" w:rsidRDefault="00BB57A1" w:rsidP="005A7218">
            <w:pPr>
              <w:spacing w:before="40" w:after="40"/>
              <w:ind w:left="144"/>
              <w:rPr>
                <w:sz w:val="18"/>
              </w:rPr>
            </w:pPr>
          </w:p>
        </w:tc>
      </w:tr>
      <w:tr w:rsidR="00BB57A1" w14:paraId="52A68C8E" w14:textId="77777777" w:rsidTr="00735CF8">
        <w:trPr>
          <w:cantSplit/>
        </w:trPr>
        <w:tc>
          <w:tcPr>
            <w:tcW w:w="6857" w:type="dxa"/>
            <w:gridSpan w:val="16"/>
          </w:tcPr>
          <w:p w14:paraId="1CF78E84" w14:textId="77777777" w:rsidR="00BB57A1" w:rsidRDefault="00BB57A1" w:rsidP="005A7218">
            <w:pPr>
              <w:spacing w:before="40" w:after="40"/>
              <w:rPr>
                <w:sz w:val="18"/>
              </w:rPr>
            </w:pPr>
            <w:r>
              <w:rPr>
                <w:sz w:val="12"/>
              </w:rPr>
              <w:t xml:space="preserve">5A.  ISSUED BY       </w:t>
            </w:r>
            <w:r>
              <w:rPr>
                <w:b/>
                <w:sz w:val="18"/>
              </w:rPr>
              <w:t>GSO Procurement Section, U.S. Embassy Baku,</w:t>
            </w:r>
          </w:p>
          <w:p w14:paraId="60232CB3" w14:textId="77777777" w:rsidR="00BB57A1" w:rsidRDefault="00BB57A1" w:rsidP="005A7218">
            <w:pPr>
              <w:spacing w:before="40" w:after="40"/>
              <w:ind w:left="144"/>
              <w:rPr>
                <w:sz w:val="16"/>
              </w:rPr>
            </w:pPr>
            <w:r>
              <w:rPr>
                <w:b/>
                <w:sz w:val="18"/>
              </w:rPr>
              <w:t>111 Azadlig Avenue, AZ1007 Baku/Azerbaijan</w:t>
            </w:r>
          </w:p>
        </w:tc>
        <w:tc>
          <w:tcPr>
            <w:tcW w:w="3501" w:type="dxa"/>
            <w:gridSpan w:val="10"/>
          </w:tcPr>
          <w:p w14:paraId="4076CB8F" w14:textId="77777777" w:rsidR="00BB57A1" w:rsidRDefault="00BB57A1" w:rsidP="005A7218">
            <w:pPr>
              <w:spacing w:before="40" w:after="40"/>
              <w:rPr>
                <w:sz w:val="12"/>
              </w:rPr>
            </w:pPr>
            <w:r>
              <w:rPr>
                <w:sz w:val="12"/>
              </w:rPr>
              <w:t xml:space="preserve">6.  DELIVER BY </w:t>
            </w:r>
            <w:r>
              <w:rPr>
                <w:i/>
                <w:sz w:val="12"/>
              </w:rPr>
              <w:t>(Date)</w:t>
            </w:r>
          </w:p>
          <w:p w14:paraId="286C0272" w14:textId="22D4A8A0" w:rsidR="00BB57A1" w:rsidRDefault="004B363F" w:rsidP="005A7218">
            <w:pPr>
              <w:spacing w:before="40" w:after="40"/>
              <w:ind w:left="144"/>
              <w:rPr>
                <w:b/>
                <w:sz w:val="16"/>
              </w:rPr>
            </w:pPr>
            <w:r>
              <w:rPr>
                <w:b/>
                <w:sz w:val="18"/>
              </w:rPr>
              <w:t>Ju</w:t>
            </w:r>
            <w:r w:rsidR="00C0693B">
              <w:rPr>
                <w:b/>
                <w:sz w:val="18"/>
              </w:rPr>
              <w:t>ly</w:t>
            </w:r>
            <w:r>
              <w:rPr>
                <w:b/>
                <w:sz w:val="18"/>
              </w:rPr>
              <w:t xml:space="preserve"> 1, 202</w:t>
            </w:r>
            <w:r w:rsidR="00C0693B">
              <w:rPr>
                <w:b/>
                <w:sz w:val="18"/>
              </w:rPr>
              <w:t>3</w:t>
            </w:r>
          </w:p>
        </w:tc>
      </w:tr>
      <w:tr w:rsidR="00BB57A1" w14:paraId="1E7B6D71" w14:textId="77777777" w:rsidTr="00735CF8">
        <w:trPr>
          <w:cantSplit/>
          <w:trHeight w:val="210"/>
        </w:trPr>
        <w:tc>
          <w:tcPr>
            <w:tcW w:w="6857" w:type="dxa"/>
            <w:gridSpan w:val="16"/>
          </w:tcPr>
          <w:p w14:paraId="5A6B05D1" w14:textId="77777777" w:rsidR="00BB57A1" w:rsidRDefault="00BB57A1" w:rsidP="005A7218">
            <w:pPr>
              <w:spacing w:before="40" w:after="40"/>
              <w:jc w:val="center"/>
              <w:rPr>
                <w:sz w:val="12"/>
              </w:rPr>
            </w:pPr>
            <w:r>
              <w:rPr>
                <w:sz w:val="12"/>
              </w:rPr>
              <w:t xml:space="preserve">5B.  FOR INFORMATION CALL:  </w:t>
            </w:r>
            <w:r>
              <w:rPr>
                <w:i/>
                <w:sz w:val="12"/>
              </w:rPr>
              <w:t>(Name and telephone no.)  (No collect calls</w:t>
            </w:r>
          </w:p>
        </w:tc>
        <w:tc>
          <w:tcPr>
            <w:tcW w:w="3501" w:type="dxa"/>
            <w:gridSpan w:val="10"/>
            <w:vMerge w:val="restart"/>
          </w:tcPr>
          <w:p w14:paraId="56CB01C9" w14:textId="77777777" w:rsidR="00BB57A1" w:rsidRDefault="00BB57A1" w:rsidP="005A7218">
            <w:pPr>
              <w:spacing w:before="40" w:after="40"/>
              <w:rPr>
                <w:sz w:val="12"/>
              </w:rPr>
            </w:pPr>
            <w:r>
              <w:rPr>
                <w:sz w:val="12"/>
              </w:rPr>
              <w:t>7.  DELIVERY</w:t>
            </w:r>
          </w:p>
          <w:p w14:paraId="45105436" w14:textId="77777777" w:rsidR="00BB57A1" w:rsidRDefault="00BB57A1" w:rsidP="005A7218">
            <w:pPr>
              <w:tabs>
                <w:tab w:val="left" w:pos="2031"/>
              </w:tabs>
              <w:spacing w:before="40" w:after="40"/>
              <w:ind w:left="144"/>
              <w:rPr>
                <w:sz w:val="12"/>
              </w:rPr>
            </w:pPr>
            <w:r>
              <w:rPr>
                <w:b/>
              </w:rPr>
              <w:t xml:space="preserve">X  </w:t>
            </w:r>
            <w:r>
              <w:rPr>
                <w:sz w:val="16"/>
              </w:rPr>
              <w:t>FOB DESTINATION</w:t>
            </w:r>
            <w:r>
              <w:rPr>
                <w:sz w:val="16"/>
              </w:rPr>
              <w:tab/>
              <w:t xml:space="preserve"> OTHER </w:t>
            </w:r>
            <w:r>
              <w:rPr>
                <w:i/>
                <w:sz w:val="12"/>
              </w:rPr>
              <w:t>(See Schedule)</w:t>
            </w:r>
          </w:p>
        </w:tc>
      </w:tr>
      <w:tr w:rsidR="00BB57A1" w14:paraId="09D98E81" w14:textId="77777777" w:rsidTr="00735CF8">
        <w:trPr>
          <w:cantSplit/>
          <w:trHeight w:val="263"/>
        </w:trPr>
        <w:tc>
          <w:tcPr>
            <w:tcW w:w="4766" w:type="dxa"/>
            <w:gridSpan w:val="10"/>
            <w:vMerge w:val="restart"/>
          </w:tcPr>
          <w:p w14:paraId="00224905" w14:textId="77777777" w:rsidR="00BB57A1" w:rsidRDefault="00BB57A1" w:rsidP="005A7218">
            <w:pPr>
              <w:spacing w:before="40" w:after="40"/>
              <w:rPr>
                <w:sz w:val="12"/>
              </w:rPr>
            </w:pPr>
            <w:r>
              <w:rPr>
                <w:sz w:val="12"/>
              </w:rPr>
              <w:t>NAME</w:t>
            </w:r>
          </w:p>
          <w:p w14:paraId="3E57E470" w14:textId="77777777" w:rsidR="00BB57A1" w:rsidRDefault="00BB57A1" w:rsidP="005A7218">
            <w:pPr>
              <w:spacing w:before="40" w:after="40"/>
              <w:rPr>
                <w:i/>
                <w:sz w:val="12"/>
              </w:rPr>
            </w:pPr>
            <w:r>
              <w:rPr>
                <w:b/>
                <w:sz w:val="18"/>
              </w:rPr>
              <w:t xml:space="preserve">Anar Rzayev </w:t>
            </w:r>
          </w:p>
        </w:tc>
        <w:tc>
          <w:tcPr>
            <w:tcW w:w="2091" w:type="dxa"/>
            <w:gridSpan w:val="6"/>
          </w:tcPr>
          <w:p w14:paraId="4CE36931" w14:textId="77777777" w:rsidR="00BB57A1" w:rsidRDefault="00BB57A1" w:rsidP="005A7218">
            <w:pPr>
              <w:spacing w:before="40" w:after="40"/>
              <w:jc w:val="center"/>
              <w:rPr>
                <w:sz w:val="16"/>
              </w:rPr>
            </w:pPr>
            <w:r>
              <w:rPr>
                <w:sz w:val="12"/>
              </w:rPr>
              <w:t>TELEPHONE NUMBER</w:t>
            </w:r>
          </w:p>
        </w:tc>
        <w:tc>
          <w:tcPr>
            <w:tcW w:w="3501" w:type="dxa"/>
            <w:gridSpan w:val="10"/>
            <w:vMerge/>
          </w:tcPr>
          <w:p w14:paraId="4B47501F" w14:textId="77777777" w:rsidR="00BB57A1" w:rsidRDefault="00BB57A1" w:rsidP="005A7218">
            <w:pPr>
              <w:tabs>
                <w:tab w:val="left" w:pos="2031"/>
              </w:tabs>
              <w:spacing w:before="40" w:after="40"/>
              <w:ind w:left="144"/>
              <w:rPr>
                <w:sz w:val="16"/>
              </w:rPr>
            </w:pPr>
          </w:p>
        </w:tc>
      </w:tr>
      <w:tr w:rsidR="00BB57A1" w14:paraId="31156086" w14:textId="77777777" w:rsidTr="00735CF8">
        <w:trPr>
          <w:cantSplit/>
          <w:trHeight w:val="336"/>
        </w:trPr>
        <w:tc>
          <w:tcPr>
            <w:tcW w:w="4766" w:type="dxa"/>
            <w:gridSpan w:val="10"/>
            <w:vMerge/>
          </w:tcPr>
          <w:p w14:paraId="7A3CAB26" w14:textId="77777777" w:rsidR="00BB57A1" w:rsidRDefault="00BB57A1" w:rsidP="005A7218">
            <w:pPr>
              <w:spacing w:before="40" w:after="40"/>
              <w:rPr>
                <w:i/>
                <w:sz w:val="12"/>
              </w:rPr>
            </w:pPr>
          </w:p>
        </w:tc>
        <w:tc>
          <w:tcPr>
            <w:tcW w:w="900" w:type="dxa"/>
            <w:gridSpan w:val="3"/>
          </w:tcPr>
          <w:p w14:paraId="047ECB2B" w14:textId="77777777" w:rsidR="00BB57A1" w:rsidRDefault="00BB57A1" w:rsidP="005A7218">
            <w:pPr>
              <w:spacing w:before="40" w:after="40"/>
              <w:rPr>
                <w:sz w:val="12"/>
              </w:rPr>
            </w:pPr>
            <w:r>
              <w:rPr>
                <w:sz w:val="12"/>
              </w:rPr>
              <w:t>AREA CODE</w:t>
            </w:r>
          </w:p>
          <w:p w14:paraId="0F44D590" w14:textId="77777777" w:rsidR="00BB57A1" w:rsidRDefault="00BB57A1" w:rsidP="005A7218">
            <w:pPr>
              <w:spacing w:before="40" w:after="40"/>
              <w:rPr>
                <w:b/>
                <w:sz w:val="18"/>
              </w:rPr>
            </w:pPr>
            <w:r>
              <w:rPr>
                <w:b/>
                <w:sz w:val="18"/>
              </w:rPr>
              <w:t>994</w:t>
            </w:r>
          </w:p>
        </w:tc>
        <w:tc>
          <w:tcPr>
            <w:tcW w:w="1191" w:type="dxa"/>
            <w:gridSpan w:val="3"/>
          </w:tcPr>
          <w:p w14:paraId="5EC1BDD7" w14:textId="77777777" w:rsidR="00BB57A1" w:rsidRDefault="00BB57A1" w:rsidP="005A7218">
            <w:pPr>
              <w:spacing w:before="40" w:after="40"/>
              <w:rPr>
                <w:b/>
                <w:sz w:val="18"/>
              </w:rPr>
            </w:pPr>
            <w:r>
              <w:rPr>
                <w:sz w:val="12"/>
              </w:rPr>
              <w:t>NUMBER</w:t>
            </w:r>
          </w:p>
          <w:p w14:paraId="499CDAB7" w14:textId="77777777" w:rsidR="00BB57A1" w:rsidRDefault="00BB57A1" w:rsidP="005A7218">
            <w:pPr>
              <w:spacing w:before="40" w:after="40"/>
              <w:rPr>
                <w:b/>
                <w:sz w:val="18"/>
              </w:rPr>
            </w:pPr>
            <w:r>
              <w:rPr>
                <w:b/>
                <w:sz w:val="18"/>
              </w:rPr>
              <w:t>124883300 (ext. 3830)</w:t>
            </w:r>
          </w:p>
        </w:tc>
        <w:tc>
          <w:tcPr>
            <w:tcW w:w="3501" w:type="dxa"/>
            <w:gridSpan w:val="10"/>
            <w:vMerge/>
          </w:tcPr>
          <w:p w14:paraId="217F70C1" w14:textId="77777777" w:rsidR="00BB57A1" w:rsidRDefault="00BB57A1" w:rsidP="005A7218">
            <w:pPr>
              <w:tabs>
                <w:tab w:val="left" w:pos="2031"/>
              </w:tabs>
              <w:spacing w:before="40" w:after="40"/>
              <w:ind w:left="144"/>
              <w:rPr>
                <w:sz w:val="16"/>
              </w:rPr>
            </w:pPr>
          </w:p>
        </w:tc>
      </w:tr>
      <w:tr w:rsidR="00BB57A1" w14:paraId="08998F61" w14:textId="77777777" w:rsidTr="00735CF8">
        <w:trPr>
          <w:cantSplit/>
          <w:trHeight w:val="201"/>
        </w:trPr>
        <w:tc>
          <w:tcPr>
            <w:tcW w:w="6857" w:type="dxa"/>
            <w:gridSpan w:val="16"/>
          </w:tcPr>
          <w:p w14:paraId="1C24C84D" w14:textId="77777777" w:rsidR="00BB57A1" w:rsidRDefault="00BB57A1" w:rsidP="005A7218">
            <w:pPr>
              <w:ind w:left="144"/>
              <w:jc w:val="center"/>
              <w:rPr>
                <w:sz w:val="16"/>
              </w:rPr>
            </w:pPr>
            <w:r>
              <w:rPr>
                <w:sz w:val="12"/>
              </w:rPr>
              <w:t>8.  TO:</w:t>
            </w:r>
          </w:p>
        </w:tc>
        <w:tc>
          <w:tcPr>
            <w:tcW w:w="3501" w:type="dxa"/>
            <w:gridSpan w:val="10"/>
          </w:tcPr>
          <w:p w14:paraId="4A2500B9" w14:textId="77777777" w:rsidR="00BB57A1" w:rsidRDefault="00BB57A1" w:rsidP="005A7218">
            <w:pPr>
              <w:spacing w:before="40" w:after="40"/>
              <w:jc w:val="center"/>
              <w:rPr>
                <w:sz w:val="12"/>
              </w:rPr>
            </w:pPr>
            <w:r>
              <w:rPr>
                <w:sz w:val="12"/>
              </w:rPr>
              <w:t>9.  DESTINATION</w:t>
            </w:r>
          </w:p>
        </w:tc>
      </w:tr>
      <w:tr w:rsidR="00BB57A1" w14:paraId="3295F66A" w14:textId="77777777" w:rsidTr="00735CF8">
        <w:trPr>
          <w:cantSplit/>
          <w:trHeight w:val="201"/>
        </w:trPr>
        <w:tc>
          <w:tcPr>
            <w:tcW w:w="3536" w:type="dxa"/>
            <w:gridSpan w:val="7"/>
          </w:tcPr>
          <w:p w14:paraId="061E2B5F" w14:textId="77777777" w:rsidR="00BB57A1" w:rsidRDefault="00BB57A1" w:rsidP="005A7218">
            <w:pPr>
              <w:spacing w:before="40" w:after="40"/>
              <w:rPr>
                <w:sz w:val="12"/>
              </w:rPr>
            </w:pPr>
            <w:r>
              <w:rPr>
                <w:sz w:val="12"/>
              </w:rPr>
              <w:t>a.  NAME</w:t>
            </w:r>
          </w:p>
        </w:tc>
        <w:tc>
          <w:tcPr>
            <w:tcW w:w="3300" w:type="dxa"/>
            <w:gridSpan w:val="8"/>
          </w:tcPr>
          <w:p w14:paraId="4E7298A7" w14:textId="77777777" w:rsidR="00BB57A1" w:rsidRDefault="00BB57A1" w:rsidP="005A7218">
            <w:pPr>
              <w:spacing w:before="40" w:after="40"/>
              <w:rPr>
                <w:sz w:val="12"/>
              </w:rPr>
            </w:pPr>
            <w:r>
              <w:rPr>
                <w:sz w:val="12"/>
              </w:rPr>
              <w:t>b.  COMPANY</w:t>
            </w:r>
          </w:p>
        </w:tc>
        <w:tc>
          <w:tcPr>
            <w:tcW w:w="3522" w:type="dxa"/>
            <w:gridSpan w:val="11"/>
          </w:tcPr>
          <w:p w14:paraId="1D5720E7" w14:textId="645BEAD9" w:rsidR="00BB57A1" w:rsidRDefault="00BB57A1" w:rsidP="005A7218">
            <w:pPr>
              <w:spacing w:before="40" w:after="40"/>
              <w:rPr>
                <w:sz w:val="12"/>
              </w:rPr>
            </w:pPr>
            <w:r>
              <w:rPr>
                <w:sz w:val="12"/>
              </w:rPr>
              <w:t>a.  NAME OF CONSIGNEE</w:t>
            </w:r>
            <w:r>
              <w:rPr>
                <w:sz w:val="12"/>
              </w:rPr>
              <w:br/>
            </w:r>
            <w:r w:rsidR="00735CF8">
              <w:rPr>
                <w:b/>
                <w:sz w:val="18"/>
              </w:rPr>
              <w:t>Suvi Global LLC, Baku</w:t>
            </w:r>
          </w:p>
        </w:tc>
      </w:tr>
      <w:tr w:rsidR="00BB57A1" w14:paraId="06E9D829" w14:textId="77777777" w:rsidTr="00735CF8">
        <w:trPr>
          <w:cantSplit/>
          <w:trHeight w:val="201"/>
        </w:trPr>
        <w:tc>
          <w:tcPr>
            <w:tcW w:w="6857" w:type="dxa"/>
            <w:gridSpan w:val="16"/>
          </w:tcPr>
          <w:p w14:paraId="3E1B18B3" w14:textId="77777777" w:rsidR="00BB57A1" w:rsidRDefault="00BB57A1" w:rsidP="005A7218">
            <w:pPr>
              <w:spacing w:before="40" w:after="40"/>
              <w:rPr>
                <w:sz w:val="12"/>
              </w:rPr>
            </w:pPr>
            <w:r>
              <w:rPr>
                <w:sz w:val="12"/>
              </w:rPr>
              <w:t>c.  STREET ADDRESS</w:t>
            </w:r>
          </w:p>
        </w:tc>
        <w:tc>
          <w:tcPr>
            <w:tcW w:w="3501" w:type="dxa"/>
            <w:gridSpan w:val="10"/>
          </w:tcPr>
          <w:p w14:paraId="308F5CDA" w14:textId="77777777" w:rsidR="00BB57A1" w:rsidRDefault="00BB57A1" w:rsidP="005A7218">
            <w:pPr>
              <w:spacing w:before="40" w:after="40"/>
              <w:rPr>
                <w:sz w:val="12"/>
              </w:rPr>
            </w:pPr>
            <w:r>
              <w:rPr>
                <w:sz w:val="12"/>
              </w:rPr>
              <w:t>b.  STREET ADDRESS</w:t>
            </w:r>
            <w:r>
              <w:rPr>
                <w:sz w:val="12"/>
              </w:rPr>
              <w:br/>
            </w:r>
            <w:r w:rsidRPr="00DA227B">
              <w:rPr>
                <w:b/>
                <w:sz w:val="18"/>
              </w:rPr>
              <w:t>2801 Route 130 Unit 1</w:t>
            </w:r>
          </w:p>
        </w:tc>
      </w:tr>
      <w:tr w:rsidR="00BB57A1" w14:paraId="4971F166" w14:textId="77777777" w:rsidTr="00735CF8">
        <w:trPr>
          <w:cantSplit/>
          <w:trHeight w:val="363"/>
        </w:trPr>
        <w:tc>
          <w:tcPr>
            <w:tcW w:w="4046" w:type="dxa"/>
            <w:gridSpan w:val="8"/>
            <w:vMerge w:val="restart"/>
          </w:tcPr>
          <w:p w14:paraId="541662E0" w14:textId="77777777" w:rsidR="00BB57A1" w:rsidRDefault="00BB57A1" w:rsidP="005A7218">
            <w:pPr>
              <w:spacing w:before="40" w:after="40"/>
              <w:rPr>
                <w:sz w:val="12"/>
              </w:rPr>
            </w:pPr>
            <w:r>
              <w:rPr>
                <w:sz w:val="12"/>
              </w:rPr>
              <w:t>d.  CITY</w:t>
            </w:r>
          </w:p>
        </w:tc>
        <w:tc>
          <w:tcPr>
            <w:tcW w:w="1620" w:type="dxa"/>
            <w:gridSpan w:val="5"/>
            <w:vMerge w:val="restart"/>
          </w:tcPr>
          <w:p w14:paraId="79DC1E3D" w14:textId="77777777" w:rsidR="00BB57A1" w:rsidRDefault="00BB57A1" w:rsidP="005A7218">
            <w:pPr>
              <w:spacing w:before="40" w:after="40"/>
              <w:rPr>
                <w:sz w:val="12"/>
              </w:rPr>
            </w:pPr>
            <w:r>
              <w:rPr>
                <w:sz w:val="12"/>
              </w:rPr>
              <w:t>e.  STATE</w:t>
            </w:r>
          </w:p>
        </w:tc>
        <w:tc>
          <w:tcPr>
            <w:tcW w:w="1191" w:type="dxa"/>
            <w:gridSpan w:val="3"/>
            <w:vMerge w:val="restart"/>
          </w:tcPr>
          <w:p w14:paraId="0C80F576" w14:textId="77777777" w:rsidR="00BB57A1" w:rsidRDefault="00BB57A1" w:rsidP="005A7218">
            <w:pPr>
              <w:spacing w:before="40" w:after="40"/>
              <w:rPr>
                <w:sz w:val="12"/>
              </w:rPr>
            </w:pPr>
            <w:r>
              <w:rPr>
                <w:sz w:val="12"/>
              </w:rPr>
              <w:t>f.  ZIP CODE</w:t>
            </w:r>
          </w:p>
        </w:tc>
        <w:tc>
          <w:tcPr>
            <w:tcW w:w="3501" w:type="dxa"/>
            <w:gridSpan w:val="10"/>
          </w:tcPr>
          <w:p w14:paraId="4A55678A" w14:textId="77777777" w:rsidR="00BB57A1" w:rsidRDefault="00BB57A1" w:rsidP="005A7218">
            <w:pPr>
              <w:spacing w:before="40" w:after="40"/>
              <w:rPr>
                <w:sz w:val="12"/>
              </w:rPr>
            </w:pPr>
            <w:r>
              <w:rPr>
                <w:sz w:val="12"/>
              </w:rPr>
              <w:t>c.  CITY</w:t>
            </w:r>
            <w:r w:rsidRPr="00DA227B">
              <w:rPr>
                <w:b/>
                <w:sz w:val="18"/>
              </w:rPr>
              <w:br/>
              <w:t>North Brunswick</w:t>
            </w:r>
          </w:p>
        </w:tc>
      </w:tr>
      <w:tr w:rsidR="00BB57A1" w14:paraId="1C079761" w14:textId="77777777" w:rsidTr="00735CF8">
        <w:trPr>
          <w:cantSplit/>
          <w:trHeight w:val="435"/>
        </w:trPr>
        <w:tc>
          <w:tcPr>
            <w:tcW w:w="4046" w:type="dxa"/>
            <w:gridSpan w:val="8"/>
            <w:vMerge/>
          </w:tcPr>
          <w:p w14:paraId="3346AED9" w14:textId="77777777" w:rsidR="00BB57A1" w:rsidRDefault="00BB57A1" w:rsidP="005A7218">
            <w:pPr>
              <w:spacing w:before="40" w:after="40"/>
              <w:rPr>
                <w:sz w:val="12"/>
              </w:rPr>
            </w:pPr>
          </w:p>
        </w:tc>
        <w:tc>
          <w:tcPr>
            <w:tcW w:w="1620" w:type="dxa"/>
            <w:gridSpan w:val="5"/>
            <w:vMerge/>
          </w:tcPr>
          <w:p w14:paraId="39AE77AD" w14:textId="77777777" w:rsidR="00BB57A1" w:rsidRDefault="00BB57A1" w:rsidP="005A7218">
            <w:pPr>
              <w:spacing w:before="40" w:after="40"/>
              <w:rPr>
                <w:sz w:val="12"/>
              </w:rPr>
            </w:pPr>
          </w:p>
        </w:tc>
        <w:tc>
          <w:tcPr>
            <w:tcW w:w="1191" w:type="dxa"/>
            <w:gridSpan w:val="3"/>
            <w:vMerge/>
          </w:tcPr>
          <w:p w14:paraId="7531EE34" w14:textId="77777777" w:rsidR="00BB57A1" w:rsidRDefault="00BB57A1" w:rsidP="005A7218">
            <w:pPr>
              <w:spacing w:before="40" w:after="40"/>
              <w:rPr>
                <w:sz w:val="12"/>
              </w:rPr>
            </w:pPr>
          </w:p>
        </w:tc>
        <w:tc>
          <w:tcPr>
            <w:tcW w:w="789" w:type="dxa"/>
            <w:gridSpan w:val="2"/>
          </w:tcPr>
          <w:p w14:paraId="178C303D" w14:textId="77777777" w:rsidR="00BB57A1" w:rsidRDefault="00BB57A1" w:rsidP="005A7218">
            <w:pPr>
              <w:spacing w:before="40" w:after="40"/>
              <w:rPr>
                <w:sz w:val="12"/>
              </w:rPr>
            </w:pPr>
            <w:r>
              <w:rPr>
                <w:sz w:val="12"/>
              </w:rPr>
              <w:t>d.  STATE</w:t>
            </w:r>
          </w:p>
          <w:p w14:paraId="782344A3" w14:textId="77777777" w:rsidR="00BB57A1" w:rsidRDefault="00BB57A1" w:rsidP="005A7218">
            <w:pPr>
              <w:spacing w:before="40" w:after="40"/>
              <w:rPr>
                <w:b/>
                <w:sz w:val="16"/>
              </w:rPr>
            </w:pPr>
            <w:r w:rsidRPr="00DA227B">
              <w:rPr>
                <w:b/>
                <w:sz w:val="18"/>
              </w:rPr>
              <w:t>NJ</w:t>
            </w:r>
          </w:p>
        </w:tc>
        <w:tc>
          <w:tcPr>
            <w:tcW w:w="2712" w:type="dxa"/>
            <w:gridSpan w:val="8"/>
          </w:tcPr>
          <w:p w14:paraId="7C0D0F0E" w14:textId="77777777" w:rsidR="00BB57A1" w:rsidRDefault="00BB57A1" w:rsidP="005A7218">
            <w:pPr>
              <w:spacing w:before="40" w:after="40"/>
              <w:rPr>
                <w:sz w:val="12"/>
              </w:rPr>
            </w:pPr>
            <w:r>
              <w:rPr>
                <w:sz w:val="12"/>
              </w:rPr>
              <w:t>e.  ZIP CODE</w:t>
            </w:r>
            <w:r>
              <w:rPr>
                <w:sz w:val="12"/>
              </w:rPr>
              <w:br/>
            </w:r>
            <w:r w:rsidRPr="00DA227B">
              <w:rPr>
                <w:b/>
                <w:sz w:val="18"/>
              </w:rPr>
              <w:t>08902</w:t>
            </w:r>
          </w:p>
        </w:tc>
      </w:tr>
      <w:tr w:rsidR="00BB57A1" w14:paraId="02786FEE" w14:textId="77777777" w:rsidTr="00735CF8">
        <w:trPr>
          <w:cantSplit/>
        </w:trPr>
        <w:tc>
          <w:tcPr>
            <w:tcW w:w="2966" w:type="dxa"/>
            <w:gridSpan w:val="4"/>
          </w:tcPr>
          <w:p w14:paraId="6A47317D" w14:textId="77777777" w:rsidR="00BB57A1" w:rsidRPr="00251B89" w:rsidRDefault="00BB57A1" w:rsidP="005A7218">
            <w:pPr>
              <w:spacing w:before="40" w:after="40"/>
              <w:ind w:left="259" w:hanging="259"/>
              <w:rPr>
                <w:sz w:val="12"/>
              </w:rPr>
            </w:pPr>
            <w:r>
              <w:rPr>
                <w:sz w:val="12"/>
              </w:rPr>
              <w:t xml:space="preserve">10.  PLEASE FURNISH QUOTATIONS TO THE ISSUING OFFICE IN   BLOCK 5A ON OR </w:t>
            </w:r>
            <w:r w:rsidRPr="00251B89">
              <w:rPr>
                <w:sz w:val="12"/>
              </w:rPr>
              <w:t xml:space="preserve">BEFORE CLOSE OF BUSINESS </w:t>
            </w:r>
            <w:r w:rsidRPr="00251B89">
              <w:rPr>
                <w:i/>
                <w:sz w:val="12"/>
              </w:rPr>
              <w:t>(Date)</w:t>
            </w:r>
          </w:p>
          <w:p w14:paraId="48426CAA" w14:textId="480757C7" w:rsidR="00BB57A1" w:rsidRDefault="00735CF8" w:rsidP="005A7218">
            <w:pPr>
              <w:spacing w:before="40" w:after="40"/>
              <w:rPr>
                <w:sz w:val="16"/>
              </w:rPr>
            </w:pPr>
            <w:r>
              <w:rPr>
                <w:b/>
                <w:sz w:val="18"/>
              </w:rPr>
              <w:t>June 5</w:t>
            </w:r>
            <w:r w:rsidR="00DA227B" w:rsidRPr="00932E68">
              <w:rPr>
                <w:b/>
                <w:sz w:val="18"/>
              </w:rPr>
              <w:t>, 202</w:t>
            </w:r>
            <w:r>
              <w:rPr>
                <w:b/>
                <w:sz w:val="18"/>
              </w:rPr>
              <w:t>3</w:t>
            </w:r>
            <w:r w:rsidR="00BB57A1" w:rsidRPr="00932E68">
              <w:rPr>
                <w:b/>
                <w:sz w:val="18"/>
              </w:rPr>
              <w:t xml:space="preserve"> 6:00 pm Eastern</w:t>
            </w:r>
          </w:p>
        </w:tc>
        <w:tc>
          <w:tcPr>
            <w:tcW w:w="7392" w:type="dxa"/>
            <w:gridSpan w:val="22"/>
          </w:tcPr>
          <w:p w14:paraId="374F90F2" w14:textId="77777777" w:rsidR="00BB57A1" w:rsidRDefault="00BB57A1" w:rsidP="005A7218">
            <w:pPr>
              <w:tabs>
                <w:tab w:val="left" w:pos="1204"/>
                <w:tab w:val="left" w:pos="2031"/>
              </w:tabs>
              <w:spacing w:before="40" w:after="40"/>
              <w:ind w:left="144"/>
              <w:rPr>
                <w:sz w:val="16"/>
              </w:rPr>
            </w:pPr>
            <w:r>
              <w:rPr>
                <w:b/>
                <w:sz w:val="14"/>
              </w:rPr>
              <w:t>IMPORTANT:</w:t>
            </w:r>
            <w:r>
              <w:rPr>
                <w:b/>
                <w:sz w:val="14"/>
              </w:rPr>
              <w:tab/>
            </w:r>
            <w:r>
              <w:rPr>
                <w:sz w:val="14"/>
              </w:rPr>
              <w:t>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quoter.  Any representations and/or certifications attached to this Request for Quotations must be completed by the quoter</w:t>
            </w:r>
          </w:p>
        </w:tc>
      </w:tr>
      <w:tr w:rsidR="00BB57A1" w14:paraId="5563353D" w14:textId="77777777" w:rsidTr="00735CF8">
        <w:trPr>
          <w:cantSplit/>
        </w:trPr>
        <w:tc>
          <w:tcPr>
            <w:tcW w:w="10358" w:type="dxa"/>
            <w:gridSpan w:val="26"/>
          </w:tcPr>
          <w:p w14:paraId="616AB308" w14:textId="77777777" w:rsidR="00BB57A1" w:rsidRDefault="00BB57A1" w:rsidP="005A7218">
            <w:pPr>
              <w:spacing w:before="40" w:after="40"/>
              <w:jc w:val="center"/>
              <w:rPr>
                <w:sz w:val="16"/>
              </w:rPr>
            </w:pPr>
            <w:r>
              <w:rPr>
                <w:sz w:val="16"/>
              </w:rPr>
              <w:t xml:space="preserve">11.  SCHEDULE </w:t>
            </w:r>
            <w:r>
              <w:rPr>
                <w:i/>
                <w:sz w:val="16"/>
              </w:rPr>
              <w:t>(Include applicable Federal, State and local taxes)</w:t>
            </w:r>
          </w:p>
        </w:tc>
      </w:tr>
      <w:tr w:rsidR="00BB57A1" w14:paraId="4E9A251F" w14:textId="77777777" w:rsidTr="00735CF8">
        <w:trPr>
          <w:cantSplit/>
        </w:trPr>
        <w:tc>
          <w:tcPr>
            <w:tcW w:w="1043" w:type="dxa"/>
          </w:tcPr>
          <w:p w14:paraId="59FE5540" w14:textId="77777777" w:rsidR="00BB57A1" w:rsidRDefault="00BB57A1" w:rsidP="005A7218">
            <w:pPr>
              <w:spacing w:before="40" w:after="40"/>
              <w:jc w:val="center"/>
              <w:rPr>
                <w:sz w:val="12"/>
              </w:rPr>
            </w:pPr>
            <w:r>
              <w:rPr>
                <w:sz w:val="12"/>
              </w:rPr>
              <w:t>ITEM NO.</w:t>
            </w:r>
          </w:p>
          <w:p w14:paraId="0D196E44" w14:textId="77777777" w:rsidR="00BB57A1" w:rsidRDefault="00BB57A1" w:rsidP="005A7218">
            <w:pPr>
              <w:spacing w:before="40" w:after="40"/>
              <w:jc w:val="center"/>
              <w:rPr>
                <w:sz w:val="12"/>
              </w:rPr>
            </w:pPr>
            <w:r>
              <w:rPr>
                <w:sz w:val="12"/>
              </w:rPr>
              <w:t>(a)</w:t>
            </w:r>
          </w:p>
        </w:tc>
        <w:tc>
          <w:tcPr>
            <w:tcW w:w="3907" w:type="dxa"/>
            <w:gridSpan w:val="10"/>
          </w:tcPr>
          <w:p w14:paraId="23A7DD67" w14:textId="77777777" w:rsidR="00BB57A1" w:rsidRDefault="00BB57A1" w:rsidP="005A7218">
            <w:pPr>
              <w:spacing w:before="40" w:after="40"/>
              <w:jc w:val="center"/>
              <w:rPr>
                <w:sz w:val="12"/>
              </w:rPr>
            </w:pPr>
            <w:r>
              <w:rPr>
                <w:sz w:val="12"/>
              </w:rPr>
              <w:t>SUPPLIES/SERVICES</w:t>
            </w:r>
          </w:p>
          <w:p w14:paraId="79E582D2" w14:textId="77777777" w:rsidR="00BB57A1" w:rsidRDefault="00BB57A1" w:rsidP="005A7218">
            <w:pPr>
              <w:spacing w:before="40" w:after="40"/>
              <w:jc w:val="center"/>
              <w:rPr>
                <w:sz w:val="12"/>
              </w:rPr>
            </w:pPr>
            <w:r>
              <w:rPr>
                <w:sz w:val="12"/>
              </w:rPr>
              <w:t>(b)</w:t>
            </w:r>
          </w:p>
        </w:tc>
        <w:tc>
          <w:tcPr>
            <w:tcW w:w="1800" w:type="dxa"/>
            <w:gridSpan w:val="3"/>
          </w:tcPr>
          <w:p w14:paraId="74D89A49" w14:textId="77777777" w:rsidR="00BB57A1" w:rsidRDefault="00BB57A1" w:rsidP="005A7218">
            <w:pPr>
              <w:spacing w:before="40" w:after="40"/>
              <w:jc w:val="center"/>
              <w:rPr>
                <w:sz w:val="12"/>
              </w:rPr>
            </w:pPr>
            <w:r>
              <w:rPr>
                <w:sz w:val="12"/>
              </w:rPr>
              <w:t>QUANTITY</w:t>
            </w:r>
          </w:p>
          <w:p w14:paraId="34A3E738" w14:textId="77777777" w:rsidR="00BB57A1" w:rsidRDefault="00BB57A1" w:rsidP="005A7218">
            <w:pPr>
              <w:spacing w:before="40" w:after="40"/>
              <w:jc w:val="center"/>
              <w:rPr>
                <w:sz w:val="12"/>
              </w:rPr>
            </w:pPr>
            <w:r>
              <w:rPr>
                <w:sz w:val="12"/>
              </w:rPr>
              <w:t>(c)</w:t>
            </w:r>
          </w:p>
        </w:tc>
        <w:tc>
          <w:tcPr>
            <w:tcW w:w="774" w:type="dxa"/>
            <w:gridSpan w:val="3"/>
          </w:tcPr>
          <w:p w14:paraId="0EEA1D33" w14:textId="77777777" w:rsidR="00BB57A1" w:rsidRDefault="00BB57A1" w:rsidP="005A7218">
            <w:pPr>
              <w:spacing w:before="40" w:after="40"/>
              <w:jc w:val="center"/>
              <w:rPr>
                <w:sz w:val="12"/>
              </w:rPr>
            </w:pPr>
            <w:r>
              <w:rPr>
                <w:sz w:val="12"/>
              </w:rPr>
              <w:t>UNIT</w:t>
            </w:r>
          </w:p>
          <w:p w14:paraId="466ED670" w14:textId="77777777" w:rsidR="00BB57A1" w:rsidRDefault="00BB57A1" w:rsidP="005A7218">
            <w:pPr>
              <w:spacing w:before="40" w:after="40"/>
              <w:jc w:val="center"/>
              <w:rPr>
                <w:sz w:val="12"/>
              </w:rPr>
            </w:pPr>
            <w:r>
              <w:rPr>
                <w:sz w:val="12"/>
              </w:rPr>
              <w:t>(d)</w:t>
            </w:r>
          </w:p>
        </w:tc>
        <w:tc>
          <w:tcPr>
            <w:tcW w:w="1440" w:type="dxa"/>
            <w:gridSpan w:val="6"/>
          </w:tcPr>
          <w:p w14:paraId="25256746" w14:textId="77777777" w:rsidR="00BB57A1" w:rsidRDefault="00BB57A1" w:rsidP="005A7218">
            <w:pPr>
              <w:spacing w:before="40" w:after="40"/>
              <w:jc w:val="center"/>
              <w:rPr>
                <w:sz w:val="12"/>
              </w:rPr>
            </w:pPr>
            <w:r>
              <w:rPr>
                <w:sz w:val="12"/>
              </w:rPr>
              <w:t>UNIT PRICE</w:t>
            </w:r>
          </w:p>
          <w:p w14:paraId="26F7A114" w14:textId="77777777" w:rsidR="00BB57A1" w:rsidRDefault="00BB57A1" w:rsidP="005A7218">
            <w:pPr>
              <w:spacing w:before="40" w:after="40"/>
              <w:jc w:val="center"/>
              <w:rPr>
                <w:sz w:val="12"/>
              </w:rPr>
            </w:pPr>
            <w:r>
              <w:rPr>
                <w:sz w:val="12"/>
              </w:rPr>
              <w:t>(e)</w:t>
            </w:r>
          </w:p>
        </w:tc>
        <w:tc>
          <w:tcPr>
            <w:tcW w:w="1394" w:type="dxa"/>
            <w:gridSpan w:val="3"/>
          </w:tcPr>
          <w:p w14:paraId="04EB3C09" w14:textId="77777777" w:rsidR="00BB57A1" w:rsidRDefault="00BB57A1" w:rsidP="005A7218">
            <w:pPr>
              <w:spacing w:before="40" w:after="40"/>
              <w:jc w:val="center"/>
              <w:rPr>
                <w:sz w:val="12"/>
              </w:rPr>
            </w:pPr>
            <w:r>
              <w:rPr>
                <w:sz w:val="12"/>
              </w:rPr>
              <w:t>AMOUNT</w:t>
            </w:r>
          </w:p>
          <w:p w14:paraId="4F6AC87C" w14:textId="77777777" w:rsidR="00BB57A1" w:rsidRDefault="00BB57A1" w:rsidP="005A7218">
            <w:pPr>
              <w:spacing w:before="40" w:after="40"/>
              <w:jc w:val="center"/>
              <w:rPr>
                <w:sz w:val="12"/>
              </w:rPr>
            </w:pPr>
            <w:r>
              <w:rPr>
                <w:sz w:val="12"/>
              </w:rPr>
              <w:t>(f)</w:t>
            </w:r>
          </w:p>
        </w:tc>
      </w:tr>
      <w:tr w:rsidR="00BB57A1" w14:paraId="5BC6726A" w14:textId="77777777" w:rsidTr="00735CF8">
        <w:trPr>
          <w:cantSplit/>
          <w:trHeight w:val="3378"/>
        </w:trPr>
        <w:tc>
          <w:tcPr>
            <w:tcW w:w="1043" w:type="dxa"/>
          </w:tcPr>
          <w:p w14:paraId="0A8EFB91" w14:textId="77777777" w:rsidR="00BB57A1" w:rsidRDefault="00BB57A1" w:rsidP="005A7218">
            <w:pPr>
              <w:spacing w:before="40" w:after="40"/>
              <w:jc w:val="center"/>
              <w:rPr>
                <w:sz w:val="18"/>
              </w:rPr>
            </w:pPr>
          </w:p>
        </w:tc>
        <w:tc>
          <w:tcPr>
            <w:tcW w:w="3907" w:type="dxa"/>
            <w:gridSpan w:val="10"/>
          </w:tcPr>
          <w:p w14:paraId="2A55B355" w14:textId="77777777" w:rsidR="00BB57A1" w:rsidRPr="00162B0F" w:rsidRDefault="00BB57A1" w:rsidP="005A7218">
            <w:pPr>
              <w:spacing w:before="40" w:after="40"/>
              <w:rPr>
                <w:sz w:val="18"/>
                <w:szCs w:val="18"/>
              </w:rPr>
            </w:pPr>
            <w:r w:rsidRPr="00162B0F">
              <w:rPr>
                <w:b/>
                <w:sz w:val="18"/>
                <w:szCs w:val="18"/>
              </w:rPr>
              <w:t xml:space="preserve">See file </w:t>
            </w:r>
            <w:r w:rsidRPr="00251B89">
              <w:rPr>
                <w:rFonts w:eastAsiaTheme="minorHAnsi"/>
                <w:b/>
                <w:bCs/>
                <w:sz w:val="18"/>
                <w:szCs w:val="18"/>
              </w:rPr>
              <w:t>Continuation to SF-18</w:t>
            </w:r>
          </w:p>
        </w:tc>
        <w:tc>
          <w:tcPr>
            <w:tcW w:w="1800" w:type="dxa"/>
            <w:gridSpan w:val="3"/>
          </w:tcPr>
          <w:p w14:paraId="34CD8C8F" w14:textId="77777777" w:rsidR="00BB57A1" w:rsidRDefault="00BB57A1" w:rsidP="005A7218">
            <w:pPr>
              <w:spacing w:before="40" w:after="40"/>
              <w:jc w:val="center"/>
              <w:rPr>
                <w:sz w:val="16"/>
              </w:rPr>
            </w:pPr>
          </w:p>
        </w:tc>
        <w:tc>
          <w:tcPr>
            <w:tcW w:w="774" w:type="dxa"/>
            <w:gridSpan w:val="3"/>
          </w:tcPr>
          <w:p w14:paraId="4C962B21" w14:textId="77777777" w:rsidR="00BB57A1" w:rsidRDefault="00BB57A1" w:rsidP="005A7218">
            <w:pPr>
              <w:spacing w:before="40" w:after="40"/>
              <w:jc w:val="center"/>
              <w:rPr>
                <w:sz w:val="18"/>
              </w:rPr>
            </w:pPr>
          </w:p>
        </w:tc>
        <w:tc>
          <w:tcPr>
            <w:tcW w:w="1440" w:type="dxa"/>
            <w:gridSpan w:val="6"/>
          </w:tcPr>
          <w:p w14:paraId="38018162" w14:textId="77777777" w:rsidR="00BB57A1" w:rsidRDefault="00BB57A1" w:rsidP="005A7218">
            <w:pPr>
              <w:spacing w:before="40" w:after="40"/>
              <w:ind w:right="288"/>
              <w:jc w:val="right"/>
              <w:rPr>
                <w:sz w:val="16"/>
              </w:rPr>
            </w:pPr>
          </w:p>
        </w:tc>
        <w:tc>
          <w:tcPr>
            <w:tcW w:w="1394" w:type="dxa"/>
            <w:gridSpan w:val="3"/>
          </w:tcPr>
          <w:p w14:paraId="2CCD51C3" w14:textId="77777777" w:rsidR="00BB57A1" w:rsidRDefault="00BB57A1" w:rsidP="005A7218">
            <w:pPr>
              <w:spacing w:before="40" w:after="40"/>
              <w:ind w:right="432"/>
              <w:jc w:val="right"/>
              <w:rPr>
                <w:sz w:val="16"/>
              </w:rPr>
            </w:pPr>
          </w:p>
        </w:tc>
      </w:tr>
      <w:tr w:rsidR="00BB57A1" w14:paraId="10DFB8E9" w14:textId="77777777" w:rsidTr="00735CF8">
        <w:trPr>
          <w:cantSplit/>
          <w:trHeight w:val="219"/>
        </w:trPr>
        <w:tc>
          <w:tcPr>
            <w:tcW w:w="3330" w:type="dxa"/>
            <w:gridSpan w:val="6"/>
            <w:vMerge w:val="restart"/>
          </w:tcPr>
          <w:p w14:paraId="67203EC5" w14:textId="77777777" w:rsidR="00BB57A1" w:rsidRDefault="00BB57A1" w:rsidP="005A7218">
            <w:pPr>
              <w:spacing w:before="120" w:after="40"/>
              <w:rPr>
                <w:b/>
              </w:rPr>
            </w:pPr>
            <w:r>
              <w:rPr>
                <w:sz w:val="16"/>
              </w:rPr>
              <w:t>12  DISCOUNT FOR PROMPT PAYMENT</w:t>
            </w:r>
          </w:p>
        </w:tc>
        <w:tc>
          <w:tcPr>
            <w:tcW w:w="1620" w:type="dxa"/>
            <w:gridSpan w:val="5"/>
            <w:vMerge w:val="restart"/>
          </w:tcPr>
          <w:p w14:paraId="5B150BD8" w14:textId="77777777" w:rsidR="00BB57A1" w:rsidRDefault="00BB57A1" w:rsidP="005A7218">
            <w:pPr>
              <w:spacing w:before="40" w:after="40"/>
              <w:rPr>
                <w:sz w:val="12"/>
              </w:rPr>
            </w:pPr>
            <w:r>
              <w:rPr>
                <w:sz w:val="12"/>
              </w:rPr>
              <w:t>a.  10 CALENDAR DAYS</w:t>
            </w:r>
          </w:p>
          <w:p w14:paraId="5174361C" w14:textId="77777777" w:rsidR="00BB57A1" w:rsidRDefault="00BB57A1" w:rsidP="005A7218">
            <w:pPr>
              <w:spacing w:before="40" w:after="40"/>
              <w:ind w:right="144"/>
              <w:rPr>
                <w:sz w:val="12"/>
              </w:rPr>
            </w:pPr>
            <w:r>
              <w:rPr>
                <w:sz w:val="16"/>
              </w:rPr>
              <w:t>%</w:t>
            </w:r>
          </w:p>
        </w:tc>
        <w:tc>
          <w:tcPr>
            <w:tcW w:w="1800" w:type="dxa"/>
            <w:gridSpan w:val="3"/>
            <w:vMerge w:val="restart"/>
          </w:tcPr>
          <w:p w14:paraId="724CA570" w14:textId="77777777" w:rsidR="00BB57A1" w:rsidRDefault="00BB57A1" w:rsidP="005A7218">
            <w:pPr>
              <w:spacing w:before="40" w:after="40"/>
              <w:rPr>
                <w:sz w:val="12"/>
              </w:rPr>
            </w:pPr>
            <w:r>
              <w:rPr>
                <w:sz w:val="12"/>
              </w:rPr>
              <w:t>b. 20 CALENDAR DAYS</w:t>
            </w:r>
          </w:p>
          <w:p w14:paraId="0173AEA8" w14:textId="77777777" w:rsidR="00BB57A1" w:rsidRDefault="00BB57A1" w:rsidP="005A7218">
            <w:pPr>
              <w:spacing w:before="40" w:after="40"/>
              <w:ind w:right="144"/>
              <w:rPr>
                <w:sz w:val="12"/>
              </w:rPr>
            </w:pPr>
            <w:r>
              <w:rPr>
                <w:sz w:val="16"/>
              </w:rPr>
              <w:t>%</w:t>
            </w:r>
          </w:p>
        </w:tc>
        <w:tc>
          <w:tcPr>
            <w:tcW w:w="1984" w:type="dxa"/>
            <w:gridSpan w:val="8"/>
            <w:vMerge w:val="restart"/>
          </w:tcPr>
          <w:p w14:paraId="4E0004F9" w14:textId="77777777" w:rsidR="00BB57A1" w:rsidRDefault="00BB57A1" w:rsidP="005A7218">
            <w:pPr>
              <w:spacing w:before="40" w:after="40"/>
              <w:ind w:right="432"/>
              <w:rPr>
                <w:sz w:val="12"/>
              </w:rPr>
            </w:pPr>
            <w:r>
              <w:rPr>
                <w:sz w:val="12"/>
              </w:rPr>
              <w:t>c.  30 CALENDAR DAYS</w:t>
            </w:r>
          </w:p>
          <w:p w14:paraId="71CBA929" w14:textId="77777777" w:rsidR="00BB57A1" w:rsidRDefault="00BB57A1" w:rsidP="005A7218">
            <w:pPr>
              <w:spacing w:before="40" w:after="40"/>
              <w:ind w:right="432"/>
              <w:rPr>
                <w:sz w:val="12"/>
              </w:rPr>
            </w:pPr>
            <w:r>
              <w:rPr>
                <w:sz w:val="16"/>
              </w:rPr>
              <w:t>%</w:t>
            </w:r>
          </w:p>
        </w:tc>
        <w:tc>
          <w:tcPr>
            <w:tcW w:w="1624" w:type="dxa"/>
            <w:gridSpan w:val="4"/>
          </w:tcPr>
          <w:p w14:paraId="2D2573FF" w14:textId="77777777" w:rsidR="00BB57A1" w:rsidRDefault="00BB57A1" w:rsidP="005A7218">
            <w:pPr>
              <w:spacing w:before="40" w:after="40"/>
              <w:ind w:right="288"/>
              <w:jc w:val="center"/>
              <w:rPr>
                <w:sz w:val="12"/>
              </w:rPr>
            </w:pPr>
            <w:r>
              <w:rPr>
                <w:sz w:val="12"/>
              </w:rPr>
              <w:t>d.  CALENDAR DAYS</w:t>
            </w:r>
          </w:p>
        </w:tc>
      </w:tr>
      <w:tr w:rsidR="00BB57A1" w14:paraId="7C70D628" w14:textId="77777777" w:rsidTr="00B459AA">
        <w:trPr>
          <w:cantSplit/>
          <w:trHeight w:val="300"/>
        </w:trPr>
        <w:tc>
          <w:tcPr>
            <w:tcW w:w="3330" w:type="dxa"/>
            <w:gridSpan w:val="6"/>
            <w:vMerge/>
          </w:tcPr>
          <w:p w14:paraId="71C569C1" w14:textId="77777777" w:rsidR="00BB57A1" w:rsidRDefault="00BB57A1" w:rsidP="005A7218">
            <w:pPr>
              <w:spacing w:before="120" w:after="40"/>
              <w:rPr>
                <w:b/>
              </w:rPr>
            </w:pPr>
          </w:p>
        </w:tc>
        <w:tc>
          <w:tcPr>
            <w:tcW w:w="1620" w:type="dxa"/>
            <w:gridSpan w:val="5"/>
            <w:vMerge/>
          </w:tcPr>
          <w:p w14:paraId="3D770A46" w14:textId="77777777" w:rsidR="00BB57A1" w:rsidRDefault="00BB57A1" w:rsidP="005A7218">
            <w:pPr>
              <w:spacing w:before="40" w:after="40"/>
              <w:rPr>
                <w:sz w:val="12"/>
              </w:rPr>
            </w:pPr>
          </w:p>
        </w:tc>
        <w:tc>
          <w:tcPr>
            <w:tcW w:w="1800" w:type="dxa"/>
            <w:gridSpan w:val="3"/>
            <w:vMerge/>
          </w:tcPr>
          <w:p w14:paraId="1AD1EE55" w14:textId="77777777" w:rsidR="00BB57A1" w:rsidRDefault="00BB57A1" w:rsidP="005A7218">
            <w:pPr>
              <w:spacing w:before="40" w:after="40"/>
              <w:rPr>
                <w:sz w:val="12"/>
              </w:rPr>
            </w:pPr>
          </w:p>
        </w:tc>
        <w:tc>
          <w:tcPr>
            <w:tcW w:w="1984" w:type="dxa"/>
            <w:gridSpan w:val="8"/>
            <w:vMerge/>
          </w:tcPr>
          <w:p w14:paraId="02B0F0A0" w14:textId="77777777" w:rsidR="00BB57A1" w:rsidRDefault="00BB57A1" w:rsidP="005A7218">
            <w:pPr>
              <w:spacing w:before="40" w:after="40"/>
              <w:ind w:right="432"/>
              <w:rPr>
                <w:sz w:val="12"/>
              </w:rPr>
            </w:pPr>
          </w:p>
        </w:tc>
        <w:tc>
          <w:tcPr>
            <w:tcW w:w="1080" w:type="dxa"/>
            <w:gridSpan w:val="3"/>
          </w:tcPr>
          <w:p w14:paraId="590BD103" w14:textId="77777777" w:rsidR="00BB57A1" w:rsidRDefault="00BB57A1" w:rsidP="005A7218">
            <w:pPr>
              <w:spacing w:before="40" w:after="40"/>
              <w:ind w:right="288"/>
              <w:rPr>
                <w:sz w:val="12"/>
              </w:rPr>
            </w:pPr>
            <w:r>
              <w:rPr>
                <w:sz w:val="12"/>
              </w:rPr>
              <w:t>NUMBER</w:t>
            </w:r>
          </w:p>
        </w:tc>
        <w:tc>
          <w:tcPr>
            <w:tcW w:w="544" w:type="dxa"/>
          </w:tcPr>
          <w:p w14:paraId="355E4459" w14:textId="77777777" w:rsidR="00BB57A1" w:rsidRDefault="00BB57A1" w:rsidP="005A7218">
            <w:pPr>
              <w:spacing w:before="40" w:after="40"/>
              <w:ind w:right="288"/>
              <w:rPr>
                <w:sz w:val="12"/>
              </w:rPr>
            </w:pPr>
            <w:r>
              <w:rPr>
                <w:sz w:val="12"/>
              </w:rPr>
              <w:t>%</w:t>
            </w:r>
          </w:p>
        </w:tc>
      </w:tr>
      <w:tr w:rsidR="00BB57A1" w14:paraId="6E50D5F0" w14:textId="77777777" w:rsidTr="00735CF8">
        <w:trPr>
          <w:cantSplit/>
          <w:trHeight w:val="210"/>
        </w:trPr>
        <w:tc>
          <w:tcPr>
            <w:tcW w:w="10358" w:type="dxa"/>
            <w:gridSpan w:val="26"/>
          </w:tcPr>
          <w:p w14:paraId="0FD4B5D8" w14:textId="77777777" w:rsidR="00BB57A1" w:rsidRDefault="00BB57A1" w:rsidP="005A7218">
            <w:pPr>
              <w:spacing w:before="120" w:after="40"/>
              <w:ind w:right="288"/>
              <w:rPr>
                <w:sz w:val="16"/>
              </w:rPr>
            </w:pPr>
            <w:r>
              <w:rPr>
                <w:sz w:val="16"/>
              </w:rPr>
              <w:t>NOTE:</w:t>
            </w:r>
            <w:r>
              <w:rPr>
                <w:sz w:val="16"/>
              </w:rPr>
              <w:tab/>
              <w:t>Additional provisions and representations</w:t>
            </w:r>
            <w:r>
              <w:rPr>
                <w:sz w:val="16"/>
              </w:rPr>
              <w:tab/>
            </w:r>
            <w:r>
              <w:rPr>
                <w:sz w:val="16"/>
              </w:rPr>
              <w:tab/>
              <w:t>[ ]  are</w:t>
            </w:r>
            <w:r>
              <w:rPr>
                <w:sz w:val="16"/>
              </w:rPr>
              <w:tab/>
              <w:t>[ ]  are not     attached.</w:t>
            </w:r>
          </w:p>
        </w:tc>
      </w:tr>
      <w:tr w:rsidR="00BB57A1" w14:paraId="022DCB74" w14:textId="77777777" w:rsidTr="00735CF8">
        <w:trPr>
          <w:cantSplit/>
          <w:trHeight w:val="345"/>
        </w:trPr>
        <w:tc>
          <w:tcPr>
            <w:tcW w:w="5216" w:type="dxa"/>
            <w:gridSpan w:val="12"/>
          </w:tcPr>
          <w:p w14:paraId="2E2C5A6A" w14:textId="77777777" w:rsidR="00BB57A1" w:rsidRDefault="00BB57A1" w:rsidP="005A7218">
            <w:pPr>
              <w:spacing w:before="40" w:after="40"/>
              <w:ind w:left="288"/>
              <w:jc w:val="center"/>
              <w:rPr>
                <w:sz w:val="12"/>
              </w:rPr>
            </w:pPr>
            <w:r>
              <w:rPr>
                <w:sz w:val="12"/>
              </w:rPr>
              <w:t>13  NAME AND ADDRESS OF QUOTER</w:t>
            </w:r>
          </w:p>
        </w:tc>
        <w:tc>
          <w:tcPr>
            <w:tcW w:w="3015" w:type="dxa"/>
            <w:gridSpan w:val="9"/>
            <w:vMerge w:val="restart"/>
          </w:tcPr>
          <w:p w14:paraId="769562A8" w14:textId="77777777" w:rsidR="00BB57A1" w:rsidRDefault="00BB57A1" w:rsidP="005A7218">
            <w:pPr>
              <w:spacing w:before="40" w:after="40"/>
              <w:ind w:left="288" w:hanging="288"/>
              <w:rPr>
                <w:sz w:val="12"/>
              </w:rPr>
            </w:pPr>
            <w:r>
              <w:rPr>
                <w:sz w:val="12"/>
              </w:rPr>
              <w:t>14  SIGNATURE OF PERSON AUTHORIZED TO SIGN QUOTATION</w:t>
            </w:r>
          </w:p>
          <w:p w14:paraId="5BF6B22D" w14:textId="77777777" w:rsidR="00BB57A1" w:rsidRDefault="00BB57A1" w:rsidP="005A7218">
            <w:pPr>
              <w:spacing w:before="40" w:after="40"/>
              <w:ind w:right="288"/>
              <w:rPr>
                <w:sz w:val="12"/>
              </w:rPr>
            </w:pPr>
          </w:p>
        </w:tc>
        <w:tc>
          <w:tcPr>
            <w:tcW w:w="2127" w:type="dxa"/>
            <w:gridSpan w:val="5"/>
            <w:vMerge w:val="restart"/>
          </w:tcPr>
          <w:p w14:paraId="221E5EF6" w14:textId="77777777" w:rsidR="00BB57A1" w:rsidRDefault="00BB57A1" w:rsidP="005A7218">
            <w:pPr>
              <w:spacing w:before="40" w:after="40"/>
              <w:ind w:right="288"/>
              <w:rPr>
                <w:sz w:val="12"/>
              </w:rPr>
            </w:pPr>
            <w:r>
              <w:rPr>
                <w:sz w:val="12"/>
              </w:rPr>
              <w:t>15  DATE OF QUOTATION</w:t>
            </w:r>
          </w:p>
        </w:tc>
      </w:tr>
      <w:tr w:rsidR="00BB57A1" w14:paraId="75714FCF" w14:textId="77777777" w:rsidTr="00735CF8">
        <w:trPr>
          <w:cantSplit/>
        </w:trPr>
        <w:tc>
          <w:tcPr>
            <w:tcW w:w="5216" w:type="dxa"/>
            <w:gridSpan w:val="12"/>
          </w:tcPr>
          <w:p w14:paraId="31E2CA94" w14:textId="77777777" w:rsidR="00BB57A1" w:rsidRDefault="00BB57A1" w:rsidP="005A7218">
            <w:pPr>
              <w:spacing w:before="40" w:after="40"/>
              <w:ind w:left="288"/>
              <w:rPr>
                <w:sz w:val="12"/>
              </w:rPr>
            </w:pPr>
            <w:r>
              <w:rPr>
                <w:sz w:val="12"/>
              </w:rPr>
              <w:t>a.  NAME OF QUOTER</w:t>
            </w:r>
            <w:r>
              <w:rPr>
                <w:sz w:val="12"/>
              </w:rPr>
              <w:br/>
            </w:r>
          </w:p>
        </w:tc>
        <w:tc>
          <w:tcPr>
            <w:tcW w:w="3015" w:type="dxa"/>
            <w:gridSpan w:val="9"/>
            <w:vMerge/>
          </w:tcPr>
          <w:p w14:paraId="64825466" w14:textId="77777777" w:rsidR="00BB57A1" w:rsidRDefault="00BB57A1" w:rsidP="005A7218">
            <w:pPr>
              <w:spacing w:before="40" w:after="40"/>
              <w:ind w:left="288" w:hanging="288"/>
              <w:rPr>
                <w:sz w:val="12"/>
              </w:rPr>
            </w:pPr>
          </w:p>
        </w:tc>
        <w:tc>
          <w:tcPr>
            <w:tcW w:w="2127" w:type="dxa"/>
            <w:gridSpan w:val="5"/>
            <w:vMerge/>
          </w:tcPr>
          <w:p w14:paraId="76ECCC94" w14:textId="77777777" w:rsidR="00BB57A1" w:rsidRDefault="00BB57A1" w:rsidP="005A7218">
            <w:pPr>
              <w:spacing w:before="40" w:after="40"/>
              <w:ind w:left="288" w:hanging="288"/>
              <w:rPr>
                <w:sz w:val="12"/>
              </w:rPr>
            </w:pPr>
          </w:p>
        </w:tc>
      </w:tr>
      <w:tr w:rsidR="00BB57A1" w14:paraId="1C91EACB" w14:textId="77777777" w:rsidTr="00735CF8">
        <w:trPr>
          <w:cantSplit/>
          <w:trHeight w:val="225"/>
        </w:trPr>
        <w:tc>
          <w:tcPr>
            <w:tcW w:w="1176" w:type="dxa"/>
            <w:gridSpan w:val="2"/>
          </w:tcPr>
          <w:p w14:paraId="3521C027" w14:textId="77777777" w:rsidR="00BB57A1" w:rsidRPr="00B87434" w:rsidRDefault="00BB57A1" w:rsidP="005A7218">
            <w:pPr>
              <w:jc w:val="center"/>
              <w:rPr>
                <w:b/>
                <w:bCs/>
              </w:rPr>
            </w:pPr>
            <w:r w:rsidRPr="00B87434">
              <w:rPr>
                <w:b/>
                <w:bCs/>
              </w:rPr>
              <w:lastRenderedPageBreak/>
              <w:t>Item</w:t>
            </w:r>
          </w:p>
        </w:tc>
        <w:tc>
          <w:tcPr>
            <w:tcW w:w="1978" w:type="dxa"/>
            <w:gridSpan w:val="3"/>
          </w:tcPr>
          <w:p w14:paraId="6AD5692A" w14:textId="77777777" w:rsidR="00BB57A1" w:rsidRPr="00B87434" w:rsidRDefault="00BB57A1" w:rsidP="005A7218">
            <w:pPr>
              <w:jc w:val="center"/>
              <w:rPr>
                <w:b/>
                <w:bCs/>
              </w:rPr>
            </w:pPr>
            <w:r w:rsidRPr="00B87434">
              <w:rPr>
                <w:b/>
                <w:bCs/>
              </w:rPr>
              <w:t>Description</w:t>
            </w:r>
          </w:p>
        </w:tc>
        <w:tc>
          <w:tcPr>
            <w:tcW w:w="2062" w:type="dxa"/>
            <w:gridSpan w:val="7"/>
          </w:tcPr>
          <w:p w14:paraId="183057A9" w14:textId="77777777" w:rsidR="00BB57A1" w:rsidRPr="00B87434" w:rsidRDefault="00BB57A1" w:rsidP="005A7218">
            <w:pPr>
              <w:jc w:val="center"/>
              <w:rPr>
                <w:b/>
                <w:bCs/>
              </w:rPr>
            </w:pPr>
            <w:r w:rsidRPr="00B87434">
              <w:rPr>
                <w:b/>
                <w:bCs/>
              </w:rPr>
              <w:t>Color</w:t>
            </w:r>
          </w:p>
        </w:tc>
        <w:tc>
          <w:tcPr>
            <w:tcW w:w="2888" w:type="dxa"/>
            <w:gridSpan w:val="7"/>
          </w:tcPr>
          <w:p w14:paraId="119FBB59" w14:textId="77777777" w:rsidR="00BB57A1" w:rsidRPr="00B87434" w:rsidRDefault="00BB57A1" w:rsidP="005A7218">
            <w:pPr>
              <w:jc w:val="center"/>
              <w:rPr>
                <w:b/>
                <w:bCs/>
              </w:rPr>
            </w:pPr>
            <w:r w:rsidRPr="00B87434">
              <w:rPr>
                <w:b/>
                <w:bCs/>
              </w:rPr>
              <w:t>Size</w:t>
            </w:r>
          </w:p>
        </w:tc>
        <w:tc>
          <w:tcPr>
            <w:tcW w:w="2254" w:type="dxa"/>
            <w:gridSpan w:val="7"/>
          </w:tcPr>
          <w:p w14:paraId="37E30DB7" w14:textId="04012A23" w:rsidR="00BB57A1" w:rsidRPr="00B87434" w:rsidRDefault="00BB57A1" w:rsidP="005A7218">
            <w:pPr>
              <w:jc w:val="center"/>
              <w:rPr>
                <w:b/>
                <w:bCs/>
              </w:rPr>
            </w:pPr>
            <w:r w:rsidRPr="00B87434">
              <w:rPr>
                <w:b/>
                <w:bCs/>
              </w:rPr>
              <w:t>Quantity</w:t>
            </w:r>
            <w:r w:rsidR="00424E3C">
              <w:rPr>
                <w:b/>
                <w:bCs/>
              </w:rPr>
              <w:t xml:space="preserve"> of pair</w:t>
            </w:r>
          </w:p>
        </w:tc>
      </w:tr>
      <w:tr w:rsidR="00BB57A1" w14:paraId="56EBECEE" w14:textId="77777777" w:rsidTr="00735CF8">
        <w:trPr>
          <w:cantSplit/>
          <w:trHeight w:val="225"/>
        </w:trPr>
        <w:tc>
          <w:tcPr>
            <w:tcW w:w="1176" w:type="dxa"/>
            <w:gridSpan w:val="2"/>
          </w:tcPr>
          <w:p w14:paraId="24E921E6" w14:textId="77777777" w:rsidR="00BB57A1" w:rsidRPr="00B87434" w:rsidRDefault="00BB57A1" w:rsidP="00B459AA">
            <w:pPr>
              <w:jc w:val="center"/>
            </w:pPr>
            <w:r w:rsidRPr="00B87434">
              <w:t>1</w:t>
            </w:r>
          </w:p>
        </w:tc>
        <w:tc>
          <w:tcPr>
            <w:tcW w:w="1978" w:type="dxa"/>
            <w:gridSpan w:val="3"/>
          </w:tcPr>
          <w:p w14:paraId="1EC63838" w14:textId="77777777" w:rsidR="00BB57A1" w:rsidRPr="00B87434" w:rsidRDefault="00BB57A1" w:rsidP="00E644A1">
            <w:pPr>
              <w:jc w:val="center"/>
            </w:pPr>
            <w:r w:rsidRPr="00B87434">
              <w:t>Boots</w:t>
            </w:r>
          </w:p>
        </w:tc>
        <w:tc>
          <w:tcPr>
            <w:tcW w:w="2062" w:type="dxa"/>
            <w:gridSpan w:val="7"/>
          </w:tcPr>
          <w:p w14:paraId="356770A5" w14:textId="77777777" w:rsidR="00BB57A1" w:rsidRPr="00B87434" w:rsidRDefault="00BB57A1" w:rsidP="00E644A1">
            <w:pPr>
              <w:jc w:val="center"/>
            </w:pPr>
            <w:r w:rsidRPr="00B87434">
              <w:t>Black</w:t>
            </w:r>
          </w:p>
        </w:tc>
        <w:tc>
          <w:tcPr>
            <w:tcW w:w="2888" w:type="dxa"/>
            <w:gridSpan w:val="7"/>
          </w:tcPr>
          <w:p w14:paraId="5C593B89" w14:textId="28880062" w:rsidR="00BB57A1" w:rsidRPr="00B87434" w:rsidRDefault="00424E3C" w:rsidP="00E644A1">
            <w:pPr>
              <w:jc w:val="center"/>
            </w:pPr>
            <w:r w:rsidRPr="00E644A1">
              <w:t>Size 5 Width – Regular – D</w:t>
            </w:r>
          </w:p>
        </w:tc>
        <w:tc>
          <w:tcPr>
            <w:tcW w:w="2254" w:type="dxa"/>
            <w:gridSpan w:val="7"/>
          </w:tcPr>
          <w:p w14:paraId="664DEF8D" w14:textId="580A4D8F" w:rsidR="00BB57A1" w:rsidRPr="00B87434" w:rsidRDefault="00424E3C" w:rsidP="00E644A1">
            <w:pPr>
              <w:jc w:val="center"/>
            </w:pPr>
            <w:r>
              <w:t>1</w:t>
            </w:r>
          </w:p>
        </w:tc>
      </w:tr>
      <w:tr w:rsidR="00BB57A1" w14:paraId="5A5199FF" w14:textId="77777777" w:rsidTr="00735CF8">
        <w:trPr>
          <w:cantSplit/>
          <w:trHeight w:val="225"/>
        </w:trPr>
        <w:tc>
          <w:tcPr>
            <w:tcW w:w="1176" w:type="dxa"/>
            <w:gridSpan w:val="2"/>
          </w:tcPr>
          <w:p w14:paraId="251F10C8" w14:textId="18412677" w:rsidR="00BB57A1" w:rsidRPr="00B87434" w:rsidRDefault="00C0693B" w:rsidP="00B459AA">
            <w:pPr>
              <w:jc w:val="center"/>
            </w:pPr>
            <w:r>
              <w:t>2</w:t>
            </w:r>
          </w:p>
        </w:tc>
        <w:tc>
          <w:tcPr>
            <w:tcW w:w="1978" w:type="dxa"/>
            <w:gridSpan w:val="3"/>
          </w:tcPr>
          <w:p w14:paraId="33D384F9" w14:textId="77777777" w:rsidR="00BB57A1" w:rsidRPr="00B87434" w:rsidRDefault="00BB57A1" w:rsidP="00E644A1">
            <w:pPr>
              <w:jc w:val="center"/>
            </w:pPr>
            <w:r w:rsidRPr="00B87434">
              <w:t>Boots</w:t>
            </w:r>
          </w:p>
        </w:tc>
        <w:tc>
          <w:tcPr>
            <w:tcW w:w="2062" w:type="dxa"/>
            <w:gridSpan w:val="7"/>
          </w:tcPr>
          <w:p w14:paraId="54A126C3" w14:textId="77777777" w:rsidR="00BB57A1" w:rsidRPr="00B87434" w:rsidRDefault="00BB57A1" w:rsidP="00E644A1">
            <w:pPr>
              <w:jc w:val="center"/>
            </w:pPr>
            <w:r w:rsidRPr="00B87434">
              <w:t>Black</w:t>
            </w:r>
          </w:p>
        </w:tc>
        <w:tc>
          <w:tcPr>
            <w:tcW w:w="2888" w:type="dxa"/>
            <w:gridSpan w:val="7"/>
          </w:tcPr>
          <w:p w14:paraId="4558ECAB" w14:textId="5D6E7242" w:rsidR="00BB57A1" w:rsidRPr="00B87434" w:rsidRDefault="00042318" w:rsidP="00E644A1">
            <w:pPr>
              <w:jc w:val="center"/>
            </w:pPr>
            <w:r w:rsidRPr="00E644A1">
              <w:t>Size 6.5 Width – Regular –D</w:t>
            </w:r>
          </w:p>
        </w:tc>
        <w:tc>
          <w:tcPr>
            <w:tcW w:w="2254" w:type="dxa"/>
            <w:gridSpan w:val="7"/>
          </w:tcPr>
          <w:p w14:paraId="7F7C3030" w14:textId="1553A1A1" w:rsidR="00BB57A1" w:rsidRPr="00B87434" w:rsidRDefault="00042318" w:rsidP="00E644A1">
            <w:pPr>
              <w:jc w:val="center"/>
            </w:pPr>
            <w:r>
              <w:t>5</w:t>
            </w:r>
          </w:p>
        </w:tc>
      </w:tr>
      <w:tr w:rsidR="00BB57A1" w14:paraId="3976C47D" w14:textId="77777777" w:rsidTr="00735CF8">
        <w:trPr>
          <w:cantSplit/>
          <w:trHeight w:val="225"/>
        </w:trPr>
        <w:tc>
          <w:tcPr>
            <w:tcW w:w="1176" w:type="dxa"/>
            <w:gridSpan w:val="2"/>
          </w:tcPr>
          <w:p w14:paraId="078DAF85" w14:textId="7F6FC3B6" w:rsidR="00BB57A1" w:rsidRPr="00B87434" w:rsidRDefault="00C0693B" w:rsidP="00B459AA">
            <w:pPr>
              <w:jc w:val="center"/>
            </w:pPr>
            <w:r>
              <w:t>3</w:t>
            </w:r>
          </w:p>
        </w:tc>
        <w:tc>
          <w:tcPr>
            <w:tcW w:w="1978" w:type="dxa"/>
            <w:gridSpan w:val="3"/>
          </w:tcPr>
          <w:p w14:paraId="619339A9" w14:textId="77777777" w:rsidR="00BB57A1" w:rsidRPr="00B87434" w:rsidRDefault="00BB57A1" w:rsidP="00E644A1">
            <w:pPr>
              <w:jc w:val="center"/>
            </w:pPr>
            <w:r w:rsidRPr="00B87434">
              <w:t>Boots</w:t>
            </w:r>
          </w:p>
        </w:tc>
        <w:tc>
          <w:tcPr>
            <w:tcW w:w="2062" w:type="dxa"/>
            <w:gridSpan w:val="7"/>
          </w:tcPr>
          <w:p w14:paraId="6817F902" w14:textId="77777777" w:rsidR="00BB57A1" w:rsidRPr="00B87434" w:rsidRDefault="00BB57A1" w:rsidP="00E644A1">
            <w:pPr>
              <w:jc w:val="center"/>
            </w:pPr>
            <w:r w:rsidRPr="00B87434">
              <w:t>Black</w:t>
            </w:r>
          </w:p>
        </w:tc>
        <w:tc>
          <w:tcPr>
            <w:tcW w:w="2888" w:type="dxa"/>
            <w:gridSpan w:val="7"/>
          </w:tcPr>
          <w:p w14:paraId="7AB8C227" w14:textId="0E16DB1E" w:rsidR="00BB57A1" w:rsidRPr="00B87434" w:rsidRDefault="00042318" w:rsidP="00E644A1">
            <w:pPr>
              <w:jc w:val="center"/>
            </w:pPr>
            <w:r w:rsidRPr="00E644A1">
              <w:t>Size 7 Width – Regular –D</w:t>
            </w:r>
          </w:p>
        </w:tc>
        <w:tc>
          <w:tcPr>
            <w:tcW w:w="2254" w:type="dxa"/>
            <w:gridSpan w:val="7"/>
          </w:tcPr>
          <w:p w14:paraId="1CFD38BF" w14:textId="4B28E303" w:rsidR="00BB57A1" w:rsidRPr="00B87434" w:rsidRDefault="00042318" w:rsidP="00E644A1">
            <w:pPr>
              <w:jc w:val="center"/>
            </w:pPr>
            <w:r>
              <w:t>4</w:t>
            </w:r>
          </w:p>
        </w:tc>
      </w:tr>
      <w:tr w:rsidR="00BB57A1" w14:paraId="01C6FCA8" w14:textId="77777777" w:rsidTr="00735CF8">
        <w:trPr>
          <w:cantSplit/>
          <w:trHeight w:val="225"/>
        </w:trPr>
        <w:tc>
          <w:tcPr>
            <w:tcW w:w="1176" w:type="dxa"/>
            <w:gridSpan w:val="2"/>
          </w:tcPr>
          <w:p w14:paraId="1C5CC5BB" w14:textId="7FFE39BE" w:rsidR="00BB57A1" w:rsidRPr="00B87434" w:rsidRDefault="00C0693B" w:rsidP="00B459AA">
            <w:pPr>
              <w:jc w:val="center"/>
            </w:pPr>
            <w:r>
              <w:t>4</w:t>
            </w:r>
          </w:p>
        </w:tc>
        <w:tc>
          <w:tcPr>
            <w:tcW w:w="1978" w:type="dxa"/>
            <w:gridSpan w:val="3"/>
          </w:tcPr>
          <w:p w14:paraId="2E1A5400" w14:textId="77777777" w:rsidR="00BB57A1" w:rsidRPr="00B87434" w:rsidRDefault="00BB57A1" w:rsidP="00E644A1">
            <w:pPr>
              <w:jc w:val="center"/>
            </w:pPr>
            <w:r w:rsidRPr="00B87434">
              <w:t>Boots</w:t>
            </w:r>
          </w:p>
        </w:tc>
        <w:tc>
          <w:tcPr>
            <w:tcW w:w="2062" w:type="dxa"/>
            <w:gridSpan w:val="7"/>
          </w:tcPr>
          <w:p w14:paraId="43155F43" w14:textId="77777777" w:rsidR="00BB57A1" w:rsidRPr="00B87434" w:rsidRDefault="00BB57A1" w:rsidP="00E644A1">
            <w:pPr>
              <w:jc w:val="center"/>
            </w:pPr>
            <w:r w:rsidRPr="00B87434">
              <w:t>Black</w:t>
            </w:r>
          </w:p>
        </w:tc>
        <w:tc>
          <w:tcPr>
            <w:tcW w:w="2888" w:type="dxa"/>
            <w:gridSpan w:val="7"/>
          </w:tcPr>
          <w:p w14:paraId="25F47052" w14:textId="780412DF" w:rsidR="00BB57A1" w:rsidRPr="00B87434" w:rsidRDefault="00042318" w:rsidP="00E644A1">
            <w:pPr>
              <w:jc w:val="center"/>
            </w:pPr>
            <w:r w:rsidRPr="00E644A1">
              <w:t>Size 7.5 Width – Regular –D</w:t>
            </w:r>
          </w:p>
        </w:tc>
        <w:tc>
          <w:tcPr>
            <w:tcW w:w="2254" w:type="dxa"/>
            <w:gridSpan w:val="7"/>
          </w:tcPr>
          <w:p w14:paraId="2D85D19B" w14:textId="67B6949C" w:rsidR="00BB57A1" w:rsidRPr="00B87434" w:rsidRDefault="00042318" w:rsidP="00E644A1">
            <w:pPr>
              <w:jc w:val="center"/>
            </w:pPr>
            <w:r>
              <w:t>4</w:t>
            </w:r>
          </w:p>
        </w:tc>
      </w:tr>
      <w:tr w:rsidR="00BB57A1" w14:paraId="059629F1" w14:textId="77777777" w:rsidTr="00735CF8">
        <w:trPr>
          <w:cantSplit/>
          <w:trHeight w:val="225"/>
        </w:trPr>
        <w:tc>
          <w:tcPr>
            <w:tcW w:w="1176" w:type="dxa"/>
            <w:gridSpan w:val="2"/>
          </w:tcPr>
          <w:p w14:paraId="49D7683C" w14:textId="5595C6C9" w:rsidR="00BB57A1" w:rsidRPr="00B87434" w:rsidRDefault="00C0693B" w:rsidP="00B459AA">
            <w:pPr>
              <w:jc w:val="center"/>
            </w:pPr>
            <w:r>
              <w:t>5</w:t>
            </w:r>
          </w:p>
        </w:tc>
        <w:tc>
          <w:tcPr>
            <w:tcW w:w="1978" w:type="dxa"/>
            <w:gridSpan w:val="3"/>
          </w:tcPr>
          <w:p w14:paraId="67C6B045" w14:textId="77777777" w:rsidR="00BB57A1" w:rsidRPr="00B87434" w:rsidRDefault="00BB57A1" w:rsidP="00E644A1">
            <w:pPr>
              <w:jc w:val="center"/>
            </w:pPr>
            <w:r w:rsidRPr="00B87434">
              <w:t>Boots</w:t>
            </w:r>
          </w:p>
        </w:tc>
        <w:tc>
          <w:tcPr>
            <w:tcW w:w="2062" w:type="dxa"/>
            <w:gridSpan w:val="7"/>
          </w:tcPr>
          <w:p w14:paraId="4C653C2E" w14:textId="77777777" w:rsidR="00BB57A1" w:rsidRPr="00B87434" w:rsidRDefault="00BB57A1" w:rsidP="00E644A1">
            <w:pPr>
              <w:jc w:val="center"/>
            </w:pPr>
            <w:r w:rsidRPr="00B87434">
              <w:t>Black</w:t>
            </w:r>
          </w:p>
        </w:tc>
        <w:tc>
          <w:tcPr>
            <w:tcW w:w="2888" w:type="dxa"/>
            <w:gridSpan w:val="7"/>
          </w:tcPr>
          <w:p w14:paraId="62C286E0" w14:textId="6104E780" w:rsidR="00BB57A1" w:rsidRPr="00B87434" w:rsidRDefault="00E7496B" w:rsidP="00E644A1">
            <w:pPr>
              <w:jc w:val="center"/>
            </w:pPr>
            <w:r w:rsidRPr="00E644A1">
              <w:t>Size 8 Width – Regular –D</w:t>
            </w:r>
          </w:p>
        </w:tc>
        <w:tc>
          <w:tcPr>
            <w:tcW w:w="2254" w:type="dxa"/>
            <w:gridSpan w:val="7"/>
          </w:tcPr>
          <w:p w14:paraId="5BBD3B3B" w14:textId="2DDE4C99" w:rsidR="00BB57A1" w:rsidRPr="00B87434" w:rsidRDefault="00C0693B" w:rsidP="00E644A1">
            <w:pPr>
              <w:jc w:val="center"/>
            </w:pPr>
            <w:r>
              <w:t>3</w:t>
            </w:r>
          </w:p>
        </w:tc>
      </w:tr>
      <w:tr w:rsidR="00BB57A1" w14:paraId="4A208369" w14:textId="77777777" w:rsidTr="00735CF8">
        <w:trPr>
          <w:cantSplit/>
          <w:trHeight w:val="225"/>
        </w:trPr>
        <w:tc>
          <w:tcPr>
            <w:tcW w:w="1176" w:type="dxa"/>
            <w:gridSpan w:val="2"/>
          </w:tcPr>
          <w:p w14:paraId="6CD3BE6B" w14:textId="591006B9" w:rsidR="00BB57A1" w:rsidRPr="00B87434" w:rsidRDefault="00C0693B" w:rsidP="00B459AA">
            <w:pPr>
              <w:jc w:val="center"/>
            </w:pPr>
            <w:r>
              <w:t>6</w:t>
            </w:r>
          </w:p>
        </w:tc>
        <w:tc>
          <w:tcPr>
            <w:tcW w:w="1978" w:type="dxa"/>
            <w:gridSpan w:val="3"/>
          </w:tcPr>
          <w:p w14:paraId="123CEDBC" w14:textId="77777777" w:rsidR="00BB57A1" w:rsidRPr="00B87434" w:rsidRDefault="00BB57A1" w:rsidP="00E644A1">
            <w:pPr>
              <w:jc w:val="center"/>
            </w:pPr>
            <w:r w:rsidRPr="00B87434">
              <w:t>Boots</w:t>
            </w:r>
          </w:p>
        </w:tc>
        <w:tc>
          <w:tcPr>
            <w:tcW w:w="2062" w:type="dxa"/>
            <w:gridSpan w:val="7"/>
          </w:tcPr>
          <w:p w14:paraId="4678F746" w14:textId="77777777" w:rsidR="00BB57A1" w:rsidRPr="00B87434" w:rsidRDefault="00BB57A1" w:rsidP="00E644A1">
            <w:pPr>
              <w:jc w:val="center"/>
            </w:pPr>
            <w:r w:rsidRPr="00B87434">
              <w:t>Black</w:t>
            </w:r>
          </w:p>
        </w:tc>
        <w:tc>
          <w:tcPr>
            <w:tcW w:w="2888" w:type="dxa"/>
            <w:gridSpan w:val="7"/>
          </w:tcPr>
          <w:p w14:paraId="29B31831" w14:textId="6A84B12E" w:rsidR="00BB57A1" w:rsidRPr="00B87434" w:rsidRDefault="00E7496B" w:rsidP="00E644A1">
            <w:pPr>
              <w:jc w:val="center"/>
            </w:pPr>
            <w:r w:rsidRPr="00E644A1">
              <w:t>Size 8.5 Width – Regular – D</w:t>
            </w:r>
          </w:p>
        </w:tc>
        <w:tc>
          <w:tcPr>
            <w:tcW w:w="2254" w:type="dxa"/>
            <w:gridSpan w:val="7"/>
          </w:tcPr>
          <w:p w14:paraId="56B3C885" w14:textId="62FF55ED" w:rsidR="00BB57A1" w:rsidRPr="00B87434" w:rsidRDefault="00E7496B" w:rsidP="00E644A1">
            <w:pPr>
              <w:jc w:val="center"/>
            </w:pPr>
            <w:r>
              <w:t>1</w:t>
            </w:r>
          </w:p>
        </w:tc>
      </w:tr>
      <w:tr w:rsidR="00BB57A1" w14:paraId="78BB63D8" w14:textId="77777777" w:rsidTr="00735CF8">
        <w:trPr>
          <w:cantSplit/>
          <w:trHeight w:val="225"/>
        </w:trPr>
        <w:tc>
          <w:tcPr>
            <w:tcW w:w="1176" w:type="dxa"/>
            <w:gridSpan w:val="2"/>
          </w:tcPr>
          <w:p w14:paraId="5C5E3EF7" w14:textId="3DD6D60B" w:rsidR="00BB57A1" w:rsidRPr="00B87434" w:rsidRDefault="00C0693B" w:rsidP="00B459AA">
            <w:pPr>
              <w:jc w:val="center"/>
            </w:pPr>
            <w:r>
              <w:t>7</w:t>
            </w:r>
          </w:p>
        </w:tc>
        <w:tc>
          <w:tcPr>
            <w:tcW w:w="1978" w:type="dxa"/>
            <w:gridSpan w:val="3"/>
          </w:tcPr>
          <w:p w14:paraId="26A2722F" w14:textId="77777777" w:rsidR="00BB57A1" w:rsidRPr="00B87434" w:rsidRDefault="00BB57A1" w:rsidP="00E644A1">
            <w:pPr>
              <w:jc w:val="center"/>
            </w:pPr>
            <w:r w:rsidRPr="00B87434">
              <w:t>Boots</w:t>
            </w:r>
          </w:p>
        </w:tc>
        <w:tc>
          <w:tcPr>
            <w:tcW w:w="2062" w:type="dxa"/>
            <w:gridSpan w:val="7"/>
          </w:tcPr>
          <w:p w14:paraId="4103307E" w14:textId="77777777" w:rsidR="00BB57A1" w:rsidRPr="00B87434" w:rsidRDefault="00BB57A1" w:rsidP="00E644A1">
            <w:pPr>
              <w:jc w:val="center"/>
            </w:pPr>
            <w:r w:rsidRPr="00B87434">
              <w:t>Black</w:t>
            </w:r>
          </w:p>
        </w:tc>
        <w:tc>
          <w:tcPr>
            <w:tcW w:w="2888" w:type="dxa"/>
            <w:gridSpan w:val="7"/>
          </w:tcPr>
          <w:p w14:paraId="32682D30" w14:textId="52E4D6AD" w:rsidR="00BB57A1" w:rsidRPr="00B87434" w:rsidRDefault="00E7496B" w:rsidP="00E644A1">
            <w:pPr>
              <w:jc w:val="center"/>
            </w:pPr>
            <w:r w:rsidRPr="00E644A1">
              <w:t>Size 9 Width – Regular –D</w:t>
            </w:r>
          </w:p>
        </w:tc>
        <w:tc>
          <w:tcPr>
            <w:tcW w:w="2254" w:type="dxa"/>
            <w:gridSpan w:val="7"/>
          </w:tcPr>
          <w:p w14:paraId="619A54FD" w14:textId="6B7DFAD3" w:rsidR="00BB57A1" w:rsidRPr="00B87434" w:rsidRDefault="00C0693B" w:rsidP="00E644A1">
            <w:pPr>
              <w:jc w:val="center"/>
            </w:pPr>
            <w:r>
              <w:t>9</w:t>
            </w:r>
          </w:p>
        </w:tc>
      </w:tr>
      <w:tr w:rsidR="00BB57A1" w14:paraId="39323B28" w14:textId="77777777" w:rsidTr="00735CF8">
        <w:trPr>
          <w:cantSplit/>
          <w:trHeight w:val="225"/>
        </w:trPr>
        <w:tc>
          <w:tcPr>
            <w:tcW w:w="1176" w:type="dxa"/>
            <w:gridSpan w:val="2"/>
          </w:tcPr>
          <w:p w14:paraId="47F251ED" w14:textId="03C5FC2D" w:rsidR="00BB57A1" w:rsidRPr="00B87434" w:rsidRDefault="00C0693B" w:rsidP="00B459AA">
            <w:pPr>
              <w:jc w:val="center"/>
            </w:pPr>
            <w:r>
              <w:t>8</w:t>
            </w:r>
          </w:p>
        </w:tc>
        <w:tc>
          <w:tcPr>
            <w:tcW w:w="1978" w:type="dxa"/>
            <w:gridSpan w:val="3"/>
          </w:tcPr>
          <w:p w14:paraId="363DBFB3" w14:textId="77777777" w:rsidR="00BB57A1" w:rsidRPr="00B87434" w:rsidRDefault="00BB57A1" w:rsidP="00E644A1">
            <w:pPr>
              <w:jc w:val="center"/>
            </w:pPr>
            <w:r w:rsidRPr="00B87434">
              <w:t>Boots</w:t>
            </w:r>
          </w:p>
        </w:tc>
        <w:tc>
          <w:tcPr>
            <w:tcW w:w="2062" w:type="dxa"/>
            <w:gridSpan w:val="7"/>
          </w:tcPr>
          <w:p w14:paraId="79EFFE41" w14:textId="77777777" w:rsidR="00BB57A1" w:rsidRPr="00B87434" w:rsidRDefault="00BB57A1" w:rsidP="00E644A1">
            <w:pPr>
              <w:jc w:val="center"/>
            </w:pPr>
            <w:r w:rsidRPr="00B87434">
              <w:t>Black</w:t>
            </w:r>
          </w:p>
        </w:tc>
        <w:tc>
          <w:tcPr>
            <w:tcW w:w="2888" w:type="dxa"/>
            <w:gridSpan w:val="7"/>
          </w:tcPr>
          <w:p w14:paraId="06FA07B7" w14:textId="068561F0" w:rsidR="00BB57A1" w:rsidRPr="00B87434" w:rsidRDefault="00E7496B" w:rsidP="00E644A1">
            <w:pPr>
              <w:jc w:val="center"/>
            </w:pPr>
            <w:r w:rsidRPr="00E644A1">
              <w:t>Size 9.5 Width – Regular –D</w:t>
            </w:r>
          </w:p>
        </w:tc>
        <w:tc>
          <w:tcPr>
            <w:tcW w:w="2254" w:type="dxa"/>
            <w:gridSpan w:val="7"/>
          </w:tcPr>
          <w:p w14:paraId="4106B3F3" w14:textId="7A2AF1B1" w:rsidR="00BB57A1" w:rsidRPr="00B87434" w:rsidRDefault="00E7496B" w:rsidP="00E644A1">
            <w:pPr>
              <w:jc w:val="center"/>
            </w:pPr>
            <w:r>
              <w:t>1</w:t>
            </w:r>
            <w:r w:rsidR="00C0693B">
              <w:t>4</w:t>
            </w:r>
          </w:p>
        </w:tc>
      </w:tr>
      <w:tr w:rsidR="00BB57A1" w14:paraId="2516DD47" w14:textId="77777777" w:rsidTr="00735CF8">
        <w:trPr>
          <w:cantSplit/>
          <w:trHeight w:val="225"/>
        </w:trPr>
        <w:tc>
          <w:tcPr>
            <w:tcW w:w="1176" w:type="dxa"/>
            <w:gridSpan w:val="2"/>
          </w:tcPr>
          <w:p w14:paraId="57144B1E" w14:textId="2C4C0FBB" w:rsidR="00BB57A1" w:rsidRPr="00B87434" w:rsidRDefault="00C0693B" w:rsidP="00B459AA">
            <w:pPr>
              <w:jc w:val="center"/>
            </w:pPr>
            <w:r>
              <w:t>9</w:t>
            </w:r>
          </w:p>
        </w:tc>
        <w:tc>
          <w:tcPr>
            <w:tcW w:w="1978" w:type="dxa"/>
            <w:gridSpan w:val="3"/>
          </w:tcPr>
          <w:p w14:paraId="409292B8" w14:textId="77777777" w:rsidR="00BB57A1" w:rsidRPr="00B87434" w:rsidRDefault="00BB57A1" w:rsidP="00E644A1">
            <w:pPr>
              <w:jc w:val="center"/>
            </w:pPr>
            <w:r w:rsidRPr="00B87434">
              <w:t>Boots</w:t>
            </w:r>
          </w:p>
        </w:tc>
        <w:tc>
          <w:tcPr>
            <w:tcW w:w="2062" w:type="dxa"/>
            <w:gridSpan w:val="7"/>
          </w:tcPr>
          <w:p w14:paraId="521367FF" w14:textId="77777777" w:rsidR="00BB57A1" w:rsidRPr="00B87434" w:rsidRDefault="00BB57A1" w:rsidP="00E644A1">
            <w:pPr>
              <w:jc w:val="center"/>
            </w:pPr>
            <w:r w:rsidRPr="00B87434">
              <w:t>Black</w:t>
            </w:r>
          </w:p>
        </w:tc>
        <w:tc>
          <w:tcPr>
            <w:tcW w:w="2888" w:type="dxa"/>
            <w:gridSpan w:val="7"/>
          </w:tcPr>
          <w:p w14:paraId="4D898298" w14:textId="7B2F2979" w:rsidR="00BB57A1" w:rsidRPr="00B87434" w:rsidRDefault="002E75AA" w:rsidP="00E644A1">
            <w:pPr>
              <w:jc w:val="center"/>
            </w:pPr>
            <w:r w:rsidRPr="00E644A1">
              <w:t>Size 10 Width – Regular –D</w:t>
            </w:r>
          </w:p>
        </w:tc>
        <w:tc>
          <w:tcPr>
            <w:tcW w:w="2254" w:type="dxa"/>
            <w:gridSpan w:val="7"/>
          </w:tcPr>
          <w:p w14:paraId="2F63DCB5" w14:textId="299D8AF7" w:rsidR="00BB57A1" w:rsidRPr="00B87434" w:rsidRDefault="002E75AA" w:rsidP="00E644A1">
            <w:pPr>
              <w:jc w:val="center"/>
            </w:pPr>
            <w:r>
              <w:t>1</w:t>
            </w:r>
            <w:r w:rsidR="00C0693B">
              <w:t>3</w:t>
            </w:r>
          </w:p>
        </w:tc>
      </w:tr>
      <w:tr w:rsidR="00BB57A1" w14:paraId="762C436C" w14:textId="77777777" w:rsidTr="00735CF8">
        <w:trPr>
          <w:cantSplit/>
          <w:trHeight w:val="225"/>
        </w:trPr>
        <w:tc>
          <w:tcPr>
            <w:tcW w:w="1176" w:type="dxa"/>
            <w:gridSpan w:val="2"/>
          </w:tcPr>
          <w:p w14:paraId="7933B83E" w14:textId="535F6432" w:rsidR="00BB57A1" w:rsidRPr="00B87434" w:rsidRDefault="00BB57A1" w:rsidP="00B459AA">
            <w:pPr>
              <w:jc w:val="center"/>
            </w:pPr>
            <w:r w:rsidRPr="00B87434">
              <w:t>1</w:t>
            </w:r>
            <w:r w:rsidR="00C0693B">
              <w:t>0</w:t>
            </w:r>
          </w:p>
        </w:tc>
        <w:tc>
          <w:tcPr>
            <w:tcW w:w="1978" w:type="dxa"/>
            <w:gridSpan w:val="3"/>
          </w:tcPr>
          <w:p w14:paraId="50301F5A" w14:textId="77777777" w:rsidR="00BB57A1" w:rsidRPr="00B87434" w:rsidRDefault="00BB57A1" w:rsidP="00E644A1">
            <w:pPr>
              <w:jc w:val="center"/>
            </w:pPr>
            <w:r w:rsidRPr="00B87434">
              <w:t>Boots</w:t>
            </w:r>
          </w:p>
        </w:tc>
        <w:tc>
          <w:tcPr>
            <w:tcW w:w="2062" w:type="dxa"/>
            <w:gridSpan w:val="7"/>
          </w:tcPr>
          <w:p w14:paraId="612FB136" w14:textId="77777777" w:rsidR="00BB57A1" w:rsidRPr="00B87434" w:rsidRDefault="00BB57A1" w:rsidP="00E644A1">
            <w:pPr>
              <w:jc w:val="center"/>
            </w:pPr>
            <w:r w:rsidRPr="00B87434">
              <w:t>Black</w:t>
            </w:r>
          </w:p>
        </w:tc>
        <w:tc>
          <w:tcPr>
            <w:tcW w:w="2888" w:type="dxa"/>
            <w:gridSpan w:val="7"/>
          </w:tcPr>
          <w:p w14:paraId="7DAE4592" w14:textId="01E0E62F" w:rsidR="00BB57A1" w:rsidRPr="00B87434" w:rsidRDefault="002E75AA" w:rsidP="00E644A1">
            <w:pPr>
              <w:jc w:val="center"/>
            </w:pPr>
            <w:r w:rsidRPr="00E644A1">
              <w:t>Size 10.5 Width – Regular –D</w:t>
            </w:r>
          </w:p>
        </w:tc>
        <w:tc>
          <w:tcPr>
            <w:tcW w:w="2254" w:type="dxa"/>
            <w:gridSpan w:val="7"/>
          </w:tcPr>
          <w:p w14:paraId="21AFF3E4" w14:textId="755732BD" w:rsidR="00BB57A1" w:rsidRPr="00B87434" w:rsidRDefault="002E75AA" w:rsidP="00E644A1">
            <w:pPr>
              <w:jc w:val="center"/>
            </w:pPr>
            <w:r>
              <w:t>2</w:t>
            </w:r>
            <w:r w:rsidR="00C0693B">
              <w:t>5</w:t>
            </w:r>
          </w:p>
        </w:tc>
      </w:tr>
      <w:tr w:rsidR="00BB57A1" w14:paraId="648DCAF4" w14:textId="77777777" w:rsidTr="00735CF8">
        <w:trPr>
          <w:cantSplit/>
          <w:trHeight w:val="225"/>
        </w:trPr>
        <w:tc>
          <w:tcPr>
            <w:tcW w:w="1176" w:type="dxa"/>
            <w:gridSpan w:val="2"/>
          </w:tcPr>
          <w:p w14:paraId="1B237F05" w14:textId="6A3E81B8" w:rsidR="00BB57A1" w:rsidRPr="00B87434" w:rsidRDefault="00BB57A1" w:rsidP="00B459AA">
            <w:pPr>
              <w:jc w:val="center"/>
            </w:pPr>
            <w:r w:rsidRPr="00B87434">
              <w:t>1</w:t>
            </w:r>
            <w:r w:rsidR="00C0693B">
              <w:t>1</w:t>
            </w:r>
          </w:p>
        </w:tc>
        <w:tc>
          <w:tcPr>
            <w:tcW w:w="1978" w:type="dxa"/>
            <w:gridSpan w:val="3"/>
          </w:tcPr>
          <w:p w14:paraId="3BCCB52A" w14:textId="77777777" w:rsidR="00BB57A1" w:rsidRPr="00B87434" w:rsidRDefault="00BB57A1" w:rsidP="00E644A1">
            <w:pPr>
              <w:jc w:val="center"/>
            </w:pPr>
            <w:r w:rsidRPr="00B87434">
              <w:t>Boots</w:t>
            </w:r>
          </w:p>
        </w:tc>
        <w:tc>
          <w:tcPr>
            <w:tcW w:w="2062" w:type="dxa"/>
            <w:gridSpan w:val="7"/>
          </w:tcPr>
          <w:p w14:paraId="374ED7A3" w14:textId="77777777" w:rsidR="00BB57A1" w:rsidRPr="00B87434" w:rsidRDefault="00BB57A1" w:rsidP="00E644A1">
            <w:pPr>
              <w:jc w:val="center"/>
            </w:pPr>
            <w:r w:rsidRPr="00B87434">
              <w:t>Black</w:t>
            </w:r>
          </w:p>
        </w:tc>
        <w:tc>
          <w:tcPr>
            <w:tcW w:w="2888" w:type="dxa"/>
            <w:gridSpan w:val="7"/>
          </w:tcPr>
          <w:p w14:paraId="66B357B6" w14:textId="3F00BC87" w:rsidR="00BB57A1" w:rsidRPr="00B87434" w:rsidRDefault="002E75AA" w:rsidP="00E644A1">
            <w:pPr>
              <w:jc w:val="center"/>
            </w:pPr>
            <w:r w:rsidRPr="00E644A1">
              <w:t>Size 11 Width – Regular –D</w:t>
            </w:r>
          </w:p>
        </w:tc>
        <w:tc>
          <w:tcPr>
            <w:tcW w:w="2254" w:type="dxa"/>
            <w:gridSpan w:val="7"/>
          </w:tcPr>
          <w:p w14:paraId="0938D69C" w14:textId="5C404AAF" w:rsidR="00BB57A1" w:rsidRPr="00B87434" w:rsidRDefault="002E75AA" w:rsidP="00E644A1">
            <w:pPr>
              <w:jc w:val="center"/>
            </w:pPr>
            <w:r>
              <w:t>15</w:t>
            </w:r>
          </w:p>
        </w:tc>
      </w:tr>
      <w:tr w:rsidR="00BB57A1" w14:paraId="06615F22" w14:textId="77777777" w:rsidTr="00735CF8">
        <w:trPr>
          <w:cantSplit/>
          <w:trHeight w:val="225"/>
        </w:trPr>
        <w:tc>
          <w:tcPr>
            <w:tcW w:w="1176" w:type="dxa"/>
            <w:gridSpan w:val="2"/>
          </w:tcPr>
          <w:p w14:paraId="2EAFD9E5" w14:textId="4D55F4E3" w:rsidR="00BB57A1" w:rsidRPr="00B87434" w:rsidRDefault="00BB57A1" w:rsidP="00B459AA">
            <w:pPr>
              <w:jc w:val="center"/>
            </w:pPr>
            <w:r w:rsidRPr="00B87434">
              <w:t>1</w:t>
            </w:r>
            <w:r w:rsidR="00C0693B">
              <w:t>2</w:t>
            </w:r>
          </w:p>
        </w:tc>
        <w:tc>
          <w:tcPr>
            <w:tcW w:w="1978" w:type="dxa"/>
            <w:gridSpan w:val="3"/>
          </w:tcPr>
          <w:p w14:paraId="2B46E535" w14:textId="77777777" w:rsidR="00BB57A1" w:rsidRPr="00B87434" w:rsidRDefault="00BB57A1" w:rsidP="00E644A1">
            <w:pPr>
              <w:jc w:val="center"/>
            </w:pPr>
            <w:r w:rsidRPr="00B87434">
              <w:t>Boots</w:t>
            </w:r>
          </w:p>
        </w:tc>
        <w:tc>
          <w:tcPr>
            <w:tcW w:w="2062" w:type="dxa"/>
            <w:gridSpan w:val="7"/>
          </w:tcPr>
          <w:p w14:paraId="59D3F2E0" w14:textId="77777777" w:rsidR="00BB57A1" w:rsidRPr="00B87434" w:rsidRDefault="00BB57A1" w:rsidP="00E644A1">
            <w:pPr>
              <w:jc w:val="center"/>
            </w:pPr>
            <w:r w:rsidRPr="00B87434">
              <w:t>Black</w:t>
            </w:r>
          </w:p>
        </w:tc>
        <w:tc>
          <w:tcPr>
            <w:tcW w:w="2888" w:type="dxa"/>
            <w:gridSpan w:val="7"/>
          </w:tcPr>
          <w:p w14:paraId="3319664C" w14:textId="3EA7F227" w:rsidR="00BB57A1" w:rsidRPr="00B87434" w:rsidRDefault="00373DC4" w:rsidP="00E644A1">
            <w:pPr>
              <w:jc w:val="center"/>
            </w:pPr>
            <w:r w:rsidRPr="00E644A1">
              <w:t>Size 11 Width – Wide-E</w:t>
            </w:r>
          </w:p>
        </w:tc>
        <w:tc>
          <w:tcPr>
            <w:tcW w:w="2254" w:type="dxa"/>
            <w:gridSpan w:val="7"/>
          </w:tcPr>
          <w:p w14:paraId="7076532A" w14:textId="20DCA062" w:rsidR="00BB57A1" w:rsidRPr="00B87434" w:rsidRDefault="00373DC4" w:rsidP="00E644A1">
            <w:pPr>
              <w:jc w:val="center"/>
            </w:pPr>
            <w:r>
              <w:t>1</w:t>
            </w:r>
          </w:p>
        </w:tc>
      </w:tr>
      <w:tr w:rsidR="00BB57A1" w14:paraId="3521B0E7" w14:textId="77777777" w:rsidTr="00735CF8">
        <w:trPr>
          <w:cantSplit/>
          <w:trHeight w:val="225"/>
        </w:trPr>
        <w:tc>
          <w:tcPr>
            <w:tcW w:w="1176" w:type="dxa"/>
            <w:gridSpan w:val="2"/>
          </w:tcPr>
          <w:p w14:paraId="608B4BFA" w14:textId="27E210F6" w:rsidR="00BB57A1" w:rsidRPr="00B87434" w:rsidRDefault="00BB57A1" w:rsidP="00B459AA">
            <w:pPr>
              <w:jc w:val="center"/>
            </w:pPr>
            <w:r w:rsidRPr="00B87434">
              <w:t>1</w:t>
            </w:r>
            <w:r w:rsidR="00C0693B">
              <w:t>3</w:t>
            </w:r>
          </w:p>
        </w:tc>
        <w:tc>
          <w:tcPr>
            <w:tcW w:w="1978" w:type="dxa"/>
            <w:gridSpan w:val="3"/>
          </w:tcPr>
          <w:p w14:paraId="5AEEB19A" w14:textId="77777777" w:rsidR="00BB57A1" w:rsidRPr="00B87434" w:rsidRDefault="00BB57A1" w:rsidP="00E644A1">
            <w:pPr>
              <w:jc w:val="center"/>
            </w:pPr>
            <w:r w:rsidRPr="00B87434">
              <w:t>Boots</w:t>
            </w:r>
          </w:p>
        </w:tc>
        <w:tc>
          <w:tcPr>
            <w:tcW w:w="2062" w:type="dxa"/>
            <w:gridSpan w:val="7"/>
          </w:tcPr>
          <w:p w14:paraId="12203D7C" w14:textId="77777777" w:rsidR="00BB57A1" w:rsidRPr="00B87434" w:rsidRDefault="00BB57A1" w:rsidP="00E644A1">
            <w:pPr>
              <w:jc w:val="center"/>
            </w:pPr>
            <w:r w:rsidRPr="00B87434">
              <w:t>Black</w:t>
            </w:r>
          </w:p>
        </w:tc>
        <w:tc>
          <w:tcPr>
            <w:tcW w:w="2888" w:type="dxa"/>
            <w:gridSpan w:val="7"/>
          </w:tcPr>
          <w:p w14:paraId="79E37E08" w14:textId="160E10EC" w:rsidR="00BB57A1" w:rsidRPr="00B87434" w:rsidRDefault="00373DC4" w:rsidP="00E644A1">
            <w:pPr>
              <w:jc w:val="center"/>
            </w:pPr>
            <w:r w:rsidRPr="00E644A1">
              <w:t>Size 11.5 Width – Regular –D</w:t>
            </w:r>
          </w:p>
        </w:tc>
        <w:tc>
          <w:tcPr>
            <w:tcW w:w="2254" w:type="dxa"/>
            <w:gridSpan w:val="7"/>
          </w:tcPr>
          <w:p w14:paraId="2766FDC2" w14:textId="4BC3C89A" w:rsidR="00BB57A1" w:rsidRPr="00B87434" w:rsidRDefault="00C0693B" w:rsidP="00E644A1">
            <w:pPr>
              <w:jc w:val="center"/>
            </w:pPr>
            <w:r>
              <w:t>9</w:t>
            </w:r>
          </w:p>
        </w:tc>
      </w:tr>
      <w:tr w:rsidR="00BB57A1" w14:paraId="0F22E218" w14:textId="77777777" w:rsidTr="00735CF8">
        <w:trPr>
          <w:cantSplit/>
          <w:trHeight w:val="225"/>
        </w:trPr>
        <w:tc>
          <w:tcPr>
            <w:tcW w:w="1176" w:type="dxa"/>
            <w:gridSpan w:val="2"/>
          </w:tcPr>
          <w:p w14:paraId="688C54F3" w14:textId="09C3973B" w:rsidR="00BB57A1" w:rsidRPr="00B87434" w:rsidRDefault="00BB57A1" w:rsidP="00B459AA">
            <w:pPr>
              <w:jc w:val="center"/>
            </w:pPr>
            <w:r w:rsidRPr="00B87434">
              <w:t>1</w:t>
            </w:r>
            <w:r w:rsidR="00C0693B">
              <w:t>4</w:t>
            </w:r>
          </w:p>
        </w:tc>
        <w:tc>
          <w:tcPr>
            <w:tcW w:w="1978" w:type="dxa"/>
            <w:gridSpan w:val="3"/>
          </w:tcPr>
          <w:p w14:paraId="6AA3CF9B" w14:textId="77777777" w:rsidR="00BB57A1" w:rsidRPr="00B87434" w:rsidRDefault="00BB57A1" w:rsidP="00E644A1">
            <w:pPr>
              <w:jc w:val="center"/>
            </w:pPr>
            <w:r w:rsidRPr="00B87434">
              <w:t>Boots</w:t>
            </w:r>
          </w:p>
        </w:tc>
        <w:tc>
          <w:tcPr>
            <w:tcW w:w="2062" w:type="dxa"/>
            <w:gridSpan w:val="7"/>
          </w:tcPr>
          <w:p w14:paraId="29606BA4" w14:textId="77777777" w:rsidR="00BB57A1" w:rsidRPr="00B87434" w:rsidRDefault="00BB57A1" w:rsidP="00E644A1">
            <w:pPr>
              <w:jc w:val="center"/>
            </w:pPr>
            <w:r w:rsidRPr="00B87434">
              <w:t>Black</w:t>
            </w:r>
          </w:p>
        </w:tc>
        <w:tc>
          <w:tcPr>
            <w:tcW w:w="2888" w:type="dxa"/>
            <w:gridSpan w:val="7"/>
          </w:tcPr>
          <w:p w14:paraId="730E2F7E" w14:textId="6769566F" w:rsidR="00BB57A1" w:rsidRPr="00B87434" w:rsidRDefault="00373DC4" w:rsidP="00E644A1">
            <w:pPr>
              <w:jc w:val="center"/>
            </w:pPr>
            <w:r w:rsidRPr="00E644A1">
              <w:t>Size 12 Width – Regular –D</w:t>
            </w:r>
          </w:p>
        </w:tc>
        <w:tc>
          <w:tcPr>
            <w:tcW w:w="2254" w:type="dxa"/>
            <w:gridSpan w:val="7"/>
          </w:tcPr>
          <w:p w14:paraId="0240E878" w14:textId="5F12873D" w:rsidR="00BB57A1" w:rsidRPr="00B87434" w:rsidRDefault="00C0693B" w:rsidP="00E644A1">
            <w:pPr>
              <w:jc w:val="center"/>
            </w:pPr>
            <w:r>
              <w:t>6</w:t>
            </w:r>
          </w:p>
        </w:tc>
      </w:tr>
      <w:tr w:rsidR="00BB57A1" w14:paraId="1785E40A" w14:textId="77777777" w:rsidTr="00735CF8">
        <w:trPr>
          <w:cantSplit/>
          <w:trHeight w:val="225"/>
        </w:trPr>
        <w:tc>
          <w:tcPr>
            <w:tcW w:w="1176" w:type="dxa"/>
            <w:gridSpan w:val="2"/>
          </w:tcPr>
          <w:p w14:paraId="4848636D" w14:textId="419BFAAE" w:rsidR="00BB57A1" w:rsidRPr="00B87434" w:rsidRDefault="00BB57A1" w:rsidP="00B459AA">
            <w:pPr>
              <w:jc w:val="center"/>
            </w:pPr>
            <w:r w:rsidRPr="00B87434">
              <w:t>1</w:t>
            </w:r>
            <w:r w:rsidR="00C0693B">
              <w:t>5</w:t>
            </w:r>
          </w:p>
        </w:tc>
        <w:tc>
          <w:tcPr>
            <w:tcW w:w="1978" w:type="dxa"/>
            <w:gridSpan w:val="3"/>
          </w:tcPr>
          <w:p w14:paraId="1C1B19A0" w14:textId="77777777" w:rsidR="00BB57A1" w:rsidRPr="00B87434" w:rsidRDefault="00BB57A1" w:rsidP="00E644A1">
            <w:pPr>
              <w:jc w:val="center"/>
            </w:pPr>
            <w:r w:rsidRPr="00B87434">
              <w:t>Boots</w:t>
            </w:r>
          </w:p>
        </w:tc>
        <w:tc>
          <w:tcPr>
            <w:tcW w:w="2062" w:type="dxa"/>
            <w:gridSpan w:val="7"/>
          </w:tcPr>
          <w:p w14:paraId="56B2DE79" w14:textId="77777777" w:rsidR="00BB57A1" w:rsidRPr="00B87434" w:rsidRDefault="00BB57A1" w:rsidP="00E644A1">
            <w:pPr>
              <w:jc w:val="center"/>
            </w:pPr>
            <w:r w:rsidRPr="00B87434">
              <w:t>Black</w:t>
            </w:r>
          </w:p>
        </w:tc>
        <w:tc>
          <w:tcPr>
            <w:tcW w:w="2888" w:type="dxa"/>
            <w:gridSpan w:val="7"/>
          </w:tcPr>
          <w:p w14:paraId="270DAF83" w14:textId="4EBB8A8C" w:rsidR="00BB57A1" w:rsidRPr="00B87434" w:rsidRDefault="00373DC4" w:rsidP="00E644A1">
            <w:pPr>
              <w:jc w:val="center"/>
            </w:pPr>
            <w:r w:rsidRPr="00E644A1">
              <w:t>Size 12 Width – Wide-E</w:t>
            </w:r>
          </w:p>
        </w:tc>
        <w:tc>
          <w:tcPr>
            <w:tcW w:w="2254" w:type="dxa"/>
            <w:gridSpan w:val="7"/>
          </w:tcPr>
          <w:p w14:paraId="5312E91D" w14:textId="723EB250" w:rsidR="00BB57A1" w:rsidRPr="00B87434" w:rsidRDefault="00C0693B" w:rsidP="00E644A1">
            <w:pPr>
              <w:jc w:val="center"/>
            </w:pPr>
            <w:r>
              <w:t>1</w:t>
            </w:r>
          </w:p>
        </w:tc>
      </w:tr>
      <w:tr w:rsidR="00BB57A1" w14:paraId="4ABC549D" w14:textId="77777777" w:rsidTr="00735CF8">
        <w:trPr>
          <w:cantSplit/>
          <w:trHeight w:val="225"/>
        </w:trPr>
        <w:tc>
          <w:tcPr>
            <w:tcW w:w="1176" w:type="dxa"/>
            <w:gridSpan w:val="2"/>
          </w:tcPr>
          <w:p w14:paraId="068A19B2" w14:textId="705D2FE7" w:rsidR="00BB57A1" w:rsidRPr="00B87434" w:rsidRDefault="00BB57A1" w:rsidP="00B459AA">
            <w:pPr>
              <w:jc w:val="center"/>
            </w:pPr>
            <w:r w:rsidRPr="00B87434">
              <w:t>1</w:t>
            </w:r>
            <w:r w:rsidR="00C0693B">
              <w:t>6</w:t>
            </w:r>
          </w:p>
        </w:tc>
        <w:tc>
          <w:tcPr>
            <w:tcW w:w="1978" w:type="dxa"/>
            <w:gridSpan w:val="3"/>
          </w:tcPr>
          <w:p w14:paraId="7B086EC5" w14:textId="77777777" w:rsidR="00BB57A1" w:rsidRPr="00B87434" w:rsidRDefault="00BB57A1" w:rsidP="00E644A1">
            <w:pPr>
              <w:jc w:val="center"/>
            </w:pPr>
            <w:r w:rsidRPr="00B87434">
              <w:t>Boots</w:t>
            </w:r>
          </w:p>
        </w:tc>
        <w:tc>
          <w:tcPr>
            <w:tcW w:w="2062" w:type="dxa"/>
            <w:gridSpan w:val="7"/>
          </w:tcPr>
          <w:p w14:paraId="0D8E62BF" w14:textId="77777777" w:rsidR="00BB57A1" w:rsidRPr="00B87434" w:rsidRDefault="00BB57A1" w:rsidP="00E644A1">
            <w:pPr>
              <w:jc w:val="center"/>
            </w:pPr>
            <w:r w:rsidRPr="00B87434">
              <w:t>Black</w:t>
            </w:r>
          </w:p>
        </w:tc>
        <w:tc>
          <w:tcPr>
            <w:tcW w:w="2888" w:type="dxa"/>
            <w:gridSpan w:val="7"/>
          </w:tcPr>
          <w:p w14:paraId="2A6EF182" w14:textId="4E9FF3E0" w:rsidR="00BB57A1" w:rsidRPr="00B87434" w:rsidRDefault="00A331B2" w:rsidP="00E644A1">
            <w:pPr>
              <w:jc w:val="center"/>
            </w:pPr>
            <w:r w:rsidRPr="00E644A1">
              <w:t>Size 13 Width – Regular –D</w:t>
            </w:r>
          </w:p>
        </w:tc>
        <w:tc>
          <w:tcPr>
            <w:tcW w:w="2254" w:type="dxa"/>
            <w:gridSpan w:val="7"/>
          </w:tcPr>
          <w:p w14:paraId="7D33E3EF" w14:textId="66CA3C97" w:rsidR="00BB57A1" w:rsidRPr="00B87434" w:rsidRDefault="00A331B2" w:rsidP="00E644A1">
            <w:pPr>
              <w:jc w:val="center"/>
            </w:pPr>
            <w:r>
              <w:t>5</w:t>
            </w:r>
          </w:p>
        </w:tc>
      </w:tr>
      <w:tr w:rsidR="00BB57A1" w14:paraId="00631DDD" w14:textId="77777777" w:rsidTr="00735CF8">
        <w:trPr>
          <w:cantSplit/>
          <w:trHeight w:val="225"/>
        </w:trPr>
        <w:tc>
          <w:tcPr>
            <w:tcW w:w="1176" w:type="dxa"/>
            <w:gridSpan w:val="2"/>
          </w:tcPr>
          <w:p w14:paraId="3606F090" w14:textId="20C8F9F1" w:rsidR="00BB57A1" w:rsidRPr="00B87434" w:rsidRDefault="00BB57A1" w:rsidP="00B459AA">
            <w:pPr>
              <w:jc w:val="center"/>
            </w:pPr>
            <w:r w:rsidRPr="00B87434">
              <w:t>1</w:t>
            </w:r>
            <w:r w:rsidR="00C0693B">
              <w:t>7</w:t>
            </w:r>
          </w:p>
        </w:tc>
        <w:tc>
          <w:tcPr>
            <w:tcW w:w="1978" w:type="dxa"/>
            <w:gridSpan w:val="3"/>
          </w:tcPr>
          <w:p w14:paraId="4347A2DF" w14:textId="77777777" w:rsidR="00BB57A1" w:rsidRPr="00B87434" w:rsidRDefault="00BB57A1" w:rsidP="00E644A1">
            <w:pPr>
              <w:jc w:val="center"/>
            </w:pPr>
            <w:r w:rsidRPr="00B87434">
              <w:t>Boots</w:t>
            </w:r>
          </w:p>
        </w:tc>
        <w:tc>
          <w:tcPr>
            <w:tcW w:w="2062" w:type="dxa"/>
            <w:gridSpan w:val="7"/>
          </w:tcPr>
          <w:p w14:paraId="2E4027B2" w14:textId="6C12EA58" w:rsidR="00BB57A1" w:rsidRPr="00B87434" w:rsidRDefault="00A331B2" w:rsidP="00E644A1">
            <w:pPr>
              <w:jc w:val="center"/>
            </w:pPr>
            <w:r>
              <w:t>Black</w:t>
            </w:r>
          </w:p>
        </w:tc>
        <w:tc>
          <w:tcPr>
            <w:tcW w:w="2888" w:type="dxa"/>
            <w:gridSpan w:val="7"/>
          </w:tcPr>
          <w:p w14:paraId="6E3F939B" w14:textId="3D9A9C02" w:rsidR="00BB57A1" w:rsidRPr="00B87434" w:rsidRDefault="00A331B2" w:rsidP="00E644A1">
            <w:pPr>
              <w:jc w:val="center"/>
            </w:pPr>
            <w:r w:rsidRPr="00E644A1">
              <w:t>Size 13 Width – Wide-E</w:t>
            </w:r>
          </w:p>
        </w:tc>
        <w:tc>
          <w:tcPr>
            <w:tcW w:w="2254" w:type="dxa"/>
            <w:gridSpan w:val="7"/>
          </w:tcPr>
          <w:p w14:paraId="180E8724" w14:textId="2258CAB9" w:rsidR="00BB57A1" w:rsidRPr="00B87434" w:rsidRDefault="00C0693B" w:rsidP="00E644A1">
            <w:pPr>
              <w:jc w:val="center"/>
            </w:pPr>
            <w:r>
              <w:t>2</w:t>
            </w:r>
          </w:p>
        </w:tc>
      </w:tr>
      <w:tr w:rsidR="00BB57A1" w14:paraId="558A4C82" w14:textId="77777777" w:rsidTr="00735CF8">
        <w:trPr>
          <w:cantSplit/>
          <w:trHeight w:val="225"/>
        </w:trPr>
        <w:tc>
          <w:tcPr>
            <w:tcW w:w="1176" w:type="dxa"/>
            <w:gridSpan w:val="2"/>
          </w:tcPr>
          <w:p w14:paraId="757D5A15" w14:textId="34AB3641" w:rsidR="00BB57A1" w:rsidRPr="00B87434" w:rsidRDefault="00BB57A1" w:rsidP="00B459AA">
            <w:pPr>
              <w:jc w:val="center"/>
            </w:pPr>
            <w:r w:rsidRPr="00B87434">
              <w:t>1</w:t>
            </w:r>
            <w:r w:rsidR="00C0693B">
              <w:t>8</w:t>
            </w:r>
          </w:p>
        </w:tc>
        <w:tc>
          <w:tcPr>
            <w:tcW w:w="1978" w:type="dxa"/>
            <w:gridSpan w:val="3"/>
          </w:tcPr>
          <w:p w14:paraId="64F5DDAD" w14:textId="77777777" w:rsidR="00BB57A1" w:rsidRPr="00B87434" w:rsidRDefault="00BB57A1" w:rsidP="00E644A1">
            <w:pPr>
              <w:jc w:val="center"/>
            </w:pPr>
            <w:r w:rsidRPr="00B87434">
              <w:t>Boots</w:t>
            </w:r>
          </w:p>
        </w:tc>
        <w:tc>
          <w:tcPr>
            <w:tcW w:w="2062" w:type="dxa"/>
            <w:gridSpan w:val="7"/>
          </w:tcPr>
          <w:p w14:paraId="47461C6D" w14:textId="72955DC0" w:rsidR="00BB57A1" w:rsidRPr="00B87434" w:rsidRDefault="00A331B2" w:rsidP="00E644A1">
            <w:pPr>
              <w:jc w:val="center"/>
            </w:pPr>
            <w:r>
              <w:t>Black</w:t>
            </w:r>
          </w:p>
        </w:tc>
        <w:tc>
          <w:tcPr>
            <w:tcW w:w="2888" w:type="dxa"/>
            <w:gridSpan w:val="7"/>
          </w:tcPr>
          <w:p w14:paraId="67BD4E9F" w14:textId="7D5FC61D" w:rsidR="00BB57A1" w:rsidRPr="00B87434" w:rsidRDefault="00422242" w:rsidP="00E644A1">
            <w:pPr>
              <w:jc w:val="center"/>
            </w:pPr>
            <w:r w:rsidRPr="00E644A1">
              <w:t>Size 14 Width – Regular – D</w:t>
            </w:r>
          </w:p>
        </w:tc>
        <w:tc>
          <w:tcPr>
            <w:tcW w:w="2254" w:type="dxa"/>
            <w:gridSpan w:val="7"/>
          </w:tcPr>
          <w:p w14:paraId="647E1F79" w14:textId="6E16B10A" w:rsidR="00BB57A1" w:rsidRPr="00B87434" w:rsidRDefault="00422242" w:rsidP="00E644A1">
            <w:pPr>
              <w:jc w:val="center"/>
            </w:pPr>
            <w:r>
              <w:t>1</w:t>
            </w:r>
          </w:p>
        </w:tc>
      </w:tr>
      <w:tr w:rsidR="00BB57A1" w14:paraId="052A4670" w14:textId="77777777" w:rsidTr="00735CF8">
        <w:trPr>
          <w:cantSplit/>
          <w:trHeight w:val="225"/>
        </w:trPr>
        <w:tc>
          <w:tcPr>
            <w:tcW w:w="1176" w:type="dxa"/>
            <w:gridSpan w:val="2"/>
          </w:tcPr>
          <w:p w14:paraId="35A5F21E" w14:textId="7A4B0810" w:rsidR="00BB57A1" w:rsidRPr="00B87434" w:rsidRDefault="00C0693B" w:rsidP="00B459AA">
            <w:pPr>
              <w:jc w:val="center"/>
            </w:pPr>
            <w:r>
              <w:t>19</w:t>
            </w:r>
          </w:p>
        </w:tc>
        <w:tc>
          <w:tcPr>
            <w:tcW w:w="1978" w:type="dxa"/>
            <w:gridSpan w:val="3"/>
          </w:tcPr>
          <w:p w14:paraId="3A46290A" w14:textId="77777777" w:rsidR="00BB57A1" w:rsidRPr="00B87434" w:rsidRDefault="00BB57A1" w:rsidP="00E644A1">
            <w:pPr>
              <w:jc w:val="center"/>
            </w:pPr>
            <w:r w:rsidRPr="00B87434">
              <w:t>Boots</w:t>
            </w:r>
          </w:p>
        </w:tc>
        <w:tc>
          <w:tcPr>
            <w:tcW w:w="2062" w:type="dxa"/>
            <w:gridSpan w:val="7"/>
          </w:tcPr>
          <w:p w14:paraId="30A12AB1" w14:textId="77777777" w:rsidR="00BB57A1" w:rsidRPr="00B87434" w:rsidRDefault="00BB57A1" w:rsidP="00E644A1">
            <w:pPr>
              <w:jc w:val="center"/>
            </w:pPr>
            <w:r w:rsidRPr="00B87434">
              <w:t>Coyote</w:t>
            </w:r>
          </w:p>
        </w:tc>
        <w:tc>
          <w:tcPr>
            <w:tcW w:w="2888" w:type="dxa"/>
            <w:gridSpan w:val="7"/>
          </w:tcPr>
          <w:p w14:paraId="31EF9BC6" w14:textId="16C68D61" w:rsidR="00BB57A1" w:rsidRPr="00B87434" w:rsidRDefault="00422242" w:rsidP="00E644A1">
            <w:pPr>
              <w:jc w:val="center"/>
            </w:pPr>
            <w:r w:rsidRPr="00E644A1">
              <w:t>Size 9</w:t>
            </w:r>
            <w:r w:rsidR="00C0693B">
              <w:t>.5</w:t>
            </w:r>
            <w:r w:rsidRPr="00E644A1">
              <w:t xml:space="preserve"> Width – Regular –D</w:t>
            </w:r>
          </w:p>
        </w:tc>
        <w:tc>
          <w:tcPr>
            <w:tcW w:w="2254" w:type="dxa"/>
            <w:gridSpan w:val="7"/>
          </w:tcPr>
          <w:p w14:paraId="5037BBBE" w14:textId="61F8133B" w:rsidR="00BB57A1" w:rsidRPr="00B87434" w:rsidRDefault="00422242" w:rsidP="00E644A1">
            <w:pPr>
              <w:jc w:val="center"/>
            </w:pPr>
            <w:r>
              <w:t>1</w:t>
            </w:r>
          </w:p>
        </w:tc>
      </w:tr>
      <w:tr w:rsidR="00BB57A1" w14:paraId="2A39D040" w14:textId="77777777" w:rsidTr="00735CF8">
        <w:trPr>
          <w:cantSplit/>
          <w:trHeight w:val="225"/>
        </w:trPr>
        <w:tc>
          <w:tcPr>
            <w:tcW w:w="1176" w:type="dxa"/>
            <w:gridSpan w:val="2"/>
          </w:tcPr>
          <w:p w14:paraId="41DCE511" w14:textId="29D8E051" w:rsidR="00BB57A1" w:rsidRPr="00B87434" w:rsidRDefault="00BB57A1" w:rsidP="00B459AA">
            <w:pPr>
              <w:jc w:val="center"/>
            </w:pPr>
            <w:r w:rsidRPr="00B87434">
              <w:t>2</w:t>
            </w:r>
            <w:r w:rsidR="00C0693B">
              <w:t>0</w:t>
            </w:r>
          </w:p>
        </w:tc>
        <w:tc>
          <w:tcPr>
            <w:tcW w:w="1978" w:type="dxa"/>
            <w:gridSpan w:val="3"/>
          </w:tcPr>
          <w:p w14:paraId="524CA7B9" w14:textId="77777777" w:rsidR="00BB57A1" w:rsidRPr="00B87434" w:rsidRDefault="00BB57A1" w:rsidP="00E644A1">
            <w:pPr>
              <w:jc w:val="center"/>
            </w:pPr>
            <w:r w:rsidRPr="00B87434">
              <w:t>Boots</w:t>
            </w:r>
          </w:p>
        </w:tc>
        <w:tc>
          <w:tcPr>
            <w:tcW w:w="2062" w:type="dxa"/>
            <w:gridSpan w:val="7"/>
          </w:tcPr>
          <w:p w14:paraId="61CB4949" w14:textId="77777777" w:rsidR="00BB57A1" w:rsidRPr="00B87434" w:rsidRDefault="00BB57A1" w:rsidP="00E644A1">
            <w:pPr>
              <w:jc w:val="center"/>
            </w:pPr>
            <w:r w:rsidRPr="00B87434">
              <w:t>Coyote</w:t>
            </w:r>
          </w:p>
        </w:tc>
        <w:tc>
          <w:tcPr>
            <w:tcW w:w="2888" w:type="dxa"/>
            <w:gridSpan w:val="7"/>
          </w:tcPr>
          <w:p w14:paraId="4EC750A2" w14:textId="6A76B6CE" w:rsidR="00BB57A1" w:rsidRPr="00B87434" w:rsidRDefault="00422242" w:rsidP="00E644A1">
            <w:pPr>
              <w:jc w:val="center"/>
            </w:pPr>
            <w:r w:rsidRPr="00E644A1">
              <w:t>Size 10 Width – Regular –D</w:t>
            </w:r>
          </w:p>
        </w:tc>
        <w:tc>
          <w:tcPr>
            <w:tcW w:w="2254" w:type="dxa"/>
            <w:gridSpan w:val="7"/>
          </w:tcPr>
          <w:p w14:paraId="4F6D2BE5" w14:textId="60E4CA57" w:rsidR="00BB57A1" w:rsidRPr="00B87434" w:rsidRDefault="00422242" w:rsidP="00E644A1">
            <w:pPr>
              <w:jc w:val="center"/>
            </w:pPr>
            <w:r>
              <w:t>3</w:t>
            </w:r>
          </w:p>
        </w:tc>
      </w:tr>
      <w:tr w:rsidR="00BB57A1" w14:paraId="7D808FD8" w14:textId="77777777" w:rsidTr="00735CF8">
        <w:trPr>
          <w:cantSplit/>
          <w:trHeight w:val="225"/>
        </w:trPr>
        <w:tc>
          <w:tcPr>
            <w:tcW w:w="1176" w:type="dxa"/>
            <w:gridSpan w:val="2"/>
          </w:tcPr>
          <w:p w14:paraId="06F6FBD9" w14:textId="411EAE5A" w:rsidR="00BB57A1" w:rsidRPr="00B87434" w:rsidRDefault="00BB57A1" w:rsidP="00B459AA">
            <w:pPr>
              <w:jc w:val="center"/>
            </w:pPr>
            <w:r w:rsidRPr="00B87434">
              <w:t>2</w:t>
            </w:r>
            <w:r w:rsidR="00C0693B">
              <w:t>1</w:t>
            </w:r>
          </w:p>
        </w:tc>
        <w:tc>
          <w:tcPr>
            <w:tcW w:w="1978" w:type="dxa"/>
            <w:gridSpan w:val="3"/>
          </w:tcPr>
          <w:p w14:paraId="4C286A14" w14:textId="77777777" w:rsidR="00BB57A1" w:rsidRPr="00B87434" w:rsidRDefault="00BB57A1" w:rsidP="00E644A1">
            <w:pPr>
              <w:jc w:val="center"/>
            </w:pPr>
            <w:r w:rsidRPr="00B87434">
              <w:t>Boots</w:t>
            </w:r>
          </w:p>
        </w:tc>
        <w:tc>
          <w:tcPr>
            <w:tcW w:w="2062" w:type="dxa"/>
            <w:gridSpan w:val="7"/>
          </w:tcPr>
          <w:p w14:paraId="457A6E96" w14:textId="77777777" w:rsidR="00BB57A1" w:rsidRPr="00B87434" w:rsidRDefault="00BB57A1" w:rsidP="00E644A1">
            <w:pPr>
              <w:jc w:val="center"/>
            </w:pPr>
            <w:r w:rsidRPr="00B87434">
              <w:t>Coyote</w:t>
            </w:r>
          </w:p>
        </w:tc>
        <w:tc>
          <w:tcPr>
            <w:tcW w:w="2888" w:type="dxa"/>
            <w:gridSpan w:val="7"/>
          </w:tcPr>
          <w:p w14:paraId="04F14ADC" w14:textId="2C3FD3BB" w:rsidR="00BB57A1" w:rsidRPr="00B87434" w:rsidRDefault="0032766F" w:rsidP="00E644A1">
            <w:pPr>
              <w:jc w:val="center"/>
            </w:pPr>
            <w:r w:rsidRPr="00E644A1">
              <w:t>Size 10.5 Width – Regular –D</w:t>
            </w:r>
          </w:p>
        </w:tc>
        <w:tc>
          <w:tcPr>
            <w:tcW w:w="2254" w:type="dxa"/>
            <w:gridSpan w:val="7"/>
          </w:tcPr>
          <w:p w14:paraId="37D18FA5" w14:textId="1374764F" w:rsidR="00BB57A1" w:rsidRPr="00B87434" w:rsidRDefault="0032766F" w:rsidP="00E644A1">
            <w:pPr>
              <w:jc w:val="center"/>
            </w:pPr>
            <w:r>
              <w:t>2</w:t>
            </w:r>
          </w:p>
        </w:tc>
      </w:tr>
      <w:tr w:rsidR="00BB57A1" w14:paraId="743A5BD5" w14:textId="77777777" w:rsidTr="00735CF8">
        <w:trPr>
          <w:cantSplit/>
          <w:trHeight w:val="225"/>
        </w:trPr>
        <w:tc>
          <w:tcPr>
            <w:tcW w:w="1176" w:type="dxa"/>
            <w:gridSpan w:val="2"/>
          </w:tcPr>
          <w:p w14:paraId="481B48AE" w14:textId="72E707A6" w:rsidR="00BB57A1" w:rsidRPr="00B87434" w:rsidRDefault="00BB57A1" w:rsidP="00B459AA">
            <w:pPr>
              <w:jc w:val="center"/>
            </w:pPr>
            <w:r w:rsidRPr="00B87434">
              <w:t>2</w:t>
            </w:r>
            <w:r w:rsidR="00C0693B">
              <w:t>2</w:t>
            </w:r>
          </w:p>
        </w:tc>
        <w:tc>
          <w:tcPr>
            <w:tcW w:w="1978" w:type="dxa"/>
            <w:gridSpan w:val="3"/>
          </w:tcPr>
          <w:p w14:paraId="59C014C0" w14:textId="77777777" w:rsidR="00BB57A1" w:rsidRPr="00B87434" w:rsidRDefault="00BB57A1" w:rsidP="00E644A1">
            <w:pPr>
              <w:jc w:val="center"/>
            </w:pPr>
            <w:r w:rsidRPr="00B87434">
              <w:t>Boots</w:t>
            </w:r>
          </w:p>
        </w:tc>
        <w:tc>
          <w:tcPr>
            <w:tcW w:w="2062" w:type="dxa"/>
            <w:gridSpan w:val="7"/>
          </w:tcPr>
          <w:p w14:paraId="38E8E5EA" w14:textId="77777777" w:rsidR="00BB57A1" w:rsidRPr="00B87434" w:rsidRDefault="00BB57A1" w:rsidP="00E644A1">
            <w:pPr>
              <w:jc w:val="center"/>
            </w:pPr>
            <w:r w:rsidRPr="00B87434">
              <w:t>Coyote</w:t>
            </w:r>
          </w:p>
        </w:tc>
        <w:tc>
          <w:tcPr>
            <w:tcW w:w="2888" w:type="dxa"/>
            <w:gridSpan w:val="7"/>
          </w:tcPr>
          <w:p w14:paraId="59C90584" w14:textId="65D137F2" w:rsidR="00BB57A1" w:rsidRPr="00B87434" w:rsidRDefault="0032766F" w:rsidP="00E644A1">
            <w:pPr>
              <w:jc w:val="center"/>
            </w:pPr>
            <w:r w:rsidRPr="00E644A1">
              <w:t>Size 11 Width – Wide-E</w:t>
            </w:r>
          </w:p>
        </w:tc>
        <w:tc>
          <w:tcPr>
            <w:tcW w:w="2254" w:type="dxa"/>
            <w:gridSpan w:val="7"/>
          </w:tcPr>
          <w:p w14:paraId="0FE58C0C" w14:textId="38EBEDBB" w:rsidR="00BB57A1" w:rsidRPr="00B87434" w:rsidRDefault="0032766F" w:rsidP="00E644A1">
            <w:pPr>
              <w:jc w:val="center"/>
            </w:pPr>
            <w:r>
              <w:t>1</w:t>
            </w:r>
          </w:p>
        </w:tc>
      </w:tr>
      <w:tr w:rsidR="00BB57A1" w14:paraId="6EB8C2B6" w14:textId="77777777" w:rsidTr="00735CF8">
        <w:trPr>
          <w:cantSplit/>
          <w:trHeight w:val="225"/>
        </w:trPr>
        <w:tc>
          <w:tcPr>
            <w:tcW w:w="1176" w:type="dxa"/>
            <w:gridSpan w:val="2"/>
          </w:tcPr>
          <w:p w14:paraId="0A0AF0ED" w14:textId="37C2CD9A" w:rsidR="00BB57A1" w:rsidRPr="00B87434" w:rsidRDefault="00BB57A1" w:rsidP="00B459AA">
            <w:pPr>
              <w:jc w:val="center"/>
            </w:pPr>
            <w:r w:rsidRPr="00B87434">
              <w:t>2</w:t>
            </w:r>
            <w:r w:rsidR="00C0693B">
              <w:t>3</w:t>
            </w:r>
          </w:p>
        </w:tc>
        <w:tc>
          <w:tcPr>
            <w:tcW w:w="1978" w:type="dxa"/>
            <w:gridSpan w:val="3"/>
          </w:tcPr>
          <w:p w14:paraId="60C979A1" w14:textId="77777777" w:rsidR="00BB57A1" w:rsidRPr="00B87434" w:rsidRDefault="00BB57A1" w:rsidP="00E644A1">
            <w:pPr>
              <w:jc w:val="center"/>
            </w:pPr>
            <w:r w:rsidRPr="00B87434">
              <w:t>Boots</w:t>
            </w:r>
          </w:p>
        </w:tc>
        <w:tc>
          <w:tcPr>
            <w:tcW w:w="2062" w:type="dxa"/>
            <w:gridSpan w:val="7"/>
          </w:tcPr>
          <w:p w14:paraId="2C4C04E8" w14:textId="77777777" w:rsidR="00BB57A1" w:rsidRPr="00B87434" w:rsidRDefault="00BB57A1" w:rsidP="00E644A1">
            <w:pPr>
              <w:jc w:val="center"/>
            </w:pPr>
            <w:r w:rsidRPr="00B87434">
              <w:t>Coyote</w:t>
            </w:r>
          </w:p>
        </w:tc>
        <w:tc>
          <w:tcPr>
            <w:tcW w:w="2888" w:type="dxa"/>
            <w:gridSpan w:val="7"/>
          </w:tcPr>
          <w:p w14:paraId="7B6515F0" w14:textId="685FC890" w:rsidR="00BB57A1" w:rsidRPr="00B87434" w:rsidRDefault="0032766F" w:rsidP="00E644A1">
            <w:pPr>
              <w:jc w:val="center"/>
            </w:pPr>
            <w:r w:rsidRPr="00E644A1">
              <w:t>Size 11.5 Width – Regular –D</w:t>
            </w:r>
          </w:p>
        </w:tc>
        <w:tc>
          <w:tcPr>
            <w:tcW w:w="2254" w:type="dxa"/>
            <w:gridSpan w:val="7"/>
          </w:tcPr>
          <w:p w14:paraId="70079A56" w14:textId="5602FD99" w:rsidR="00BB57A1" w:rsidRPr="00B87434" w:rsidRDefault="00C0693B" w:rsidP="00E644A1">
            <w:pPr>
              <w:jc w:val="center"/>
            </w:pPr>
            <w:r>
              <w:t>1</w:t>
            </w:r>
          </w:p>
        </w:tc>
      </w:tr>
      <w:tr w:rsidR="00BB57A1" w14:paraId="0249F432" w14:textId="77777777" w:rsidTr="00735CF8">
        <w:trPr>
          <w:cantSplit/>
          <w:trHeight w:val="225"/>
        </w:trPr>
        <w:tc>
          <w:tcPr>
            <w:tcW w:w="1176" w:type="dxa"/>
            <w:gridSpan w:val="2"/>
          </w:tcPr>
          <w:p w14:paraId="4112A87E" w14:textId="4A966510" w:rsidR="00BB57A1" w:rsidRPr="00B87434" w:rsidRDefault="00BB57A1" w:rsidP="00B459AA">
            <w:pPr>
              <w:jc w:val="center"/>
            </w:pPr>
            <w:r w:rsidRPr="00B87434">
              <w:t>2</w:t>
            </w:r>
            <w:r w:rsidR="00C0693B">
              <w:t>4</w:t>
            </w:r>
          </w:p>
        </w:tc>
        <w:tc>
          <w:tcPr>
            <w:tcW w:w="1978" w:type="dxa"/>
            <w:gridSpan w:val="3"/>
          </w:tcPr>
          <w:p w14:paraId="03D6C4AA" w14:textId="77777777" w:rsidR="00BB57A1" w:rsidRPr="00B87434" w:rsidRDefault="00BB57A1" w:rsidP="00E644A1">
            <w:pPr>
              <w:jc w:val="center"/>
            </w:pPr>
            <w:r w:rsidRPr="00B87434">
              <w:t>Boots</w:t>
            </w:r>
          </w:p>
        </w:tc>
        <w:tc>
          <w:tcPr>
            <w:tcW w:w="2062" w:type="dxa"/>
            <w:gridSpan w:val="7"/>
          </w:tcPr>
          <w:p w14:paraId="61436DE5" w14:textId="7CC85DF6" w:rsidR="00BB57A1" w:rsidRPr="00B87434" w:rsidRDefault="00BB57A1" w:rsidP="00E644A1">
            <w:pPr>
              <w:jc w:val="center"/>
            </w:pPr>
            <w:r w:rsidRPr="00B87434">
              <w:t>Coyote</w:t>
            </w:r>
          </w:p>
        </w:tc>
        <w:tc>
          <w:tcPr>
            <w:tcW w:w="2888" w:type="dxa"/>
            <w:gridSpan w:val="7"/>
          </w:tcPr>
          <w:p w14:paraId="72DBD69C" w14:textId="4CBCF04B" w:rsidR="00BB57A1" w:rsidRPr="00B87434" w:rsidRDefault="00E644A1" w:rsidP="00E644A1">
            <w:pPr>
              <w:jc w:val="center"/>
            </w:pPr>
            <w:r w:rsidRPr="00E644A1">
              <w:t>Size 12 Width – Regular –D</w:t>
            </w:r>
          </w:p>
        </w:tc>
        <w:tc>
          <w:tcPr>
            <w:tcW w:w="2254" w:type="dxa"/>
            <w:gridSpan w:val="7"/>
          </w:tcPr>
          <w:p w14:paraId="76C51881" w14:textId="43C16590" w:rsidR="00BB57A1" w:rsidRPr="00B87434" w:rsidRDefault="00E644A1" w:rsidP="00E644A1">
            <w:pPr>
              <w:jc w:val="center"/>
            </w:pPr>
            <w:r>
              <w:t>2</w:t>
            </w:r>
          </w:p>
        </w:tc>
      </w:tr>
    </w:tbl>
    <w:p w14:paraId="66522EB8" w14:textId="77777777" w:rsidR="00BB57A1" w:rsidRDefault="00BB57A1" w:rsidP="00BB57A1">
      <w:pPr>
        <w:rPr>
          <w:sz w:val="24"/>
          <w:szCs w:val="24"/>
        </w:rPr>
      </w:pPr>
    </w:p>
    <w:p w14:paraId="4E125CF8" w14:textId="77777777" w:rsidR="00BB57A1" w:rsidRDefault="00BB57A1" w:rsidP="00A07748">
      <w:pPr>
        <w:jc w:val="center"/>
        <w:rPr>
          <w:sz w:val="24"/>
          <w:szCs w:val="24"/>
        </w:rPr>
      </w:pPr>
    </w:p>
    <w:p w14:paraId="67D06DBC" w14:textId="77777777" w:rsidR="00BB57A1" w:rsidRDefault="00BB57A1" w:rsidP="00A07748">
      <w:pPr>
        <w:jc w:val="center"/>
        <w:rPr>
          <w:sz w:val="24"/>
          <w:szCs w:val="24"/>
        </w:rPr>
      </w:pPr>
    </w:p>
    <w:p w14:paraId="491AEF6F" w14:textId="77777777" w:rsidR="00BB57A1" w:rsidRDefault="00BB57A1" w:rsidP="00A07748">
      <w:pPr>
        <w:jc w:val="center"/>
        <w:rPr>
          <w:sz w:val="24"/>
          <w:szCs w:val="24"/>
        </w:rPr>
      </w:pPr>
    </w:p>
    <w:p w14:paraId="6F81C7A6" w14:textId="77777777" w:rsidR="00BB57A1" w:rsidRDefault="00BB57A1" w:rsidP="00A07748">
      <w:pPr>
        <w:jc w:val="center"/>
        <w:rPr>
          <w:sz w:val="24"/>
          <w:szCs w:val="24"/>
        </w:rPr>
      </w:pPr>
    </w:p>
    <w:p w14:paraId="6D99A478" w14:textId="77777777" w:rsidR="00BB57A1" w:rsidRDefault="00BB57A1" w:rsidP="00A07748">
      <w:pPr>
        <w:jc w:val="center"/>
        <w:rPr>
          <w:sz w:val="24"/>
          <w:szCs w:val="24"/>
        </w:rPr>
      </w:pPr>
    </w:p>
    <w:p w14:paraId="660B3ACA" w14:textId="77777777" w:rsidR="00BB57A1" w:rsidRDefault="00BB57A1" w:rsidP="00A07748">
      <w:pPr>
        <w:jc w:val="center"/>
        <w:rPr>
          <w:sz w:val="24"/>
          <w:szCs w:val="24"/>
        </w:rPr>
      </w:pPr>
    </w:p>
    <w:p w14:paraId="10D0B44D" w14:textId="77777777" w:rsidR="00BB57A1" w:rsidRDefault="00BB57A1" w:rsidP="00A07748">
      <w:pPr>
        <w:jc w:val="center"/>
        <w:rPr>
          <w:sz w:val="24"/>
          <w:szCs w:val="24"/>
        </w:rPr>
      </w:pPr>
    </w:p>
    <w:p w14:paraId="237BCAC4" w14:textId="77777777" w:rsidR="00BB57A1" w:rsidRDefault="00BB57A1" w:rsidP="00A07748">
      <w:pPr>
        <w:jc w:val="center"/>
        <w:rPr>
          <w:sz w:val="24"/>
          <w:szCs w:val="24"/>
        </w:rPr>
      </w:pPr>
    </w:p>
    <w:p w14:paraId="3248FC86" w14:textId="77777777" w:rsidR="00BB57A1" w:rsidRDefault="00BB57A1" w:rsidP="00A07748">
      <w:pPr>
        <w:jc w:val="center"/>
        <w:rPr>
          <w:sz w:val="24"/>
          <w:szCs w:val="24"/>
        </w:rPr>
      </w:pPr>
    </w:p>
    <w:p w14:paraId="3B96E88C" w14:textId="77777777" w:rsidR="00BB57A1" w:rsidRDefault="00BB57A1" w:rsidP="00A07748">
      <w:pPr>
        <w:jc w:val="center"/>
        <w:rPr>
          <w:sz w:val="24"/>
          <w:szCs w:val="24"/>
        </w:rPr>
      </w:pPr>
    </w:p>
    <w:p w14:paraId="47856700" w14:textId="77777777" w:rsidR="00BB57A1" w:rsidRDefault="00BB57A1" w:rsidP="00A07748">
      <w:pPr>
        <w:jc w:val="center"/>
        <w:rPr>
          <w:sz w:val="24"/>
          <w:szCs w:val="24"/>
        </w:rPr>
      </w:pPr>
    </w:p>
    <w:p w14:paraId="7829D474" w14:textId="77777777" w:rsidR="00BB57A1" w:rsidRDefault="00BB57A1" w:rsidP="00BB57A1">
      <w:pPr>
        <w:rPr>
          <w:sz w:val="24"/>
          <w:szCs w:val="24"/>
        </w:rPr>
      </w:pPr>
    </w:p>
    <w:p w14:paraId="5ED7269B" w14:textId="77777777" w:rsidR="00BB57A1" w:rsidRDefault="00BB57A1" w:rsidP="00BB57A1">
      <w:pPr>
        <w:rPr>
          <w:sz w:val="24"/>
          <w:szCs w:val="24"/>
        </w:rPr>
      </w:pPr>
    </w:p>
    <w:p w14:paraId="29FA4273" w14:textId="77777777" w:rsidR="00C0693B" w:rsidRDefault="00C0693B" w:rsidP="00BB57A1">
      <w:pPr>
        <w:jc w:val="center"/>
        <w:rPr>
          <w:sz w:val="24"/>
          <w:szCs w:val="24"/>
        </w:rPr>
      </w:pPr>
    </w:p>
    <w:p w14:paraId="0D5707F9" w14:textId="77777777" w:rsidR="00735CF8" w:rsidRDefault="00735CF8" w:rsidP="00BB57A1">
      <w:pPr>
        <w:jc w:val="center"/>
        <w:rPr>
          <w:sz w:val="24"/>
          <w:szCs w:val="24"/>
        </w:rPr>
      </w:pPr>
    </w:p>
    <w:p w14:paraId="46265D81" w14:textId="77777777" w:rsidR="00B459AA" w:rsidRDefault="00B459AA" w:rsidP="00BB57A1">
      <w:pPr>
        <w:jc w:val="center"/>
        <w:rPr>
          <w:sz w:val="24"/>
          <w:szCs w:val="24"/>
        </w:rPr>
      </w:pPr>
    </w:p>
    <w:p w14:paraId="084ED0BA" w14:textId="77777777" w:rsidR="00B459AA" w:rsidRDefault="00B459AA" w:rsidP="00BB57A1">
      <w:pPr>
        <w:jc w:val="center"/>
        <w:rPr>
          <w:sz w:val="24"/>
          <w:szCs w:val="24"/>
        </w:rPr>
      </w:pPr>
    </w:p>
    <w:p w14:paraId="65936392" w14:textId="77777777" w:rsidR="00B459AA" w:rsidRDefault="00B459AA" w:rsidP="00BB57A1">
      <w:pPr>
        <w:jc w:val="center"/>
        <w:rPr>
          <w:sz w:val="24"/>
          <w:szCs w:val="24"/>
        </w:rPr>
      </w:pPr>
    </w:p>
    <w:p w14:paraId="0F039636" w14:textId="77777777" w:rsidR="00B459AA" w:rsidRDefault="00B459AA" w:rsidP="00BB57A1">
      <w:pPr>
        <w:jc w:val="center"/>
        <w:rPr>
          <w:sz w:val="24"/>
          <w:szCs w:val="24"/>
        </w:rPr>
      </w:pPr>
    </w:p>
    <w:p w14:paraId="62B07F7B" w14:textId="77777777" w:rsidR="00B459AA" w:rsidRDefault="00B459AA" w:rsidP="00BB57A1">
      <w:pPr>
        <w:jc w:val="center"/>
        <w:rPr>
          <w:sz w:val="24"/>
          <w:szCs w:val="24"/>
        </w:rPr>
      </w:pPr>
    </w:p>
    <w:p w14:paraId="29F9F203" w14:textId="77777777" w:rsidR="00B459AA" w:rsidRDefault="00B459AA" w:rsidP="00BB57A1">
      <w:pPr>
        <w:jc w:val="center"/>
        <w:rPr>
          <w:sz w:val="24"/>
          <w:szCs w:val="24"/>
        </w:rPr>
      </w:pPr>
    </w:p>
    <w:p w14:paraId="5936908D" w14:textId="77777777" w:rsidR="00735CF8" w:rsidRDefault="00735CF8" w:rsidP="00BB57A1">
      <w:pPr>
        <w:jc w:val="center"/>
        <w:rPr>
          <w:sz w:val="24"/>
          <w:szCs w:val="24"/>
        </w:rPr>
      </w:pPr>
    </w:p>
    <w:p w14:paraId="6DFD6CEF" w14:textId="06B0069C" w:rsidR="0029319D" w:rsidRPr="00A27643" w:rsidRDefault="0029319D" w:rsidP="00BB57A1">
      <w:pPr>
        <w:jc w:val="center"/>
        <w:rPr>
          <w:sz w:val="24"/>
          <w:szCs w:val="24"/>
        </w:rPr>
      </w:pPr>
      <w:r w:rsidRPr="00A27643">
        <w:rPr>
          <w:sz w:val="24"/>
          <w:szCs w:val="24"/>
        </w:rPr>
        <w:t>SECTION 2 - CONTRACT CLAUSES</w:t>
      </w:r>
    </w:p>
    <w:p w14:paraId="2E48F32D" w14:textId="77777777" w:rsidR="0029319D" w:rsidRPr="00A27643" w:rsidRDefault="0029319D" w:rsidP="0029319D">
      <w:pPr>
        <w:rPr>
          <w:sz w:val="24"/>
          <w:szCs w:val="24"/>
        </w:rPr>
      </w:pPr>
    </w:p>
    <w:p w14:paraId="3FA5E3FC" w14:textId="32D4AF03" w:rsidR="00E94FFE" w:rsidRPr="00A27643" w:rsidRDefault="00661CE3" w:rsidP="00E94FFE">
      <w:pPr>
        <w:rPr>
          <w:sz w:val="24"/>
          <w:szCs w:val="24"/>
        </w:rPr>
      </w:pPr>
      <w:bookmarkStart w:id="0" w:name="_Hlk64622989"/>
      <w:bookmarkStart w:id="1" w:name="_Hlk64968806"/>
      <w:bookmarkStart w:id="2" w:name="_Hlk64624464"/>
      <w:r w:rsidRPr="00A27643">
        <w:rPr>
          <w:sz w:val="24"/>
          <w:szCs w:val="24"/>
        </w:rPr>
        <w:t>FAR 52.212-4 CONTRACT TERMS AND CONDITIONS – COMMERCIAL ITEMS (OCT 2018) is incorporated by reference.</w:t>
      </w:r>
      <w:bookmarkEnd w:id="0"/>
      <w:bookmarkEnd w:id="1"/>
    </w:p>
    <w:bookmarkEnd w:id="2"/>
    <w:p w14:paraId="5A27FDD5" w14:textId="77777777" w:rsidR="0029319D" w:rsidRPr="00A27643" w:rsidRDefault="0029319D" w:rsidP="00E800F8">
      <w:pPr>
        <w:pStyle w:val="Title"/>
        <w:rPr>
          <w:szCs w:val="24"/>
        </w:rPr>
      </w:pPr>
    </w:p>
    <w:p w14:paraId="7F74135C" w14:textId="77777777" w:rsidR="00E94FFE" w:rsidRPr="00A27643" w:rsidRDefault="00E94FFE" w:rsidP="00E94FFE">
      <w:pPr>
        <w:shd w:val="clear" w:color="auto" w:fill="FFFFFF"/>
        <w:spacing w:before="100" w:beforeAutospacing="1" w:after="100" w:afterAutospacing="1"/>
        <w:textAlignment w:val="baseline"/>
        <w:outlineLvl w:val="0"/>
        <w:rPr>
          <w:smallCaps/>
          <w:color w:val="000000"/>
          <w:kern w:val="36"/>
          <w:sz w:val="24"/>
          <w:szCs w:val="24"/>
        </w:rPr>
      </w:pPr>
      <w:bookmarkStart w:id="3" w:name="_Hlk64636827"/>
      <w:bookmarkStart w:id="4" w:name="_Hlk64462891"/>
      <w:r w:rsidRPr="00A27643">
        <w:rPr>
          <w:color w:val="000000"/>
          <w:kern w:val="36"/>
          <w:sz w:val="24"/>
          <w:szCs w:val="24"/>
          <w:bdr w:val="none" w:sz="0" w:space="0" w:color="auto" w:frame="1"/>
        </w:rPr>
        <w:t>52.212-5</w:t>
      </w:r>
      <w:r w:rsidRPr="00A27643">
        <w:rPr>
          <w:color w:val="000000"/>
          <w:kern w:val="36"/>
          <w:sz w:val="24"/>
          <w:szCs w:val="24"/>
        </w:rPr>
        <w:t> </w:t>
      </w:r>
      <w:r w:rsidRPr="00A27643">
        <w:rPr>
          <w:smallCaps/>
          <w:color w:val="000000"/>
          <w:kern w:val="36"/>
          <w:sz w:val="24"/>
          <w:szCs w:val="24"/>
        </w:rPr>
        <w:t>Contract Terms and Conditions Required to Implement Statutes or Executive Orders-Commercial Items (Jan 2021)</w:t>
      </w:r>
    </w:p>
    <w:p w14:paraId="2317AFE1"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(a)</w:t>
      </w:r>
      <w:r w:rsidRPr="00A27643">
        <w:rPr>
          <w:color w:val="000000"/>
          <w:sz w:val="24"/>
          <w:szCs w:val="24"/>
        </w:rPr>
        <w:t> The Contractor shall comply with the following Federal Acquisition Regulation (FAR) clauses, which are incorporated in this contract by reference, to implement provisions of law or Executive orders applicable to acquisitions of commercial items:</w:t>
      </w:r>
    </w:p>
    <w:p w14:paraId="5EC2FD2A"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(1)</w:t>
      </w:r>
      <w:r w:rsidRPr="00A27643">
        <w:rPr>
          <w:color w:val="000000"/>
          <w:sz w:val="24"/>
          <w:szCs w:val="24"/>
        </w:rPr>
        <w:t> </w:t>
      </w:r>
      <w:hyperlink r:id="rId13" w:anchor="FAR_52_203_19" w:history="1">
        <w:r w:rsidRPr="00A27643">
          <w:rPr>
            <w:color w:val="1062AE"/>
            <w:sz w:val="24"/>
            <w:szCs w:val="24"/>
            <w:bdr w:val="none" w:sz="0" w:space="0" w:color="auto" w:frame="1"/>
          </w:rPr>
          <w:t>52.203-19</w:t>
        </w:r>
      </w:hyperlink>
      <w:r w:rsidRPr="00A27643">
        <w:rPr>
          <w:color w:val="000000"/>
          <w:sz w:val="24"/>
          <w:szCs w:val="24"/>
        </w:rPr>
        <w:t>, Prohibition on Requiring Certain Internal Confidentiality Agreements or Statements </w:t>
      </w:r>
      <w:r w:rsidRPr="00A27643">
        <w:rPr>
          <w:smallCaps/>
          <w:color w:val="000000"/>
          <w:sz w:val="24"/>
          <w:szCs w:val="24"/>
          <w:bdr w:val="none" w:sz="0" w:space="0" w:color="auto" w:frame="1"/>
        </w:rPr>
        <w:t>(Jan 2017)</w:t>
      </w:r>
      <w:r w:rsidRPr="00A27643">
        <w:rPr>
          <w:color w:val="000000"/>
          <w:sz w:val="24"/>
          <w:szCs w:val="24"/>
        </w:rPr>
        <w:t> (section 743 of Division E, Title VII, of the Consolidated and Further Continuing Appropriations Act, 2015 (Pub. L. 113-235) and its successor provisions in subsequent appropriations acts (and as extended in continuing resolutions)).</w:t>
      </w:r>
    </w:p>
    <w:p w14:paraId="79771776"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(2)</w:t>
      </w:r>
      <w:r w:rsidRPr="00A27643">
        <w:rPr>
          <w:color w:val="000000"/>
          <w:sz w:val="24"/>
          <w:szCs w:val="24"/>
        </w:rPr>
        <w:t> </w:t>
      </w:r>
      <w:hyperlink r:id="rId14" w:anchor="FAR_52_204_23" w:history="1">
        <w:r w:rsidRPr="00A27643">
          <w:rPr>
            <w:color w:val="1062AE"/>
            <w:sz w:val="24"/>
            <w:szCs w:val="24"/>
            <w:bdr w:val="none" w:sz="0" w:space="0" w:color="auto" w:frame="1"/>
          </w:rPr>
          <w:t>52.204-23</w:t>
        </w:r>
      </w:hyperlink>
      <w:r w:rsidRPr="00A27643">
        <w:rPr>
          <w:color w:val="000000"/>
          <w:sz w:val="24"/>
          <w:szCs w:val="24"/>
        </w:rPr>
        <w:t>, Prohibition on Contracting for Hardware, Software, and Services Developed or Provided by Kaspersky Lab and Other Covered Entities </w:t>
      </w:r>
      <w:r w:rsidRPr="00A27643">
        <w:rPr>
          <w:smallCaps/>
          <w:color w:val="000000"/>
          <w:sz w:val="24"/>
          <w:szCs w:val="24"/>
          <w:bdr w:val="none" w:sz="0" w:space="0" w:color="auto" w:frame="1"/>
        </w:rPr>
        <w:t>(Jul 2018)</w:t>
      </w:r>
      <w:r w:rsidRPr="00A27643">
        <w:rPr>
          <w:color w:val="000000"/>
          <w:sz w:val="24"/>
          <w:szCs w:val="24"/>
        </w:rPr>
        <w:t> (Section 1634 of Pub. L. 115-91).</w:t>
      </w:r>
    </w:p>
    <w:p w14:paraId="68CBF696"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(3)</w:t>
      </w:r>
      <w:r w:rsidRPr="00A27643">
        <w:rPr>
          <w:color w:val="000000"/>
          <w:sz w:val="24"/>
          <w:szCs w:val="24"/>
        </w:rPr>
        <w:t> </w:t>
      </w:r>
      <w:hyperlink r:id="rId15" w:anchor="FAR_52_204_25" w:history="1">
        <w:r w:rsidRPr="00A27643">
          <w:rPr>
            <w:color w:val="1062AE"/>
            <w:sz w:val="24"/>
            <w:szCs w:val="24"/>
            <w:bdr w:val="none" w:sz="0" w:space="0" w:color="auto" w:frame="1"/>
          </w:rPr>
          <w:t>52.204-25</w:t>
        </w:r>
      </w:hyperlink>
      <w:r w:rsidRPr="00A27643">
        <w:rPr>
          <w:color w:val="000000"/>
          <w:sz w:val="24"/>
          <w:szCs w:val="24"/>
        </w:rPr>
        <w:t>, Prohibition on Contracting for Certain Telecommunications and Video Surveillance Services or Equipment. </w:t>
      </w:r>
      <w:r w:rsidRPr="00A27643">
        <w:rPr>
          <w:smallCaps/>
          <w:color w:val="000000"/>
          <w:sz w:val="24"/>
          <w:szCs w:val="24"/>
          <w:bdr w:val="none" w:sz="0" w:space="0" w:color="auto" w:frame="1"/>
        </w:rPr>
        <w:t>(Aug 2020)</w:t>
      </w:r>
      <w:r w:rsidRPr="00A27643">
        <w:rPr>
          <w:color w:val="000000"/>
          <w:sz w:val="24"/>
          <w:szCs w:val="24"/>
        </w:rPr>
        <w:t> (Section 889(a)(1)(A) of Pub. L. 115-232).</w:t>
      </w:r>
    </w:p>
    <w:p w14:paraId="73BFC7E8"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(4)</w:t>
      </w:r>
      <w:r w:rsidRPr="00A27643">
        <w:rPr>
          <w:color w:val="000000"/>
          <w:sz w:val="24"/>
          <w:szCs w:val="24"/>
        </w:rPr>
        <w:t> </w:t>
      </w:r>
      <w:hyperlink r:id="rId16" w:anchor="FAR_52_209_10" w:history="1">
        <w:r w:rsidRPr="00A27643">
          <w:rPr>
            <w:color w:val="1062AE"/>
            <w:sz w:val="24"/>
            <w:szCs w:val="24"/>
            <w:bdr w:val="none" w:sz="0" w:space="0" w:color="auto" w:frame="1"/>
          </w:rPr>
          <w:t>52.209-10</w:t>
        </w:r>
      </w:hyperlink>
      <w:r w:rsidRPr="00A27643">
        <w:rPr>
          <w:color w:val="000000"/>
          <w:sz w:val="24"/>
          <w:szCs w:val="24"/>
        </w:rPr>
        <w:t>, Prohibition on Contracting with Inverted Domestic Corporations </w:t>
      </w:r>
      <w:r w:rsidRPr="00A27643">
        <w:rPr>
          <w:smallCaps/>
          <w:color w:val="000000"/>
          <w:sz w:val="24"/>
          <w:szCs w:val="24"/>
          <w:bdr w:val="none" w:sz="0" w:space="0" w:color="auto" w:frame="1"/>
        </w:rPr>
        <w:t>(Nov 2015)</w:t>
      </w:r>
      <w:r w:rsidRPr="00A27643">
        <w:rPr>
          <w:color w:val="000000"/>
          <w:sz w:val="24"/>
          <w:szCs w:val="24"/>
        </w:rPr>
        <w:t>.</w:t>
      </w:r>
    </w:p>
    <w:p w14:paraId="1F65134F"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(5)</w:t>
      </w:r>
      <w:r w:rsidRPr="00A27643">
        <w:rPr>
          <w:color w:val="000000"/>
          <w:sz w:val="24"/>
          <w:szCs w:val="24"/>
        </w:rPr>
        <w:t> </w:t>
      </w:r>
      <w:hyperlink r:id="rId17" w:anchor="FAR_52_233_3" w:history="1">
        <w:r w:rsidRPr="00A27643">
          <w:rPr>
            <w:color w:val="1062AE"/>
            <w:sz w:val="24"/>
            <w:szCs w:val="24"/>
            <w:bdr w:val="none" w:sz="0" w:space="0" w:color="auto" w:frame="1"/>
          </w:rPr>
          <w:t>52.233-3</w:t>
        </w:r>
      </w:hyperlink>
      <w:r w:rsidRPr="00A27643">
        <w:rPr>
          <w:color w:val="000000"/>
          <w:sz w:val="24"/>
          <w:szCs w:val="24"/>
        </w:rPr>
        <w:t>, Protest After Award </w:t>
      </w:r>
      <w:r w:rsidRPr="00A27643">
        <w:rPr>
          <w:smallCaps/>
          <w:color w:val="000000"/>
          <w:sz w:val="24"/>
          <w:szCs w:val="24"/>
          <w:bdr w:val="none" w:sz="0" w:space="0" w:color="auto" w:frame="1"/>
        </w:rPr>
        <w:t>(Aug 1996)</w:t>
      </w:r>
      <w:r w:rsidRPr="00A27643">
        <w:rPr>
          <w:color w:val="000000"/>
          <w:sz w:val="24"/>
          <w:szCs w:val="24"/>
        </w:rPr>
        <w:t> (</w:t>
      </w:r>
      <w:hyperlink r:id="rId18" w:tgtFrame="_blank" w:history="1">
        <w:r w:rsidRPr="00A27643">
          <w:rPr>
            <w:color w:val="1062AE"/>
            <w:sz w:val="24"/>
            <w:szCs w:val="24"/>
            <w:bdr w:val="none" w:sz="0" w:space="0" w:color="auto" w:frame="1"/>
          </w:rPr>
          <w:t>31 U.S.C. 3553</w:t>
        </w:r>
      </w:hyperlink>
      <w:r w:rsidRPr="00A27643">
        <w:rPr>
          <w:color w:val="000000"/>
          <w:sz w:val="24"/>
          <w:szCs w:val="24"/>
        </w:rPr>
        <w:t>).</w:t>
      </w:r>
    </w:p>
    <w:p w14:paraId="03A27347"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(6)</w:t>
      </w:r>
      <w:r w:rsidRPr="00A27643">
        <w:rPr>
          <w:color w:val="000000"/>
          <w:sz w:val="24"/>
          <w:szCs w:val="24"/>
        </w:rPr>
        <w:t> </w:t>
      </w:r>
      <w:hyperlink r:id="rId19" w:anchor="FAR_52_233_4" w:history="1">
        <w:r w:rsidRPr="00A27643">
          <w:rPr>
            <w:color w:val="1062AE"/>
            <w:sz w:val="24"/>
            <w:szCs w:val="24"/>
            <w:bdr w:val="none" w:sz="0" w:space="0" w:color="auto" w:frame="1"/>
          </w:rPr>
          <w:t>52.233-4</w:t>
        </w:r>
      </w:hyperlink>
      <w:r w:rsidRPr="00A27643">
        <w:rPr>
          <w:color w:val="000000"/>
          <w:sz w:val="24"/>
          <w:szCs w:val="24"/>
        </w:rPr>
        <w:t>, Applicable Law for Breach of Contract Claim </w:t>
      </w:r>
      <w:r w:rsidRPr="00A27643">
        <w:rPr>
          <w:smallCaps/>
          <w:color w:val="000000"/>
          <w:sz w:val="24"/>
          <w:szCs w:val="24"/>
          <w:bdr w:val="none" w:sz="0" w:space="0" w:color="auto" w:frame="1"/>
        </w:rPr>
        <w:t>(Oct 2004)</w:t>
      </w:r>
      <w:r w:rsidRPr="00A27643">
        <w:rPr>
          <w:color w:val="000000"/>
          <w:sz w:val="24"/>
          <w:szCs w:val="24"/>
        </w:rPr>
        <w:t> (Public Laws 108-77 and 108-78 ( </w:t>
      </w:r>
      <w:hyperlink r:id="rId20" w:tgtFrame="_blank" w:history="1">
        <w:r w:rsidRPr="00A27643">
          <w:rPr>
            <w:color w:val="1062AE"/>
            <w:sz w:val="24"/>
            <w:szCs w:val="24"/>
            <w:bdr w:val="none" w:sz="0" w:space="0" w:color="auto" w:frame="1"/>
          </w:rPr>
          <w:t>19 U.S.C. 3805 note</w:t>
        </w:r>
      </w:hyperlink>
      <w:r w:rsidRPr="00A27643">
        <w:rPr>
          <w:color w:val="000000"/>
          <w:sz w:val="24"/>
          <w:szCs w:val="24"/>
        </w:rPr>
        <w:t>)).</w:t>
      </w:r>
    </w:p>
    <w:p w14:paraId="0A2D1967"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(b)</w:t>
      </w:r>
      <w:r w:rsidRPr="00A27643">
        <w:rPr>
          <w:color w:val="000000"/>
          <w:sz w:val="24"/>
          <w:szCs w:val="24"/>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F343724"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w:t>
      </w:r>
      <w:r w:rsidRPr="00A27643">
        <w:rPr>
          <w:i/>
          <w:iCs/>
          <w:color w:val="000000"/>
          <w:sz w:val="24"/>
          <w:szCs w:val="24"/>
          <w:bdr w:val="none" w:sz="0" w:space="0" w:color="auto" w:frame="1"/>
        </w:rPr>
        <w:t>Contracting Officer check as appropriate</w:t>
      </w:r>
      <w:r w:rsidRPr="00A27643">
        <w:rPr>
          <w:color w:val="000000"/>
          <w:sz w:val="24"/>
          <w:szCs w:val="24"/>
        </w:rPr>
        <w:t>.]</w:t>
      </w:r>
    </w:p>
    <w:p w14:paraId="11345F29"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w:t>
      </w:r>
      <w:r w:rsidRPr="00A27643">
        <w:rPr>
          <w:color w:val="000000"/>
          <w:sz w:val="24"/>
          <w:szCs w:val="24"/>
        </w:rPr>
        <w:t> </w:t>
      </w:r>
      <w:hyperlink r:id="rId21" w:anchor="FAR_52_203_6" w:history="1">
        <w:r w:rsidRPr="00A27643">
          <w:rPr>
            <w:color w:val="1062AE"/>
            <w:sz w:val="24"/>
            <w:szCs w:val="24"/>
            <w:bdr w:val="none" w:sz="0" w:space="0" w:color="auto" w:frame="1"/>
          </w:rPr>
          <w:t>52.203-6</w:t>
        </w:r>
      </w:hyperlink>
      <w:r w:rsidRPr="00A27643">
        <w:rPr>
          <w:color w:val="000000"/>
          <w:sz w:val="24"/>
          <w:szCs w:val="24"/>
        </w:rPr>
        <w:t>, Restrictions on Subcontractor Sales to the Government </w:t>
      </w:r>
      <w:r w:rsidRPr="00A27643">
        <w:rPr>
          <w:smallCaps/>
          <w:color w:val="000000"/>
          <w:sz w:val="24"/>
          <w:szCs w:val="24"/>
          <w:bdr w:val="none" w:sz="0" w:space="0" w:color="auto" w:frame="1"/>
        </w:rPr>
        <w:t>(June 2020)</w:t>
      </w:r>
      <w:r w:rsidRPr="00A27643">
        <w:rPr>
          <w:color w:val="000000"/>
          <w:sz w:val="24"/>
          <w:szCs w:val="24"/>
        </w:rPr>
        <w:t>, with </w:t>
      </w:r>
      <w:r w:rsidRPr="00A27643">
        <w:rPr>
          <w:i/>
          <w:iCs/>
          <w:color w:val="000000"/>
          <w:sz w:val="24"/>
          <w:szCs w:val="24"/>
          <w:bdr w:val="none" w:sz="0" w:space="0" w:color="auto" w:frame="1"/>
        </w:rPr>
        <w:t>Alternate I</w:t>
      </w:r>
      <w:r w:rsidRPr="00A27643">
        <w:rPr>
          <w:color w:val="000000"/>
          <w:sz w:val="24"/>
          <w:szCs w:val="24"/>
        </w:rPr>
        <w:t> </w:t>
      </w:r>
      <w:r w:rsidRPr="00A27643">
        <w:rPr>
          <w:smallCaps/>
          <w:color w:val="000000"/>
          <w:sz w:val="24"/>
          <w:szCs w:val="24"/>
          <w:bdr w:val="none" w:sz="0" w:space="0" w:color="auto" w:frame="1"/>
        </w:rPr>
        <w:t>(Oct 1995)</w:t>
      </w:r>
      <w:r w:rsidRPr="00A27643">
        <w:rPr>
          <w:color w:val="000000"/>
          <w:sz w:val="24"/>
          <w:szCs w:val="24"/>
        </w:rPr>
        <w:t> (</w:t>
      </w:r>
      <w:hyperlink r:id="rId22" w:tgtFrame="_blank" w:history="1">
        <w:r w:rsidRPr="00A27643">
          <w:rPr>
            <w:color w:val="1062AE"/>
            <w:sz w:val="24"/>
            <w:szCs w:val="24"/>
            <w:bdr w:val="none" w:sz="0" w:space="0" w:color="auto" w:frame="1"/>
          </w:rPr>
          <w:t>41 U.S.C. 4704</w:t>
        </w:r>
      </w:hyperlink>
      <w:r w:rsidRPr="00A27643">
        <w:rPr>
          <w:color w:val="000000"/>
          <w:sz w:val="24"/>
          <w:szCs w:val="24"/>
        </w:rPr>
        <w:t> and </w:t>
      </w:r>
      <w:hyperlink r:id="rId23" w:tgtFrame="_blank" w:history="1">
        <w:r w:rsidRPr="00A27643">
          <w:rPr>
            <w:color w:val="1062AE"/>
            <w:sz w:val="24"/>
            <w:szCs w:val="24"/>
            <w:bdr w:val="none" w:sz="0" w:space="0" w:color="auto" w:frame="1"/>
          </w:rPr>
          <w:t>10 U.S.C. 2402</w:t>
        </w:r>
      </w:hyperlink>
      <w:r w:rsidRPr="00A27643">
        <w:rPr>
          <w:color w:val="000000"/>
          <w:sz w:val="24"/>
          <w:szCs w:val="24"/>
        </w:rPr>
        <w:t>).</w:t>
      </w:r>
    </w:p>
    <w:p w14:paraId="21335DC5"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(2)</w:t>
      </w:r>
      <w:r w:rsidRPr="00A27643">
        <w:rPr>
          <w:color w:val="000000"/>
          <w:sz w:val="24"/>
          <w:szCs w:val="24"/>
        </w:rPr>
        <w:t> </w:t>
      </w:r>
      <w:hyperlink r:id="rId24" w:anchor="FAR_52_203_13" w:history="1">
        <w:r w:rsidRPr="00A27643">
          <w:rPr>
            <w:color w:val="1062AE"/>
            <w:sz w:val="24"/>
            <w:szCs w:val="24"/>
            <w:bdr w:val="none" w:sz="0" w:space="0" w:color="auto" w:frame="1"/>
          </w:rPr>
          <w:t>52.203-13</w:t>
        </w:r>
      </w:hyperlink>
      <w:r w:rsidRPr="00A27643">
        <w:rPr>
          <w:color w:val="000000"/>
          <w:sz w:val="24"/>
          <w:szCs w:val="24"/>
        </w:rPr>
        <w:t>, Contractor Code of Business Ethics and Conduct </w:t>
      </w:r>
      <w:r w:rsidRPr="00A27643">
        <w:rPr>
          <w:smallCaps/>
          <w:color w:val="000000"/>
          <w:sz w:val="24"/>
          <w:szCs w:val="24"/>
          <w:bdr w:val="none" w:sz="0" w:space="0" w:color="auto" w:frame="1"/>
        </w:rPr>
        <w:t>(Jun 2020)</w:t>
      </w:r>
      <w:r w:rsidRPr="00A27643">
        <w:rPr>
          <w:color w:val="000000"/>
          <w:sz w:val="24"/>
          <w:szCs w:val="24"/>
        </w:rPr>
        <w:t> (</w:t>
      </w:r>
      <w:hyperlink r:id="rId25" w:tgtFrame="_blank" w:history="1">
        <w:r w:rsidRPr="00A27643">
          <w:rPr>
            <w:color w:val="1062AE"/>
            <w:sz w:val="24"/>
            <w:szCs w:val="24"/>
            <w:bdr w:val="none" w:sz="0" w:space="0" w:color="auto" w:frame="1"/>
          </w:rPr>
          <w:t>41 U.S.C. 3509</w:t>
        </w:r>
      </w:hyperlink>
      <w:r w:rsidRPr="00A27643">
        <w:rPr>
          <w:color w:val="000000"/>
          <w:sz w:val="24"/>
          <w:szCs w:val="24"/>
        </w:rPr>
        <w:t>)).</w:t>
      </w:r>
    </w:p>
    <w:p w14:paraId="4AA1190B"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(3)</w:t>
      </w:r>
      <w:r w:rsidRPr="00A27643">
        <w:rPr>
          <w:color w:val="000000"/>
          <w:sz w:val="24"/>
          <w:szCs w:val="24"/>
        </w:rPr>
        <w:t> </w:t>
      </w:r>
      <w:hyperlink r:id="rId26" w:anchor="FAR_52_203_15" w:history="1">
        <w:r w:rsidRPr="00A27643">
          <w:rPr>
            <w:color w:val="1062AE"/>
            <w:sz w:val="24"/>
            <w:szCs w:val="24"/>
            <w:bdr w:val="none" w:sz="0" w:space="0" w:color="auto" w:frame="1"/>
          </w:rPr>
          <w:t>52.203-15</w:t>
        </w:r>
      </w:hyperlink>
      <w:r w:rsidRPr="00A27643">
        <w:rPr>
          <w:color w:val="000000"/>
          <w:sz w:val="24"/>
          <w:szCs w:val="24"/>
        </w:rPr>
        <w:t>, Whistleblower Protections under the American Recovery and Reinvestment Act of 2009 </w:t>
      </w:r>
      <w:r w:rsidRPr="00A27643">
        <w:rPr>
          <w:smallCaps/>
          <w:color w:val="000000"/>
          <w:sz w:val="24"/>
          <w:szCs w:val="24"/>
          <w:bdr w:val="none" w:sz="0" w:space="0" w:color="auto" w:frame="1"/>
        </w:rPr>
        <w:t>(Jun 2010)</w:t>
      </w:r>
      <w:r w:rsidRPr="00A27643">
        <w:rPr>
          <w:color w:val="000000"/>
          <w:sz w:val="24"/>
          <w:szCs w:val="24"/>
        </w:rPr>
        <w:t> (Section 1553 of Pub. L. 111-5). (Applies to contracts funded by the American Recovery and Reinvestment Act of 2009.)</w:t>
      </w:r>
    </w:p>
    <w:p w14:paraId="214AA9F8"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(4)</w:t>
      </w:r>
      <w:r w:rsidRPr="00A27643">
        <w:rPr>
          <w:color w:val="000000"/>
          <w:sz w:val="24"/>
          <w:szCs w:val="24"/>
        </w:rPr>
        <w:t> </w:t>
      </w:r>
      <w:hyperlink r:id="rId27" w:anchor="FAR_52_204_10" w:history="1">
        <w:r w:rsidRPr="00A27643">
          <w:rPr>
            <w:color w:val="1062AE"/>
            <w:sz w:val="24"/>
            <w:szCs w:val="24"/>
            <w:bdr w:val="none" w:sz="0" w:space="0" w:color="auto" w:frame="1"/>
          </w:rPr>
          <w:t>52.204-10</w:t>
        </w:r>
      </w:hyperlink>
      <w:r w:rsidRPr="00A27643">
        <w:rPr>
          <w:color w:val="000000"/>
          <w:sz w:val="24"/>
          <w:szCs w:val="24"/>
        </w:rPr>
        <w:t>, Reporting Executive Compensation and First-Tier Subcontract Awards </w:t>
      </w:r>
      <w:r w:rsidRPr="00A27643">
        <w:rPr>
          <w:smallCaps/>
          <w:color w:val="000000"/>
          <w:sz w:val="24"/>
          <w:szCs w:val="24"/>
          <w:bdr w:val="none" w:sz="0" w:space="0" w:color="auto" w:frame="1"/>
        </w:rPr>
        <w:t>(Jun 2020)</w:t>
      </w:r>
      <w:r w:rsidRPr="00A27643">
        <w:rPr>
          <w:color w:val="000000"/>
          <w:sz w:val="24"/>
          <w:szCs w:val="24"/>
        </w:rPr>
        <w:t> (Pub. L. 109-282) ( </w:t>
      </w:r>
      <w:hyperlink r:id="rId28" w:tgtFrame="_blank" w:history="1">
        <w:r w:rsidRPr="00A27643">
          <w:rPr>
            <w:color w:val="1062AE"/>
            <w:sz w:val="24"/>
            <w:szCs w:val="24"/>
            <w:bdr w:val="none" w:sz="0" w:space="0" w:color="auto" w:frame="1"/>
          </w:rPr>
          <w:t>31 U.S.C. 6101 note</w:t>
        </w:r>
      </w:hyperlink>
      <w:r w:rsidRPr="00A27643">
        <w:rPr>
          <w:color w:val="000000"/>
          <w:sz w:val="24"/>
          <w:szCs w:val="24"/>
        </w:rPr>
        <w:t>).</w:t>
      </w:r>
    </w:p>
    <w:p w14:paraId="486742F2"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(5)</w:t>
      </w:r>
      <w:r w:rsidRPr="00A27643">
        <w:rPr>
          <w:color w:val="000000"/>
          <w:sz w:val="24"/>
          <w:szCs w:val="24"/>
        </w:rPr>
        <w:t> [Reserved].</w:t>
      </w:r>
    </w:p>
    <w:p w14:paraId="3C800C11"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(6)</w:t>
      </w:r>
      <w:r w:rsidRPr="00A27643">
        <w:rPr>
          <w:color w:val="000000"/>
          <w:sz w:val="24"/>
          <w:szCs w:val="24"/>
        </w:rPr>
        <w:t> </w:t>
      </w:r>
      <w:hyperlink r:id="rId29" w:anchor="FAR_52_204_14" w:history="1">
        <w:r w:rsidRPr="00A27643">
          <w:rPr>
            <w:color w:val="1062AE"/>
            <w:sz w:val="24"/>
            <w:szCs w:val="24"/>
            <w:bdr w:val="none" w:sz="0" w:space="0" w:color="auto" w:frame="1"/>
          </w:rPr>
          <w:t>52.204-14</w:t>
        </w:r>
      </w:hyperlink>
      <w:r w:rsidRPr="00A27643">
        <w:rPr>
          <w:color w:val="000000"/>
          <w:sz w:val="24"/>
          <w:szCs w:val="24"/>
        </w:rPr>
        <w:t>, Service Contract Reporting Requirements </w:t>
      </w:r>
      <w:r w:rsidRPr="00A27643">
        <w:rPr>
          <w:smallCaps/>
          <w:color w:val="000000"/>
          <w:sz w:val="24"/>
          <w:szCs w:val="24"/>
          <w:bdr w:val="none" w:sz="0" w:space="0" w:color="auto" w:frame="1"/>
        </w:rPr>
        <w:t>(Oct 2016)</w:t>
      </w:r>
      <w:r w:rsidRPr="00A27643">
        <w:rPr>
          <w:color w:val="000000"/>
          <w:sz w:val="24"/>
          <w:szCs w:val="24"/>
        </w:rPr>
        <w:t> (Pub. L. 111-117, section 743 of Div. C).</w:t>
      </w:r>
    </w:p>
    <w:p w14:paraId="175BACF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(7)</w:t>
      </w:r>
      <w:r w:rsidRPr="00A27643">
        <w:rPr>
          <w:color w:val="000000"/>
          <w:sz w:val="24"/>
          <w:szCs w:val="24"/>
        </w:rPr>
        <w:t> </w:t>
      </w:r>
      <w:hyperlink r:id="rId30" w:anchor="FAR_52_204_15" w:history="1">
        <w:r w:rsidRPr="00A27643">
          <w:rPr>
            <w:color w:val="1062AE"/>
            <w:sz w:val="24"/>
            <w:szCs w:val="24"/>
            <w:bdr w:val="none" w:sz="0" w:space="0" w:color="auto" w:frame="1"/>
          </w:rPr>
          <w:t>52.204-15</w:t>
        </w:r>
      </w:hyperlink>
      <w:r w:rsidRPr="00A27643">
        <w:rPr>
          <w:color w:val="000000"/>
          <w:sz w:val="24"/>
          <w:szCs w:val="24"/>
        </w:rPr>
        <w:t>, Service Contract Reporting Requirements for Indefinite-Delivery Contracts </w:t>
      </w:r>
      <w:r w:rsidRPr="00A27643">
        <w:rPr>
          <w:smallCaps/>
          <w:color w:val="000000"/>
          <w:sz w:val="24"/>
          <w:szCs w:val="24"/>
          <w:bdr w:val="none" w:sz="0" w:space="0" w:color="auto" w:frame="1"/>
        </w:rPr>
        <w:t>(Oct 2016)</w:t>
      </w:r>
      <w:r w:rsidRPr="00A27643">
        <w:rPr>
          <w:color w:val="000000"/>
          <w:sz w:val="24"/>
          <w:szCs w:val="24"/>
        </w:rPr>
        <w:t> (Pub. L. 111-117, section 743 of Div. C).</w:t>
      </w:r>
    </w:p>
    <w:p w14:paraId="33072977"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(8)</w:t>
      </w:r>
      <w:r w:rsidRPr="00A27643">
        <w:rPr>
          <w:color w:val="000000"/>
          <w:sz w:val="24"/>
          <w:szCs w:val="24"/>
        </w:rPr>
        <w:t> </w:t>
      </w:r>
      <w:hyperlink r:id="rId31" w:anchor="FAR_52_209_6" w:history="1">
        <w:r w:rsidRPr="00A27643">
          <w:rPr>
            <w:color w:val="1062AE"/>
            <w:sz w:val="24"/>
            <w:szCs w:val="24"/>
            <w:bdr w:val="none" w:sz="0" w:space="0" w:color="auto" w:frame="1"/>
          </w:rPr>
          <w:t>52.209-6</w:t>
        </w:r>
      </w:hyperlink>
      <w:r w:rsidRPr="00A27643">
        <w:rPr>
          <w:color w:val="000000"/>
          <w:sz w:val="24"/>
          <w:szCs w:val="24"/>
        </w:rPr>
        <w:t>, Protecting the Government’s Interest When Subcontracting with Contractors Debarred, Suspended, or Proposed for Debarment. </w:t>
      </w:r>
      <w:r w:rsidRPr="00A27643">
        <w:rPr>
          <w:smallCaps/>
          <w:color w:val="000000"/>
          <w:sz w:val="24"/>
          <w:szCs w:val="24"/>
          <w:bdr w:val="none" w:sz="0" w:space="0" w:color="auto" w:frame="1"/>
        </w:rPr>
        <w:t>(Jun 2020)</w:t>
      </w:r>
      <w:r w:rsidRPr="00A27643">
        <w:rPr>
          <w:color w:val="000000"/>
          <w:sz w:val="24"/>
          <w:szCs w:val="24"/>
        </w:rPr>
        <w:t> (</w:t>
      </w:r>
      <w:hyperlink r:id="rId32" w:tgtFrame="_blank" w:history="1">
        <w:r w:rsidRPr="00A27643">
          <w:rPr>
            <w:color w:val="1062AE"/>
            <w:sz w:val="24"/>
            <w:szCs w:val="24"/>
            <w:bdr w:val="none" w:sz="0" w:space="0" w:color="auto" w:frame="1"/>
          </w:rPr>
          <w:t>31 U.S.C. 6101 note</w:t>
        </w:r>
      </w:hyperlink>
      <w:r w:rsidRPr="00A27643">
        <w:rPr>
          <w:color w:val="000000"/>
          <w:sz w:val="24"/>
          <w:szCs w:val="24"/>
        </w:rPr>
        <w:t>).</w:t>
      </w:r>
    </w:p>
    <w:p w14:paraId="34CE9ABD"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(9)</w:t>
      </w:r>
      <w:r w:rsidRPr="00A27643">
        <w:rPr>
          <w:color w:val="000000"/>
          <w:sz w:val="24"/>
          <w:szCs w:val="24"/>
        </w:rPr>
        <w:t> </w:t>
      </w:r>
      <w:hyperlink r:id="rId33" w:anchor="FAR_52_209_9" w:history="1">
        <w:r w:rsidRPr="00A27643">
          <w:rPr>
            <w:color w:val="1062AE"/>
            <w:sz w:val="24"/>
            <w:szCs w:val="24"/>
            <w:bdr w:val="none" w:sz="0" w:space="0" w:color="auto" w:frame="1"/>
          </w:rPr>
          <w:t>52.209-9</w:t>
        </w:r>
      </w:hyperlink>
      <w:r w:rsidRPr="00A27643">
        <w:rPr>
          <w:color w:val="000000"/>
          <w:sz w:val="24"/>
          <w:szCs w:val="24"/>
        </w:rPr>
        <w:t>, Updates of Publicly Available Information Regarding Responsibility Matters </w:t>
      </w:r>
      <w:r w:rsidRPr="00A27643">
        <w:rPr>
          <w:smallCaps/>
          <w:color w:val="000000"/>
          <w:sz w:val="24"/>
          <w:szCs w:val="24"/>
          <w:bdr w:val="none" w:sz="0" w:space="0" w:color="auto" w:frame="1"/>
        </w:rPr>
        <w:t>(Oct 2018)</w:t>
      </w:r>
      <w:r w:rsidRPr="00A27643">
        <w:rPr>
          <w:color w:val="000000"/>
          <w:sz w:val="24"/>
          <w:szCs w:val="24"/>
        </w:rPr>
        <w:t> (</w:t>
      </w:r>
      <w:hyperlink r:id="rId34" w:tgtFrame="_blank" w:history="1">
        <w:r w:rsidRPr="00A27643">
          <w:rPr>
            <w:color w:val="1062AE"/>
            <w:sz w:val="24"/>
            <w:szCs w:val="24"/>
            <w:bdr w:val="none" w:sz="0" w:space="0" w:color="auto" w:frame="1"/>
          </w:rPr>
          <w:t>41 U.S.C. 2313</w:t>
        </w:r>
      </w:hyperlink>
      <w:r w:rsidRPr="00A27643">
        <w:rPr>
          <w:color w:val="000000"/>
          <w:sz w:val="24"/>
          <w:szCs w:val="24"/>
        </w:rPr>
        <w:t>).</w:t>
      </w:r>
    </w:p>
    <w:p w14:paraId="75131CB3"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(10)</w:t>
      </w:r>
      <w:r w:rsidRPr="00A27643">
        <w:rPr>
          <w:color w:val="000000"/>
          <w:sz w:val="24"/>
          <w:szCs w:val="24"/>
        </w:rPr>
        <w:t> [Reserved].</w:t>
      </w:r>
    </w:p>
    <w:p w14:paraId="7940E94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(11)</w:t>
      </w:r>
      <w:r w:rsidRPr="00A27643">
        <w:rPr>
          <w:color w:val="000000"/>
          <w:sz w:val="24"/>
          <w:szCs w:val="24"/>
        </w:rPr>
        <w:t> </w:t>
      </w:r>
    </w:p>
    <w:p w14:paraId="4A42122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35" w:anchor="FAR_52_219_3" w:history="1">
        <w:r w:rsidRPr="00A27643">
          <w:rPr>
            <w:color w:val="1062AE"/>
            <w:sz w:val="24"/>
            <w:szCs w:val="24"/>
            <w:bdr w:val="none" w:sz="0" w:space="0" w:color="auto" w:frame="1"/>
          </w:rPr>
          <w:t>52.219-3</w:t>
        </w:r>
      </w:hyperlink>
      <w:r w:rsidRPr="00A27643">
        <w:rPr>
          <w:color w:val="000000"/>
          <w:sz w:val="24"/>
          <w:szCs w:val="24"/>
        </w:rPr>
        <w:t>, Notice of HUBZone Set-Aside or Sole-Source Award </w:t>
      </w:r>
      <w:r w:rsidRPr="00A27643">
        <w:rPr>
          <w:smallCaps/>
          <w:color w:val="000000"/>
          <w:sz w:val="24"/>
          <w:szCs w:val="24"/>
          <w:bdr w:val="none" w:sz="0" w:space="0" w:color="auto" w:frame="1"/>
        </w:rPr>
        <w:t>(Mar 2020)</w:t>
      </w:r>
      <w:r w:rsidRPr="00A27643">
        <w:rPr>
          <w:color w:val="000000"/>
          <w:sz w:val="24"/>
          <w:szCs w:val="24"/>
        </w:rPr>
        <w:t> (</w:t>
      </w:r>
      <w:hyperlink r:id="rId36" w:tgtFrame="_blank" w:history="1">
        <w:r w:rsidRPr="00A27643">
          <w:rPr>
            <w:color w:val="1062AE"/>
            <w:sz w:val="24"/>
            <w:szCs w:val="24"/>
            <w:bdr w:val="none" w:sz="0" w:space="0" w:color="auto" w:frame="1"/>
          </w:rPr>
          <w:t>15 U.S.C. 657a</w:t>
        </w:r>
      </w:hyperlink>
      <w:r w:rsidRPr="00A27643">
        <w:rPr>
          <w:color w:val="000000"/>
          <w:sz w:val="24"/>
          <w:szCs w:val="24"/>
        </w:rPr>
        <w:t>).</w:t>
      </w:r>
    </w:p>
    <w:p w14:paraId="63BF0F0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(Mar 2020)</w:t>
      </w:r>
      <w:r w:rsidRPr="00A27643">
        <w:rPr>
          <w:color w:val="000000"/>
          <w:sz w:val="24"/>
          <w:szCs w:val="24"/>
        </w:rPr>
        <w:t> of </w:t>
      </w:r>
      <w:hyperlink r:id="rId37" w:anchor="FAR_52_219_3" w:history="1">
        <w:r w:rsidRPr="00A27643">
          <w:rPr>
            <w:color w:val="1062AE"/>
            <w:sz w:val="24"/>
            <w:szCs w:val="24"/>
            <w:bdr w:val="none" w:sz="0" w:space="0" w:color="auto" w:frame="1"/>
          </w:rPr>
          <w:t>52.219-3</w:t>
        </w:r>
      </w:hyperlink>
      <w:r w:rsidRPr="00A27643">
        <w:rPr>
          <w:color w:val="000000"/>
          <w:sz w:val="24"/>
          <w:szCs w:val="24"/>
        </w:rPr>
        <w:t>.</w:t>
      </w:r>
    </w:p>
    <w:p w14:paraId="33B137FF"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(12)</w:t>
      </w:r>
      <w:r w:rsidRPr="00A27643">
        <w:rPr>
          <w:color w:val="000000"/>
          <w:sz w:val="24"/>
          <w:szCs w:val="24"/>
        </w:rPr>
        <w:t> </w:t>
      </w:r>
    </w:p>
    <w:p w14:paraId="30BDF60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38" w:anchor="FAR_52_219_4" w:history="1">
        <w:r w:rsidRPr="00A27643">
          <w:rPr>
            <w:color w:val="1062AE"/>
            <w:sz w:val="24"/>
            <w:szCs w:val="24"/>
            <w:bdr w:val="none" w:sz="0" w:space="0" w:color="auto" w:frame="1"/>
          </w:rPr>
          <w:t>52.219-4</w:t>
        </w:r>
      </w:hyperlink>
      <w:r w:rsidRPr="00A27643">
        <w:rPr>
          <w:color w:val="000000"/>
          <w:sz w:val="24"/>
          <w:szCs w:val="24"/>
        </w:rPr>
        <w:t>, Notice of Price Evaluation Preference for HUBZone Small Business Concerns </w:t>
      </w:r>
      <w:r w:rsidRPr="00A27643">
        <w:rPr>
          <w:smallCaps/>
          <w:color w:val="000000"/>
          <w:sz w:val="24"/>
          <w:szCs w:val="24"/>
          <w:bdr w:val="none" w:sz="0" w:space="0" w:color="auto" w:frame="1"/>
        </w:rPr>
        <w:t>(Mar 2020)</w:t>
      </w:r>
      <w:r w:rsidRPr="00A27643">
        <w:rPr>
          <w:color w:val="000000"/>
          <w:sz w:val="24"/>
          <w:szCs w:val="24"/>
        </w:rPr>
        <w:t> (if the offeror elects to waive the preference, it shall so indicate in its offer) (</w:t>
      </w:r>
      <w:hyperlink r:id="rId39" w:tgtFrame="_blank" w:history="1">
        <w:r w:rsidRPr="00A27643">
          <w:rPr>
            <w:color w:val="1062AE"/>
            <w:sz w:val="24"/>
            <w:szCs w:val="24"/>
            <w:bdr w:val="none" w:sz="0" w:space="0" w:color="auto" w:frame="1"/>
          </w:rPr>
          <w:t>15 U.S.C. 657a</w:t>
        </w:r>
      </w:hyperlink>
      <w:r w:rsidRPr="00A27643">
        <w:rPr>
          <w:color w:val="000000"/>
          <w:sz w:val="24"/>
          <w:szCs w:val="24"/>
        </w:rPr>
        <w:t>).</w:t>
      </w:r>
    </w:p>
    <w:p w14:paraId="0294FDF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(Mar 2020)</w:t>
      </w:r>
      <w:r w:rsidRPr="00A27643">
        <w:rPr>
          <w:color w:val="000000"/>
          <w:sz w:val="24"/>
          <w:szCs w:val="24"/>
        </w:rPr>
        <w:t> of </w:t>
      </w:r>
      <w:hyperlink r:id="rId40" w:anchor="FAR_52_219_4" w:history="1">
        <w:r w:rsidRPr="00A27643">
          <w:rPr>
            <w:color w:val="1062AE"/>
            <w:sz w:val="24"/>
            <w:szCs w:val="24"/>
            <w:bdr w:val="none" w:sz="0" w:space="0" w:color="auto" w:frame="1"/>
          </w:rPr>
          <w:t>52.219-4</w:t>
        </w:r>
      </w:hyperlink>
      <w:r w:rsidRPr="00A27643">
        <w:rPr>
          <w:color w:val="000000"/>
          <w:sz w:val="24"/>
          <w:szCs w:val="24"/>
        </w:rPr>
        <w:t>.</w:t>
      </w:r>
    </w:p>
    <w:p w14:paraId="28E054EF"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(13)</w:t>
      </w:r>
      <w:r w:rsidRPr="00A27643">
        <w:rPr>
          <w:color w:val="000000"/>
          <w:sz w:val="24"/>
          <w:szCs w:val="24"/>
        </w:rPr>
        <w:t> [Reserved]</w:t>
      </w:r>
    </w:p>
    <w:p w14:paraId="41272AFF"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(14)</w:t>
      </w:r>
      <w:r w:rsidRPr="00A27643">
        <w:rPr>
          <w:color w:val="000000"/>
          <w:sz w:val="24"/>
          <w:szCs w:val="24"/>
        </w:rPr>
        <w:t> </w:t>
      </w:r>
    </w:p>
    <w:p w14:paraId="16A93EC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41" w:anchor="FAR_52_219_6" w:history="1">
        <w:r w:rsidRPr="00A27643">
          <w:rPr>
            <w:color w:val="1062AE"/>
            <w:sz w:val="24"/>
            <w:szCs w:val="24"/>
            <w:bdr w:val="none" w:sz="0" w:space="0" w:color="auto" w:frame="1"/>
          </w:rPr>
          <w:t>52.219-6</w:t>
        </w:r>
      </w:hyperlink>
      <w:r w:rsidRPr="00A27643">
        <w:rPr>
          <w:color w:val="000000"/>
          <w:sz w:val="24"/>
          <w:szCs w:val="24"/>
        </w:rPr>
        <w:t>, Notice of Total Small Business Set-Aside </w:t>
      </w:r>
      <w:r w:rsidRPr="00A27643">
        <w:rPr>
          <w:smallCaps/>
          <w:color w:val="000000"/>
          <w:sz w:val="24"/>
          <w:szCs w:val="24"/>
          <w:bdr w:val="none" w:sz="0" w:space="0" w:color="auto" w:frame="1"/>
        </w:rPr>
        <w:t>(Nov 2020)</w:t>
      </w:r>
      <w:r w:rsidRPr="00A27643">
        <w:rPr>
          <w:color w:val="000000"/>
          <w:sz w:val="24"/>
          <w:szCs w:val="24"/>
        </w:rPr>
        <w:t> (</w:t>
      </w:r>
      <w:hyperlink r:id="rId42" w:tgtFrame="_blank" w:history="1">
        <w:r w:rsidRPr="00A27643">
          <w:rPr>
            <w:color w:val="1062AE"/>
            <w:sz w:val="24"/>
            <w:szCs w:val="24"/>
            <w:bdr w:val="none" w:sz="0" w:space="0" w:color="auto" w:frame="1"/>
          </w:rPr>
          <w:t>15 U.S.C. 644</w:t>
        </w:r>
      </w:hyperlink>
      <w:r w:rsidRPr="00A27643">
        <w:rPr>
          <w:color w:val="000000"/>
          <w:sz w:val="24"/>
          <w:szCs w:val="24"/>
        </w:rPr>
        <w:t>).</w:t>
      </w:r>
    </w:p>
    <w:p w14:paraId="75D9E600"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(Mar 2020)</w:t>
      </w:r>
      <w:r w:rsidRPr="00A27643">
        <w:rPr>
          <w:color w:val="000000"/>
          <w:sz w:val="24"/>
          <w:szCs w:val="24"/>
        </w:rPr>
        <w:t> of </w:t>
      </w:r>
      <w:hyperlink r:id="rId43" w:anchor="FAR_52_219_6" w:history="1">
        <w:r w:rsidRPr="00A27643">
          <w:rPr>
            <w:color w:val="1062AE"/>
            <w:sz w:val="24"/>
            <w:szCs w:val="24"/>
            <w:bdr w:val="none" w:sz="0" w:space="0" w:color="auto" w:frame="1"/>
          </w:rPr>
          <w:t>52.219-6</w:t>
        </w:r>
      </w:hyperlink>
      <w:r w:rsidRPr="00A27643">
        <w:rPr>
          <w:color w:val="000000"/>
          <w:sz w:val="24"/>
          <w:szCs w:val="24"/>
        </w:rPr>
        <w:t>.</w:t>
      </w:r>
    </w:p>
    <w:p w14:paraId="4359976B"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(15)</w:t>
      </w:r>
      <w:r w:rsidRPr="00A27643">
        <w:rPr>
          <w:color w:val="000000"/>
          <w:sz w:val="24"/>
          <w:szCs w:val="24"/>
        </w:rPr>
        <w:t> </w:t>
      </w:r>
    </w:p>
    <w:p w14:paraId="5F12C2CE"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44" w:anchor="FAR_52_219_7" w:history="1">
        <w:r w:rsidRPr="00A27643">
          <w:rPr>
            <w:color w:val="1062AE"/>
            <w:sz w:val="24"/>
            <w:szCs w:val="24"/>
            <w:bdr w:val="none" w:sz="0" w:space="0" w:color="auto" w:frame="1"/>
          </w:rPr>
          <w:t>52.219-7</w:t>
        </w:r>
      </w:hyperlink>
      <w:r w:rsidRPr="00A27643">
        <w:rPr>
          <w:color w:val="000000"/>
          <w:sz w:val="24"/>
          <w:szCs w:val="24"/>
        </w:rPr>
        <w:t>, Notice of Partial Small Business Set-Aside </w:t>
      </w:r>
      <w:r w:rsidRPr="00A27643">
        <w:rPr>
          <w:smallCaps/>
          <w:color w:val="000000"/>
          <w:sz w:val="24"/>
          <w:szCs w:val="24"/>
          <w:bdr w:val="none" w:sz="0" w:space="0" w:color="auto" w:frame="1"/>
        </w:rPr>
        <w:t>(Nov 2020)</w:t>
      </w:r>
      <w:r w:rsidRPr="00A27643">
        <w:rPr>
          <w:color w:val="000000"/>
          <w:sz w:val="24"/>
          <w:szCs w:val="24"/>
        </w:rPr>
        <w:t> (</w:t>
      </w:r>
      <w:hyperlink r:id="rId45" w:tgtFrame="_blank" w:history="1">
        <w:r w:rsidRPr="00A27643">
          <w:rPr>
            <w:color w:val="1062AE"/>
            <w:sz w:val="24"/>
            <w:szCs w:val="24"/>
            <w:bdr w:val="none" w:sz="0" w:space="0" w:color="auto" w:frame="1"/>
          </w:rPr>
          <w:t>15 U.S.C. 644</w:t>
        </w:r>
      </w:hyperlink>
      <w:r w:rsidRPr="00A27643">
        <w:rPr>
          <w:color w:val="000000"/>
          <w:sz w:val="24"/>
          <w:szCs w:val="24"/>
        </w:rPr>
        <w:t>).</w:t>
      </w:r>
    </w:p>
    <w:p w14:paraId="6DC837FE"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(Mar 2020)</w:t>
      </w:r>
      <w:r w:rsidRPr="00A27643">
        <w:rPr>
          <w:color w:val="000000"/>
          <w:sz w:val="24"/>
          <w:szCs w:val="24"/>
        </w:rPr>
        <w:t> of </w:t>
      </w:r>
      <w:hyperlink r:id="rId46" w:anchor="FAR_52_219_7" w:history="1">
        <w:r w:rsidRPr="00A27643">
          <w:rPr>
            <w:color w:val="1062AE"/>
            <w:sz w:val="24"/>
            <w:szCs w:val="24"/>
            <w:bdr w:val="none" w:sz="0" w:space="0" w:color="auto" w:frame="1"/>
          </w:rPr>
          <w:t>52.219-7</w:t>
        </w:r>
      </w:hyperlink>
      <w:r w:rsidRPr="00A27643">
        <w:rPr>
          <w:color w:val="000000"/>
          <w:sz w:val="24"/>
          <w:szCs w:val="24"/>
        </w:rPr>
        <w:t>.</w:t>
      </w:r>
    </w:p>
    <w:p w14:paraId="3518FF57"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(16)</w:t>
      </w:r>
      <w:r w:rsidRPr="00A27643">
        <w:rPr>
          <w:color w:val="000000"/>
          <w:sz w:val="24"/>
          <w:szCs w:val="24"/>
        </w:rPr>
        <w:t> </w:t>
      </w:r>
      <w:hyperlink r:id="rId47" w:anchor="FAR_52_219_8" w:history="1">
        <w:r w:rsidRPr="00A27643">
          <w:rPr>
            <w:color w:val="1062AE"/>
            <w:sz w:val="24"/>
            <w:szCs w:val="24"/>
            <w:bdr w:val="none" w:sz="0" w:space="0" w:color="auto" w:frame="1"/>
          </w:rPr>
          <w:t>52.219-8</w:t>
        </w:r>
      </w:hyperlink>
      <w:r w:rsidRPr="00A27643">
        <w:rPr>
          <w:color w:val="000000"/>
          <w:sz w:val="24"/>
          <w:szCs w:val="24"/>
        </w:rPr>
        <w:t>, Utilization of Small Business Concerns </w:t>
      </w:r>
      <w:r w:rsidRPr="00A27643">
        <w:rPr>
          <w:smallCaps/>
          <w:color w:val="000000"/>
          <w:sz w:val="24"/>
          <w:szCs w:val="24"/>
          <w:bdr w:val="none" w:sz="0" w:space="0" w:color="auto" w:frame="1"/>
        </w:rPr>
        <w:t>(Oct 2018)</w:t>
      </w:r>
      <w:r w:rsidRPr="00A27643">
        <w:rPr>
          <w:color w:val="000000"/>
          <w:sz w:val="24"/>
          <w:szCs w:val="24"/>
        </w:rPr>
        <w:t> (</w:t>
      </w:r>
      <w:hyperlink r:id="rId48" w:tgtFrame="_blank" w:history="1">
        <w:r w:rsidRPr="00A27643">
          <w:rPr>
            <w:color w:val="1062AE"/>
            <w:sz w:val="24"/>
            <w:szCs w:val="24"/>
            <w:bdr w:val="none" w:sz="0" w:space="0" w:color="auto" w:frame="1"/>
          </w:rPr>
          <w:t>15 U.S.C. 637(d)(2)</w:t>
        </w:r>
      </w:hyperlink>
      <w:r w:rsidRPr="00A27643">
        <w:rPr>
          <w:color w:val="000000"/>
          <w:sz w:val="24"/>
          <w:szCs w:val="24"/>
        </w:rPr>
        <w:t> and (3)).</w:t>
      </w:r>
    </w:p>
    <w:p w14:paraId="1B086E05"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(17)</w:t>
      </w:r>
      <w:r w:rsidRPr="00A27643">
        <w:rPr>
          <w:color w:val="000000"/>
          <w:sz w:val="24"/>
          <w:szCs w:val="24"/>
        </w:rPr>
        <w:t> </w:t>
      </w:r>
    </w:p>
    <w:p w14:paraId="2D717F3F"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49" w:anchor="FAR_52_219_9" w:history="1">
        <w:r w:rsidRPr="00A27643">
          <w:rPr>
            <w:color w:val="1062AE"/>
            <w:sz w:val="24"/>
            <w:szCs w:val="24"/>
            <w:bdr w:val="none" w:sz="0" w:space="0" w:color="auto" w:frame="1"/>
          </w:rPr>
          <w:t>52.219-9</w:t>
        </w:r>
      </w:hyperlink>
      <w:r w:rsidRPr="00A27643">
        <w:rPr>
          <w:color w:val="000000"/>
          <w:sz w:val="24"/>
          <w:szCs w:val="24"/>
        </w:rPr>
        <w:t>, Small Business Subcontracting Plan </w:t>
      </w:r>
      <w:r w:rsidRPr="00A27643">
        <w:rPr>
          <w:smallCaps/>
          <w:color w:val="000000"/>
          <w:sz w:val="24"/>
          <w:szCs w:val="24"/>
          <w:bdr w:val="none" w:sz="0" w:space="0" w:color="auto" w:frame="1"/>
        </w:rPr>
        <w:t>(Jun 2020)</w:t>
      </w:r>
      <w:r w:rsidRPr="00A27643">
        <w:rPr>
          <w:color w:val="000000"/>
          <w:sz w:val="24"/>
          <w:szCs w:val="24"/>
        </w:rPr>
        <w:t> (</w:t>
      </w:r>
      <w:hyperlink r:id="rId50" w:tgtFrame="_blank" w:history="1">
        <w:r w:rsidRPr="00A27643">
          <w:rPr>
            <w:color w:val="1062AE"/>
            <w:sz w:val="24"/>
            <w:szCs w:val="24"/>
            <w:bdr w:val="none" w:sz="0" w:space="0" w:color="auto" w:frame="1"/>
          </w:rPr>
          <w:t>15 U.S.C. 637(d)(4)</w:t>
        </w:r>
      </w:hyperlink>
      <w:r w:rsidRPr="00A27643">
        <w:rPr>
          <w:color w:val="000000"/>
          <w:sz w:val="24"/>
          <w:szCs w:val="24"/>
        </w:rPr>
        <w:t>).</w:t>
      </w:r>
    </w:p>
    <w:p w14:paraId="762B6E0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(Nov 2016)</w:t>
      </w:r>
      <w:r w:rsidRPr="00A27643">
        <w:rPr>
          <w:color w:val="000000"/>
          <w:sz w:val="24"/>
          <w:szCs w:val="24"/>
        </w:rPr>
        <w:t> of </w:t>
      </w:r>
      <w:hyperlink r:id="rId51" w:anchor="FAR_52_219_9" w:history="1">
        <w:r w:rsidRPr="00A27643">
          <w:rPr>
            <w:color w:val="1062AE"/>
            <w:sz w:val="24"/>
            <w:szCs w:val="24"/>
            <w:bdr w:val="none" w:sz="0" w:space="0" w:color="auto" w:frame="1"/>
          </w:rPr>
          <w:t>52.219-9</w:t>
        </w:r>
      </w:hyperlink>
      <w:r w:rsidRPr="00A27643">
        <w:rPr>
          <w:color w:val="000000"/>
          <w:sz w:val="24"/>
          <w:szCs w:val="24"/>
        </w:rPr>
        <w:t>.</w:t>
      </w:r>
    </w:p>
    <w:p w14:paraId="7B28C9B9"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(iii)</w:t>
      </w:r>
      <w:r w:rsidRPr="00A27643">
        <w:rPr>
          <w:color w:val="000000"/>
          <w:sz w:val="24"/>
          <w:szCs w:val="24"/>
        </w:rPr>
        <w:t> Alternate II </w:t>
      </w:r>
      <w:r w:rsidRPr="00A27643">
        <w:rPr>
          <w:smallCaps/>
          <w:color w:val="000000"/>
          <w:sz w:val="24"/>
          <w:szCs w:val="24"/>
          <w:bdr w:val="none" w:sz="0" w:space="0" w:color="auto" w:frame="1"/>
        </w:rPr>
        <w:t>(Nov 2016)</w:t>
      </w:r>
      <w:r w:rsidRPr="00A27643">
        <w:rPr>
          <w:color w:val="000000"/>
          <w:sz w:val="24"/>
          <w:szCs w:val="24"/>
        </w:rPr>
        <w:t> of </w:t>
      </w:r>
      <w:hyperlink r:id="rId52" w:anchor="FAR_52_219_9" w:history="1">
        <w:r w:rsidRPr="00A27643">
          <w:rPr>
            <w:color w:val="1062AE"/>
            <w:sz w:val="24"/>
            <w:szCs w:val="24"/>
            <w:bdr w:val="none" w:sz="0" w:space="0" w:color="auto" w:frame="1"/>
          </w:rPr>
          <w:t>52.219-9</w:t>
        </w:r>
      </w:hyperlink>
      <w:r w:rsidRPr="00A27643">
        <w:rPr>
          <w:color w:val="000000"/>
          <w:sz w:val="24"/>
          <w:szCs w:val="24"/>
        </w:rPr>
        <w:t>.</w:t>
      </w:r>
    </w:p>
    <w:p w14:paraId="66CFADA0"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(iv)</w:t>
      </w:r>
      <w:r w:rsidRPr="00A27643">
        <w:rPr>
          <w:color w:val="000000"/>
          <w:sz w:val="24"/>
          <w:szCs w:val="24"/>
        </w:rPr>
        <w:t> Alternate III </w:t>
      </w:r>
      <w:r w:rsidRPr="00A27643">
        <w:rPr>
          <w:smallCaps/>
          <w:color w:val="000000"/>
          <w:sz w:val="24"/>
          <w:szCs w:val="24"/>
          <w:bdr w:val="none" w:sz="0" w:space="0" w:color="auto" w:frame="1"/>
        </w:rPr>
        <w:t>(Jun 2020)</w:t>
      </w:r>
      <w:r w:rsidRPr="00A27643">
        <w:rPr>
          <w:color w:val="000000"/>
          <w:sz w:val="24"/>
          <w:szCs w:val="24"/>
        </w:rPr>
        <w:t> of </w:t>
      </w:r>
      <w:hyperlink r:id="rId53" w:anchor="FAR_52_219_9" w:history="1">
        <w:r w:rsidRPr="00A27643">
          <w:rPr>
            <w:color w:val="1062AE"/>
            <w:sz w:val="24"/>
            <w:szCs w:val="24"/>
            <w:bdr w:val="none" w:sz="0" w:space="0" w:color="auto" w:frame="1"/>
          </w:rPr>
          <w:t>52.219-9</w:t>
        </w:r>
      </w:hyperlink>
      <w:r w:rsidRPr="00A27643">
        <w:rPr>
          <w:color w:val="000000"/>
          <w:sz w:val="24"/>
          <w:szCs w:val="24"/>
        </w:rPr>
        <w:t>.</w:t>
      </w:r>
    </w:p>
    <w:p w14:paraId="4844B0D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(v)</w:t>
      </w:r>
      <w:r w:rsidRPr="00A27643">
        <w:rPr>
          <w:color w:val="000000"/>
          <w:sz w:val="24"/>
          <w:szCs w:val="24"/>
        </w:rPr>
        <w:t> Alternate IV </w:t>
      </w:r>
      <w:r w:rsidRPr="00A27643">
        <w:rPr>
          <w:smallCaps/>
          <w:color w:val="000000"/>
          <w:sz w:val="24"/>
          <w:szCs w:val="24"/>
          <w:bdr w:val="none" w:sz="0" w:space="0" w:color="auto" w:frame="1"/>
        </w:rPr>
        <w:t>(Jun 2020)</w:t>
      </w:r>
      <w:r w:rsidRPr="00A27643">
        <w:rPr>
          <w:color w:val="000000"/>
          <w:sz w:val="24"/>
          <w:szCs w:val="24"/>
        </w:rPr>
        <w:t> of </w:t>
      </w:r>
      <w:hyperlink r:id="rId54" w:anchor="FAR_52_219_9" w:history="1">
        <w:r w:rsidRPr="00A27643">
          <w:rPr>
            <w:color w:val="1062AE"/>
            <w:sz w:val="24"/>
            <w:szCs w:val="24"/>
            <w:bdr w:val="none" w:sz="0" w:space="0" w:color="auto" w:frame="1"/>
          </w:rPr>
          <w:t>52.219-9</w:t>
        </w:r>
      </w:hyperlink>
    </w:p>
    <w:p w14:paraId="0E41CAAE"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(18)</w:t>
      </w:r>
      <w:r w:rsidRPr="00A27643">
        <w:rPr>
          <w:color w:val="000000"/>
          <w:sz w:val="24"/>
          <w:szCs w:val="24"/>
        </w:rPr>
        <w:t> </w:t>
      </w:r>
    </w:p>
    <w:p w14:paraId="0D093820"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55" w:anchor="FAR_52_219_13" w:history="1">
        <w:r w:rsidRPr="00A27643">
          <w:rPr>
            <w:color w:val="1062AE"/>
            <w:sz w:val="24"/>
            <w:szCs w:val="24"/>
            <w:bdr w:val="none" w:sz="0" w:space="0" w:color="auto" w:frame="1"/>
          </w:rPr>
          <w:t>52.219-13</w:t>
        </w:r>
      </w:hyperlink>
      <w:r w:rsidRPr="00A27643">
        <w:rPr>
          <w:color w:val="000000"/>
          <w:sz w:val="24"/>
          <w:szCs w:val="24"/>
        </w:rPr>
        <w:t>, Notice of Set-Aside of Orders </w:t>
      </w:r>
      <w:r w:rsidRPr="00A27643">
        <w:rPr>
          <w:smallCaps/>
          <w:color w:val="000000"/>
          <w:sz w:val="24"/>
          <w:szCs w:val="24"/>
          <w:bdr w:val="none" w:sz="0" w:space="0" w:color="auto" w:frame="1"/>
        </w:rPr>
        <w:t>(Mar 2020)</w:t>
      </w:r>
      <w:r w:rsidRPr="00A27643">
        <w:rPr>
          <w:color w:val="000000"/>
          <w:sz w:val="24"/>
          <w:szCs w:val="24"/>
        </w:rPr>
        <w:t> (</w:t>
      </w:r>
      <w:hyperlink r:id="rId56" w:tgtFrame="_blank" w:history="1">
        <w:r w:rsidRPr="00A27643">
          <w:rPr>
            <w:color w:val="1062AE"/>
            <w:sz w:val="24"/>
            <w:szCs w:val="24"/>
            <w:bdr w:val="none" w:sz="0" w:space="0" w:color="auto" w:frame="1"/>
          </w:rPr>
          <w:t>15 U.S.C. 644(r)</w:t>
        </w:r>
      </w:hyperlink>
      <w:r w:rsidRPr="00A27643">
        <w:rPr>
          <w:color w:val="000000"/>
          <w:sz w:val="24"/>
          <w:szCs w:val="24"/>
        </w:rPr>
        <w:t>).</w:t>
      </w:r>
    </w:p>
    <w:p w14:paraId="35BADEF8"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(Mar 2020)</w:t>
      </w:r>
      <w:r w:rsidRPr="00A27643">
        <w:rPr>
          <w:color w:val="000000"/>
          <w:sz w:val="24"/>
          <w:szCs w:val="24"/>
        </w:rPr>
        <w:t> of </w:t>
      </w:r>
      <w:hyperlink r:id="rId57" w:anchor="FAR_52_219_13" w:history="1">
        <w:r w:rsidRPr="00A27643">
          <w:rPr>
            <w:color w:val="1062AE"/>
            <w:sz w:val="24"/>
            <w:szCs w:val="24"/>
            <w:bdr w:val="none" w:sz="0" w:space="0" w:color="auto" w:frame="1"/>
          </w:rPr>
          <w:t>52.219-13</w:t>
        </w:r>
      </w:hyperlink>
      <w:r w:rsidRPr="00A27643">
        <w:rPr>
          <w:color w:val="000000"/>
          <w:sz w:val="24"/>
          <w:szCs w:val="24"/>
        </w:rPr>
        <w:t>.</w:t>
      </w:r>
    </w:p>
    <w:p w14:paraId="5D08A489"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(19)</w:t>
      </w:r>
      <w:r w:rsidRPr="00A27643">
        <w:rPr>
          <w:color w:val="000000"/>
          <w:sz w:val="24"/>
          <w:szCs w:val="24"/>
        </w:rPr>
        <w:t> </w:t>
      </w:r>
      <w:hyperlink r:id="rId58" w:anchor="FAR_52_219_14" w:history="1">
        <w:r w:rsidRPr="00A27643">
          <w:rPr>
            <w:color w:val="1062AE"/>
            <w:sz w:val="24"/>
            <w:szCs w:val="24"/>
            <w:bdr w:val="none" w:sz="0" w:space="0" w:color="auto" w:frame="1"/>
          </w:rPr>
          <w:t>52.219-14</w:t>
        </w:r>
      </w:hyperlink>
      <w:r w:rsidRPr="00A27643">
        <w:rPr>
          <w:color w:val="000000"/>
          <w:sz w:val="24"/>
          <w:szCs w:val="24"/>
        </w:rPr>
        <w:t>, Limitations on Subcontracting </w:t>
      </w:r>
      <w:r w:rsidRPr="00A27643">
        <w:rPr>
          <w:smallCaps/>
          <w:color w:val="000000"/>
          <w:sz w:val="24"/>
          <w:szCs w:val="24"/>
          <w:bdr w:val="none" w:sz="0" w:space="0" w:color="auto" w:frame="1"/>
        </w:rPr>
        <w:t>(Mar 2020)</w:t>
      </w:r>
      <w:r w:rsidRPr="00A27643">
        <w:rPr>
          <w:color w:val="000000"/>
          <w:sz w:val="24"/>
          <w:szCs w:val="24"/>
        </w:rPr>
        <w:t> (</w:t>
      </w:r>
      <w:hyperlink r:id="rId59" w:tgtFrame="_blank" w:history="1">
        <w:r w:rsidRPr="00A27643">
          <w:rPr>
            <w:color w:val="1062AE"/>
            <w:sz w:val="24"/>
            <w:szCs w:val="24"/>
            <w:bdr w:val="none" w:sz="0" w:space="0" w:color="auto" w:frame="1"/>
          </w:rPr>
          <w:t>15 U.S.C. 637(a)(14)</w:t>
        </w:r>
      </w:hyperlink>
      <w:r w:rsidRPr="00A27643">
        <w:rPr>
          <w:color w:val="000000"/>
          <w:sz w:val="24"/>
          <w:szCs w:val="24"/>
        </w:rPr>
        <w:t>).</w:t>
      </w:r>
    </w:p>
    <w:p w14:paraId="2F9D10CF"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(20)</w:t>
      </w:r>
      <w:r w:rsidRPr="00A27643">
        <w:rPr>
          <w:color w:val="000000"/>
          <w:sz w:val="24"/>
          <w:szCs w:val="24"/>
        </w:rPr>
        <w:t> </w:t>
      </w:r>
      <w:hyperlink r:id="rId60" w:anchor="FAR_52_219_16" w:history="1">
        <w:r w:rsidRPr="00A27643">
          <w:rPr>
            <w:color w:val="1062AE"/>
            <w:sz w:val="24"/>
            <w:szCs w:val="24"/>
            <w:bdr w:val="none" w:sz="0" w:space="0" w:color="auto" w:frame="1"/>
          </w:rPr>
          <w:t>52.219-16</w:t>
        </w:r>
      </w:hyperlink>
      <w:r w:rsidRPr="00A27643">
        <w:rPr>
          <w:color w:val="000000"/>
          <w:sz w:val="24"/>
          <w:szCs w:val="24"/>
        </w:rPr>
        <w:t>, Liquidated Damages-Subcontracting Plan </w:t>
      </w:r>
      <w:r w:rsidRPr="00A27643">
        <w:rPr>
          <w:smallCaps/>
          <w:color w:val="000000"/>
          <w:sz w:val="24"/>
          <w:szCs w:val="24"/>
          <w:bdr w:val="none" w:sz="0" w:space="0" w:color="auto" w:frame="1"/>
        </w:rPr>
        <w:t>(Jan 1999)</w:t>
      </w:r>
      <w:r w:rsidRPr="00A27643">
        <w:rPr>
          <w:color w:val="000000"/>
          <w:sz w:val="24"/>
          <w:szCs w:val="24"/>
        </w:rPr>
        <w:t> (</w:t>
      </w:r>
      <w:hyperlink r:id="rId61" w:tgtFrame="_blank" w:history="1">
        <w:r w:rsidRPr="00A27643">
          <w:rPr>
            <w:color w:val="1062AE"/>
            <w:sz w:val="24"/>
            <w:szCs w:val="24"/>
            <w:bdr w:val="none" w:sz="0" w:space="0" w:color="auto" w:frame="1"/>
          </w:rPr>
          <w:t>15 U.S.C. 637(d)(4)(F)(i)</w:t>
        </w:r>
      </w:hyperlink>
      <w:r w:rsidRPr="00A27643">
        <w:rPr>
          <w:color w:val="000000"/>
          <w:sz w:val="24"/>
          <w:szCs w:val="24"/>
        </w:rPr>
        <w:t>).</w:t>
      </w:r>
    </w:p>
    <w:p w14:paraId="379AA46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(21)</w:t>
      </w:r>
      <w:r w:rsidRPr="00A27643">
        <w:rPr>
          <w:color w:val="000000"/>
          <w:sz w:val="24"/>
          <w:szCs w:val="24"/>
        </w:rPr>
        <w:t> </w:t>
      </w:r>
      <w:hyperlink r:id="rId62" w:anchor="FAR_52_219_27" w:history="1">
        <w:r w:rsidRPr="00A27643">
          <w:rPr>
            <w:color w:val="1062AE"/>
            <w:sz w:val="24"/>
            <w:szCs w:val="24"/>
            <w:bdr w:val="none" w:sz="0" w:space="0" w:color="auto" w:frame="1"/>
          </w:rPr>
          <w:t>52.219-27</w:t>
        </w:r>
      </w:hyperlink>
      <w:r w:rsidRPr="00A27643">
        <w:rPr>
          <w:color w:val="000000"/>
          <w:sz w:val="24"/>
          <w:szCs w:val="24"/>
        </w:rPr>
        <w:t>, Notice of Service-Disabled Veteran-Owned Small Business Set-Aside </w:t>
      </w:r>
      <w:r w:rsidRPr="00A27643">
        <w:rPr>
          <w:smallCaps/>
          <w:color w:val="000000"/>
          <w:sz w:val="24"/>
          <w:szCs w:val="24"/>
          <w:bdr w:val="none" w:sz="0" w:space="0" w:color="auto" w:frame="1"/>
        </w:rPr>
        <w:t>(Mar 2020)</w:t>
      </w:r>
      <w:r w:rsidRPr="00A27643">
        <w:rPr>
          <w:color w:val="000000"/>
          <w:sz w:val="24"/>
          <w:szCs w:val="24"/>
        </w:rPr>
        <w:t> (</w:t>
      </w:r>
      <w:hyperlink r:id="rId63" w:tgtFrame="_blank" w:history="1">
        <w:r w:rsidRPr="00A27643">
          <w:rPr>
            <w:color w:val="1062AE"/>
            <w:sz w:val="24"/>
            <w:szCs w:val="24"/>
            <w:bdr w:val="none" w:sz="0" w:space="0" w:color="auto" w:frame="1"/>
          </w:rPr>
          <w:t>15 U.S.C. 657f</w:t>
        </w:r>
      </w:hyperlink>
      <w:r w:rsidRPr="00A27643">
        <w:rPr>
          <w:color w:val="000000"/>
          <w:sz w:val="24"/>
          <w:szCs w:val="24"/>
        </w:rPr>
        <w:t>).</w:t>
      </w:r>
    </w:p>
    <w:p w14:paraId="42A1B6AB"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(22)</w:t>
      </w:r>
      <w:r w:rsidRPr="00A27643">
        <w:rPr>
          <w:color w:val="000000"/>
          <w:sz w:val="24"/>
          <w:szCs w:val="24"/>
        </w:rPr>
        <w:t> </w:t>
      </w:r>
    </w:p>
    <w:p w14:paraId="50E9A140"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64" w:anchor="FAR_52_219_28" w:history="1">
        <w:r w:rsidRPr="00A27643">
          <w:rPr>
            <w:color w:val="1062AE"/>
            <w:sz w:val="24"/>
            <w:szCs w:val="24"/>
            <w:bdr w:val="none" w:sz="0" w:space="0" w:color="auto" w:frame="1"/>
          </w:rPr>
          <w:t>52.219-28</w:t>
        </w:r>
      </w:hyperlink>
      <w:r w:rsidRPr="00A27643">
        <w:rPr>
          <w:color w:val="000000"/>
          <w:sz w:val="24"/>
          <w:szCs w:val="24"/>
        </w:rPr>
        <w:t>, Post Award Small Business Program Rerepresentation </w:t>
      </w:r>
      <w:r w:rsidRPr="00A27643">
        <w:rPr>
          <w:smallCaps/>
          <w:color w:val="000000"/>
          <w:sz w:val="24"/>
          <w:szCs w:val="24"/>
          <w:bdr w:val="none" w:sz="0" w:space="0" w:color="auto" w:frame="1"/>
        </w:rPr>
        <w:t>(Nov 2020)</w:t>
      </w:r>
      <w:r w:rsidRPr="00A27643">
        <w:rPr>
          <w:color w:val="000000"/>
          <w:sz w:val="24"/>
          <w:szCs w:val="24"/>
        </w:rPr>
        <w:t> (</w:t>
      </w:r>
      <w:hyperlink r:id="rId65" w:tgtFrame="_blank" w:history="1">
        <w:r w:rsidRPr="00A27643">
          <w:rPr>
            <w:color w:val="1062AE"/>
            <w:sz w:val="24"/>
            <w:szCs w:val="24"/>
            <w:bdr w:val="none" w:sz="0" w:space="0" w:color="auto" w:frame="1"/>
          </w:rPr>
          <w:t>15 U.S.C. 632(a)(2)</w:t>
        </w:r>
      </w:hyperlink>
      <w:r w:rsidRPr="00A27643">
        <w:rPr>
          <w:color w:val="000000"/>
          <w:sz w:val="24"/>
          <w:szCs w:val="24"/>
        </w:rPr>
        <w:t>).</w:t>
      </w:r>
    </w:p>
    <w:p w14:paraId="2DDBFA01"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(MAR 2020) of </w:t>
      </w:r>
      <w:hyperlink r:id="rId66" w:anchor="FAR_52_219_28" w:history="1">
        <w:r w:rsidRPr="00A27643">
          <w:rPr>
            <w:color w:val="1062AE"/>
            <w:sz w:val="24"/>
            <w:szCs w:val="24"/>
            <w:bdr w:val="none" w:sz="0" w:space="0" w:color="auto" w:frame="1"/>
          </w:rPr>
          <w:t>52.219-28</w:t>
        </w:r>
      </w:hyperlink>
      <w:r w:rsidRPr="00A27643">
        <w:rPr>
          <w:color w:val="000000"/>
          <w:sz w:val="24"/>
          <w:szCs w:val="24"/>
        </w:rPr>
        <w:t>.</w:t>
      </w:r>
    </w:p>
    <w:p w14:paraId="6B12C57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(23)</w:t>
      </w:r>
      <w:r w:rsidRPr="00A27643">
        <w:rPr>
          <w:color w:val="000000"/>
          <w:sz w:val="24"/>
          <w:szCs w:val="24"/>
        </w:rPr>
        <w:t> </w:t>
      </w:r>
      <w:hyperlink r:id="rId67" w:anchor="FAR_52_219_29" w:history="1">
        <w:r w:rsidRPr="00A27643">
          <w:rPr>
            <w:color w:val="1062AE"/>
            <w:sz w:val="24"/>
            <w:szCs w:val="24"/>
            <w:bdr w:val="none" w:sz="0" w:space="0" w:color="auto" w:frame="1"/>
          </w:rPr>
          <w:t>52.219-29</w:t>
        </w:r>
      </w:hyperlink>
      <w:r w:rsidRPr="00A27643">
        <w:rPr>
          <w:color w:val="000000"/>
          <w:sz w:val="24"/>
          <w:szCs w:val="24"/>
        </w:rPr>
        <w:t>, Notice of Set-Aside for, or Sole Source Award to, Economically Disadvantaged Women-Owned Small Business Concerns </w:t>
      </w:r>
      <w:r w:rsidRPr="00A27643">
        <w:rPr>
          <w:smallCaps/>
          <w:color w:val="000000"/>
          <w:sz w:val="24"/>
          <w:szCs w:val="24"/>
          <w:bdr w:val="none" w:sz="0" w:space="0" w:color="auto" w:frame="1"/>
        </w:rPr>
        <w:t>(Mar 2020)</w:t>
      </w:r>
      <w:r w:rsidRPr="00A27643">
        <w:rPr>
          <w:color w:val="000000"/>
          <w:sz w:val="24"/>
          <w:szCs w:val="24"/>
        </w:rPr>
        <w:t> (</w:t>
      </w:r>
      <w:hyperlink r:id="rId68" w:tgtFrame="_blank" w:history="1">
        <w:r w:rsidRPr="00A27643">
          <w:rPr>
            <w:color w:val="1062AE"/>
            <w:sz w:val="24"/>
            <w:szCs w:val="24"/>
            <w:bdr w:val="none" w:sz="0" w:space="0" w:color="auto" w:frame="1"/>
          </w:rPr>
          <w:t>15 U.S.C. 637(m)</w:t>
        </w:r>
      </w:hyperlink>
      <w:r w:rsidRPr="00A27643">
        <w:rPr>
          <w:color w:val="000000"/>
          <w:sz w:val="24"/>
          <w:szCs w:val="24"/>
        </w:rPr>
        <w:t>).</w:t>
      </w:r>
    </w:p>
    <w:p w14:paraId="4A2E3C8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(24)</w:t>
      </w:r>
      <w:r w:rsidRPr="00A27643">
        <w:rPr>
          <w:color w:val="000000"/>
          <w:sz w:val="24"/>
          <w:szCs w:val="24"/>
        </w:rPr>
        <w:t> </w:t>
      </w:r>
      <w:hyperlink r:id="rId69" w:anchor="FAR_52_219_30" w:history="1">
        <w:r w:rsidRPr="00A27643">
          <w:rPr>
            <w:color w:val="1062AE"/>
            <w:sz w:val="24"/>
            <w:szCs w:val="24"/>
            <w:bdr w:val="none" w:sz="0" w:space="0" w:color="auto" w:frame="1"/>
          </w:rPr>
          <w:t>52.219-30</w:t>
        </w:r>
      </w:hyperlink>
      <w:r w:rsidRPr="00A27643">
        <w:rPr>
          <w:color w:val="000000"/>
          <w:sz w:val="24"/>
          <w:szCs w:val="24"/>
        </w:rPr>
        <w:t>, Notice of Set-Aside for, or Sole Source Award to, Women-Owned Small Business Concerns Eligible Under the Women-Owned Small Business Program (Mar2020) (</w:t>
      </w:r>
      <w:hyperlink r:id="rId70" w:tgtFrame="_blank" w:history="1">
        <w:r w:rsidRPr="00A27643">
          <w:rPr>
            <w:color w:val="1062AE"/>
            <w:sz w:val="24"/>
            <w:szCs w:val="24"/>
            <w:bdr w:val="none" w:sz="0" w:space="0" w:color="auto" w:frame="1"/>
          </w:rPr>
          <w:t>15 U.S.C. 637(m)</w:t>
        </w:r>
      </w:hyperlink>
      <w:r w:rsidRPr="00A27643">
        <w:rPr>
          <w:color w:val="000000"/>
          <w:sz w:val="24"/>
          <w:szCs w:val="24"/>
        </w:rPr>
        <w:t>).</w:t>
      </w:r>
    </w:p>
    <w:p w14:paraId="6AD5AA49"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(25)</w:t>
      </w:r>
      <w:r w:rsidRPr="00A27643">
        <w:rPr>
          <w:color w:val="000000"/>
          <w:sz w:val="24"/>
          <w:szCs w:val="24"/>
        </w:rPr>
        <w:t> </w:t>
      </w:r>
      <w:hyperlink r:id="rId71" w:anchor="FAR_52_219_32" w:history="1">
        <w:r w:rsidRPr="00A27643">
          <w:rPr>
            <w:color w:val="1062AE"/>
            <w:sz w:val="24"/>
            <w:szCs w:val="24"/>
            <w:bdr w:val="none" w:sz="0" w:space="0" w:color="auto" w:frame="1"/>
          </w:rPr>
          <w:t>52.219-32</w:t>
        </w:r>
      </w:hyperlink>
      <w:r w:rsidRPr="00A27643">
        <w:rPr>
          <w:color w:val="000000"/>
          <w:sz w:val="24"/>
          <w:szCs w:val="24"/>
        </w:rPr>
        <w:t>, Orders Issued Directly Under Small Business Reserves </w:t>
      </w:r>
      <w:r w:rsidRPr="00A27643">
        <w:rPr>
          <w:smallCaps/>
          <w:color w:val="000000"/>
          <w:sz w:val="24"/>
          <w:szCs w:val="24"/>
          <w:bdr w:val="none" w:sz="0" w:space="0" w:color="auto" w:frame="1"/>
        </w:rPr>
        <w:t>(Mar 2020)</w:t>
      </w:r>
      <w:r w:rsidRPr="00A27643">
        <w:rPr>
          <w:color w:val="000000"/>
          <w:sz w:val="24"/>
          <w:szCs w:val="24"/>
        </w:rPr>
        <w:t> (</w:t>
      </w:r>
      <w:hyperlink r:id="rId72" w:tgtFrame="_blank" w:history="1">
        <w:r w:rsidRPr="00A27643">
          <w:rPr>
            <w:color w:val="1062AE"/>
            <w:sz w:val="24"/>
            <w:szCs w:val="24"/>
            <w:bdr w:val="none" w:sz="0" w:space="0" w:color="auto" w:frame="1"/>
          </w:rPr>
          <w:t>15 U.S.C. 644</w:t>
        </w:r>
      </w:hyperlink>
      <w:r w:rsidRPr="00A27643">
        <w:rPr>
          <w:color w:val="000000"/>
          <w:sz w:val="24"/>
          <w:szCs w:val="24"/>
        </w:rPr>
        <w:t>(r)).</w:t>
      </w:r>
    </w:p>
    <w:p w14:paraId="21F2B42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(26)</w:t>
      </w:r>
      <w:r w:rsidRPr="00A27643">
        <w:rPr>
          <w:color w:val="000000"/>
          <w:sz w:val="24"/>
          <w:szCs w:val="24"/>
        </w:rPr>
        <w:t> </w:t>
      </w:r>
      <w:hyperlink r:id="rId73" w:anchor="FAR_52_219_33" w:history="1">
        <w:r w:rsidRPr="00A27643">
          <w:rPr>
            <w:color w:val="1062AE"/>
            <w:sz w:val="24"/>
            <w:szCs w:val="24"/>
            <w:bdr w:val="none" w:sz="0" w:space="0" w:color="auto" w:frame="1"/>
          </w:rPr>
          <w:t>52.219-33</w:t>
        </w:r>
      </w:hyperlink>
      <w:r w:rsidRPr="00A27643">
        <w:rPr>
          <w:color w:val="000000"/>
          <w:sz w:val="24"/>
          <w:szCs w:val="24"/>
        </w:rPr>
        <w:t>, Nonmanufacturer Rule </w:t>
      </w:r>
      <w:r w:rsidRPr="00A27643">
        <w:rPr>
          <w:smallCaps/>
          <w:color w:val="000000"/>
          <w:sz w:val="24"/>
          <w:szCs w:val="24"/>
          <w:bdr w:val="none" w:sz="0" w:space="0" w:color="auto" w:frame="1"/>
        </w:rPr>
        <w:t>(Mar 2020)</w:t>
      </w:r>
      <w:r w:rsidRPr="00A27643">
        <w:rPr>
          <w:color w:val="000000"/>
          <w:sz w:val="24"/>
          <w:szCs w:val="24"/>
        </w:rPr>
        <w:t> (</w:t>
      </w:r>
      <w:hyperlink r:id="rId74" w:tgtFrame="_blank" w:history="1">
        <w:r w:rsidRPr="00A27643">
          <w:rPr>
            <w:color w:val="1062AE"/>
            <w:sz w:val="24"/>
            <w:szCs w:val="24"/>
            <w:bdr w:val="none" w:sz="0" w:space="0" w:color="auto" w:frame="1"/>
          </w:rPr>
          <w:t>15U.S.C. 637</w:t>
        </w:r>
      </w:hyperlink>
      <w:r w:rsidRPr="00A27643">
        <w:rPr>
          <w:color w:val="000000"/>
          <w:sz w:val="24"/>
          <w:szCs w:val="24"/>
        </w:rPr>
        <w:t>(a)(17)).</w:t>
      </w:r>
    </w:p>
    <w:p w14:paraId="76F5D292"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(27)</w:t>
      </w:r>
      <w:r w:rsidRPr="00A27643">
        <w:rPr>
          <w:color w:val="000000"/>
          <w:sz w:val="24"/>
          <w:szCs w:val="24"/>
        </w:rPr>
        <w:t> </w:t>
      </w:r>
      <w:hyperlink r:id="rId75" w:anchor="FAR_52_222_3" w:history="1">
        <w:r w:rsidRPr="00A27643">
          <w:rPr>
            <w:color w:val="1062AE"/>
            <w:sz w:val="24"/>
            <w:szCs w:val="24"/>
            <w:bdr w:val="none" w:sz="0" w:space="0" w:color="auto" w:frame="1"/>
          </w:rPr>
          <w:t>52.222-3</w:t>
        </w:r>
      </w:hyperlink>
      <w:r w:rsidRPr="00A27643">
        <w:rPr>
          <w:color w:val="000000"/>
          <w:sz w:val="24"/>
          <w:szCs w:val="24"/>
        </w:rPr>
        <w:t>, Convict Labor </w:t>
      </w:r>
      <w:r w:rsidRPr="00A27643">
        <w:rPr>
          <w:smallCaps/>
          <w:color w:val="000000"/>
          <w:sz w:val="24"/>
          <w:szCs w:val="24"/>
          <w:bdr w:val="none" w:sz="0" w:space="0" w:color="auto" w:frame="1"/>
        </w:rPr>
        <w:t>(Jun 2003)</w:t>
      </w:r>
      <w:r w:rsidRPr="00A27643">
        <w:rPr>
          <w:color w:val="000000"/>
          <w:sz w:val="24"/>
          <w:szCs w:val="24"/>
        </w:rPr>
        <w:t> (E.O.11755).</w:t>
      </w:r>
    </w:p>
    <w:p w14:paraId="4F9C10CB" w14:textId="5C1F4F26"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w:t>
      </w:r>
      <w:r w:rsidR="00342616" w:rsidRPr="00A27643">
        <w:rPr>
          <w:b/>
          <w:i/>
          <w:color w:val="000000"/>
          <w:sz w:val="24"/>
          <w:szCs w:val="24"/>
          <w:u w:val="single"/>
          <w:bdr w:val="none" w:sz="0" w:space="0" w:color="auto" w:frame="1"/>
        </w:rPr>
        <w:t xml:space="preserve"> X</w:t>
      </w:r>
      <w:r w:rsidR="00342616" w:rsidRPr="00A27643">
        <w:rPr>
          <w:color w:val="000000"/>
          <w:sz w:val="24"/>
          <w:szCs w:val="24"/>
          <w:bdr w:val="none" w:sz="0" w:space="0" w:color="auto" w:frame="1"/>
        </w:rPr>
        <w:t> </w:t>
      </w:r>
      <w:r w:rsidR="00342616" w:rsidRPr="00A27643">
        <w:rPr>
          <w:color w:val="000000"/>
          <w:sz w:val="24"/>
          <w:szCs w:val="24"/>
        </w:rPr>
        <w:t> </w:t>
      </w:r>
      <w:r w:rsidR="00342616" w:rsidRPr="00A27643">
        <w:rPr>
          <w:color w:val="000000"/>
          <w:sz w:val="24"/>
          <w:szCs w:val="24"/>
          <w:bdr w:val="none" w:sz="0" w:space="0" w:color="auto" w:frame="1"/>
        </w:rPr>
        <w:t xml:space="preserve"> </w:t>
      </w:r>
      <w:r w:rsidRPr="00A27643">
        <w:rPr>
          <w:color w:val="000000"/>
          <w:sz w:val="24"/>
          <w:szCs w:val="24"/>
          <w:bdr w:val="none" w:sz="0" w:space="0" w:color="auto" w:frame="1"/>
        </w:rPr>
        <w:t>_</w:t>
      </w:r>
      <w:r w:rsidRPr="00A27643">
        <w:rPr>
          <w:color w:val="000000"/>
          <w:sz w:val="24"/>
          <w:szCs w:val="24"/>
        </w:rPr>
        <w:t> </w:t>
      </w:r>
      <w:r w:rsidRPr="00A27643">
        <w:rPr>
          <w:color w:val="000000"/>
          <w:sz w:val="24"/>
          <w:szCs w:val="24"/>
          <w:bdr w:val="none" w:sz="0" w:space="0" w:color="auto" w:frame="1"/>
        </w:rPr>
        <w:t>(28)</w:t>
      </w:r>
      <w:r w:rsidRPr="00A27643">
        <w:rPr>
          <w:color w:val="000000"/>
          <w:sz w:val="24"/>
          <w:szCs w:val="24"/>
        </w:rPr>
        <w:t> </w:t>
      </w:r>
      <w:hyperlink r:id="rId76" w:anchor="FAR_52_222_19" w:history="1">
        <w:r w:rsidRPr="00A27643">
          <w:rPr>
            <w:color w:val="1062AE"/>
            <w:sz w:val="24"/>
            <w:szCs w:val="24"/>
            <w:bdr w:val="none" w:sz="0" w:space="0" w:color="auto" w:frame="1"/>
          </w:rPr>
          <w:t>52.222-19</w:t>
        </w:r>
      </w:hyperlink>
      <w:r w:rsidRPr="00A27643">
        <w:rPr>
          <w:color w:val="000000"/>
          <w:sz w:val="24"/>
          <w:szCs w:val="24"/>
        </w:rPr>
        <w:t>, Child Labor-Cooperation with Authorities and Remedies </w:t>
      </w:r>
      <w:r w:rsidRPr="00A27643">
        <w:rPr>
          <w:smallCaps/>
          <w:color w:val="000000"/>
          <w:sz w:val="24"/>
          <w:szCs w:val="24"/>
          <w:bdr w:val="none" w:sz="0" w:space="0" w:color="auto" w:frame="1"/>
        </w:rPr>
        <w:t>(Jan2020)</w:t>
      </w:r>
      <w:r w:rsidRPr="00A27643">
        <w:rPr>
          <w:color w:val="000000"/>
          <w:sz w:val="24"/>
          <w:szCs w:val="24"/>
        </w:rPr>
        <w:t> (E.O.13126).</w:t>
      </w:r>
    </w:p>
    <w:p w14:paraId="313D0900" w14:textId="3259B879"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w:t>
      </w:r>
      <w:r w:rsidR="00342616" w:rsidRPr="00A27643">
        <w:rPr>
          <w:b/>
          <w:i/>
          <w:color w:val="000000"/>
          <w:sz w:val="24"/>
          <w:szCs w:val="24"/>
          <w:u w:val="single"/>
          <w:bdr w:val="none" w:sz="0" w:space="0" w:color="auto" w:frame="1"/>
        </w:rPr>
        <w:t xml:space="preserve"> X</w:t>
      </w:r>
      <w:r w:rsidR="00342616" w:rsidRPr="00A27643">
        <w:rPr>
          <w:color w:val="000000"/>
          <w:sz w:val="24"/>
          <w:szCs w:val="24"/>
          <w:bdr w:val="none" w:sz="0" w:space="0" w:color="auto" w:frame="1"/>
        </w:rPr>
        <w:t> </w:t>
      </w:r>
      <w:r w:rsidR="00342616" w:rsidRPr="00A27643">
        <w:rPr>
          <w:color w:val="000000"/>
          <w:sz w:val="24"/>
          <w:szCs w:val="24"/>
        </w:rPr>
        <w:t> </w:t>
      </w:r>
      <w:r w:rsidR="00342616" w:rsidRPr="00A27643">
        <w:rPr>
          <w:color w:val="000000"/>
          <w:sz w:val="24"/>
          <w:szCs w:val="24"/>
          <w:bdr w:val="none" w:sz="0" w:space="0" w:color="auto" w:frame="1"/>
        </w:rPr>
        <w:t xml:space="preserve"> </w:t>
      </w:r>
      <w:r w:rsidRPr="00A27643">
        <w:rPr>
          <w:color w:val="000000"/>
          <w:sz w:val="24"/>
          <w:szCs w:val="24"/>
          <w:bdr w:val="none" w:sz="0" w:space="0" w:color="auto" w:frame="1"/>
        </w:rPr>
        <w:t>_</w:t>
      </w:r>
      <w:r w:rsidRPr="00A27643">
        <w:rPr>
          <w:color w:val="000000"/>
          <w:sz w:val="24"/>
          <w:szCs w:val="24"/>
        </w:rPr>
        <w:t> </w:t>
      </w:r>
      <w:r w:rsidRPr="00A27643">
        <w:rPr>
          <w:color w:val="000000"/>
          <w:sz w:val="24"/>
          <w:szCs w:val="24"/>
          <w:bdr w:val="none" w:sz="0" w:space="0" w:color="auto" w:frame="1"/>
        </w:rPr>
        <w:t>(29)</w:t>
      </w:r>
      <w:r w:rsidRPr="00A27643">
        <w:rPr>
          <w:color w:val="000000"/>
          <w:sz w:val="24"/>
          <w:szCs w:val="24"/>
        </w:rPr>
        <w:t> </w:t>
      </w:r>
      <w:hyperlink r:id="rId77" w:anchor="FAR_52_222_21" w:history="1">
        <w:r w:rsidRPr="00A27643">
          <w:rPr>
            <w:color w:val="1062AE"/>
            <w:sz w:val="24"/>
            <w:szCs w:val="24"/>
            <w:bdr w:val="none" w:sz="0" w:space="0" w:color="auto" w:frame="1"/>
          </w:rPr>
          <w:t>52.222-21</w:t>
        </w:r>
      </w:hyperlink>
      <w:r w:rsidRPr="00A27643">
        <w:rPr>
          <w:color w:val="000000"/>
          <w:sz w:val="24"/>
          <w:szCs w:val="24"/>
        </w:rPr>
        <w:t>, Prohibition of Segregated Facilities </w:t>
      </w:r>
      <w:r w:rsidRPr="00A27643">
        <w:rPr>
          <w:smallCaps/>
          <w:color w:val="000000"/>
          <w:sz w:val="24"/>
          <w:szCs w:val="24"/>
          <w:bdr w:val="none" w:sz="0" w:space="0" w:color="auto" w:frame="1"/>
        </w:rPr>
        <w:t>(Apr 2015)</w:t>
      </w:r>
      <w:r w:rsidRPr="00A27643">
        <w:rPr>
          <w:color w:val="000000"/>
          <w:sz w:val="24"/>
          <w:szCs w:val="24"/>
        </w:rPr>
        <w:t>.</w:t>
      </w:r>
    </w:p>
    <w:p w14:paraId="0D8F02E5" w14:textId="78422E3B"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w:t>
      </w:r>
      <w:r w:rsidR="00342616" w:rsidRPr="00A27643">
        <w:rPr>
          <w:b/>
          <w:i/>
          <w:color w:val="000000"/>
          <w:sz w:val="24"/>
          <w:szCs w:val="24"/>
          <w:u w:val="single"/>
          <w:bdr w:val="none" w:sz="0" w:space="0" w:color="auto" w:frame="1"/>
        </w:rPr>
        <w:t xml:space="preserve"> X</w:t>
      </w:r>
      <w:r w:rsidR="00342616" w:rsidRPr="00A27643">
        <w:rPr>
          <w:color w:val="000000"/>
          <w:sz w:val="24"/>
          <w:szCs w:val="24"/>
          <w:bdr w:val="none" w:sz="0" w:space="0" w:color="auto" w:frame="1"/>
        </w:rPr>
        <w:t> </w:t>
      </w:r>
      <w:r w:rsidR="00342616" w:rsidRPr="00A27643">
        <w:rPr>
          <w:color w:val="000000"/>
          <w:sz w:val="24"/>
          <w:szCs w:val="24"/>
        </w:rPr>
        <w:t> </w:t>
      </w:r>
      <w:r w:rsidR="00342616" w:rsidRPr="00A27643">
        <w:rPr>
          <w:color w:val="000000"/>
          <w:sz w:val="24"/>
          <w:szCs w:val="24"/>
          <w:bdr w:val="none" w:sz="0" w:space="0" w:color="auto" w:frame="1"/>
        </w:rPr>
        <w:t xml:space="preserve"> </w:t>
      </w:r>
      <w:r w:rsidRPr="00A27643">
        <w:rPr>
          <w:color w:val="000000"/>
          <w:sz w:val="24"/>
          <w:szCs w:val="24"/>
          <w:bdr w:val="none" w:sz="0" w:space="0" w:color="auto" w:frame="1"/>
        </w:rPr>
        <w:t>_</w:t>
      </w:r>
      <w:r w:rsidRPr="00A27643">
        <w:rPr>
          <w:color w:val="000000"/>
          <w:sz w:val="24"/>
          <w:szCs w:val="24"/>
        </w:rPr>
        <w:t> </w:t>
      </w:r>
      <w:r w:rsidRPr="00A27643">
        <w:rPr>
          <w:color w:val="000000"/>
          <w:sz w:val="24"/>
          <w:szCs w:val="24"/>
          <w:bdr w:val="none" w:sz="0" w:space="0" w:color="auto" w:frame="1"/>
        </w:rPr>
        <w:t>(30)</w:t>
      </w:r>
      <w:r w:rsidRPr="00A27643">
        <w:rPr>
          <w:color w:val="000000"/>
          <w:sz w:val="24"/>
          <w:szCs w:val="24"/>
        </w:rPr>
        <w:t> </w:t>
      </w:r>
    </w:p>
    <w:p w14:paraId="426EC004"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78" w:anchor="FAR_52_222_26" w:history="1">
        <w:r w:rsidRPr="00A27643">
          <w:rPr>
            <w:color w:val="1062AE"/>
            <w:sz w:val="24"/>
            <w:szCs w:val="24"/>
            <w:bdr w:val="none" w:sz="0" w:space="0" w:color="auto" w:frame="1"/>
          </w:rPr>
          <w:t>52.222-26</w:t>
        </w:r>
      </w:hyperlink>
      <w:r w:rsidRPr="00A27643">
        <w:rPr>
          <w:color w:val="000000"/>
          <w:sz w:val="24"/>
          <w:szCs w:val="24"/>
        </w:rPr>
        <w:t>, Equal Opportunity </w:t>
      </w:r>
      <w:r w:rsidRPr="00A27643">
        <w:rPr>
          <w:smallCaps/>
          <w:color w:val="000000"/>
          <w:sz w:val="24"/>
          <w:szCs w:val="24"/>
          <w:bdr w:val="none" w:sz="0" w:space="0" w:color="auto" w:frame="1"/>
        </w:rPr>
        <w:t>(Sep 2016)</w:t>
      </w:r>
      <w:r w:rsidRPr="00A27643">
        <w:rPr>
          <w:color w:val="000000"/>
          <w:sz w:val="24"/>
          <w:szCs w:val="24"/>
        </w:rPr>
        <w:t> (E.O.11246).</w:t>
      </w:r>
    </w:p>
    <w:p w14:paraId="2DC93577"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(Feb 1999)</w:t>
      </w:r>
      <w:r w:rsidRPr="00A27643">
        <w:rPr>
          <w:color w:val="000000"/>
          <w:sz w:val="24"/>
          <w:szCs w:val="24"/>
        </w:rPr>
        <w:t> of </w:t>
      </w:r>
      <w:hyperlink r:id="rId79" w:anchor="FAR_52_222_26" w:history="1">
        <w:r w:rsidRPr="00A27643">
          <w:rPr>
            <w:color w:val="1062AE"/>
            <w:sz w:val="24"/>
            <w:szCs w:val="24"/>
            <w:bdr w:val="none" w:sz="0" w:space="0" w:color="auto" w:frame="1"/>
          </w:rPr>
          <w:t>52.222-26</w:t>
        </w:r>
      </w:hyperlink>
      <w:r w:rsidRPr="00A27643">
        <w:rPr>
          <w:color w:val="000000"/>
          <w:sz w:val="24"/>
          <w:szCs w:val="24"/>
        </w:rPr>
        <w:t>.</w:t>
      </w:r>
    </w:p>
    <w:p w14:paraId="1B14F22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(31)</w:t>
      </w:r>
      <w:r w:rsidRPr="00A27643">
        <w:rPr>
          <w:color w:val="000000"/>
          <w:sz w:val="24"/>
          <w:szCs w:val="24"/>
        </w:rPr>
        <w:t> </w:t>
      </w:r>
    </w:p>
    <w:p w14:paraId="0D9B3098"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80" w:anchor="FAR_52_222_35" w:history="1">
        <w:r w:rsidRPr="00A27643">
          <w:rPr>
            <w:color w:val="1062AE"/>
            <w:sz w:val="24"/>
            <w:szCs w:val="24"/>
            <w:bdr w:val="none" w:sz="0" w:space="0" w:color="auto" w:frame="1"/>
          </w:rPr>
          <w:t>52.222-35</w:t>
        </w:r>
      </w:hyperlink>
      <w:r w:rsidRPr="00A27643">
        <w:rPr>
          <w:color w:val="000000"/>
          <w:sz w:val="24"/>
          <w:szCs w:val="24"/>
        </w:rPr>
        <w:t>, Equal Opportunity for Veterans </w:t>
      </w:r>
      <w:r w:rsidRPr="00A27643">
        <w:rPr>
          <w:smallCaps/>
          <w:color w:val="000000"/>
          <w:sz w:val="24"/>
          <w:szCs w:val="24"/>
          <w:bdr w:val="none" w:sz="0" w:space="0" w:color="auto" w:frame="1"/>
        </w:rPr>
        <w:t>(Jun 2020)</w:t>
      </w:r>
      <w:r w:rsidRPr="00A27643">
        <w:rPr>
          <w:color w:val="000000"/>
          <w:sz w:val="24"/>
          <w:szCs w:val="24"/>
        </w:rPr>
        <w:t> (</w:t>
      </w:r>
      <w:hyperlink r:id="rId81" w:tgtFrame="_blank" w:history="1">
        <w:r w:rsidRPr="00A27643">
          <w:rPr>
            <w:color w:val="1062AE"/>
            <w:sz w:val="24"/>
            <w:szCs w:val="24"/>
            <w:bdr w:val="none" w:sz="0" w:space="0" w:color="auto" w:frame="1"/>
          </w:rPr>
          <w:t>38 U.S.C. 4212</w:t>
        </w:r>
      </w:hyperlink>
      <w:r w:rsidRPr="00A27643">
        <w:rPr>
          <w:color w:val="000000"/>
          <w:sz w:val="24"/>
          <w:szCs w:val="24"/>
        </w:rPr>
        <w:t>).</w:t>
      </w:r>
    </w:p>
    <w:p w14:paraId="15A3E9F3"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(Jul 2014)</w:t>
      </w:r>
      <w:r w:rsidRPr="00A27643">
        <w:rPr>
          <w:color w:val="000000"/>
          <w:sz w:val="24"/>
          <w:szCs w:val="24"/>
        </w:rPr>
        <w:t> of </w:t>
      </w:r>
      <w:hyperlink r:id="rId82" w:anchor="FAR_52_222_35" w:history="1">
        <w:r w:rsidRPr="00A27643">
          <w:rPr>
            <w:color w:val="1062AE"/>
            <w:sz w:val="24"/>
            <w:szCs w:val="24"/>
            <w:bdr w:val="none" w:sz="0" w:space="0" w:color="auto" w:frame="1"/>
          </w:rPr>
          <w:t>52.222-35</w:t>
        </w:r>
      </w:hyperlink>
      <w:r w:rsidRPr="00A27643">
        <w:rPr>
          <w:color w:val="000000"/>
          <w:sz w:val="24"/>
          <w:szCs w:val="24"/>
        </w:rPr>
        <w:t>.</w:t>
      </w:r>
    </w:p>
    <w:p w14:paraId="4C52C1A1"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(32)</w:t>
      </w:r>
      <w:r w:rsidRPr="00A27643">
        <w:rPr>
          <w:color w:val="000000"/>
          <w:sz w:val="24"/>
          <w:szCs w:val="24"/>
        </w:rPr>
        <w:t> </w:t>
      </w:r>
    </w:p>
    <w:p w14:paraId="1DDB19BA"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83" w:anchor="FAR_52_222_36" w:history="1">
        <w:r w:rsidRPr="00A27643">
          <w:rPr>
            <w:color w:val="1062AE"/>
            <w:sz w:val="24"/>
            <w:szCs w:val="24"/>
            <w:bdr w:val="none" w:sz="0" w:space="0" w:color="auto" w:frame="1"/>
          </w:rPr>
          <w:t>52.222-36</w:t>
        </w:r>
      </w:hyperlink>
      <w:r w:rsidRPr="00A27643">
        <w:rPr>
          <w:color w:val="000000"/>
          <w:sz w:val="24"/>
          <w:szCs w:val="24"/>
        </w:rPr>
        <w:t>, Equal Opportunity for Workers with Disabilities </w:t>
      </w:r>
      <w:r w:rsidRPr="00A27643">
        <w:rPr>
          <w:smallCaps/>
          <w:color w:val="000000"/>
          <w:sz w:val="24"/>
          <w:szCs w:val="24"/>
          <w:bdr w:val="none" w:sz="0" w:space="0" w:color="auto" w:frame="1"/>
        </w:rPr>
        <w:t>(Jun 2020)</w:t>
      </w:r>
      <w:r w:rsidRPr="00A27643">
        <w:rPr>
          <w:color w:val="000000"/>
          <w:sz w:val="24"/>
          <w:szCs w:val="24"/>
        </w:rPr>
        <w:t> (</w:t>
      </w:r>
      <w:hyperlink r:id="rId84" w:tgtFrame="_blank" w:history="1">
        <w:r w:rsidRPr="00A27643">
          <w:rPr>
            <w:color w:val="1062AE"/>
            <w:sz w:val="24"/>
            <w:szCs w:val="24"/>
            <w:bdr w:val="none" w:sz="0" w:space="0" w:color="auto" w:frame="1"/>
          </w:rPr>
          <w:t>29 U.S.C. 793</w:t>
        </w:r>
      </w:hyperlink>
      <w:r w:rsidRPr="00A27643">
        <w:rPr>
          <w:color w:val="000000"/>
          <w:sz w:val="24"/>
          <w:szCs w:val="24"/>
        </w:rPr>
        <w:t>).</w:t>
      </w:r>
    </w:p>
    <w:p w14:paraId="7976BF0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(Jul 2014)</w:t>
      </w:r>
      <w:r w:rsidRPr="00A27643">
        <w:rPr>
          <w:color w:val="000000"/>
          <w:sz w:val="24"/>
          <w:szCs w:val="24"/>
        </w:rPr>
        <w:t> of </w:t>
      </w:r>
      <w:hyperlink r:id="rId85" w:anchor="FAR_52_222_36" w:history="1">
        <w:r w:rsidRPr="00A27643">
          <w:rPr>
            <w:color w:val="1062AE"/>
            <w:sz w:val="24"/>
            <w:szCs w:val="24"/>
            <w:bdr w:val="none" w:sz="0" w:space="0" w:color="auto" w:frame="1"/>
          </w:rPr>
          <w:t>52.222-36</w:t>
        </w:r>
      </w:hyperlink>
      <w:r w:rsidRPr="00A27643">
        <w:rPr>
          <w:color w:val="000000"/>
          <w:sz w:val="24"/>
          <w:szCs w:val="24"/>
        </w:rPr>
        <w:t>.</w:t>
      </w:r>
    </w:p>
    <w:p w14:paraId="5B8C1E54"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(33)</w:t>
      </w:r>
      <w:r w:rsidRPr="00A27643">
        <w:rPr>
          <w:color w:val="000000"/>
          <w:sz w:val="24"/>
          <w:szCs w:val="24"/>
        </w:rPr>
        <w:t> </w:t>
      </w:r>
      <w:hyperlink r:id="rId86" w:anchor="FAR_52_222_37" w:history="1">
        <w:r w:rsidRPr="00A27643">
          <w:rPr>
            <w:color w:val="1062AE"/>
            <w:sz w:val="24"/>
            <w:szCs w:val="24"/>
            <w:bdr w:val="none" w:sz="0" w:space="0" w:color="auto" w:frame="1"/>
          </w:rPr>
          <w:t>52.222-37</w:t>
        </w:r>
      </w:hyperlink>
      <w:r w:rsidRPr="00A27643">
        <w:rPr>
          <w:color w:val="000000"/>
          <w:sz w:val="24"/>
          <w:szCs w:val="24"/>
        </w:rPr>
        <w:t>, Employment Reports on Veterans (</w:t>
      </w:r>
      <w:r w:rsidRPr="00A27643">
        <w:rPr>
          <w:smallCaps/>
          <w:color w:val="000000"/>
          <w:sz w:val="24"/>
          <w:szCs w:val="24"/>
          <w:bdr w:val="none" w:sz="0" w:space="0" w:color="auto" w:frame="1"/>
        </w:rPr>
        <w:t>Jun 2020</w:t>
      </w:r>
      <w:r w:rsidRPr="00A27643">
        <w:rPr>
          <w:color w:val="000000"/>
          <w:sz w:val="24"/>
          <w:szCs w:val="24"/>
        </w:rPr>
        <w:t>) (</w:t>
      </w:r>
      <w:hyperlink r:id="rId87" w:tgtFrame="_blank" w:history="1">
        <w:r w:rsidRPr="00A27643">
          <w:rPr>
            <w:color w:val="1062AE"/>
            <w:sz w:val="24"/>
            <w:szCs w:val="24"/>
            <w:bdr w:val="none" w:sz="0" w:space="0" w:color="auto" w:frame="1"/>
          </w:rPr>
          <w:t>38 U.S.C. 4212</w:t>
        </w:r>
      </w:hyperlink>
      <w:r w:rsidRPr="00A27643">
        <w:rPr>
          <w:color w:val="000000"/>
          <w:sz w:val="24"/>
          <w:szCs w:val="24"/>
        </w:rPr>
        <w:t>).</w:t>
      </w:r>
    </w:p>
    <w:p w14:paraId="297456CE"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(34)</w:t>
      </w:r>
      <w:r w:rsidRPr="00A27643">
        <w:rPr>
          <w:color w:val="000000"/>
          <w:sz w:val="24"/>
          <w:szCs w:val="24"/>
        </w:rPr>
        <w:t> </w:t>
      </w:r>
      <w:hyperlink r:id="rId88" w:anchor="FAR_52_222_40" w:history="1">
        <w:r w:rsidRPr="00A27643">
          <w:rPr>
            <w:color w:val="1062AE"/>
            <w:sz w:val="24"/>
            <w:szCs w:val="24"/>
            <w:bdr w:val="none" w:sz="0" w:space="0" w:color="auto" w:frame="1"/>
          </w:rPr>
          <w:t>52.222-40</w:t>
        </w:r>
      </w:hyperlink>
      <w:r w:rsidRPr="00A27643">
        <w:rPr>
          <w:color w:val="000000"/>
          <w:sz w:val="24"/>
          <w:szCs w:val="24"/>
        </w:rPr>
        <w:t>, Notification of Employee Rights Under the National Labor Relations Act </w:t>
      </w:r>
      <w:r w:rsidRPr="00A27643">
        <w:rPr>
          <w:smallCaps/>
          <w:color w:val="000000"/>
          <w:sz w:val="24"/>
          <w:szCs w:val="24"/>
          <w:bdr w:val="none" w:sz="0" w:space="0" w:color="auto" w:frame="1"/>
        </w:rPr>
        <w:t>(Dec 2010)</w:t>
      </w:r>
      <w:r w:rsidRPr="00A27643">
        <w:rPr>
          <w:color w:val="000000"/>
          <w:sz w:val="24"/>
          <w:szCs w:val="24"/>
        </w:rPr>
        <w:t> (E.O. 13496).</w:t>
      </w:r>
    </w:p>
    <w:p w14:paraId="6F32F1F4" w14:textId="32C0F663"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w:t>
      </w:r>
      <w:r w:rsidR="00342616" w:rsidRPr="00A27643">
        <w:rPr>
          <w:b/>
          <w:i/>
          <w:color w:val="000000"/>
          <w:sz w:val="24"/>
          <w:szCs w:val="24"/>
          <w:u w:val="single"/>
          <w:bdr w:val="none" w:sz="0" w:space="0" w:color="auto" w:frame="1"/>
        </w:rPr>
        <w:t xml:space="preserve"> X</w:t>
      </w:r>
      <w:r w:rsidR="00342616" w:rsidRPr="00A27643">
        <w:rPr>
          <w:color w:val="000000"/>
          <w:sz w:val="24"/>
          <w:szCs w:val="24"/>
          <w:bdr w:val="none" w:sz="0" w:space="0" w:color="auto" w:frame="1"/>
        </w:rPr>
        <w:t> </w:t>
      </w:r>
      <w:r w:rsidRPr="00A27643">
        <w:rPr>
          <w:color w:val="000000"/>
          <w:sz w:val="24"/>
          <w:szCs w:val="24"/>
          <w:bdr w:val="none" w:sz="0" w:space="0" w:color="auto" w:frame="1"/>
        </w:rPr>
        <w:t>_</w:t>
      </w:r>
      <w:r w:rsidRPr="00A27643">
        <w:rPr>
          <w:color w:val="000000"/>
          <w:sz w:val="24"/>
          <w:szCs w:val="24"/>
        </w:rPr>
        <w:t> </w:t>
      </w:r>
      <w:r w:rsidRPr="00A27643">
        <w:rPr>
          <w:color w:val="000000"/>
          <w:sz w:val="24"/>
          <w:szCs w:val="24"/>
          <w:bdr w:val="none" w:sz="0" w:space="0" w:color="auto" w:frame="1"/>
        </w:rPr>
        <w:t>(35)</w:t>
      </w:r>
      <w:r w:rsidRPr="00A27643">
        <w:rPr>
          <w:color w:val="000000"/>
          <w:sz w:val="24"/>
          <w:szCs w:val="24"/>
        </w:rPr>
        <w:t> </w:t>
      </w:r>
    </w:p>
    <w:p w14:paraId="107904A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89" w:anchor="FAR_52_222_50" w:history="1">
        <w:r w:rsidRPr="00A27643">
          <w:rPr>
            <w:color w:val="1062AE"/>
            <w:sz w:val="24"/>
            <w:szCs w:val="24"/>
            <w:bdr w:val="none" w:sz="0" w:space="0" w:color="auto" w:frame="1"/>
          </w:rPr>
          <w:t>52.222-50</w:t>
        </w:r>
      </w:hyperlink>
      <w:r w:rsidRPr="00A27643">
        <w:rPr>
          <w:color w:val="000000"/>
          <w:sz w:val="24"/>
          <w:szCs w:val="24"/>
        </w:rPr>
        <w:t>, Combating Trafficking in Persons </w:t>
      </w:r>
      <w:r w:rsidRPr="00A27643">
        <w:rPr>
          <w:smallCaps/>
          <w:color w:val="000000"/>
          <w:sz w:val="24"/>
          <w:szCs w:val="24"/>
          <w:bdr w:val="none" w:sz="0" w:space="0" w:color="auto" w:frame="1"/>
        </w:rPr>
        <w:t>(Oct 2020)</w:t>
      </w:r>
      <w:r w:rsidRPr="00A27643">
        <w:rPr>
          <w:color w:val="000000"/>
          <w:sz w:val="24"/>
          <w:szCs w:val="24"/>
        </w:rPr>
        <w:t> (</w:t>
      </w:r>
      <w:hyperlink r:id="rId90" w:tgtFrame="_blank" w:history="1">
        <w:r w:rsidRPr="00A27643">
          <w:rPr>
            <w:color w:val="1062AE"/>
            <w:sz w:val="24"/>
            <w:szCs w:val="24"/>
            <w:bdr w:val="none" w:sz="0" w:space="0" w:color="auto" w:frame="1"/>
          </w:rPr>
          <w:t>22 U.S.C. chapter 78</w:t>
        </w:r>
      </w:hyperlink>
      <w:r w:rsidRPr="00A27643">
        <w:rPr>
          <w:color w:val="000000"/>
          <w:sz w:val="24"/>
          <w:szCs w:val="24"/>
        </w:rPr>
        <w:t> and E.O. 13627).</w:t>
      </w:r>
    </w:p>
    <w:p w14:paraId="0DB4E4A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(Mar 2015)</w:t>
      </w:r>
      <w:r w:rsidRPr="00A27643">
        <w:rPr>
          <w:color w:val="000000"/>
          <w:sz w:val="24"/>
          <w:szCs w:val="24"/>
        </w:rPr>
        <w:t> of </w:t>
      </w:r>
      <w:hyperlink r:id="rId91" w:anchor="FAR_52_222_50" w:history="1">
        <w:r w:rsidRPr="00A27643">
          <w:rPr>
            <w:color w:val="1062AE"/>
            <w:sz w:val="24"/>
            <w:szCs w:val="24"/>
            <w:bdr w:val="none" w:sz="0" w:space="0" w:color="auto" w:frame="1"/>
          </w:rPr>
          <w:t>52.222-50</w:t>
        </w:r>
      </w:hyperlink>
      <w:r w:rsidRPr="00A27643">
        <w:rPr>
          <w:color w:val="000000"/>
          <w:sz w:val="24"/>
          <w:szCs w:val="24"/>
        </w:rPr>
        <w:t> (</w:t>
      </w:r>
      <w:hyperlink r:id="rId92" w:tgtFrame="_blank" w:history="1">
        <w:r w:rsidRPr="00A27643">
          <w:rPr>
            <w:color w:val="1062AE"/>
            <w:sz w:val="24"/>
            <w:szCs w:val="24"/>
            <w:bdr w:val="none" w:sz="0" w:space="0" w:color="auto" w:frame="1"/>
          </w:rPr>
          <w:t>22 U.S.C. chapter 78</w:t>
        </w:r>
      </w:hyperlink>
      <w:r w:rsidRPr="00A27643">
        <w:rPr>
          <w:color w:val="000000"/>
          <w:sz w:val="24"/>
          <w:szCs w:val="24"/>
        </w:rPr>
        <w:t> and E.O. 13627).</w:t>
      </w:r>
    </w:p>
    <w:p w14:paraId="6FB55813"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(36)</w:t>
      </w:r>
      <w:r w:rsidRPr="00A27643">
        <w:rPr>
          <w:color w:val="000000"/>
          <w:sz w:val="24"/>
          <w:szCs w:val="24"/>
        </w:rPr>
        <w:t> </w:t>
      </w:r>
      <w:hyperlink r:id="rId93" w:anchor="FAR_52_222_54" w:history="1">
        <w:r w:rsidRPr="00A27643">
          <w:rPr>
            <w:color w:val="1062AE"/>
            <w:sz w:val="24"/>
            <w:szCs w:val="24"/>
            <w:bdr w:val="none" w:sz="0" w:space="0" w:color="auto" w:frame="1"/>
          </w:rPr>
          <w:t>52.222-54</w:t>
        </w:r>
      </w:hyperlink>
      <w:r w:rsidRPr="00A27643">
        <w:rPr>
          <w:color w:val="000000"/>
          <w:sz w:val="24"/>
          <w:szCs w:val="24"/>
        </w:rPr>
        <w:t>, Employment Eligibility Verification (</w:t>
      </w:r>
      <w:r w:rsidRPr="00A27643">
        <w:rPr>
          <w:smallCaps/>
          <w:color w:val="000000"/>
          <w:sz w:val="24"/>
          <w:szCs w:val="24"/>
          <w:bdr w:val="none" w:sz="0" w:space="0" w:color="auto" w:frame="1"/>
        </w:rPr>
        <w:t>Oct 2015</w:t>
      </w:r>
      <w:r w:rsidRPr="00A27643">
        <w:rPr>
          <w:color w:val="000000"/>
          <w:sz w:val="24"/>
          <w:szCs w:val="24"/>
        </w:rPr>
        <w:t>). (Executive Order 12989). (Not applicable to the acquisition of commercially available off-the-shelf items or certain other types of commercial items as prescribed in </w:t>
      </w:r>
      <w:hyperlink r:id="rId94" w:anchor="FAR_22_1803" w:history="1">
        <w:r w:rsidRPr="00A27643">
          <w:rPr>
            <w:color w:val="1062AE"/>
            <w:sz w:val="24"/>
            <w:szCs w:val="24"/>
            <w:bdr w:val="none" w:sz="0" w:space="0" w:color="auto" w:frame="1"/>
          </w:rPr>
          <w:t>22.1803</w:t>
        </w:r>
      </w:hyperlink>
      <w:r w:rsidRPr="00A27643">
        <w:rPr>
          <w:color w:val="000000"/>
          <w:sz w:val="24"/>
          <w:szCs w:val="24"/>
        </w:rPr>
        <w:t>.)</w:t>
      </w:r>
    </w:p>
    <w:p w14:paraId="1B00B695"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(37)</w:t>
      </w:r>
      <w:r w:rsidRPr="00A27643">
        <w:rPr>
          <w:color w:val="000000"/>
          <w:sz w:val="24"/>
          <w:szCs w:val="24"/>
        </w:rPr>
        <w:t> </w:t>
      </w:r>
    </w:p>
    <w:p w14:paraId="05693857"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95" w:anchor="FAR_52_223_9" w:history="1">
        <w:r w:rsidRPr="00A27643">
          <w:rPr>
            <w:color w:val="1062AE"/>
            <w:sz w:val="24"/>
            <w:szCs w:val="24"/>
            <w:bdr w:val="none" w:sz="0" w:space="0" w:color="auto" w:frame="1"/>
          </w:rPr>
          <w:t>52.223-9</w:t>
        </w:r>
      </w:hyperlink>
      <w:r w:rsidRPr="00A27643">
        <w:rPr>
          <w:color w:val="000000"/>
          <w:sz w:val="24"/>
          <w:szCs w:val="24"/>
        </w:rPr>
        <w:t>, Estimate of Percentage of Recovered Material Content for EPA–Designated Items (May 2008) ( </w:t>
      </w:r>
      <w:hyperlink r:id="rId96" w:tgtFrame="_blank" w:history="1">
        <w:r w:rsidRPr="00A27643">
          <w:rPr>
            <w:color w:val="1062AE"/>
            <w:sz w:val="24"/>
            <w:szCs w:val="24"/>
            <w:bdr w:val="none" w:sz="0" w:space="0" w:color="auto" w:frame="1"/>
          </w:rPr>
          <w:t>42 U.S.C. 6962(c)(3)(A)(ii)</w:t>
        </w:r>
      </w:hyperlink>
      <w:r w:rsidRPr="00A27643">
        <w:rPr>
          <w:color w:val="000000"/>
          <w:sz w:val="24"/>
          <w:szCs w:val="24"/>
        </w:rPr>
        <w:t>). (Not applicable to the acquisition of commercially available off-the-shelf items.)</w:t>
      </w:r>
    </w:p>
    <w:p w14:paraId="30A31CA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(May 2008)</w:t>
      </w:r>
      <w:r w:rsidRPr="00A27643">
        <w:rPr>
          <w:color w:val="000000"/>
          <w:sz w:val="24"/>
          <w:szCs w:val="24"/>
        </w:rPr>
        <w:t> of </w:t>
      </w:r>
      <w:hyperlink r:id="rId97" w:anchor="FAR_52_223_9" w:history="1">
        <w:r w:rsidRPr="00A27643">
          <w:rPr>
            <w:color w:val="1062AE"/>
            <w:sz w:val="24"/>
            <w:szCs w:val="24"/>
            <w:bdr w:val="none" w:sz="0" w:space="0" w:color="auto" w:frame="1"/>
          </w:rPr>
          <w:t>52.223-9</w:t>
        </w:r>
      </w:hyperlink>
      <w:r w:rsidRPr="00A27643">
        <w:rPr>
          <w:color w:val="000000"/>
          <w:sz w:val="24"/>
          <w:szCs w:val="24"/>
        </w:rPr>
        <w:t> (</w:t>
      </w:r>
      <w:hyperlink r:id="rId98" w:tgtFrame="_blank" w:history="1">
        <w:r w:rsidRPr="00A27643">
          <w:rPr>
            <w:color w:val="1062AE"/>
            <w:sz w:val="24"/>
            <w:szCs w:val="24"/>
            <w:bdr w:val="none" w:sz="0" w:space="0" w:color="auto" w:frame="1"/>
          </w:rPr>
          <w:t>42 U.S.C. 6962(i)(2)(C)</w:t>
        </w:r>
      </w:hyperlink>
      <w:r w:rsidRPr="00A27643">
        <w:rPr>
          <w:color w:val="000000"/>
          <w:sz w:val="24"/>
          <w:szCs w:val="24"/>
        </w:rPr>
        <w:t>). (Not applicable to the acquisition of commercially available off-the-shelf items.)</w:t>
      </w:r>
    </w:p>
    <w:p w14:paraId="7C8EEB3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(38)</w:t>
      </w:r>
      <w:r w:rsidRPr="00A27643">
        <w:rPr>
          <w:color w:val="000000"/>
          <w:sz w:val="24"/>
          <w:szCs w:val="24"/>
        </w:rPr>
        <w:t> </w:t>
      </w:r>
      <w:hyperlink r:id="rId99" w:anchor="FAR_52_223_11" w:history="1">
        <w:r w:rsidRPr="00A27643">
          <w:rPr>
            <w:color w:val="1062AE"/>
            <w:sz w:val="24"/>
            <w:szCs w:val="24"/>
            <w:bdr w:val="none" w:sz="0" w:space="0" w:color="auto" w:frame="1"/>
          </w:rPr>
          <w:t>52.223-11</w:t>
        </w:r>
      </w:hyperlink>
      <w:r w:rsidRPr="00A27643">
        <w:rPr>
          <w:color w:val="000000"/>
          <w:sz w:val="24"/>
          <w:szCs w:val="24"/>
        </w:rPr>
        <w:t>, Ozone-Depleting Substances and High Global Warming Potential Hydrofluorocarbons (Jun 2016) (E.O. 13693).</w:t>
      </w:r>
    </w:p>
    <w:p w14:paraId="11E36252"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(39)</w:t>
      </w:r>
      <w:r w:rsidRPr="00A27643">
        <w:rPr>
          <w:color w:val="000000"/>
          <w:sz w:val="24"/>
          <w:szCs w:val="24"/>
        </w:rPr>
        <w:t> </w:t>
      </w:r>
      <w:hyperlink r:id="rId100" w:anchor="FAR_52_223_12" w:history="1">
        <w:r w:rsidRPr="00A27643">
          <w:rPr>
            <w:color w:val="1062AE"/>
            <w:sz w:val="24"/>
            <w:szCs w:val="24"/>
            <w:bdr w:val="none" w:sz="0" w:space="0" w:color="auto" w:frame="1"/>
          </w:rPr>
          <w:t>52.223-12</w:t>
        </w:r>
      </w:hyperlink>
      <w:r w:rsidRPr="00A27643">
        <w:rPr>
          <w:color w:val="000000"/>
          <w:sz w:val="24"/>
          <w:szCs w:val="24"/>
        </w:rPr>
        <w:t>, Maintenance, Service, Repair, or Disposal of Refrigeration Equipment and Air Conditioners </w:t>
      </w:r>
      <w:r w:rsidRPr="00A27643">
        <w:rPr>
          <w:smallCaps/>
          <w:color w:val="000000"/>
          <w:sz w:val="24"/>
          <w:szCs w:val="24"/>
          <w:bdr w:val="none" w:sz="0" w:space="0" w:color="auto" w:frame="1"/>
        </w:rPr>
        <w:t>(Jun 2016)</w:t>
      </w:r>
      <w:r w:rsidRPr="00A27643">
        <w:rPr>
          <w:color w:val="000000"/>
          <w:sz w:val="24"/>
          <w:szCs w:val="24"/>
        </w:rPr>
        <w:t> (E.O. 13693).</w:t>
      </w:r>
    </w:p>
    <w:p w14:paraId="5B3FB1A3"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(40)</w:t>
      </w:r>
      <w:r w:rsidRPr="00A27643">
        <w:rPr>
          <w:color w:val="000000"/>
          <w:sz w:val="24"/>
          <w:szCs w:val="24"/>
        </w:rPr>
        <w:t> </w:t>
      </w:r>
    </w:p>
    <w:p w14:paraId="358EAFDA"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101" w:anchor="FAR_52_223_13" w:history="1">
        <w:r w:rsidRPr="00A27643">
          <w:rPr>
            <w:color w:val="1062AE"/>
            <w:sz w:val="24"/>
            <w:szCs w:val="24"/>
            <w:bdr w:val="none" w:sz="0" w:space="0" w:color="auto" w:frame="1"/>
          </w:rPr>
          <w:t>52.223-13</w:t>
        </w:r>
      </w:hyperlink>
      <w:r w:rsidRPr="00A27643">
        <w:rPr>
          <w:color w:val="000000"/>
          <w:sz w:val="24"/>
          <w:szCs w:val="24"/>
        </w:rPr>
        <w:t>, Acquisition of EPEAT®-Registered Imaging Equipment </w:t>
      </w:r>
      <w:r w:rsidRPr="00A27643">
        <w:rPr>
          <w:smallCaps/>
          <w:color w:val="000000"/>
          <w:sz w:val="24"/>
          <w:szCs w:val="24"/>
          <w:bdr w:val="none" w:sz="0" w:space="0" w:color="auto" w:frame="1"/>
        </w:rPr>
        <w:t>(Jun 2014)</w:t>
      </w:r>
      <w:r w:rsidRPr="00A27643">
        <w:rPr>
          <w:color w:val="000000"/>
          <w:sz w:val="24"/>
          <w:szCs w:val="24"/>
        </w:rPr>
        <w:t> (E.O.s 13423 and 13514).</w:t>
      </w:r>
    </w:p>
    <w:p w14:paraId="3DFD1EC7"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(Oct 2015)</w:t>
      </w:r>
      <w:r w:rsidRPr="00A27643">
        <w:rPr>
          <w:color w:val="000000"/>
          <w:sz w:val="24"/>
          <w:szCs w:val="24"/>
        </w:rPr>
        <w:t> of </w:t>
      </w:r>
      <w:hyperlink r:id="rId102" w:anchor="FAR_52_223_13" w:history="1">
        <w:r w:rsidRPr="00A27643">
          <w:rPr>
            <w:color w:val="1062AE"/>
            <w:sz w:val="24"/>
            <w:szCs w:val="24"/>
            <w:bdr w:val="none" w:sz="0" w:space="0" w:color="auto" w:frame="1"/>
          </w:rPr>
          <w:t>52.223-13</w:t>
        </w:r>
      </w:hyperlink>
      <w:r w:rsidRPr="00A27643">
        <w:rPr>
          <w:color w:val="000000"/>
          <w:sz w:val="24"/>
          <w:szCs w:val="24"/>
        </w:rPr>
        <w:t>.</w:t>
      </w:r>
    </w:p>
    <w:p w14:paraId="3292974E"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(41)</w:t>
      </w:r>
      <w:r w:rsidRPr="00A27643">
        <w:rPr>
          <w:color w:val="000000"/>
          <w:sz w:val="24"/>
          <w:szCs w:val="24"/>
        </w:rPr>
        <w:t> </w:t>
      </w:r>
    </w:p>
    <w:p w14:paraId="3CC34B1A"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103" w:anchor="FAR_52_223_14" w:history="1">
        <w:r w:rsidRPr="00A27643">
          <w:rPr>
            <w:color w:val="1062AE"/>
            <w:sz w:val="24"/>
            <w:szCs w:val="24"/>
            <w:bdr w:val="none" w:sz="0" w:space="0" w:color="auto" w:frame="1"/>
          </w:rPr>
          <w:t>52.223-14</w:t>
        </w:r>
      </w:hyperlink>
      <w:r w:rsidRPr="00A27643">
        <w:rPr>
          <w:color w:val="000000"/>
          <w:sz w:val="24"/>
          <w:szCs w:val="24"/>
        </w:rPr>
        <w:t>, Acquisition of EPEAT®-Registered Televisions </w:t>
      </w:r>
      <w:r w:rsidRPr="00A27643">
        <w:rPr>
          <w:smallCaps/>
          <w:color w:val="000000"/>
          <w:sz w:val="24"/>
          <w:szCs w:val="24"/>
          <w:bdr w:val="none" w:sz="0" w:space="0" w:color="auto" w:frame="1"/>
        </w:rPr>
        <w:t>(Jun 2014) </w:t>
      </w:r>
      <w:r w:rsidRPr="00A27643">
        <w:rPr>
          <w:color w:val="000000"/>
          <w:sz w:val="24"/>
          <w:szCs w:val="24"/>
        </w:rPr>
        <w:t>(E.O.s 13423 and 13514).</w:t>
      </w:r>
    </w:p>
    <w:p w14:paraId="2B24EE07"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(Jun2014) of </w:t>
      </w:r>
      <w:hyperlink r:id="rId104" w:anchor="FAR_52_223_14" w:history="1">
        <w:r w:rsidRPr="00A27643">
          <w:rPr>
            <w:color w:val="1062AE"/>
            <w:sz w:val="24"/>
            <w:szCs w:val="24"/>
            <w:bdr w:val="none" w:sz="0" w:space="0" w:color="auto" w:frame="1"/>
          </w:rPr>
          <w:t>52.223-14</w:t>
        </w:r>
      </w:hyperlink>
      <w:r w:rsidRPr="00A27643">
        <w:rPr>
          <w:color w:val="000000"/>
          <w:sz w:val="24"/>
          <w:szCs w:val="24"/>
        </w:rPr>
        <w:t>.</w:t>
      </w:r>
    </w:p>
    <w:p w14:paraId="42CC4441"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(42)</w:t>
      </w:r>
      <w:r w:rsidRPr="00A27643">
        <w:rPr>
          <w:color w:val="000000"/>
          <w:sz w:val="24"/>
          <w:szCs w:val="24"/>
        </w:rPr>
        <w:t> </w:t>
      </w:r>
      <w:hyperlink r:id="rId105" w:anchor="FAR_52_223_15" w:history="1">
        <w:r w:rsidRPr="00A27643">
          <w:rPr>
            <w:color w:val="1062AE"/>
            <w:sz w:val="24"/>
            <w:szCs w:val="24"/>
            <w:bdr w:val="none" w:sz="0" w:space="0" w:color="auto" w:frame="1"/>
          </w:rPr>
          <w:t>52.223-15</w:t>
        </w:r>
      </w:hyperlink>
      <w:r w:rsidRPr="00A27643">
        <w:rPr>
          <w:color w:val="000000"/>
          <w:sz w:val="24"/>
          <w:szCs w:val="24"/>
        </w:rPr>
        <w:t>, Energy Efficiency in Energy-Consuming Products </w:t>
      </w:r>
      <w:r w:rsidRPr="00A27643">
        <w:rPr>
          <w:smallCaps/>
          <w:color w:val="000000"/>
          <w:sz w:val="24"/>
          <w:szCs w:val="24"/>
          <w:bdr w:val="none" w:sz="0" w:space="0" w:color="auto" w:frame="1"/>
        </w:rPr>
        <w:t>(May 2020)</w:t>
      </w:r>
      <w:r w:rsidRPr="00A27643">
        <w:rPr>
          <w:color w:val="000000"/>
          <w:sz w:val="24"/>
          <w:szCs w:val="24"/>
        </w:rPr>
        <w:t> (</w:t>
      </w:r>
      <w:hyperlink r:id="rId106" w:tgtFrame="_blank" w:history="1">
        <w:r w:rsidRPr="00A27643">
          <w:rPr>
            <w:color w:val="1062AE"/>
            <w:sz w:val="24"/>
            <w:szCs w:val="24"/>
            <w:bdr w:val="none" w:sz="0" w:space="0" w:color="auto" w:frame="1"/>
          </w:rPr>
          <w:t>42 U.S.C. 8259b</w:t>
        </w:r>
      </w:hyperlink>
      <w:r w:rsidRPr="00A27643">
        <w:rPr>
          <w:color w:val="000000"/>
          <w:sz w:val="24"/>
          <w:szCs w:val="24"/>
        </w:rPr>
        <w:t>).</w:t>
      </w:r>
    </w:p>
    <w:p w14:paraId="316356EB"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(43)</w:t>
      </w:r>
      <w:r w:rsidRPr="00A27643">
        <w:rPr>
          <w:color w:val="000000"/>
          <w:sz w:val="24"/>
          <w:szCs w:val="24"/>
        </w:rPr>
        <w:t> </w:t>
      </w:r>
    </w:p>
    <w:p w14:paraId="4B0A3F0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107" w:anchor="FAR_52_223_16" w:history="1">
        <w:r w:rsidRPr="00A27643">
          <w:rPr>
            <w:color w:val="1062AE"/>
            <w:sz w:val="24"/>
            <w:szCs w:val="24"/>
            <w:bdr w:val="none" w:sz="0" w:space="0" w:color="auto" w:frame="1"/>
          </w:rPr>
          <w:t>52.223-16</w:t>
        </w:r>
      </w:hyperlink>
      <w:r w:rsidRPr="00A27643">
        <w:rPr>
          <w:color w:val="000000"/>
          <w:sz w:val="24"/>
          <w:szCs w:val="24"/>
        </w:rPr>
        <w:t>, Acquisition of EPEAT®-Registered Personal Computer Products </w:t>
      </w:r>
      <w:r w:rsidRPr="00A27643">
        <w:rPr>
          <w:smallCaps/>
          <w:color w:val="000000"/>
          <w:sz w:val="24"/>
          <w:szCs w:val="24"/>
          <w:bdr w:val="none" w:sz="0" w:space="0" w:color="auto" w:frame="1"/>
        </w:rPr>
        <w:t>(Oct 2015)</w:t>
      </w:r>
      <w:r w:rsidRPr="00A27643">
        <w:rPr>
          <w:color w:val="000000"/>
          <w:sz w:val="24"/>
          <w:szCs w:val="24"/>
        </w:rPr>
        <w:t> (E.O.s 13423 and 13514).</w:t>
      </w:r>
    </w:p>
    <w:p w14:paraId="6320B839"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(Jun 2014)</w:t>
      </w:r>
      <w:r w:rsidRPr="00A27643">
        <w:rPr>
          <w:color w:val="000000"/>
          <w:sz w:val="24"/>
          <w:szCs w:val="24"/>
        </w:rPr>
        <w:t> of </w:t>
      </w:r>
      <w:hyperlink r:id="rId108" w:anchor="FAR_52_223_16" w:history="1">
        <w:r w:rsidRPr="00A27643">
          <w:rPr>
            <w:color w:val="1062AE"/>
            <w:sz w:val="24"/>
            <w:szCs w:val="24"/>
            <w:bdr w:val="none" w:sz="0" w:space="0" w:color="auto" w:frame="1"/>
          </w:rPr>
          <w:t>52.223-16</w:t>
        </w:r>
      </w:hyperlink>
      <w:r w:rsidRPr="00A27643">
        <w:rPr>
          <w:color w:val="000000"/>
          <w:sz w:val="24"/>
          <w:szCs w:val="24"/>
        </w:rPr>
        <w:t>.</w:t>
      </w:r>
    </w:p>
    <w:p w14:paraId="794843E3" w14:textId="39F1761B"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w:t>
      </w:r>
      <w:r w:rsidR="00342616" w:rsidRPr="00A27643">
        <w:rPr>
          <w:b/>
          <w:i/>
          <w:color w:val="000000"/>
          <w:sz w:val="24"/>
          <w:szCs w:val="24"/>
          <w:u w:val="single"/>
          <w:bdr w:val="none" w:sz="0" w:space="0" w:color="auto" w:frame="1"/>
        </w:rPr>
        <w:t xml:space="preserve"> X</w:t>
      </w:r>
      <w:r w:rsidR="00342616" w:rsidRPr="00A27643">
        <w:rPr>
          <w:color w:val="000000"/>
          <w:sz w:val="24"/>
          <w:szCs w:val="24"/>
          <w:bdr w:val="none" w:sz="0" w:space="0" w:color="auto" w:frame="1"/>
        </w:rPr>
        <w:t xml:space="preserve">  </w:t>
      </w:r>
      <w:r w:rsidRPr="00A27643">
        <w:rPr>
          <w:color w:val="000000"/>
          <w:sz w:val="24"/>
          <w:szCs w:val="24"/>
          <w:bdr w:val="none" w:sz="0" w:space="0" w:color="auto" w:frame="1"/>
        </w:rPr>
        <w:t>_</w:t>
      </w:r>
      <w:r w:rsidRPr="00A27643">
        <w:rPr>
          <w:color w:val="000000"/>
          <w:sz w:val="24"/>
          <w:szCs w:val="24"/>
        </w:rPr>
        <w:t> </w:t>
      </w:r>
      <w:r w:rsidRPr="00A27643">
        <w:rPr>
          <w:color w:val="000000"/>
          <w:sz w:val="24"/>
          <w:szCs w:val="24"/>
          <w:bdr w:val="none" w:sz="0" w:space="0" w:color="auto" w:frame="1"/>
        </w:rPr>
        <w:t>(44)</w:t>
      </w:r>
      <w:r w:rsidRPr="00A27643">
        <w:rPr>
          <w:color w:val="000000"/>
          <w:sz w:val="24"/>
          <w:szCs w:val="24"/>
        </w:rPr>
        <w:t> </w:t>
      </w:r>
      <w:hyperlink r:id="rId109" w:anchor="FAR_52_223_18" w:history="1">
        <w:r w:rsidRPr="00A27643">
          <w:rPr>
            <w:color w:val="1062AE"/>
            <w:sz w:val="24"/>
            <w:szCs w:val="24"/>
            <w:bdr w:val="none" w:sz="0" w:space="0" w:color="auto" w:frame="1"/>
          </w:rPr>
          <w:t>52.223-18</w:t>
        </w:r>
      </w:hyperlink>
      <w:r w:rsidRPr="00A27643">
        <w:rPr>
          <w:color w:val="000000"/>
          <w:sz w:val="24"/>
          <w:szCs w:val="24"/>
        </w:rPr>
        <w:t>, Encouraging Contractor Policies to Ban Text Messaging While Driving </w:t>
      </w:r>
      <w:r w:rsidRPr="00A27643">
        <w:rPr>
          <w:smallCaps/>
          <w:color w:val="000000"/>
          <w:sz w:val="24"/>
          <w:szCs w:val="24"/>
          <w:bdr w:val="none" w:sz="0" w:space="0" w:color="auto" w:frame="1"/>
        </w:rPr>
        <w:t>(Jun 2020)</w:t>
      </w:r>
      <w:r w:rsidRPr="00A27643">
        <w:rPr>
          <w:color w:val="000000"/>
          <w:sz w:val="24"/>
          <w:szCs w:val="24"/>
        </w:rPr>
        <w:t> (E.O. 13513).</w:t>
      </w:r>
    </w:p>
    <w:p w14:paraId="64614BDB"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(45)</w:t>
      </w:r>
      <w:r w:rsidRPr="00A27643">
        <w:rPr>
          <w:color w:val="000000"/>
          <w:sz w:val="24"/>
          <w:szCs w:val="24"/>
        </w:rPr>
        <w:t> </w:t>
      </w:r>
      <w:hyperlink r:id="rId110" w:anchor="FAR_52_223_20" w:history="1">
        <w:r w:rsidRPr="00A27643">
          <w:rPr>
            <w:color w:val="1062AE"/>
            <w:sz w:val="24"/>
            <w:szCs w:val="24"/>
            <w:bdr w:val="none" w:sz="0" w:space="0" w:color="auto" w:frame="1"/>
          </w:rPr>
          <w:t>52.223-20</w:t>
        </w:r>
      </w:hyperlink>
      <w:r w:rsidRPr="00A27643">
        <w:rPr>
          <w:color w:val="000000"/>
          <w:sz w:val="24"/>
          <w:szCs w:val="24"/>
        </w:rPr>
        <w:t>, Aerosols </w:t>
      </w:r>
      <w:r w:rsidRPr="00A27643">
        <w:rPr>
          <w:smallCaps/>
          <w:color w:val="000000"/>
          <w:sz w:val="24"/>
          <w:szCs w:val="24"/>
          <w:bdr w:val="none" w:sz="0" w:space="0" w:color="auto" w:frame="1"/>
        </w:rPr>
        <w:t>(Jun 2016)</w:t>
      </w:r>
      <w:r w:rsidRPr="00A27643">
        <w:rPr>
          <w:color w:val="000000"/>
          <w:sz w:val="24"/>
          <w:szCs w:val="24"/>
        </w:rPr>
        <w:t> (E.O. 13693).</w:t>
      </w:r>
    </w:p>
    <w:p w14:paraId="03A7FC1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(46)</w:t>
      </w:r>
      <w:r w:rsidRPr="00A27643">
        <w:rPr>
          <w:color w:val="000000"/>
          <w:sz w:val="24"/>
          <w:szCs w:val="24"/>
        </w:rPr>
        <w:t> </w:t>
      </w:r>
      <w:hyperlink r:id="rId111" w:anchor="FAR_52_223_21" w:history="1">
        <w:r w:rsidRPr="00A27643">
          <w:rPr>
            <w:color w:val="1062AE"/>
            <w:sz w:val="24"/>
            <w:szCs w:val="24"/>
            <w:bdr w:val="none" w:sz="0" w:space="0" w:color="auto" w:frame="1"/>
          </w:rPr>
          <w:t>52.223-21</w:t>
        </w:r>
      </w:hyperlink>
      <w:r w:rsidRPr="00A27643">
        <w:rPr>
          <w:color w:val="000000"/>
          <w:sz w:val="24"/>
          <w:szCs w:val="24"/>
        </w:rPr>
        <w:t>, Foams (Jun2016) (E.O. 13693).</w:t>
      </w:r>
    </w:p>
    <w:p w14:paraId="5E7E7E34"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(47)</w:t>
      </w:r>
      <w:r w:rsidRPr="00A27643">
        <w:rPr>
          <w:color w:val="000000"/>
          <w:sz w:val="24"/>
          <w:szCs w:val="24"/>
        </w:rPr>
        <w:t> </w:t>
      </w:r>
    </w:p>
    <w:p w14:paraId="35BC8328"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112" w:anchor="FAR_52_224_3" w:history="1">
        <w:r w:rsidRPr="00A27643">
          <w:rPr>
            <w:color w:val="1062AE"/>
            <w:sz w:val="24"/>
            <w:szCs w:val="24"/>
            <w:bdr w:val="none" w:sz="0" w:space="0" w:color="auto" w:frame="1"/>
          </w:rPr>
          <w:t>52.224-3</w:t>
        </w:r>
      </w:hyperlink>
      <w:r w:rsidRPr="00A27643">
        <w:rPr>
          <w:color w:val="000000"/>
          <w:sz w:val="24"/>
          <w:szCs w:val="24"/>
        </w:rPr>
        <w:t> Privacy Training </w:t>
      </w:r>
      <w:r w:rsidRPr="00A27643">
        <w:rPr>
          <w:smallCaps/>
          <w:color w:val="000000"/>
          <w:sz w:val="24"/>
          <w:szCs w:val="24"/>
          <w:bdr w:val="none" w:sz="0" w:space="0" w:color="auto" w:frame="1"/>
        </w:rPr>
        <w:t>(Jan 2017)</w:t>
      </w:r>
      <w:r w:rsidRPr="00A27643">
        <w:rPr>
          <w:color w:val="000000"/>
          <w:sz w:val="24"/>
          <w:szCs w:val="24"/>
        </w:rPr>
        <w:t> (5 U.S.C. 552 a).</w:t>
      </w:r>
    </w:p>
    <w:p w14:paraId="1C006F73"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(Jan 2017)</w:t>
      </w:r>
      <w:r w:rsidRPr="00A27643">
        <w:rPr>
          <w:color w:val="000000"/>
          <w:sz w:val="24"/>
          <w:szCs w:val="24"/>
        </w:rPr>
        <w:t> of </w:t>
      </w:r>
      <w:hyperlink r:id="rId113" w:anchor="FAR_52_224_3" w:history="1">
        <w:r w:rsidRPr="00A27643">
          <w:rPr>
            <w:color w:val="1062AE"/>
            <w:sz w:val="24"/>
            <w:szCs w:val="24"/>
            <w:bdr w:val="none" w:sz="0" w:space="0" w:color="auto" w:frame="1"/>
          </w:rPr>
          <w:t>52.224-3</w:t>
        </w:r>
      </w:hyperlink>
      <w:r w:rsidRPr="00A27643">
        <w:rPr>
          <w:color w:val="000000"/>
          <w:sz w:val="24"/>
          <w:szCs w:val="24"/>
        </w:rPr>
        <w:t>.</w:t>
      </w:r>
    </w:p>
    <w:p w14:paraId="57C0410E"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(48)</w:t>
      </w:r>
      <w:r w:rsidRPr="00A27643">
        <w:rPr>
          <w:color w:val="000000"/>
          <w:sz w:val="24"/>
          <w:szCs w:val="24"/>
        </w:rPr>
        <w:t> </w:t>
      </w:r>
      <w:hyperlink r:id="rId114" w:anchor="FAR_52_225_1" w:history="1">
        <w:r w:rsidRPr="00A27643">
          <w:rPr>
            <w:color w:val="1062AE"/>
            <w:sz w:val="24"/>
            <w:szCs w:val="24"/>
            <w:bdr w:val="none" w:sz="0" w:space="0" w:color="auto" w:frame="1"/>
          </w:rPr>
          <w:t>52.225-1</w:t>
        </w:r>
      </w:hyperlink>
      <w:r w:rsidRPr="00A27643">
        <w:rPr>
          <w:color w:val="000000"/>
          <w:sz w:val="24"/>
          <w:szCs w:val="24"/>
        </w:rPr>
        <w:t>, Buy American-Supplies </w:t>
      </w:r>
      <w:r w:rsidRPr="00A27643">
        <w:rPr>
          <w:color w:val="000000"/>
          <w:sz w:val="24"/>
          <w:szCs w:val="24"/>
          <w:bdr w:val="none" w:sz="0" w:space="0" w:color="auto" w:frame="1"/>
        </w:rPr>
        <w:t>(</w:t>
      </w:r>
      <w:r w:rsidRPr="00A27643">
        <w:rPr>
          <w:smallCaps/>
          <w:color w:val="000000"/>
          <w:sz w:val="24"/>
          <w:szCs w:val="24"/>
          <w:bdr w:val="none" w:sz="0" w:space="0" w:color="auto" w:frame="1"/>
        </w:rPr>
        <w:t>Jan</w:t>
      </w:r>
      <w:r w:rsidRPr="00A27643">
        <w:rPr>
          <w:color w:val="000000"/>
          <w:sz w:val="24"/>
          <w:szCs w:val="24"/>
          <w:bdr w:val="none" w:sz="0" w:space="0" w:color="auto" w:frame="1"/>
        </w:rPr>
        <w:t>2021)</w:t>
      </w:r>
      <w:r w:rsidRPr="00A27643">
        <w:rPr>
          <w:color w:val="000000"/>
          <w:sz w:val="24"/>
          <w:szCs w:val="24"/>
        </w:rPr>
        <w:t> (</w:t>
      </w:r>
      <w:hyperlink r:id="rId115" w:tgtFrame="_blank" w:history="1">
        <w:r w:rsidRPr="00A27643">
          <w:rPr>
            <w:color w:val="1062AE"/>
            <w:sz w:val="24"/>
            <w:szCs w:val="24"/>
            <w:bdr w:val="none" w:sz="0" w:space="0" w:color="auto" w:frame="1"/>
          </w:rPr>
          <w:t>41 U.S.C. chapter 83</w:t>
        </w:r>
      </w:hyperlink>
      <w:r w:rsidRPr="00A27643">
        <w:rPr>
          <w:color w:val="000000"/>
          <w:sz w:val="24"/>
          <w:szCs w:val="24"/>
        </w:rPr>
        <w:t>).</w:t>
      </w:r>
    </w:p>
    <w:p w14:paraId="058C8B5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(49)</w:t>
      </w:r>
      <w:r w:rsidRPr="00A27643">
        <w:rPr>
          <w:color w:val="000000"/>
          <w:sz w:val="24"/>
          <w:szCs w:val="24"/>
        </w:rPr>
        <w:t> </w:t>
      </w:r>
    </w:p>
    <w:p w14:paraId="7BCAF0A8"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116" w:anchor="FAR_52_225_3" w:history="1">
        <w:r w:rsidRPr="00A27643">
          <w:rPr>
            <w:color w:val="1062AE"/>
            <w:sz w:val="24"/>
            <w:szCs w:val="24"/>
            <w:bdr w:val="none" w:sz="0" w:space="0" w:color="auto" w:frame="1"/>
          </w:rPr>
          <w:t>52.225-3</w:t>
        </w:r>
      </w:hyperlink>
      <w:r w:rsidRPr="00A27643">
        <w:rPr>
          <w:color w:val="000000"/>
          <w:sz w:val="24"/>
          <w:szCs w:val="24"/>
        </w:rPr>
        <w:t>, Buy American-Free Trade Agreements-Israeli Trade Act </w:t>
      </w:r>
      <w:r w:rsidRPr="00A27643">
        <w:rPr>
          <w:color w:val="000000"/>
          <w:sz w:val="24"/>
          <w:szCs w:val="24"/>
          <w:bdr w:val="none" w:sz="0" w:space="0" w:color="auto" w:frame="1"/>
        </w:rPr>
        <w:t>(</w:t>
      </w:r>
      <w:r w:rsidRPr="00A27643">
        <w:rPr>
          <w:smallCaps/>
          <w:color w:val="000000"/>
          <w:sz w:val="24"/>
          <w:szCs w:val="24"/>
          <w:bdr w:val="none" w:sz="0" w:space="0" w:color="auto" w:frame="1"/>
        </w:rPr>
        <w:t>Jan</w:t>
      </w:r>
      <w:r w:rsidRPr="00A27643">
        <w:rPr>
          <w:color w:val="000000"/>
          <w:sz w:val="24"/>
          <w:szCs w:val="24"/>
          <w:bdr w:val="none" w:sz="0" w:space="0" w:color="auto" w:frame="1"/>
        </w:rPr>
        <w:t> 2021)</w:t>
      </w:r>
      <w:r w:rsidRPr="00A27643">
        <w:rPr>
          <w:color w:val="000000"/>
          <w:sz w:val="24"/>
          <w:szCs w:val="24"/>
        </w:rPr>
        <w:t>(</w:t>
      </w:r>
      <w:hyperlink r:id="rId117" w:tgtFrame="_blank" w:history="1">
        <w:r w:rsidRPr="00A27643">
          <w:rPr>
            <w:color w:val="1062AE"/>
            <w:sz w:val="24"/>
            <w:szCs w:val="24"/>
            <w:bdr w:val="none" w:sz="0" w:space="0" w:color="auto" w:frame="1"/>
          </w:rPr>
          <w:t>41 U.S.C.chapter83</w:t>
        </w:r>
      </w:hyperlink>
      <w:r w:rsidRPr="00A27643">
        <w:rPr>
          <w:color w:val="000000"/>
          <w:sz w:val="24"/>
          <w:szCs w:val="24"/>
        </w:rPr>
        <w:t>, </w:t>
      </w:r>
      <w:hyperlink r:id="rId118" w:tgtFrame="_blank" w:history="1">
        <w:r w:rsidRPr="00A27643">
          <w:rPr>
            <w:color w:val="1062AE"/>
            <w:sz w:val="24"/>
            <w:szCs w:val="24"/>
            <w:bdr w:val="none" w:sz="0" w:space="0" w:color="auto" w:frame="1"/>
          </w:rPr>
          <w:t>19 U.S.C. 3301 </w:t>
        </w:r>
      </w:hyperlink>
      <w:r w:rsidRPr="00A27643">
        <w:rPr>
          <w:color w:val="000000"/>
          <w:sz w:val="24"/>
          <w:szCs w:val="24"/>
        </w:rPr>
        <w:t>note, </w:t>
      </w:r>
      <w:hyperlink r:id="rId119" w:tgtFrame="_blank" w:history="1">
        <w:r w:rsidRPr="00A27643">
          <w:rPr>
            <w:color w:val="1062AE"/>
            <w:sz w:val="24"/>
            <w:szCs w:val="24"/>
            <w:bdr w:val="none" w:sz="0" w:space="0" w:color="auto" w:frame="1"/>
          </w:rPr>
          <w:t>19 U.S.C. 2112 </w:t>
        </w:r>
      </w:hyperlink>
      <w:r w:rsidRPr="00A27643">
        <w:rPr>
          <w:color w:val="000000"/>
          <w:sz w:val="24"/>
          <w:szCs w:val="24"/>
        </w:rPr>
        <w:t>note, </w:t>
      </w:r>
      <w:hyperlink r:id="rId120" w:tgtFrame="_blank" w:history="1">
        <w:r w:rsidRPr="00A27643">
          <w:rPr>
            <w:color w:val="1062AE"/>
            <w:sz w:val="24"/>
            <w:szCs w:val="24"/>
            <w:bdr w:val="none" w:sz="0" w:space="0" w:color="auto" w:frame="1"/>
          </w:rPr>
          <w:t>19 U.S.C. 3805</w:t>
        </w:r>
      </w:hyperlink>
      <w:r w:rsidRPr="00A27643">
        <w:rPr>
          <w:color w:val="000000"/>
          <w:sz w:val="24"/>
          <w:szCs w:val="24"/>
        </w:rPr>
        <w:t> note, </w:t>
      </w:r>
      <w:hyperlink r:id="rId121" w:tgtFrame="_blank" w:history="1">
        <w:r w:rsidRPr="00A27643">
          <w:rPr>
            <w:color w:val="1062AE"/>
            <w:sz w:val="24"/>
            <w:szCs w:val="24"/>
            <w:bdr w:val="none" w:sz="0" w:space="0" w:color="auto" w:frame="1"/>
          </w:rPr>
          <w:t>19 U.S.C. 4001</w:t>
        </w:r>
      </w:hyperlink>
      <w:r w:rsidRPr="00A27643">
        <w:rPr>
          <w:color w:val="000000"/>
          <w:sz w:val="24"/>
          <w:szCs w:val="24"/>
        </w:rPr>
        <w:t> note, Pub. L. 103-182, 108-77, 108-78, 108-286, 108-302, 109-53, 109-169, 109-283, 110-138, 112-41, 112-42, and 112-43.</w:t>
      </w:r>
    </w:p>
    <w:p w14:paraId="337F4BA0"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(Jan 2021) </w:t>
      </w:r>
      <w:r w:rsidRPr="00A27643">
        <w:rPr>
          <w:color w:val="000000"/>
          <w:sz w:val="24"/>
          <w:szCs w:val="24"/>
        </w:rPr>
        <w:t>of </w:t>
      </w:r>
      <w:hyperlink r:id="rId122" w:anchor="FAR_52_225_3" w:history="1">
        <w:r w:rsidRPr="00A27643">
          <w:rPr>
            <w:color w:val="1062AE"/>
            <w:sz w:val="24"/>
            <w:szCs w:val="24"/>
            <w:bdr w:val="none" w:sz="0" w:space="0" w:color="auto" w:frame="1"/>
          </w:rPr>
          <w:t>52.225-3</w:t>
        </w:r>
      </w:hyperlink>
      <w:r w:rsidRPr="00A27643">
        <w:rPr>
          <w:color w:val="000000"/>
          <w:sz w:val="24"/>
          <w:szCs w:val="24"/>
        </w:rPr>
        <w:t>.</w:t>
      </w:r>
    </w:p>
    <w:p w14:paraId="358516D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(iii)</w:t>
      </w:r>
      <w:r w:rsidRPr="00A27643">
        <w:rPr>
          <w:color w:val="000000"/>
          <w:sz w:val="24"/>
          <w:szCs w:val="24"/>
        </w:rPr>
        <w:t> Alternate II </w:t>
      </w:r>
      <w:r w:rsidRPr="00A27643">
        <w:rPr>
          <w:smallCaps/>
          <w:color w:val="000000"/>
          <w:sz w:val="24"/>
          <w:szCs w:val="24"/>
          <w:bdr w:val="none" w:sz="0" w:space="0" w:color="auto" w:frame="1"/>
        </w:rPr>
        <w:t>(Jan 2021) </w:t>
      </w:r>
      <w:r w:rsidRPr="00A27643">
        <w:rPr>
          <w:color w:val="000000"/>
          <w:sz w:val="24"/>
          <w:szCs w:val="24"/>
        </w:rPr>
        <w:t>of </w:t>
      </w:r>
      <w:hyperlink r:id="rId123" w:anchor="FAR_52_225_3" w:history="1">
        <w:r w:rsidRPr="00A27643">
          <w:rPr>
            <w:color w:val="1062AE"/>
            <w:sz w:val="24"/>
            <w:szCs w:val="24"/>
            <w:bdr w:val="none" w:sz="0" w:space="0" w:color="auto" w:frame="1"/>
          </w:rPr>
          <w:t>52.225-3</w:t>
        </w:r>
      </w:hyperlink>
      <w:r w:rsidRPr="00A27643">
        <w:rPr>
          <w:color w:val="000000"/>
          <w:sz w:val="24"/>
          <w:szCs w:val="24"/>
        </w:rPr>
        <w:t>.</w:t>
      </w:r>
    </w:p>
    <w:p w14:paraId="4DCAD8AD"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(iv)</w:t>
      </w:r>
      <w:r w:rsidRPr="00A27643">
        <w:rPr>
          <w:color w:val="000000"/>
          <w:sz w:val="24"/>
          <w:szCs w:val="24"/>
        </w:rPr>
        <w:t> Alternate III </w:t>
      </w:r>
      <w:r w:rsidRPr="00A27643">
        <w:rPr>
          <w:smallCaps/>
          <w:color w:val="000000"/>
          <w:sz w:val="24"/>
          <w:szCs w:val="24"/>
          <w:bdr w:val="none" w:sz="0" w:space="0" w:color="auto" w:frame="1"/>
        </w:rPr>
        <w:t>(Jan 2021) </w:t>
      </w:r>
      <w:r w:rsidRPr="00A27643">
        <w:rPr>
          <w:color w:val="000000"/>
          <w:sz w:val="24"/>
          <w:szCs w:val="24"/>
        </w:rPr>
        <w:t>of </w:t>
      </w:r>
      <w:hyperlink r:id="rId124" w:anchor="FAR_52_225_3" w:history="1">
        <w:r w:rsidRPr="00A27643">
          <w:rPr>
            <w:color w:val="1062AE"/>
            <w:sz w:val="24"/>
            <w:szCs w:val="24"/>
            <w:bdr w:val="none" w:sz="0" w:space="0" w:color="auto" w:frame="1"/>
          </w:rPr>
          <w:t>52.225-3</w:t>
        </w:r>
      </w:hyperlink>
      <w:r w:rsidRPr="00A27643">
        <w:rPr>
          <w:color w:val="000000"/>
          <w:sz w:val="24"/>
          <w:szCs w:val="24"/>
        </w:rPr>
        <w:t>.</w:t>
      </w:r>
    </w:p>
    <w:p w14:paraId="79E74E1E"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(50)</w:t>
      </w:r>
      <w:r w:rsidRPr="00A27643">
        <w:rPr>
          <w:color w:val="000000"/>
          <w:sz w:val="24"/>
          <w:szCs w:val="24"/>
        </w:rPr>
        <w:t> </w:t>
      </w:r>
      <w:hyperlink r:id="rId125" w:anchor="FAR_52_225_5" w:history="1">
        <w:r w:rsidRPr="00A27643">
          <w:rPr>
            <w:color w:val="1062AE"/>
            <w:sz w:val="24"/>
            <w:szCs w:val="24"/>
            <w:bdr w:val="none" w:sz="0" w:space="0" w:color="auto" w:frame="1"/>
          </w:rPr>
          <w:t>52.225-5</w:t>
        </w:r>
      </w:hyperlink>
      <w:r w:rsidRPr="00A27643">
        <w:rPr>
          <w:color w:val="000000"/>
          <w:sz w:val="24"/>
          <w:szCs w:val="24"/>
        </w:rPr>
        <w:t>, Trade Agreements </w:t>
      </w:r>
      <w:r w:rsidRPr="00A27643">
        <w:rPr>
          <w:smallCaps/>
          <w:color w:val="000000"/>
          <w:sz w:val="24"/>
          <w:szCs w:val="24"/>
          <w:bdr w:val="none" w:sz="0" w:space="0" w:color="auto" w:frame="1"/>
        </w:rPr>
        <w:t>(Oct 2019)</w:t>
      </w:r>
      <w:r w:rsidRPr="00A27643">
        <w:rPr>
          <w:color w:val="000000"/>
          <w:sz w:val="24"/>
          <w:szCs w:val="24"/>
        </w:rPr>
        <w:t> (</w:t>
      </w:r>
      <w:hyperlink r:id="rId126" w:tgtFrame="_blank" w:history="1">
        <w:r w:rsidRPr="00A27643">
          <w:rPr>
            <w:color w:val="1062AE"/>
            <w:sz w:val="24"/>
            <w:szCs w:val="24"/>
            <w:bdr w:val="none" w:sz="0" w:space="0" w:color="auto" w:frame="1"/>
          </w:rPr>
          <w:t>19 U.S.C. 2501</w:t>
        </w:r>
      </w:hyperlink>
      <w:r w:rsidRPr="00A27643">
        <w:rPr>
          <w:color w:val="000000"/>
          <w:sz w:val="24"/>
          <w:szCs w:val="24"/>
        </w:rPr>
        <w:t>, </w:t>
      </w:r>
      <w:r w:rsidRPr="00A27643">
        <w:rPr>
          <w:i/>
          <w:iCs/>
          <w:color w:val="000000"/>
          <w:sz w:val="24"/>
          <w:szCs w:val="24"/>
          <w:bdr w:val="none" w:sz="0" w:space="0" w:color="auto" w:frame="1"/>
        </w:rPr>
        <w:t>et seq</w:t>
      </w:r>
      <w:r w:rsidRPr="00A27643">
        <w:rPr>
          <w:color w:val="000000"/>
          <w:sz w:val="24"/>
          <w:szCs w:val="24"/>
        </w:rPr>
        <w:t>., </w:t>
      </w:r>
      <w:hyperlink r:id="rId127" w:tgtFrame="_blank" w:history="1">
        <w:r w:rsidRPr="00A27643">
          <w:rPr>
            <w:color w:val="1062AE"/>
            <w:sz w:val="24"/>
            <w:szCs w:val="24"/>
            <w:bdr w:val="none" w:sz="0" w:space="0" w:color="auto" w:frame="1"/>
          </w:rPr>
          <w:t>19 U.S.C. 3301</w:t>
        </w:r>
      </w:hyperlink>
      <w:r w:rsidRPr="00A27643">
        <w:rPr>
          <w:color w:val="000000"/>
          <w:sz w:val="24"/>
          <w:szCs w:val="24"/>
        </w:rPr>
        <w:t> note).</w:t>
      </w:r>
    </w:p>
    <w:p w14:paraId="39ACDCF8" w14:textId="21DAFBCC"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w:t>
      </w:r>
      <w:r w:rsidR="00342616" w:rsidRPr="00A27643">
        <w:rPr>
          <w:b/>
          <w:i/>
          <w:color w:val="000000"/>
          <w:sz w:val="24"/>
          <w:szCs w:val="24"/>
          <w:u w:val="single"/>
          <w:bdr w:val="none" w:sz="0" w:space="0" w:color="auto" w:frame="1"/>
        </w:rPr>
        <w:t xml:space="preserve"> X</w:t>
      </w:r>
      <w:r w:rsidR="00342616" w:rsidRPr="00A27643">
        <w:rPr>
          <w:color w:val="000000"/>
          <w:sz w:val="24"/>
          <w:szCs w:val="24"/>
          <w:bdr w:val="none" w:sz="0" w:space="0" w:color="auto" w:frame="1"/>
        </w:rPr>
        <w:t xml:space="preserve">  </w:t>
      </w:r>
      <w:r w:rsidRPr="00A27643">
        <w:rPr>
          <w:color w:val="000000"/>
          <w:sz w:val="24"/>
          <w:szCs w:val="24"/>
          <w:bdr w:val="none" w:sz="0" w:space="0" w:color="auto" w:frame="1"/>
        </w:rPr>
        <w:t>_</w:t>
      </w:r>
      <w:r w:rsidRPr="00A27643">
        <w:rPr>
          <w:color w:val="000000"/>
          <w:sz w:val="24"/>
          <w:szCs w:val="24"/>
        </w:rPr>
        <w:t> </w:t>
      </w:r>
      <w:r w:rsidRPr="00A27643">
        <w:rPr>
          <w:color w:val="000000"/>
          <w:sz w:val="24"/>
          <w:szCs w:val="24"/>
          <w:bdr w:val="none" w:sz="0" w:space="0" w:color="auto" w:frame="1"/>
        </w:rPr>
        <w:t>(51)</w:t>
      </w:r>
      <w:r w:rsidRPr="00A27643">
        <w:rPr>
          <w:color w:val="000000"/>
          <w:sz w:val="24"/>
          <w:szCs w:val="24"/>
        </w:rPr>
        <w:t> </w:t>
      </w:r>
      <w:hyperlink r:id="rId128" w:anchor="FAR_52_225_13" w:history="1">
        <w:r w:rsidRPr="00A27643">
          <w:rPr>
            <w:color w:val="1062AE"/>
            <w:sz w:val="24"/>
            <w:szCs w:val="24"/>
            <w:bdr w:val="none" w:sz="0" w:space="0" w:color="auto" w:frame="1"/>
          </w:rPr>
          <w:t>52.225-13</w:t>
        </w:r>
      </w:hyperlink>
      <w:r w:rsidRPr="00A27643">
        <w:rPr>
          <w:color w:val="000000"/>
          <w:sz w:val="24"/>
          <w:szCs w:val="24"/>
        </w:rPr>
        <w:t>, Restrictions on Certain Foreign Purchases </w:t>
      </w:r>
      <w:r w:rsidRPr="00A27643">
        <w:rPr>
          <w:smallCaps/>
          <w:color w:val="000000"/>
          <w:sz w:val="24"/>
          <w:szCs w:val="24"/>
          <w:bdr w:val="none" w:sz="0" w:space="0" w:color="auto" w:frame="1"/>
        </w:rPr>
        <w:t>(Jun 2008)</w:t>
      </w:r>
      <w:r w:rsidRPr="00A27643">
        <w:rPr>
          <w:color w:val="000000"/>
          <w:sz w:val="24"/>
          <w:szCs w:val="24"/>
        </w:rPr>
        <w:t> (E.O.’s, proclamations, and statutes administered by the Office of Foreign Assets Control of the Department of the Treasury).</w:t>
      </w:r>
    </w:p>
    <w:p w14:paraId="37A5EA8A"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(52)</w:t>
      </w:r>
      <w:r w:rsidRPr="00A27643">
        <w:rPr>
          <w:color w:val="000000"/>
          <w:sz w:val="24"/>
          <w:szCs w:val="24"/>
        </w:rPr>
        <w:t> </w:t>
      </w:r>
      <w:hyperlink r:id="rId129" w:anchor="FAR_52_225_26" w:history="1">
        <w:r w:rsidRPr="00A27643">
          <w:rPr>
            <w:color w:val="1062AE"/>
            <w:sz w:val="24"/>
            <w:szCs w:val="24"/>
            <w:bdr w:val="none" w:sz="0" w:space="0" w:color="auto" w:frame="1"/>
          </w:rPr>
          <w:t>52.225-26</w:t>
        </w:r>
      </w:hyperlink>
      <w:r w:rsidRPr="00A27643">
        <w:rPr>
          <w:color w:val="000000"/>
          <w:sz w:val="24"/>
          <w:szCs w:val="24"/>
        </w:rPr>
        <w:t>, Contractors Performing Private Security Functions Outside the United States (Oct 2016) (Section 862, as amended, of the National Defense Authorization Act for Fiscal Year 2008; </w:t>
      </w:r>
      <w:hyperlink r:id="rId130" w:tgtFrame="_blank" w:history="1">
        <w:r w:rsidRPr="00A27643">
          <w:rPr>
            <w:color w:val="1062AE"/>
            <w:sz w:val="24"/>
            <w:szCs w:val="24"/>
            <w:bdr w:val="none" w:sz="0" w:space="0" w:color="auto" w:frame="1"/>
          </w:rPr>
          <w:t>10 U.S.C. 2302Note)</w:t>
        </w:r>
      </w:hyperlink>
      <w:r w:rsidRPr="00A27643">
        <w:rPr>
          <w:color w:val="000000"/>
          <w:sz w:val="24"/>
          <w:szCs w:val="24"/>
        </w:rPr>
        <w:t>.</w:t>
      </w:r>
    </w:p>
    <w:p w14:paraId="73237ECE"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(53)</w:t>
      </w:r>
      <w:r w:rsidRPr="00A27643">
        <w:rPr>
          <w:color w:val="000000"/>
          <w:sz w:val="24"/>
          <w:szCs w:val="24"/>
        </w:rPr>
        <w:t> </w:t>
      </w:r>
      <w:hyperlink r:id="rId131" w:anchor="FAR_52_226_4" w:history="1">
        <w:r w:rsidRPr="00A27643">
          <w:rPr>
            <w:color w:val="1062AE"/>
            <w:sz w:val="24"/>
            <w:szCs w:val="24"/>
            <w:bdr w:val="none" w:sz="0" w:space="0" w:color="auto" w:frame="1"/>
          </w:rPr>
          <w:t>52.226-4</w:t>
        </w:r>
      </w:hyperlink>
      <w:r w:rsidRPr="00A27643">
        <w:rPr>
          <w:color w:val="000000"/>
          <w:sz w:val="24"/>
          <w:szCs w:val="24"/>
        </w:rPr>
        <w:t>, Notice of Disaster or Emergency Area Set-Aside (Nov2007) (</w:t>
      </w:r>
      <w:hyperlink r:id="rId132" w:tgtFrame="_blank" w:history="1">
        <w:r w:rsidRPr="00A27643">
          <w:rPr>
            <w:color w:val="1062AE"/>
            <w:sz w:val="24"/>
            <w:szCs w:val="24"/>
            <w:bdr w:val="none" w:sz="0" w:space="0" w:color="auto" w:frame="1"/>
          </w:rPr>
          <w:t>42 U.S.C. 5150</w:t>
        </w:r>
      </w:hyperlink>
      <w:r w:rsidRPr="00A27643">
        <w:rPr>
          <w:color w:val="000000"/>
          <w:sz w:val="24"/>
          <w:szCs w:val="24"/>
        </w:rPr>
        <w:t>).</w:t>
      </w:r>
    </w:p>
    <w:p w14:paraId="33C49A66"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(54)</w:t>
      </w:r>
      <w:r w:rsidRPr="00A27643">
        <w:rPr>
          <w:color w:val="000000"/>
          <w:sz w:val="24"/>
          <w:szCs w:val="24"/>
        </w:rPr>
        <w:t> </w:t>
      </w:r>
      <w:hyperlink r:id="rId133" w:anchor="FAR_52_226_5" w:history="1">
        <w:r w:rsidRPr="00A27643">
          <w:rPr>
            <w:color w:val="1062AE"/>
            <w:sz w:val="24"/>
            <w:szCs w:val="24"/>
            <w:bdr w:val="none" w:sz="0" w:space="0" w:color="auto" w:frame="1"/>
          </w:rPr>
          <w:t>52.226-5</w:t>
        </w:r>
      </w:hyperlink>
      <w:r w:rsidRPr="00A27643">
        <w:rPr>
          <w:color w:val="000000"/>
          <w:sz w:val="24"/>
          <w:szCs w:val="24"/>
        </w:rPr>
        <w:t>, Restrictions on Subcontracting Outside Disaster or Emergency Area (Nov2007) (</w:t>
      </w:r>
      <w:hyperlink r:id="rId134" w:tgtFrame="_blank" w:history="1">
        <w:r w:rsidRPr="00A27643">
          <w:rPr>
            <w:color w:val="1062AE"/>
            <w:sz w:val="24"/>
            <w:szCs w:val="24"/>
            <w:bdr w:val="none" w:sz="0" w:space="0" w:color="auto" w:frame="1"/>
          </w:rPr>
          <w:t>42 U.S.C. 5150</w:t>
        </w:r>
      </w:hyperlink>
      <w:r w:rsidRPr="00A27643">
        <w:rPr>
          <w:color w:val="000000"/>
          <w:sz w:val="24"/>
          <w:szCs w:val="24"/>
        </w:rPr>
        <w:t>).</w:t>
      </w:r>
    </w:p>
    <w:p w14:paraId="186414BF"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(55)</w:t>
      </w:r>
      <w:r w:rsidRPr="00A27643">
        <w:rPr>
          <w:color w:val="000000"/>
          <w:sz w:val="24"/>
          <w:szCs w:val="24"/>
        </w:rPr>
        <w:t> </w:t>
      </w:r>
      <w:hyperlink r:id="rId135" w:anchor="FAR_52_229_12" w:history="1">
        <w:r w:rsidRPr="00A27643">
          <w:rPr>
            <w:color w:val="1062AE"/>
            <w:sz w:val="24"/>
            <w:szCs w:val="24"/>
            <w:bdr w:val="none" w:sz="0" w:space="0" w:color="auto" w:frame="1"/>
          </w:rPr>
          <w:t>52.229-12</w:t>
        </w:r>
      </w:hyperlink>
      <w:r w:rsidRPr="00A27643">
        <w:rPr>
          <w:color w:val="000000"/>
          <w:sz w:val="24"/>
          <w:szCs w:val="24"/>
        </w:rPr>
        <w:t>, Tax on Certain Foreign Procurements </w:t>
      </w:r>
      <w:r w:rsidRPr="00A27643">
        <w:rPr>
          <w:smallCaps/>
          <w:color w:val="000000"/>
          <w:sz w:val="24"/>
          <w:szCs w:val="24"/>
          <w:bdr w:val="none" w:sz="0" w:space="0" w:color="auto" w:frame="1"/>
        </w:rPr>
        <w:t>(Feb 2021)</w:t>
      </w:r>
      <w:r w:rsidRPr="00A27643">
        <w:rPr>
          <w:color w:val="000000"/>
          <w:sz w:val="24"/>
          <w:szCs w:val="24"/>
        </w:rPr>
        <w:t>.</w:t>
      </w:r>
    </w:p>
    <w:p w14:paraId="527CA71F" w14:textId="43151F09"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w:t>
      </w:r>
      <w:r w:rsidR="00342616" w:rsidRPr="00A27643">
        <w:rPr>
          <w:b/>
          <w:i/>
          <w:color w:val="000000"/>
          <w:sz w:val="24"/>
          <w:szCs w:val="24"/>
          <w:u w:val="single"/>
          <w:bdr w:val="none" w:sz="0" w:space="0" w:color="auto" w:frame="1"/>
        </w:rPr>
        <w:t xml:space="preserve"> X</w:t>
      </w:r>
      <w:r w:rsidR="00342616" w:rsidRPr="00A27643">
        <w:rPr>
          <w:color w:val="000000"/>
          <w:sz w:val="24"/>
          <w:szCs w:val="24"/>
          <w:bdr w:val="none" w:sz="0" w:space="0" w:color="auto" w:frame="1"/>
        </w:rPr>
        <w:t xml:space="preserve">  </w:t>
      </w:r>
      <w:r w:rsidRPr="00A27643">
        <w:rPr>
          <w:color w:val="000000"/>
          <w:sz w:val="24"/>
          <w:szCs w:val="24"/>
          <w:bdr w:val="none" w:sz="0" w:space="0" w:color="auto" w:frame="1"/>
        </w:rPr>
        <w:t>_</w:t>
      </w:r>
      <w:r w:rsidRPr="00A27643">
        <w:rPr>
          <w:color w:val="000000"/>
          <w:sz w:val="24"/>
          <w:szCs w:val="24"/>
        </w:rPr>
        <w:t> </w:t>
      </w:r>
      <w:r w:rsidRPr="00A27643">
        <w:rPr>
          <w:color w:val="000000"/>
          <w:sz w:val="24"/>
          <w:szCs w:val="24"/>
          <w:bdr w:val="none" w:sz="0" w:space="0" w:color="auto" w:frame="1"/>
        </w:rPr>
        <w:t>(56)</w:t>
      </w:r>
      <w:r w:rsidRPr="00A27643">
        <w:rPr>
          <w:color w:val="000000"/>
          <w:sz w:val="24"/>
          <w:szCs w:val="24"/>
        </w:rPr>
        <w:t> </w:t>
      </w:r>
      <w:hyperlink r:id="rId136" w:anchor="FAR_52_232_29" w:history="1">
        <w:r w:rsidRPr="00A27643">
          <w:rPr>
            <w:color w:val="1062AE"/>
            <w:sz w:val="24"/>
            <w:szCs w:val="24"/>
            <w:bdr w:val="none" w:sz="0" w:space="0" w:color="auto" w:frame="1"/>
          </w:rPr>
          <w:t>52.232-29</w:t>
        </w:r>
      </w:hyperlink>
      <w:r w:rsidRPr="00A27643">
        <w:rPr>
          <w:color w:val="000000"/>
          <w:sz w:val="24"/>
          <w:szCs w:val="24"/>
        </w:rPr>
        <w:t>, Terms for Financing of Purchases of Commercial Items </w:t>
      </w:r>
      <w:r w:rsidRPr="00A27643">
        <w:rPr>
          <w:smallCaps/>
          <w:color w:val="000000"/>
          <w:sz w:val="24"/>
          <w:szCs w:val="24"/>
          <w:bdr w:val="none" w:sz="0" w:space="0" w:color="auto" w:frame="1"/>
        </w:rPr>
        <w:t>(Feb 2002)</w:t>
      </w:r>
      <w:r w:rsidRPr="00A27643">
        <w:rPr>
          <w:color w:val="000000"/>
          <w:sz w:val="24"/>
          <w:szCs w:val="24"/>
        </w:rPr>
        <w:t> (</w:t>
      </w:r>
      <w:hyperlink r:id="rId137" w:tgtFrame="_blank" w:history="1">
        <w:r w:rsidRPr="00A27643">
          <w:rPr>
            <w:color w:val="1062AE"/>
            <w:sz w:val="24"/>
            <w:szCs w:val="24"/>
            <w:bdr w:val="none" w:sz="0" w:space="0" w:color="auto" w:frame="1"/>
          </w:rPr>
          <w:t>41 U.S.C. 4505</w:t>
        </w:r>
      </w:hyperlink>
      <w:r w:rsidRPr="00A27643">
        <w:rPr>
          <w:color w:val="000000"/>
          <w:sz w:val="24"/>
          <w:szCs w:val="24"/>
        </w:rPr>
        <w:t>, </w:t>
      </w:r>
      <w:hyperlink r:id="rId138" w:tgtFrame="_blank" w:history="1">
        <w:r w:rsidRPr="00A27643">
          <w:rPr>
            <w:color w:val="1062AE"/>
            <w:sz w:val="24"/>
            <w:szCs w:val="24"/>
            <w:bdr w:val="none" w:sz="0" w:space="0" w:color="auto" w:frame="1"/>
          </w:rPr>
          <w:t>10 U.S.C. 2307(f)</w:t>
        </w:r>
      </w:hyperlink>
      <w:r w:rsidRPr="00A27643">
        <w:rPr>
          <w:color w:val="000000"/>
          <w:sz w:val="24"/>
          <w:szCs w:val="24"/>
        </w:rPr>
        <w:t>).</w:t>
      </w:r>
    </w:p>
    <w:p w14:paraId="132431E5"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(57)</w:t>
      </w:r>
      <w:r w:rsidRPr="00A27643">
        <w:rPr>
          <w:color w:val="000000"/>
          <w:sz w:val="24"/>
          <w:szCs w:val="24"/>
        </w:rPr>
        <w:t> </w:t>
      </w:r>
      <w:hyperlink r:id="rId139" w:anchor="FAR_52_232_30" w:history="1">
        <w:r w:rsidRPr="00A27643">
          <w:rPr>
            <w:color w:val="1062AE"/>
            <w:sz w:val="24"/>
            <w:szCs w:val="24"/>
            <w:bdr w:val="none" w:sz="0" w:space="0" w:color="auto" w:frame="1"/>
          </w:rPr>
          <w:t>52.232-30</w:t>
        </w:r>
      </w:hyperlink>
      <w:r w:rsidRPr="00A27643">
        <w:rPr>
          <w:color w:val="000000"/>
          <w:sz w:val="24"/>
          <w:szCs w:val="24"/>
        </w:rPr>
        <w:t>, Installment Payments for Commercial Items (Jan 2017) (</w:t>
      </w:r>
      <w:hyperlink r:id="rId140" w:tgtFrame="_blank" w:history="1">
        <w:r w:rsidRPr="00A27643">
          <w:rPr>
            <w:color w:val="1062AE"/>
            <w:sz w:val="24"/>
            <w:szCs w:val="24"/>
            <w:bdr w:val="none" w:sz="0" w:space="0" w:color="auto" w:frame="1"/>
          </w:rPr>
          <w:t>41 U.S.C. 4505</w:t>
        </w:r>
      </w:hyperlink>
      <w:r w:rsidRPr="00A27643">
        <w:rPr>
          <w:color w:val="000000"/>
          <w:sz w:val="24"/>
          <w:szCs w:val="24"/>
        </w:rPr>
        <w:t>, </w:t>
      </w:r>
      <w:hyperlink r:id="rId141" w:tgtFrame="_blank" w:history="1">
        <w:r w:rsidRPr="00A27643">
          <w:rPr>
            <w:color w:val="1062AE"/>
            <w:sz w:val="24"/>
            <w:szCs w:val="24"/>
            <w:bdr w:val="none" w:sz="0" w:space="0" w:color="auto" w:frame="1"/>
          </w:rPr>
          <w:t>10 U.S.C. 2307(f)</w:t>
        </w:r>
      </w:hyperlink>
      <w:r w:rsidRPr="00A27643">
        <w:rPr>
          <w:color w:val="000000"/>
          <w:sz w:val="24"/>
          <w:szCs w:val="24"/>
        </w:rPr>
        <w:t>).</w:t>
      </w:r>
    </w:p>
    <w:p w14:paraId="6E9AEBAA" w14:textId="067C5D95"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w:t>
      </w:r>
      <w:r w:rsidR="00342616" w:rsidRPr="00A27643">
        <w:rPr>
          <w:b/>
          <w:i/>
          <w:color w:val="000000"/>
          <w:sz w:val="24"/>
          <w:szCs w:val="24"/>
          <w:u w:val="single"/>
          <w:bdr w:val="none" w:sz="0" w:space="0" w:color="auto" w:frame="1"/>
        </w:rPr>
        <w:t xml:space="preserve"> X</w:t>
      </w:r>
      <w:r w:rsidR="00342616" w:rsidRPr="00A27643">
        <w:rPr>
          <w:color w:val="000000"/>
          <w:sz w:val="24"/>
          <w:szCs w:val="24"/>
          <w:bdr w:val="none" w:sz="0" w:space="0" w:color="auto" w:frame="1"/>
        </w:rPr>
        <w:t xml:space="preserve">  </w:t>
      </w:r>
      <w:r w:rsidRPr="00A27643">
        <w:rPr>
          <w:color w:val="000000"/>
          <w:sz w:val="24"/>
          <w:szCs w:val="24"/>
          <w:bdr w:val="none" w:sz="0" w:space="0" w:color="auto" w:frame="1"/>
        </w:rPr>
        <w:t>_</w:t>
      </w:r>
      <w:r w:rsidRPr="00A27643">
        <w:rPr>
          <w:color w:val="000000"/>
          <w:sz w:val="24"/>
          <w:szCs w:val="24"/>
        </w:rPr>
        <w:t> </w:t>
      </w:r>
      <w:r w:rsidRPr="00A27643">
        <w:rPr>
          <w:color w:val="000000"/>
          <w:sz w:val="24"/>
          <w:szCs w:val="24"/>
          <w:bdr w:val="none" w:sz="0" w:space="0" w:color="auto" w:frame="1"/>
        </w:rPr>
        <w:t>(58)</w:t>
      </w:r>
      <w:r w:rsidRPr="00A27643">
        <w:rPr>
          <w:color w:val="000000"/>
          <w:sz w:val="24"/>
          <w:szCs w:val="24"/>
        </w:rPr>
        <w:t> </w:t>
      </w:r>
      <w:hyperlink r:id="rId142" w:anchor="FAR_52_232_33" w:history="1">
        <w:r w:rsidRPr="00A27643">
          <w:rPr>
            <w:color w:val="1062AE"/>
            <w:sz w:val="24"/>
            <w:szCs w:val="24"/>
            <w:bdr w:val="none" w:sz="0" w:space="0" w:color="auto" w:frame="1"/>
          </w:rPr>
          <w:t>52.232-33</w:t>
        </w:r>
      </w:hyperlink>
      <w:r w:rsidRPr="00A27643">
        <w:rPr>
          <w:color w:val="000000"/>
          <w:sz w:val="24"/>
          <w:szCs w:val="24"/>
        </w:rPr>
        <w:t>, Payment by Electronic Funds Transfer-System for Award Management </w:t>
      </w:r>
      <w:r w:rsidRPr="00A27643">
        <w:rPr>
          <w:smallCaps/>
          <w:color w:val="000000"/>
          <w:sz w:val="24"/>
          <w:szCs w:val="24"/>
          <w:bdr w:val="none" w:sz="0" w:space="0" w:color="auto" w:frame="1"/>
        </w:rPr>
        <w:t>(Oct2018)</w:t>
      </w:r>
      <w:r w:rsidRPr="00A27643">
        <w:rPr>
          <w:color w:val="000000"/>
          <w:sz w:val="24"/>
          <w:szCs w:val="24"/>
        </w:rPr>
        <w:t> (</w:t>
      </w:r>
      <w:hyperlink r:id="rId143" w:tgtFrame="_blank" w:history="1">
        <w:r w:rsidRPr="00A27643">
          <w:rPr>
            <w:color w:val="1062AE"/>
            <w:sz w:val="24"/>
            <w:szCs w:val="24"/>
            <w:bdr w:val="none" w:sz="0" w:space="0" w:color="auto" w:frame="1"/>
          </w:rPr>
          <w:t>31 U.S.C. 3332</w:t>
        </w:r>
      </w:hyperlink>
      <w:r w:rsidRPr="00A27643">
        <w:rPr>
          <w:color w:val="000000"/>
          <w:sz w:val="24"/>
          <w:szCs w:val="24"/>
        </w:rPr>
        <w:t>).</w:t>
      </w:r>
    </w:p>
    <w:p w14:paraId="484FD1EB"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(59)</w:t>
      </w:r>
      <w:r w:rsidRPr="00A27643">
        <w:rPr>
          <w:color w:val="000000"/>
          <w:sz w:val="24"/>
          <w:szCs w:val="24"/>
        </w:rPr>
        <w:t> </w:t>
      </w:r>
      <w:hyperlink r:id="rId144" w:anchor="FAR_52_232_34" w:history="1">
        <w:r w:rsidRPr="00A27643">
          <w:rPr>
            <w:color w:val="1062AE"/>
            <w:sz w:val="24"/>
            <w:szCs w:val="24"/>
            <w:bdr w:val="none" w:sz="0" w:space="0" w:color="auto" w:frame="1"/>
          </w:rPr>
          <w:t>52.232-34</w:t>
        </w:r>
      </w:hyperlink>
      <w:r w:rsidRPr="00A27643">
        <w:rPr>
          <w:color w:val="000000"/>
          <w:sz w:val="24"/>
          <w:szCs w:val="24"/>
        </w:rPr>
        <w:t>, Payment by Electronic Funds Transfer-Other than System for Award Management (Jul 2013) (</w:t>
      </w:r>
      <w:hyperlink r:id="rId145" w:tgtFrame="_blank" w:history="1">
        <w:r w:rsidRPr="00A27643">
          <w:rPr>
            <w:color w:val="1062AE"/>
            <w:sz w:val="24"/>
            <w:szCs w:val="24"/>
            <w:bdr w:val="none" w:sz="0" w:space="0" w:color="auto" w:frame="1"/>
          </w:rPr>
          <w:t>31 U.S.C. 3332</w:t>
        </w:r>
      </w:hyperlink>
      <w:r w:rsidRPr="00A27643">
        <w:rPr>
          <w:color w:val="000000"/>
          <w:sz w:val="24"/>
          <w:szCs w:val="24"/>
        </w:rPr>
        <w:t>).</w:t>
      </w:r>
    </w:p>
    <w:p w14:paraId="3934F345"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(60)</w:t>
      </w:r>
      <w:r w:rsidRPr="00A27643">
        <w:rPr>
          <w:color w:val="000000"/>
          <w:sz w:val="24"/>
          <w:szCs w:val="24"/>
        </w:rPr>
        <w:t> </w:t>
      </w:r>
      <w:hyperlink r:id="rId146" w:anchor="FAR_52_232_36" w:history="1">
        <w:r w:rsidRPr="00A27643">
          <w:rPr>
            <w:color w:val="1062AE"/>
            <w:sz w:val="24"/>
            <w:szCs w:val="24"/>
            <w:bdr w:val="none" w:sz="0" w:space="0" w:color="auto" w:frame="1"/>
          </w:rPr>
          <w:t>52.232-36</w:t>
        </w:r>
      </w:hyperlink>
      <w:r w:rsidRPr="00A27643">
        <w:rPr>
          <w:color w:val="000000"/>
          <w:sz w:val="24"/>
          <w:szCs w:val="24"/>
        </w:rPr>
        <w:t>, Payment by Third Party </w:t>
      </w:r>
      <w:r w:rsidRPr="00A27643">
        <w:rPr>
          <w:smallCaps/>
          <w:color w:val="000000"/>
          <w:sz w:val="24"/>
          <w:szCs w:val="24"/>
          <w:bdr w:val="none" w:sz="0" w:space="0" w:color="auto" w:frame="1"/>
        </w:rPr>
        <w:t>(May 2014)</w:t>
      </w:r>
      <w:r w:rsidRPr="00A27643">
        <w:rPr>
          <w:color w:val="000000"/>
          <w:sz w:val="24"/>
          <w:szCs w:val="24"/>
        </w:rPr>
        <w:t> (</w:t>
      </w:r>
      <w:hyperlink r:id="rId147" w:tgtFrame="_blank" w:history="1">
        <w:r w:rsidRPr="00A27643">
          <w:rPr>
            <w:color w:val="1062AE"/>
            <w:sz w:val="24"/>
            <w:szCs w:val="24"/>
            <w:bdr w:val="none" w:sz="0" w:space="0" w:color="auto" w:frame="1"/>
          </w:rPr>
          <w:t>31 U.S.C. 3332</w:t>
        </w:r>
      </w:hyperlink>
      <w:r w:rsidRPr="00A27643">
        <w:rPr>
          <w:color w:val="000000"/>
          <w:sz w:val="24"/>
          <w:szCs w:val="24"/>
        </w:rPr>
        <w:t>).</w:t>
      </w:r>
    </w:p>
    <w:p w14:paraId="3F65822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(61)</w:t>
      </w:r>
      <w:r w:rsidRPr="00A27643">
        <w:rPr>
          <w:color w:val="000000"/>
          <w:sz w:val="24"/>
          <w:szCs w:val="24"/>
        </w:rPr>
        <w:t> </w:t>
      </w:r>
      <w:hyperlink r:id="rId148" w:anchor="FAR_52_239_1" w:history="1">
        <w:r w:rsidRPr="00A27643">
          <w:rPr>
            <w:color w:val="1062AE"/>
            <w:sz w:val="24"/>
            <w:szCs w:val="24"/>
            <w:bdr w:val="none" w:sz="0" w:space="0" w:color="auto" w:frame="1"/>
          </w:rPr>
          <w:t>52.239-1</w:t>
        </w:r>
      </w:hyperlink>
      <w:r w:rsidRPr="00A27643">
        <w:rPr>
          <w:color w:val="000000"/>
          <w:sz w:val="24"/>
          <w:szCs w:val="24"/>
        </w:rPr>
        <w:t>, Privacy or Security Safeguards </w:t>
      </w:r>
      <w:r w:rsidRPr="00A27643">
        <w:rPr>
          <w:smallCaps/>
          <w:color w:val="000000"/>
          <w:sz w:val="24"/>
          <w:szCs w:val="24"/>
          <w:bdr w:val="none" w:sz="0" w:space="0" w:color="auto" w:frame="1"/>
        </w:rPr>
        <w:t>(Aug 1996)</w:t>
      </w:r>
      <w:r w:rsidRPr="00A27643">
        <w:rPr>
          <w:color w:val="000000"/>
          <w:sz w:val="24"/>
          <w:szCs w:val="24"/>
        </w:rPr>
        <w:t> (</w:t>
      </w:r>
      <w:hyperlink r:id="rId149" w:tgtFrame="_blank" w:history="1">
        <w:r w:rsidRPr="00A27643">
          <w:rPr>
            <w:color w:val="1062AE"/>
            <w:sz w:val="24"/>
            <w:szCs w:val="24"/>
            <w:bdr w:val="none" w:sz="0" w:space="0" w:color="auto" w:frame="1"/>
          </w:rPr>
          <w:t>5 U.S.C. 552a</w:t>
        </w:r>
      </w:hyperlink>
      <w:r w:rsidRPr="00A27643">
        <w:rPr>
          <w:color w:val="000000"/>
          <w:sz w:val="24"/>
          <w:szCs w:val="24"/>
        </w:rPr>
        <w:t>).</w:t>
      </w:r>
    </w:p>
    <w:p w14:paraId="343F9F3D"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(62)</w:t>
      </w:r>
      <w:r w:rsidRPr="00A27643">
        <w:rPr>
          <w:color w:val="000000"/>
          <w:sz w:val="24"/>
          <w:szCs w:val="24"/>
        </w:rPr>
        <w:t> </w:t>
      </w:r>
      <w:hyperlink r:id="rId150" w:anchor="FAR_52_242_5" w:history="1">
        <w:r w:rsidRPr="00A27643">
          <w:rPr>
            <w:color w:val="1062AE"/>
            <w:sz w:val="24"/>
            <w:szCs w:val="24"/>
            <w:bdr w:val="none" w:sz="0" w:space="0" w:color="auto" w:frame="1"/>
          </w:rPr>
          <w:t>52.242-5</w:t>
        </w:r>
      </w:hyperlink>
      <w:r w:rsidRPr="00A27643">
        <w:rPr>
          <w:color w:val="000000"/>
          <w:sz w:val="24"/>
          <w:szCs w:val="24"/>
        </w:rPr>
        <w:t>, Payments to Small Business Subcontractors </w:t>
      </w:r>
      <w:r w:rsidRPr="00A27643">
        <w:rPr>
          <w:smallCaps/>
          <w:color w:val="000000"/>
          <w:sz w:val="24"/>
          <w:szCs w:val="24"/>
          <w:bdr w:val="none" w:sz="0" w:space="0" w:color="auto" w:frame="1"/>
        </w:rPr>
        <w:t>(Jan 2017)</w:t>
      </w:r>
      <w:r w:rsidRPr="00A27643">
        <w:rPr>
          <w:color w:val="000000"/>
          <w:sz w:val="24"/>
          <w:szCs w:val="24"/>
        </w:rPr>
        <w:t> (</w:t>
      </w:r>
      <w:hyperlink r:id="rId151" w:tgtFrame="_blank" w:history="1">
        <w:r w:rsidRPr="00A27643">
          <w:rPr>
            <w:color w:val="1062AE"/>
            <w:sz w:val="24"/>
            <w:szCs w:val="24"/>
            <w:bdr w:val="none" w:sz="0" w:space="0" w:color="auto" w:frame="1"/>
          </w:rPr>
          <w:t>15 U.S.C. 637(d)(13)</w:t>
        </w:r>
      </w:hyperlink>
      <w:r w:rsidRPr="00A27643">
        <w:rPr>
          <w:color w:val="000000"/>
          <w:sz w:val="24"/>
          <w:szCs w:val="24"/>
        </w:rPr>
        <w:t>).</w:t>
      </w:r>
    </w:p>
    <w:p w14:paraId="07CCA50E"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(63)</w:t>
      </w:r>
      <w:r w:rsidRPr="00A27643">
        <w:rPr>
          <w:color w:val="000000"/>
          <w:sz w:val="24"/>
          <w:szCs w:val="24"/>
        </w:rPr>
        <w:t> </w:t>
      </w:r>
    </w:p>
    <w:p w14:paraId="50E4BEE9"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(i)</w:t>
      </w:r>
      <w:r w:rsidRPr="00A27643">
        <w:rPr>
          <w:color w:val="000000"/>
          <w:sz w:val="24"/>
          <w:szCs w:val="24"/>
        </w:rPr>
        <w:t> </w:t>
      </w:r>
      <w:hyperlink r:id="rId152" w:anchor="FAR_52_247_64" w:history="1">
        <w:r w:rsidRPr="00A27643">
          <w:rPr>
            <w:color w:val="1062AE"/>
            <w:sz w:val="24"/>
            <w:szCs w:val="24"/>
            <w:bdr w:val="none" w:sz="0" w:space="0" w:color="auto" w:frame="1"/>
          </w:rPr>
          <w:t>52.247-64</w:t>
        </w:r>
      </w:hyperlink>
      <w:r w:rsidRPr="00A27643">
        <w:rPr>
          <w:color w:val="000000"/>
          <w:sz w:val="24"/>
          <w:szCs w:val="24"/>
        </w:rPr>
        <w:t>, Preference for Privately Owned U.S.-Flag Commercial Vessels </w:t>
      </w:r>
      <w:r w:rsidRPr="00A27643">
        <w:rPr>
          <w:smallCaps/>
          <w:color w:val="000000"/>
          <w:sz w:val="24"/>
          <w:szCs w:val="24"/>
          <w:bdr w:val="none" w:sz="0" w:space="0" w:color="auto" w:frame="1"/>
        </w:rPr>
        <w:t>(Feb 2006)</w:t>
      </w:r>
      <w:r w:rsidRPr="00A27643">
        <w:rPr>
          <w:color w:val="000000"/>
          <w:sz w:val="24"/>
          <w:szCs w:val="24"/>
        </w:rPr>
        <w:t> (</w:t>
      </w:r>
      <w:hyperlink r:id="rId153" w:tgtFrame="_blank" w:history="1">
        <w:r w:rsidRPr="00A27643">
          <w:rPr>
            <w:color w:val="1062AE"/>
            <w:sz w:val="24"/>
            <w:szCs w:val="24"/>
            <w:bdr w:val="none" w:sz="0" w:space="0" w:color="auto" w:frame="1"/>
          </w:rPr>
          <w:t>46 U.S.C. Appx. 1241(b)</w:t>
        </w:r>
      </w:hyperlink>
      <w:r w:rsidRPr="00A27643">
        <w:rPr>
          <w:color w:val="000000"/>
          <w:sz w:val="24"/>
          <w:szCs w:val="24"/>
        </w:rPr>
        <w:t> and </w:t>
      </w:r>
      <w:hyperlink r:id="rId154" w:tgtFrame="_blank" w:history="1">
        <w:r w:rsidRPr="00A27643">
          <w:rPr>
            <w:color w:val="1062AE"/>
            <w:sz w:val="24"/>
            <w:szCs w:val="24"/>
            <w:bdr w:val="none" w:sz="0" w:space="0" w:color="auto" w:frame="1"/>
          </w:rPr>
          <w:t>10 U.S.C. 2631</w:t>
        </w:r>
      </w:hyperlink>
      <w:r w:rsidRPr="00A27643">
        <w:rPr>
          <w:color w:val="000000"/>
          <w:sz w:val="24"/>
          <w:szCs w:val="24"/>
        </w:rPr>
        <w:t>).</w:t>
      </w:r>
    </w:p>
    <w:p w14:paraId="727CCCA7"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Alternate I </w:t>
      </w:r>
      <w:r w:rsidRPr="00A27643">
        <w:rPr>
          <w:smallCaps/>
          <w:color w:val="000000"/>
          <w:sz w:val="24"/>
          <w:szCs w:val="24"/>
          <w:bdr w:val="none" w:sz="0" w:space="0" w:color="auto" w:frame="1"/>
        </w:rPr>
        <w:t>(Apr 2003)</w:t>
      </w:r>
      <w:r w:rsidRPr="00A27643">
        <w:rPr>
          <w:color w:val="000000"/>
          <w:sz w:val="24"/>
          <w:szCs w:val="24"/>
        </w:rPr>
        <w:t> of </w:t>
      </w:r>
      <w:hyperlink r:id="rId155" w:anchor="FAR_52_247_64" w:history="1">
        <w:r w:rsidRPr="00A27643">
          <w:rPr>
            <w:color w:val="1062AE"/>
            <w:sz w:val="24"/>
            <w:szCs w:val="24"/>
            <w:bdr w:val="none" w:sz="0" w:space="0" w:color="auto" w:frame="1"/>
          </w:rPr>
          <w:t>52.247-64</w:t>
        </w:r>
      </w:hyperlink>
      <w:r w:rsidRPr="00A27643">
        <w:rPr>
          <w:color w:val="000000"/>
          <w:sz w:val="24"/>
          <w:szCs w:val="24"/>
        </w:rPr>
        <w:t>.</w:t>
      </w:r>
    </w:p>
    <w:p w14:paraId="38C424F8"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(iii)</w:t>
      </w:r>
      <w:r w:rsidRPr="00A27643">
        <w:rPr>
          <w:color w:val="000000"/>
          <w:sz w:val="24"/>
          <w:szCs w:val="24"/>
        </w:rPr>
        <w:t> Alternate II </w:t>
      </w:r>
      <w:r w:rsidRPr="00A27643">
        <w:rPr>
          <w:smallCaps/>
          <w:color w:val="000000"/>
          <w:sz w:val="24"/>
          <w:szCs w:val="24"/>
          <w:bdr w:val="none" w:sz="0" w:space="0" w:color="auto" w:frame="1"/>
        </w:rPr>
        <w:t>(Feb 2006)</w:t>
      </w:r>
      <w:r w:rsidRPr="00A27643">
        <w:rPr>
          <w:color w:val="000000"/>
          <w:sz w:val="24"/>
          <w:szCs w:val="24"/>
        </w:rPr>
        <w:t> of </w:t>
      </w:r>
      <w:hyperlink r:id="rId156" w:anchor="FAR_52_247_64" w:history="1">
        <w:r w:rsidRPr="00A27643">
          <w:rPr>
            <w:color w:val="1062AE"/>
            <w:sz w:val="24"/>
            <w:szCs w:val="24"/>
            <w:bdr w:val="none" w:sz="0" w:space="0" w:color="auto" w:frame="1"/>
          </w:rPr>
          <w:t>52.247-64</w:t>
        </w:r>
      </w:hyperlink>
      <w:r w:rsidRPr="00A27643">
        <w:rPr>
          <w:color w:val="000000"/>
          <w:sz w:val="24"/>
          <w:szCs w:val="24"/>
        </w:rPr>
        <w:t>.</w:t>
      </w:r>
    </w:p>
    <w:p w14:paraId="57CB1323"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(c)</w:t>
      </w:r>
      <w:r w:rsidRPr="00A27643">
        <w:rPr>
          <w:color w:val="000000"/>
          <w:sz w:val="24"/>
          <w:szCs w:val="24"/>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24AA05C6"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w:t>
      </w:r>
      <w:r w:rsidRPr="00A27643">
        <w:rPr>
          <w:i/>
          <w:iCs/>
          <w:color w:val="000000"/>
          <w:sz w:val="24"/>
          <w:szCs w:val="24"/>
          <w:bdr w:val="none" w:sz="0" w:space="0" w:color="auto" w:frame="1"/>
        </w:rPr>
        <w:t>Contracting Officer check as appropriate.</w:t>
      </w:r>
      <w:r w:rsidRPr="00A27643">
        <w:rPr>
          <w:color w:val="000000"/>
          <w:sz w:val="24"/>
          <w:szCs w:val="24"/>
        </w:rPr>
        <w:t>]</w:t>
      </w:r>
    </w:p>
    <w:p w14:paraId="29AC5187"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(1)</w:t>
      </w:r>
      <w:r w:rsidRPr="00A27643">
        <w:rPr>
          <w:color w:val="000000"/>
          <w:sz w:val="24"/>
          <w:szCs w:val="24"/>
        </w:rPr>
        <w:t> </w:t>
      </w:r>
      <w:hyperlink r:id="rId157" w:anchor="FAR_52_222_41" w:history="1">
        <w:r w:rsidRPr="00A27643">
          <w:rPr>
            <w:color w:val="1062AE"/>
            <w:sz w:val="24"/>
            <w:szCs w:val="24"/>
            <w:bdr w:val="none" w:sz="0" w:space="0" w:color="auto" w:frame="1"/>
          </w:rPr>
          <w:t>52.222-41</w:t>
        </w:r>
      </w:hyperlink>
      <w:r w:rsidRPr="00A27643">
        <w:rPr>
          <w:color w:val="000000"/>
          <w:sz w:val="24"/>
          <w:szCs w:val="24"/>
        </w:rPr>
        <w:t>, Service Contract Labor Standards </w:t>
      </w:r>
      <w:r w:rsidRPr="00A27643">
        <w:rPr>
          <w:smallCaps/>
          <w:color w:val="000000"/>
          <w:sz w:val="24"/>
          <w:szCs w:val="24"/>
          <w:bdr w:val="none" w:sz="0" w:space="0" w:color="auto" w:frame="1"/>
        </w:rPr>
        <w:t>(Aug 2018)</w:t>
      </w:r>
      <w:r w:rsidRPr="00A27643">
        <w:rPr>
          <w:color w:val="000000"/>
          <w:sz w:val="24"/>
          <w:szCs w:val="24"/>
        </w:rPr>
        <w:t> (</w:t>
      </w:r>
      <w:hyperlink r:id="rId158" w:tgtFrame="_blank" w:history="1">
        <w:r w:rsidRPr="00A27643">
          <w:rPr>
            <w:color w:val="1062AE"/>
            <w:sz w:val="24"/>
            <w:szCs w:val="24"/>
            <w:bdr w:val="none" w:sz="0" w:space="0" w:color="auto" w:frame="1"/>
          </w:rPr>
          <w:t>41 U.S.C. chapter67</w:t>
        </w:r>
      </w:hyperlink>
      <w:r w:rsidRPr="00A27643">
        <w:rPr>
          <w:color w:val="000000"/>
          <w:sz w:val="24"/>
          <w:szCs w:val="24"/>
        </w:rPr>
        <w:t>).</w:t>
      </w:r>
    </w:p>
    <w:p w14:paraId="52C05E4A"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(2)</w:t>
      </w:r>
      <w:r w:rsidRPr="00A27643">
        <w:rPr>
          <w:color w:val="000000"/>
          <w:sz w:val="24"/>
          <w:szCs w:val="24"/>
        </w:rPr>
        <w:t> </w:t>
      </w:r>
      <w:hyperlink r:id="rId159" w:anchor="FAR_52_222_42" w:history="1">
        <w:r w:rsidRPr="00A27643">
          <w:rPr>
            <w:color w:val="1062AE"/>
            <w:sz w:val="24"/>
            <w:szCs w:val="24"/>
            <w:bdr w:val="none" w:sz="0" w:space="0" w:color="auto" w:frame="1"/>
          </w:rPr>
          <w:t>52.222-42</w:t>
        </w:r>
      </w:hyperlink>
      <w:r w:rsidRPr="00A27643">
        <w:rPr>
          <w:color w:val="000000"/>
          <w:sz w:val="24"/>
          <w:szCs w:val="24"/>
        </w:rPr>
        <w:t>, Statement of Equivalent Rates for Federal Hires </w:t>
      </w:r>
      <w:r w:rsidRPr="00A27643">
        <w:rPr>
          <w:smallCaps/>
          <w:color w:val="000000"/>
          <w:sz w:val="24"/>
          <w:szCs w:val="24"/>
          <w:bdr w:val="none" w:sz="0" w:space="0" w:color="auto" w:frame="1"/>
        </w:rPr>
        <w:t>(May 2014)</w:t>
      </w:r>
      <w:r w:rsidRPr="00A27643">
        <w:rPr>
          <w:color w:val="000000"/>
          <w:sz w:val="24"/>
          <w:szCs w:val="24"/>
        </w:rPr>
        <w:t> (</w:t>
      </w:r>
      <w:hyperlink r:id="rId160" w:tgtFrame="_blank" w:history="1">
        <w:r w:rsidRPr="00A27643">
          <w:rPr>
            <w:color w:val="1062AE"/>
            <w:sz w:val="24"/>
            <w:szCs w:val="24"/>
            <w:bdr w:val="none" w:sz="0" w:space="0" w:color="auto" w:frame="1"/>
          </w:rPr>
          <w:t>29 U.S.C. 206</w:t>
        </w:r>
      </w:hyperlink>
      <w:r w:rsidRPr="00A27643">
        <w:rPr>
          <w:color w:val="000000"/>
          <w:sz w:val="24"/>
          <w:szCs w:val="24"/>
        </w:rPr>
        <w:t> and </w:t>
      </w:r>
      <w:hyperlink r:id="rId161" w:tgtFrame="_blank" w:history="1">
        <w:r w:rsidRPr="00A27643">
          <w:rPr>
            <w:color w:val="1062AE"/>
            <w:sz w:val="24"/>
            <w:szCs w:val="24"/>
            <w:bdr w:val="none" w:sz="0" w:space="0" w:color="auto" w:frame="1"/>
          </w:rPr>
          <w:t>41 U.S.C. chapter 67</w:t>
        </w:r>
      </w:hyperlink>
      <w:r w:rsidRPr="00A27643">
        <w:rPr>
          <w:color w:val="000000"/>
          <w:sz w:val="24"/>
          <w:szCs w:val="24"/>
        </w:rPr>
        <w:t>).</w:t>
      </w:r>
    </w:p>
    <w:p w14:paraId="38EE2A34"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(3)</w:t>
      </w:r>
      <w:r w:rsidRPr="00A27643">
        <w:rPr>
          <w:color w:val="000000"/>
          <w:sz w:val="24"/>
          <w:szCs w:val="24"/>
        </w:rPr>
        <w:t> </w:t>
      </w:r>
      <w:hyperlink r:id="rId162" w:anchor="FAR_52_222_43" w:history="1">
        <w:r w:rsidRPr="00A27643">
          <w:rPr>
            <w:color w:val="1062AE"/>
            <w:sz w:val="24"/>
            <w:szCs w:val="24"/>
            <w:bdr w:val="none" w:sz="0" w:space="0" w:color="auto" w:frame="1"/>
          </w:rPr>
          <w:t>52.222-43</w:t>
        </w:r>
      </w:hyperlink>
      <w:r w:rsidRPr="00A27643">
        <w:rPr>
          <w:color w:val="000000"/>
          <w:sz w:val="24"/>
          <w:szCs w:val="24"/>
        </w:rPr>
        <w:t>, Fair Labor Standards Act and Service Contract Labor Standards-Price Adjustment (Multiple Year and Option Contracts) </w:t>
      </w:r>
      <w:r w:rsidRPr="00A27643">
        <w:rPr>
          <w:smallCaps/>
          <w:color w:val="000000"/>
          <w:sz w:val="24"/>
          <w:szCs w:val="24"/>
          <w:bdr w:val="none" w:sz="0" w:space="0" w:color="auto" w:frame="1"/>
        </w:rPr>
        <w:t>(Aug 2018)</w:t>
      </w:r>
      <w:r w:rsidRPr="00A27643">
        <w:rPr>
          <w:color w:val="000000"/>
          <w:sz w:val="24"/>
          <w:szCs w:val="24"/>
        </w:rPr>
        <w:t> (</w:t>
      </w:r>
      <w:hyperlink r:id="rId163" w:tgtFrame="_blank" w:history="1">
        <w:r w:rsidRPr="00A27643">
          <w:rPr>
            <w:color w:val="1062AE"/>
            <w:sz w:val="24"/>
            <w:szCs w:val="24"/>
            <w:bdr w:val="none" w:sz="0" w:space="0" w:color="auto" w:frame="1"/>
          </w:rPr>
          <w:t>29 U.S.C. 206</w:t>
        </w:r>
      </w:hyperlink>
      <w:r w:rsidRPr="00A27643">
        <w:rPr>
          <w:color w:val="000000"/>
          <w:sz w:val="24"/>
          <w:szCs w:val="24"/>
        </w:rPr>
        <w:t> and </w:t>
      </w:r>
      <w:hyperlink r:id="rId164" w:tgtFrame="_blank" w:history="1">
        <w:r w:rsidRPr="00A27643">
          <w:rPr>
            <w:color w:val="1062AE"/>
            <w:sz w:val="24"/>
            <w:szCs w:val="24"/>
            <w:bdr w:val="none" w:sz="0" w:space="0" w:color="auto" w:frame="1"/>
          </w:rPr>
          <w:t>41 U.S.C. chapter 67</w:t>
        </w:r>
      </w:hyperlink>
      <w:r w:rsidRPr="00A27643">
        <w:rPr>
          <w:color w:val="000000"/>
          <w:sz w:val="24"/>
          <w:szCs w:val="24"/>
        </w:rPr>
        <w:t>).</w:t>
      </w:r>
    </w:p>
    <w:p w14:paraId="23D5E742"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(4)</w:t>
      </w:r>
      <w:r w:rsidRPr="00A27643">
        <w:rPr>
          <w:color w:val="000000"/>
          <w:sz w:val="24"/>
          <w:szCs w:val="24"/>
        </w:rPr>
        <w:t> </w:t>
      </w:r>
      <w:hyperlink r:id="rId165" w:anchor="FAR_52_222_44" w:history="1">
        <w:r w:rsidRPr="00A27643">
          <w:rPr>
            <w:color w:val="1062AE"/>
            <w:sz w:val="24"/>
            <w:szCs w:val="24"/>
            <w:bdr w:val="none" w:sz="0" w:space="0" w:color="auto" w:frame="1"/>
          </w:rPr>
          <w:t>52.222-44</w:t>
        </w:r>
      </w:hyperlink>
      <w:r w:rsidRPr="00A27643">
        <w:rPr>
          <w:color w:val="000000"/>
          <w:sz w:val="24"/>
          <w:szCs w:val="24"/>
        </w:rPr>
        <w:t>, Fair Labor Standards Act and Service Contract Labor Standards-Price Adjustment (May 2014) ( </w:t>
      </w:r>
      <w:hyperlink r:id="rId166" w:tgtFrame="_blank" w:history="1">
        <w:r w:rsidRPr="00A27643">
          <w:rPr>
            <w:color w:val="1062AE"/>
            <w:sz w:val="24"/>
            <w:szCs w:val="24"/>
            <w:bdr w:val="none" w:sz="0" w:space="0" w:color="auto" w:frame="1"/>
          </w:rPr>
          <w:t>29U.S.C.206 </w:t>
        </w:r>
      </w:hyperlink>
      <w:r w:rsidRPr="00A27643">
        <w:rPr>
          <w:color w:val="000000"/>
          <w:sz w:val="24"/>
          <w:szCs w:val="24"/>
        </w:rPr>
        <w:t>and </w:t>
      </w:r>
      <w:hyperlink r:id="rId167" w:tgtFrame="_blank" w:history="1">
        <w:r w:rsidRPr="00A27643">
          <w:rPr>
            <w:color w:val="1062AE"/>
            <w:sz w:val="24"/>
            <w:szCs w:val="24"/>
            <w:bdr w:val="none" w:sz="0" w:space="0" w:color="auto" w:frame="1"/>
          </w:rPr>
          <w:t>41 U.S.C. chapter 67</w:t>
        </w:r>
      </w:hyperlink>
      <w:r w:rsidRPr="00A27643">
        <w:rPr>
          <w:color w:val="000000"/>
          <w:sz w:val="24"/>
          <w:szCs w:val="24"/>
        </w:rPr>
        <w:t>).</w:t>
      </w:r>
    </w:p>
    <w:p w14:paraId="601584B3"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(5)</w:t>
      </w:r>
      <w:r w:rsidRPr="00A27643">
        <w:rPr>
          <w:color w:val="000000"/>
          <w:sz w:val="24"/>
          <w:szCs w:val="24"/>
        </w:rPr>
        <w:t> </w:t>
      </w:r>
      <w:hyperlink r:id="rId168" w:anchor="FAR_52_222_51" w:history="1">
        <w:r w:rsidRPr="00A27643">
          <w:rPr>
            <w:color w:val="1062AE"/>
            <w:sz w:val="24"/>
            <w:szCs w:val="24"/>
            <w:bdr w:val="none" w:sz="0" w:space="0" w:color="auto" w:frame="1"/>
          </w:rPr>
          <w:t>52.222-51</w:t>
        </w:r>
      </w:hyperlink>
      <w:r w:rsidRPr="00A27643">
        <w:rPr>
          <w:color w:val="000000"/>
          <w:sz w:val="24"/>
          <w:szCs w:val="24"/>
        </w:rPr>
        <w:t>, Exemption from Application of the Service Contract Labor Standards to Contracts for Maintenance, Calibration, or Repair of Certain Equipment-Requirements (May 2014) (</w:t>
      </w:r>
      <w:hyperlink r:id="rId169" w:tgtFrame="_blank" w:history="1">
        <w:r w:rsidRPr="00A27643">
          <w:rPr>
            <w:color w:val="1062AE"/>
            <w:sz w:val="24"/>
            <w:szCs w:val="24"/>
            <w:bdr w:val="none" w:sz="0" w:space="0" w:color="auto" w:frame="1"/>
          </w:rPr>
          <w:t>41 U.S.C. chapter 67</w:t>
        </w:r>
      </w:hyperlink>
      <w:r w:rsidRPr="00A27643">
        <w:rPr>
          <w:color w:val="000000"/>
          <w:sz w:val="24"/>
          <w:szCs w:val="24"/>
        </w:rPr>
        <w:t>).</w:t>
      </w:r>
    </w:p>
    <w:p w14:paraId="3490A9EF"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(6)</w:t>
      </w:r>
      <w:r w:rsidRPr="00A27643">
        <w:rPr>
          <w:color w:val="000000"/>
          <w:sz w:val="24"/>
          <w:szCs w:val="24"/>
        </w:rPr>
        <w:t> </w:t>
      </w:r>
      <w:hyperlink r:id="rId170" w:anchor="FAR_52_222_53" w:history="1">
        <w:r w:rsidRPr="00A27643">
          <w:rPr>
            <w:color w:val="1062AE"/>
            <w:sz w:val="24"/>
            <w:szCs w:val="24"/>
            <w:bdr w:val="none" w:sz="0" w:space="0" w:color="auto" w:frame="1"/>
          </w:rPr>
          <w:t>52.222-53</w:t>
        </w:r>
      </w:hyperlink>
      <w:r w:rsidRPr="00A27643">
        <w:rPr>
          <w:color w:val="000000"/>
          <w:sz w:val="24"/>
          <w:szCs w:val="24"/>
        </w:rPr>
        <w:t>, Exemption from Application of the Service Contract Labor Standards to Contracts for Certain Services-Requirements </w:t>
      </w:r>
      <w:r w:rsidRPr="00A27643">
        <w:rPr>
          <w:smallCaps/>
          <w:color w:val="000000"/>
          <w:sz w:val="24"/>
          <w:szCs w:val="24"/>
          <w:bdr w:val="none" w:sz="0" w:space="0" w:color="auto" w:frame="1"/>
        </w:rPr>
        <w:t>(May 2014)</w:t>
      </w:r>
      <w:r w:rsidRPr="00A27643">
        <w:rPr>
          <w:color w:val="000000"/>
          <w:sz w:val="24"/>
          <w:szCs w:val="24"/>
        </w:rPr>
        <w:t> (</w:t>
      </w:r>
      <w:hyperlink r:id="rId171" w:tgtFrame="_blank" w:history="1">
        <w:r w:rsidRPr="00A27643">
          <w:rPr>
            <w:color w:val="1062AE"/>
            <w:sz w:val="24"/>
            <w:szCs w:val="24"/>
            <w:bdr w:val="none" w:sz="0" w:space="0" w:color="auto" w:frame="1"/>
          </w:rPr>
          <w:t>41 U.S.C. chapter 67</w:t>
        </w:r>
      </w:hyperlink>
      <w:r w:rsidRPr="00A27643">
        <w:rPr>
          <w:color w:val="000000"/>
          <w:sz w:val="24"/>
          <w:szCs w:val="24"/>
        </w:rPr>
        <w:t>).</w:t>
      </w:r>
    </w:p>
    <w:p w14:paraId="2CD406AC"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(7)</w:t>
      </w:r>
      <w:r w:rsidRPr="00A27643">
        <w:rPr>
          <w:color w:val="000000"/>
          <w:sz w:val="24"/>
          <w:szCs w:val="24"/>
        </w:rPr>
        <w:t> </w:t>
      </w:r>
      <w:hyperlink r:id="rId172" w:anchor="FAR_52_222_55" w:history="1">
        <w:r w:rsidRPr="00A27643">
          <w:rPr>
            <w:color w:val="1062AE"/>
            <w:sz w:val="24"/>
            <w:szCs w:val="24"/>
            <w:bdr w:val="none" w:sz="0" w:space="0" w:color="auto" w:frame="1"/>
          </w:rPr>
          <w:t>52.222-55</w:t>
        </w:r>
      </w:hyperlink>
      <w:r w:rsidRPr="00A27643">
        <w:rPr>
          <w:color w:val="000000"/>
          <w:sz w:val="24"/>
          <w:szCs w:val="24"/>
        </w:rPr>
        <w:t>, Minimum Wages Under Executive Order 13658 </w:t>
      </w:r>
      <w:r w:rsidRPr="00A27643">
        <w:rPr>
          <w:smallCaps/>
          <w:color w:val="000000"/>
          <w:sz w:val="24"/>
          <w:szCs w:val="24"/>
          <w:bdr w:val="none" w:sz="0" w:space="0" w:color="auto" w:frame="1"/>
        </w:rPr>
        <w:t>(Nov 2020)</w:t>
      </w:r>
      <w:r w:rsidRPr="00A27643">
        <w:rPr>
          <w:color w:val="000000"/>
          <w:sz w:val="24"/>
          <w:szCs w:val="24"/>
        </w:rPr>
        <w:t>.</w:t>
      </w:r>
    </w:p>
    <w:p w14:paraId="5D10CDF3"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(8)</w:t>
      </w:r>
      <w:r w:rsidRPr="00A27643">
        <w:rPr>
          <w:color w:val="000000"/>
          <w:sz w:val="24"/>
          <w:szCs w:val="24"/>
        </w:rPr>
        <w:t> </w:t>
      </w:r>
      <w:hyperlink r:id="rId173" w:anchor="FAR_52_222_62" w:history="1">
        <w:r w:rsidRPr="00A27643">
          <w:rPr>
            <w:color w:val="1062AE"/>
            <w:sz w:val="24"/>
            <w:szCs w:val="24"/>
            <w:bdr w:val="none" w:sz="0" w:space="0" w:color="auto" w:frame="1"/>
          </w:rPr>
          <w:t>52.222-62</w:t>
        </w:r>
      </w:hyperlink>
      <w:r w:rsidRPr="00A27643">
        <w:rPr>
          <w:color w:val="000000"/>
          <w:sz w:val="24"/>
          <w:szCs w:val="24"/>
        </w:rPr>
        <w:t>, Paid Sick Leave Under Executive Order 13706 </w:t>
      </w:r>
      <w:r w:rsidRPr="00A27643">
        <w:rPr>
          <w:smallCaps/>
          <w:color w:val="000000"/>
          <w:sz w:val="24"/>
          <w:szCs w:val="24"/>
          <w:bdr w:val="none" w:sz="0" w:space="0" w:color="auto" w:frame="1"/>
        </w:rPr>
        <w:t>(Jan 2017)</w:t>
      </w:r>
      <w:r w:rsidRPr="00A27643">
        <w:rPr>
          <w:color w:val="000000"/>
          <w:sz w:val="24"/>
          <w:szCs w:val="24"/>
        </w:rPr>
        <w:t> (E.O. 13706).</w:t>
      </w:r>
    </w:p>
    <w:p w14:paraId="68B9B878"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__</w:t>
      </w:r>
      <w:r w:rsidRPr="00A27643">
        <w:rPr>
          <w:color w:val="000000"/>
          <w:sz w:val="24"/>
          <w:szCs w:val="24"/>
        </w:rPr>
        <w:t> </w:t>
      </w:r>
      <w:r w:rsidRPr="00A27643">
        <w:rPr>
          <w:color w:val="000000"/>
          <w:sz w:val="24"/>
          <w:szCs w:val="24"/>
          <w:bdr w:val="none" w:sz="0" w:space="0" w:color="auto" w:frame="1"/>
        </w:rPr>
        <w:t>(9)</w:t>
      </w:r>
      <w:r w:rsidRPr="00A27643">
        <w:rPr>
          <w:color w:val="000000"/>
          <w:sz w:val="24"/>
          <w:szCs w:val="24"/>
        </w:rPr>
        <w:t> </w:t>
      </w:r>
      <w:hyperlink r:id="rId174" w:anchor="FAR_52_226_6" w:history="1">
        <w:r w:rsidRPr="00A27643">
          <w:rPr>
            <w:color w:val="1062AE"/>
            <w:sz w:val="24"/>
            <w:szCs w:val="24"/>
            <w:bdr w:val="none" w:sz="0" w:space="0" w:color="auto" w:frame="1"/>
          </w:rPr>
          <w:t>52.226-6</w:t>
        </w:r>
      </w:hyperlink>
      <w:r w:rsidRPr="00A27643">
        <w:rPr>
          <w:color w:val="000000"/>
          <w:sz w:val="24"/>
          <w:szCs w:val="24"/>
        </w:rPr>
        <w:t>, Promoting Excess Food Donation to Nonprofit Organizations (Jun 2020) (</w:t>
      </w:r>
      <w:hyperlink r:id="rId175" w:tgtFrame="_blank" w:history="1">
        <w:r w:rsidRPr="00A27643">
          <w:rPr>
            <w:color w:val="1062AE"/>
            <w:sz w:val="24"/>
            <w:szCs w:val="24"/>
            <w:bdr w:val="none" w:sz="0" w:space="0" w:color="auto" w:frame="1"/>
          </w:rPr>
          <w:t>42 U.S.C. 1792</w:t>
        </w:r>
      </w:hyperlink>
      <w:r w:rsidRPr="00A27643">
        <w:rPr>
          <w:color w:val="000000"/>
          <w:sz w:val="24"/>
          <w:szCs w:val="24"/>
        </w:rPr>
        <w:t>).</w:t>
      </w:r>
    </w:p>
    <w:p w14:paraId="37E6C197"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(d)</w:t>
      </w:r>
      <w:r w:rsidRPr="00A27643">
        <w:rPr>
          <w:color w:val="000000"/>
          <w:sz w:val="24"/>
          <w:szCs w:val="24"/>
        </w:rPr>
        <w:t> </w:t>
      </w:r>
      <w:r w:rsidRPr="00A27643">
        <w:rPr>
          <w:i/>
          <w:iCs/>
          <w:color w:val="000000"/>
          <w:sz w:val="24"/>
          <w:szCs w:val="24"/>
          <w:bdr w:val="none" w:sz="0" w:space="0" w:color="auto" w:frame="1"/>
        </w:rPr>
        <w:t>Comptroller General Examination of Record</w:t>
      </w:r>
      <w:r w:rsidRPr="00A27643">
        <w:rPr>
          <w:color w:val="000000"/>
          <w:sz w:val="24"/>
          <w:szCs w:val="24"/>
        </w:rPr>
        <w:t>. The Contractor shall comply with the provisions of this paragraph (d) if this contract was awarded using other than sealed bid, is in excess of the simplified acquisition threshold, as defined in FAR </w:t>
      </w:r>
      <w:hyperlink r:id="rId176" w:anchor="FAR_2_101" w:history="1">
        <w:r w:rsidRPr="00A27643">
          <w:rPr>
            <w:color w:val="1062AE"/>
            <w:sz w:val="24"/>
            <w:szCs w:val="24"/>
            <w:bdr w:val="none" w:sz="0" w:space="0" w:color="auto" w:frame="1"/>
          </w:rPr>
          <w:t>2.101</w:t>
        </w:r>
      </w:hyperlink>
      <w:r w:rsidRPr="00A27643">
        <w:rPr>
          <w:color w:val="000000"/>
          <w:sz w:val="24"/>
          <w:szCs w:val="24"/>
        </w:rPr>
        <w:t>, on the date of award of this contract, and does not contain the clause at </w:t>
      </w:r>
      <w:hyperlink r:id="rId177" w:anchor="FAR_52_215_2" w:history="1">
        <w:r w:rsidRPr="00A27643">
          <w:rPr>
            <w:color w:val="1062AE"/>
            <w:sz w:val="24"/>
            <w:szCs w:val="24"/>
            <w:bdr w:val="none" w:sz="0" w:space="0" w:color="auto" w:frame="1"/>
          </w:rPr>
          <w:t>52.215-2</w:t>
        </w:r>
      </w:hyperlink>
      <w:r w:rsidRPr="00A27643">
        <w:rPr>
          <w:color w:val="000000"/>
          <w:sz w:val="24"/>
          <w:szCs w:val="24"/>
        </w:rPr>
        <w:t>, Audit and Records-Negotiation.</w:t>
      </w:r>
    </w:p>
    <w:p w14:paraId="2A9D8A36"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(1)</w:t>
      </w:r>
      <w:r w:rsidRPr="00A27643">
        <w:rPr>
          <w:color w:val="000000"/>
          <w:sz w:val="24"/>
          <w:szCs w:val="24"/>
        </w:rPr>
        <w:t> The Comptroller General of the United States, or an authorized representative of the Comptroller General, shall have access to and right to examine any of the Contractor’s directly pertinent records involving transactions related to this contract.</w:t>
      </w:r>
    </w:p>
    <w:p w14:paraId="78CBF09D"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(2)</w:t>
      </w:r>
      <w:r w:rsidRPr="00A27643">
        <w:rPr>
          <w:color w:val="000000"/>
          <w:sz w:val="24"/>
          <w:szCs w:val="24"/>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178" w:anchor="FAR_Subpart_4_7" w:history="1">
        <w:r w:rsidRPr="00A27643">
          <w:rPr>
            <w:color w:val="1062AE"/>
            <w:sz w:val="24"/>
            <w:szCs w:val="24"/>
            <w:bdr w:val="none" w:sz="0" w:space="0" w:color="auto" w:frame="1"/>
          </w:rPr>
          <w:t>4.7</w:t>
        </w:r>
      </w:hyperlink>
      <w:r w:rsidRPr="00A27643">
        <w:rPr>
          <w:color w:val="000000"/>
          <w:sz w:val="24"/>
          <w:szCs w:val="24"/>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42DA9D50"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(3)</w:t>
      </w:r>
      <w:r w:rsidRPr="00A27643">
        <w:rPr>
          <w:color w:val="000000"/>
          <w:sz w:val="24"/>
          <w:szCs w:val="24"/>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7D1DDA7" w14:textId="0D340B9D"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w:t>
      </w:r>
      <w:r w:rsidR="00195E87" w:rsidRPr="00A27643">
        <w:rPr>
          <w:b/>
          <w:i/>
          <w:color w:val="000000"/>
          <w:sz w:val="24"/>
          <w:szCs w:val="24"/>
          <w:u w:val="single"/>
          <w:bdr w:val="none" w:sz="0" w:space="0" w:color="auto" w:frame="1"/>
        </w:rPr>
        <w:t>X</w:t>
      </w: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(e)</w:t>
      </w:r>
      <w:r w:rsidRPr="00A27643">
        <w:rPr>
          <w:color w:val="000000"/>
          <w:sz w:val="24"/>
          <w:szCs w:val="24"/>
        </w:rPr>
        <w:t> </w:t>
      </w:r>
    </w:p>
    <w:p w14:paraId="29313679"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(1)</w:t>
      </w:r>
      <w:r w:rsidRPr="00A27643">
        <w:rPr>
          <w:color w:val="000000"/>
          <w:sz w:val="24"/>
          <w:szCs w:val="24"/>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60037B86"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(i)</w:t>
      </w:r>
      <w:r w:rsidRPr="00A27643">
        <w:rPr>
          <w:color w:val="000000"/>
          <w:sz w:val="24"/>
          <w:szCs w:val="24"/>
        </w:rPr>
        <w:t> </w:t>
      </w:r>
      <w:hyperlink r:id="rId179" w:anchor="FAR_52_203_13" w:history="1">
        <w:r w:rsidRPr="00A27643">
          <w:rPr>
            <w:color w:val="1062AE"/>
            <w:sz w:val="24"/>
            <w:szCs w:val="24"/>
            <w:bdr w:val="none" w:sz="0" w:space="0" w:color="auto" w:frame="1"/>
          </w:rPr>
          <w:t>52.203-13</w:t>
        </w:r>
      </w:hyperlink>
      <w:r w:rsidRPr="00A27643">
        <w:rPr>
          <w:color w:val="000000"/>
          <w:sz w:val="24"/>
          <w:szCs w:val="24"/>
        </w:rPr>
        <w:t>, Contractor Code of Business Ethics and Conduct </w:t>
      </w:r>
      <w:r w:rsidRPr="00A27643">
        <w:rPr>
          <w:smallCaps/>
          <w:color w:val="000000"/>
          <w:sz w:val="24"/>
          <w:szCs w:val="24"/>
          <w:bdr w:val="none" w:sz="0" w:space="0" w:color="auto" w:frame="1"/>
        </w:rPr>
        <w:t>(Jun 2020)</w:t>
      </w:r>
      <w:r w:rsidRPr="00A27643">
        <w:rPr>
          <w:color w:val="000000"/>
          <w:sz w:val="24"/>
          <w:szCs w:val="24"/>
        </w:rPr>
        <w:t> (</w:t>
      </w:r>
      <w:hyperlink r:id="rId180" w:tgtFrame="_blank" w:history="1">
        <w:r w:rsidRPr="00A27643">
          <w:rPr>
            <w:color w:val="1062AE"/>
            <w:sz w:val="24"/>
            <w:szCs w:val="24"/>
            <w:bdr w:val="none" w:sz="0" w:space="0" w:color="auto" w:frame="1"/>
          </w:rPr>
          <w:t>41 U.S.C. 3509</w:t>
        </w:r>
      </w:hyperlink>
      <w:r w:rsidRPr="00A27643">
        <w:rPr>
          <w:color w:val="000000"/>
          <w:sz w:val="24"/>
          <w:szCs w:val="24"/>
        </w:rPr>
        <w:t>).</w:t>
      </w:r>
    </w:p>
    <w:p w14:paraId="00A6AD08"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(ii)</w:t>
      </w:r>
      <w:r w:rsidRPr="00A27643">
        <w:rPr>
          <w:color w:val="000000"/>
          <w:sz w:val="24"/>
          <w:szCs w:val="24"/>
        </w:rPr>
        <w:t> </w:t>
      </w:r>
      <w:hyperlink r:id="rId181" w:anchor="FAR_52_203_19" w:history="1">
        <w:r w:rsidRPr="00A27643">
          <w:rPr>
            <w:color w:val="1062AE"/>
            <w:sz w:val="24"/>
            <w:szCs w:val="24"/>
            <w:bdr w:val="none" w:sz="0" w:space="0" w:color="auto" w:frame="1"/>
          </w:rPr>
          <w:t>52.203-19</w:t>
        </w:r>
      </w:hyperlink>
      <w:r w:rsidRPr="00A27643">
        <w:rPr>
          <w:color w:val="000000"/>
          <w:sz w:val="24"/>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548CE39"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(iii)</w:t>
      </w:r>
      <w:r w:rsidRPr="00A27643">
        <w:rPr>
          <w:color w:val="000000"/>
          <w:sz w:val="24"/>
          <w:szCs w:val="24"/>
        </w:rPr>
        <w:t> </w:t>
      </w:r>
      <w:hyperlink r:id="rId182" w:anchor="FAR_52_204_23" w:history="1">
        <w:r w:rsidRPr="00A27643">
          <w:rPr>
            <w:color w:val="1062AE"/>
            <w:sz w:val="24"/>
            <w:szCs w:val="24"/>
            <w:bdr w:val="none" w:sz="0" w:space="0" w:color="auto" w:frame="1"/>
          </w:rPr>
          <w:t>52.204-23</w:t>
        </w:r>
      </w:hyperlink>
      <w:r w:rsidRPr="00A27643">
        <w:rPr>
          <w:color w:val="000000"/>
          <w:sz w:val="24"/>
          <w:szCs w:val="24"/>
        </w:rPr>
        <w:t>, Prohibition on Contracting for Hardware, Software, and Services Developed or Provided by Kaspersky Lab and Other Covered Entities </w:t>
      </w:r>
      <w:r w:rsidRPr="00A27643">
        <w:rPr>
          <w:smallCaps/>
          <w:color w:val="000000"/>
          <w:sz w:val="24"/>
          <w:szCs w:val="24"/>
          <w:bdr w:val="none" w:sz="0" w:space="0" w:color="auto" w:frame="1"/>
        </w:rPr>
        <w:t>(Jul 2018)</w:t>
      </w:r>
      <w:r w:rsidRPr="00A27643">
        <w:rPr>
          <w:color w:val="000000"/>
          <w:sz w:val="24"/>
          <w:szCs w:val="24"/>
        </w:rPr>
        <w:t> (Section 1634 of Pub. L. 115-91).</w:t>
      </w:r>
    </w:p>
    <w:p w14:paraId="251C0AAC"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(iv)</w:t>
      </w:r>
      <w:r w:rsidRPr="00A27643">
        <w:rPr>
          <w:color w:val="000000"/>
          <w:sz w:val="24"/>
          <w:szCs w:val="24"/>
        </w:rPr>
        <w:t> </w:t>
      </w:r>
      <w:hyperlink r:id="rId183" w:anchor="FAR_52_204_25" w:history="1">
        <w:r w:rsidRPr="00A27643">
          <w:rPr>
            <w:color w:val="1062AE"/>
            <w:sz w:val="24"/>
            <w:szCs w:val="24"/>
            <w:bdr w:val="none" w:sz="0" w:space="0" w:color="auto" w:frame="1"/>
          </w:rPr>
          <w:t>52.204-25</w:t>
        </w:r>
      </w:hyperlink>
      <w:r w:rsidRPr="00A27643">
        <w:rPr>
          <w:color w:val="000000"/>
          <w:sz w:val="24"/>
          <w:szCs w:val="24"/>
        </w:rPr>
        <w:t>, Prohibition on Contracting for Certain Telecommunications and Video Surveillance Services or Equipment. </w:t>
      </w:r>
      <w:r w:rsidRPr="00A27643">
        <w:rPr>
          <w:smallCaps/>
          <w:color w:val="000000"/>
          <w:sz w:val="24"/>
          <w:szCs w:val="24"/>
          <w:bdr w:val="none" w:sz="0" w:space="0" w:color="auto" w:frame="1"/>
        </w:rPr>
        <w:t>(Aug 2020)</w:t>
      </w:r>
      <w:r w:rsidRPr="00A27643">
        <w:rPr>
          <w:color w:val="000000"/>
          <w:sz w:val="24"/>
          <w:szCs w:val="24"/>
        </w:rPr>
        <w:t> (Section 889(a)(1)(A) of Pub. L. 115-232).</w:t>
      </w:r>
    </w:p>
    <w:p w14:paraId="3FD21CAC"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(v)</w:t>
      </w:r>
      <w:r w:rsidRPr="00A27643">
        <w:rPr>
          <w:color w:val="000000"/>
          <w:sz w:val="24"/>
          <w:szCs w:val="24"/>
        </w:rPr>
        <w:t> </w:t>
      </w:r>
      <w:hyperlink r:id="rId184" w:anchor="FAR_52_219_8" w:history="1">
        <w:r w:rsidRPr="00A27643">
          <w:rPr>
            <w:color w:val="1062AE"/>
            <w:sz w:val="24"/>
            <w:szCs w:val="24"/>
            <w:bdr w:val="none" w:sz="0" w:space="0" w:color="auto" w:frame="1"/>
          </w:rPr>
          <w:t>52.219-8</w:t>
        </w:r>
      </w:hyperlink>
      <w:r w:rsidRPr="00A27643">
        <w:rPr>
          <w:color w:val="000000"/>
          <w:sz w:val="24"/>
          <w:szCs w:val="24"/>
        </w:rPr>
        <w:t>, Utilization of Small Business Concerns </w:t>
      </w:r>
      <w:r w:rsidRPr="00A27643">
        <w:rPr>
          <w:smallCaps/>
          <w:color w:val="000000"/>
          <w:sz w:val="24"/>
          <w:szCs w:val="24"/>
          <w:bdr w:val="none" w:sz="0" w:space="0" w:color="auto" w:frame="1"/>
        </w:rPr>
        <w:t>(Oct 2018)</w:t>
      </w:r>
      <w:r w:rsidRPr="00A27643">
        <w:rPr>
          <w:color w:val="000000"/>
          <w:sz w:val="24"/>
          <w:szCs w:val="24"/>
        </w:rPr>
        <w:t> (</w:t>
      </w:r>
      <w:hyperlink r:id="rId185" w:tgtFrame="_blank" w:history="1">
        <w:r w:rsidRPr="00A27643">
          <w:rPr>
            <w:color w:val="1062AE"/>
            <w:sz w:val="24"/>
            <w:szCs w:val="24"/>
            <w:bdr w:val="none" w:sz="0" w:space="0" w:color="auto" w:frame="1"/>
          </w:rPr>
          <w:t>15 U.S.C. 637(d)(2)</w:t>
        </w:r>
      </w:hyperlink>
      <w:r w:rsidRPr="00A27643">
        <w:rPr>
          <w:color w:val="000000"/>
          <w:sz w:val="24"/>
          <w:szCs w:val="24"/>
        </w:rPr>
        <w:t> and (3)), in all subcontracts that offer further subcontracting opportunities. If the subcontract (except subcontracts to small business concerns) exceeds the applicable threshold specified in FAR </w:t>
      </w:r>
      <w:hyperlink r:id="rId186" w:anchor="FAR_19_702" w:history="1">
        <w:r w:rsidRPr="00A27643">
          <w:rPr>
            <w:color w:val="1062AE"/>
            <w:sz w:val="24"/>
            <w:szCs w:val="24"/>
            <w:bdr w:val="none" w:sz="0" w:space="0" w:color="auto" w:frame="1"/>
          </w:rPr>
          <w:t>19.702</w:t>
        </w:r>
      </w:hyperlink>
      <w:r w:rsidRPr="00A27643">
        <w:rPr>
          <w:color w:val="000000"/>
          <w:sz w:val="24"/>
          <w:szCs w:val="24"/>
        </w:rPr>
        <w:t>(a) on the date of subcontract award, the subcontractor must include </w:t>
      </w:r>
      <w:hyperlink r:id="rId187" w:anchor="FAR_52_219_8" w:history="1">
        <w:r w:rsidRPr="00A27643">
          <w:rPr>
            <w:color w:val="1062AE"/>
            <w:sz w:val="24"/>
            <w:szCs w:val="24"/>
            <w:bdr w:val="none" w:sz="0" w:space="0" w:color="auto" w:frame="1"/>
          </w:rPr>
          <w:t>52.219-8</w:t>
        </w:r>
      </w:hyperlink>
      <w:r w:rsidRPr="00A27643">
        <w:rPr>
          <w:color w:val="000000"/>
          <w:sz w:val="24"/>
          <w:szCs w:val="24"/>
        </w:rPr>
        <w:t> in lower tier subcontracts that offer subcontracting opportunities.</w:t>
      </w:r>
    </w:p>
    <w:p w14:paraId="7AA2CCCF"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(vi)</w:t>
      </w:r>
      <w:r w:rsidRPr="00A27643">
        <w:rPr>
          <w:color w:val="000000"/>
          <w:sz w:val="24"/>
          <w:szCs w:val="24"/>
        </w:rPr>
        <w:t> </w:t>
      </w:r>
      <w:hyperlink r:id="rId188" w:anchor="FAR_52_222_21" w:history="1">
        <w:r w:rsidRPr="00A27643">
          <w:rPr>
            <w:color w:val="1062AE"/>
            <w:sz w:val="24"/>
            <w:szCs w:val="24"/>
            <w:bdr w:val="none" w:sz="0" w:space="0" w:color="auto" w:frame="1"/>
          </w:rPr>
          <w:t>52.222-21</w:t>
        </w:r>
      </w:hyperlink>
      <w:r w:rsidRPr="00A27643">
        <w:rPr>
          <w:color w:val="000000"/>
          <w:sz w:val="24"/>
          <w:szCs w:val="24"/>
        </w:rPr>
        <w:t>, Prohibition of Segregated Facilities </w:t>
      </w:r>
      <w:r w:rsidRPr="00A27643">
        <w:rPr>
          <w:smallCaps/>
          <w:color w:val="000000"/>
          <w:sz w:val="24"/>
          <w:szCs w:val="24"/>
          <w:bdr w:val="none" w:sz="0" w:space="0" w:color="auto" w:frame="1"/>
        </w:rPr>
        <w:t>(Apr 2015)</w:t>
      </w:r>
      <w:r w:rsidRPr="00A27643">
        <w:rPr>
          <w:color w:val="000000"/>
          <w:sz w:val="24"/>
          <w:szCs w:val="24"/>
        </w:rPr>
        <w:t>.</w:t>
      </w:r>
    </w:p>
    <w:p w14:paraId="52980CF2"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(vii)</w:t>
      </w:r>
      <w:r w:rsidRPr="00A27643">
        <w:rPr>
          <w:color w:val="000000"/>
          <w:sz w:val="24"/>
          <w:szCs w:val="24"/>
        </w:rPr>
        <w:t> </w:t>
      </w:r>
      <w:hyperlink r:id="rId189" w:anchor="FAR_52_222_26" w:history="1">
        <w:r w:rsidRPr="00A27643">
          <w:rPr>
            <w:color w:val="1062AE"/>
            <w:sz w:val="24"/>
            <w:szCs w:val="24"/>
            <w:bdr w:val="none" w:sz="0" w:space="0" w:color="auto" w:frame="1"/>
          </w:rPr>
          <w:t>52.222-26</w:t>
        </w:r>
      </w:hyperlink>
      <w:r w:rsidRPr="00A27643">
        <w:rPr>
          <w:color w:val="000000"/>
          <w:sz w:val="24"/>
          <w:szCs w:val="24"/>
        </w:rPr>
        <w:t>, Equal Opportunity </w:t>
      </w:r>
      <w:r w:rsidRPr="00A27643">
        <w:rPr>
          <w:smallCaps/>
          <w:color w:val="000000"/>
          <w:sz w:val="24"/>
          <w:szCs w:val="24"/>
          <w:bdr w:val="none" w:sz="0" w:space="0" w:color="auto" w:frame="1"/>
        </w:rPr>
        <w:t>(Sep 2015)</w:t>
      </w:r>
      <w:r w:rsidRPr="00A27643">
        <w:rPr>
          <w:color w:val="000000"/>
          <w:sz w:val="24"/>
          <w:szCs w:val="24"/>
        </w:rPr>
        <w:t> (E.O.11246).</w:t>
      </w:r>
    </w:p>
    <w:p w14:paraId="2E35818C"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(viii)</w:t>
      </w:r>
      <w:r w:rsidRPr="00A27643">
        <w:rPr>
          <w:color w:val="000000"/>
          <w:sz w:val="24"/>
          <w:szCs w:val="24"/>
        </w:rPr>
        <w:t> </w:t>
      </w:r>
      <w:hyperlink r:id="rId190" w:anchor="FAR_52_222_35" w:history="1">
        <w:r w:rsidRPr="00A27643">
          <w:rPr>
            <w:color w:val="1062AE"/>
            <w:sz w:val="24"/>
            <w:szCs w:val="24"/>
            <w:bdr w:val="none" w:sz="0" w:space="0" w:color="auto" w:frame="1"/>
          </w:rPr>
          <w:t>52.222-35</w:t>
        </w:r>
      </w:hyperlink>
      <w:r w:rsidRPr="00A27643">
        <w:rPr>
          <w:color w:val="000000"/>
          <w:sz w:val="24"/>
          <w:szCs w:val="24"/>
        </w:rPr>
        <w:t>, Equal Opportunity for Veterans </w:t>
      </w:r>
      <w:r w:rsidRPr="00A27643">
        <w:rPr>
          <w:smallCaps/>
          <w:color w:val="000000"/>
          <w:sz w:val="24"/>
          <w:szCs w:val="24"/>
          <w:bdr w:val="none" w:sz="0" w:space="0" w:color="auto" w:frame="1"/>
        </w:rPr>
        <w:t>(Jun 2020)</w:t>
      </w:r>
      <w:r w:rsidRPr="00A27643">
        <w:rPr>
          <w:color w:val="000000"/>
          <w:sz w:val="24"/>
          <w:szCs w:val="24"/>
        </w:rPr>
        <w:t> (</w:t>
      </w:r>
      <w:hyperlink r:id="rId191" w:tgtFrame="_blank" w:history="1">
        <w:r w:rsidRPr="00A27643">
          <w:rPr>
            <w:color w:val="1062AE"/>
            <w:sz w:val="24"/>
            <w:szCs w:val="24"/>
            <w:bdr w:val="none" w:sz="0" w:space="0" w:color="auto" w:frame="1"/>
          </w:rPr>
          <w:t>38 U.S.C. 4212</w:t>
        </w:r>
      </w:hyperlink>
      <w:r w:rsidRPr="00A27643">
        <w:rPr>
          <w:color w:val="000000"/>
          <w:sz w:val="24"/>
          <w:szCs w:val="24"/>
        </w:rPr>
        <w:t>).</w:t>
      </w:r>
    </w:p>
    <w:p w14:paraId="55B7A556"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(ix)</w:t>
      </w:r>
      <w:r w:rsidRPr="00A27643">
        <w:rPr>
          <w:color w:val="000000"/>
          <w:sz w:val="24"/>
          <w:szCs w:val="24"/>
        </w:rPr>
        <w:t> </w:t>
      </w:r>
      <w:hyperlink r:id="rId192" w:anchor="FAR_52_222_36" w:history="1">
        <w:r w:rsidRPr="00A27643">
          <w:rPr>
            <w:color w:val="1062AE"/>
            <w:sz w:val="24"/>
            <w:szCs w:val="24"/>
            <w:bdr w:val="none" w:sz="0" w:space="0" w:color="auto" w:frame="1"/>
          </w:rPr>
          <w:t>52.222-36</w:t>
        </w:r>
      </w:hyperlink>
      <w:r w:rsidRPr="00A27643">
        <w:rPr>
          <w:color w:val="000000"/>
          <w:sz w:val="24"/>
          <w:szCs w:val="24"/>
        </w:rPr>
        <w:t>, Equal Opportunity for Workers with Disabilities </w:t>
      </w:r>
      <w:r w:rsidRPr="00A27643">
        <w:rPr>
          <w:smallCaps/>
          <w:color w:val="000000"/>
          <w:sz w:val="24"/>
          <w:szCs w:val="24"/>
          <w:bdr w:val="none" w:sz="0" w:space="0" w:color="auto" w:frame="1"/>
        </w:rPr>
        <w:t>(Jun 2020)</w:t>
      </w:r>
      <w:r w:rsidRPr="00A27643">
        <w:rPr>
          <w:color w:val="000000"/>
          <w:sz w:val="24"/>
          <w:szCs w:val="24"/>
        </w:rPr>
        <w:t> (</w:t>
      </w:r>
      <w:hyperlink r:id="rId193" w:tgtFrame="_blank" w:history="1">
        <w:r w:rsidRPr="00A27643">
          <w:rPr>
            <w:color w:val="1062AE"/>
            <w:sz w:val="24"/>
            <w:szCs w:val="24"/>
            <w:bdr w:val="none" w:sz="0" w:space="0" w:color="auto" w:frame="1"/>
          </w:rPr>
          <w:t>29 U.S.C. 793</w:t>
        </w:r>
      </w:hyperlink>
      <w:r w:rsidRPr="00A27643">
        <w:rPr>
          <w:color w:val="000000"/>
          <w:sz w:val="24"/>
          <w:szCs w:val="24"/>
        </w:rPr>
        <w:t>).</w:t>
      </w:r>
    </w:p>
    <w:p w14:paraId="014EA70B"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w:t>
      </w:r>
      <w:r w:rsidRPr="00A27643">
        <w:rPr>
          <w:color w:val="000000"/>
          <w:sz w:val="24"/>
          <w:szCs w:val="24"/>
        </w:rPr>
        <w:t> </w:t>
      </w:r>
      <w:hyperlink r:id="rId194" w:anchor="FAR_52_222_37" w:history="1">
        <w:r w:rsidRPr="00A27643">
          <w:rPr>
            <w:color w:val="1062AE"/>
            <w:sz w:val="24"/>
            <w:szCs w:val="24"/>
            <w:bdr w:val="none" w:sz="0" w:space="0" w:color="auto" w:frame="1"/>
          </w:rPr>
          <w:t>52.222-37</w:t>
        </w:r>
      </w:hyperlink>
      <w:r w:rsidRPr="00A27643">
        <w:rPr>
          <w:color w:val="000000"/>
          <w:sz w:val="24"/>
          <w:szCs w:val="24"/>
        </w:rPr>
        <w:t>, Employment Reports on Veterans </w:t>
      </w:r>
      <w:r w:rsidRPr="00A27643">
        <w:rPr>
          <w:smallCaps/>
          <w:color w:val="000000"/>
          <w:sz w:val="24"/>
          <w:szCs w:val="24"/>
          <w:bdr w:val="none" w:sz="0" w:space="0" w:color="auto" w:frame="1"/>
        </w:rPr>
        <w:t>(Jun 2020)</w:t>
      </w:r>
      <w:r w:rsidRPr="00A27643">
        <w:rPr>
          <w:color w:val="000000"/>
          <w:sz w:val="24"/>
          <w:szCs w:val="24"/>
        </w:rPr>
        <w:t> (</w:t>
      </w:r>
      <w:hyperlink r:id="rId195" w:tgtFrame="_blank" w:history="1">
        <w:r w:rsidRPr="00A27643">
          <w:rPr>
            <w:color w:val="1062AE"/>
            <w:sz w:val="24"/>
            <w:szCs w:val="24"/>
            <w:bdr w:val="none" w:sz="0" w:space="0" w:color="auto" w:frame="1"/>
          </w:rPr>
          <w:t>38 U.S.C. 4212</w:t>
        </w:r>
      </w:hyperlink>
      <w:r w:rsidRPr="00A27643">
        <w:rPr>
          <w:color w:val="000000"/>
          <w:sz w:val="24"/>
          <w:szCs w:val="24"/>
        </w:rPr>
        <w:t>).</w:t>
      </w:r>
    </w:p>
    <w:p w14:paraId="416AF975"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(xi)</w:t>
      </w:r>
      <w:r w:rsidRPr="00A27643">
        <w:rPr>
          <w:color w:val="000000"/>
          <w:sz w:val="24"/>
          <w:szCs w:val="24"/>
        </w:rPr>
        <w:t> </w:t>
      </w:r>
      <w:hyperlink r:id="rId196" w:anchor="FAR_52_222_40" w:history="1">
        <w:r w:rsidRPr="00A27643">
          <w:rPr>
            <w:color w:val="1062AE"/>
            <w:sz w:val="24"/>
            <w:szCs w:val="24"/>
            <w:bdr w:val="none" w:sz="0" w:space="0" w:color="auto" w:frame="1"/>
          </w:rPr>
          <w:t>52.222-40</w:t>
        </w:r>
      </w:hyperlink>
      <w:r w:rsidRPr="00A27643">
        <w:rPr>
          <w:color w:val="000000"/>
          <w:sz w:val="24"/>
          <w:szCs w:val="24"/>
        </w:rPr>
        <w:t>, Notification of Employee Rights Under the National Labor Relations Act </w:t>
      </w:r>
      <w:r w:rsidRPr="00A27643">
        <w:rPr>
          <w:smallCaps/>
          <w:color w:val="000000"/>
          <w:sz w:val="24"/>
          <w:szCs w:val="24"/>
          <w:bdr w:val="none" w:sz="0" w:space="0" w:color="auto" w:frame="1"/>
        </w:rPr>
        <w:t>(Dec 2010)</w:t>
      </w:r>
      <w:r w:rsidRPr="00A27643">
        <w:rPr>
          <w:color w:val="000000"/>
          <w:sz w:val="24"/>
          <w:szCs w:val="24"/>
        </w:rPr>
        <w:t> (E.O. 13496). Flow down required in accordance with paragraph (f) of FAR clause </w:t>
      </w:r>
      <w:hyperlink r:id="rId197" w:anchor="FAR_52_222_40" w:history="1">
        <w:r w:rsidRPr="00A27643">
          <w:rPr>
            <w:color w:val="1062AE"/>
            <w:sz w:val="24"/>
            <w:szCs w:val="24"/>
            <w:bdr w:val="none" w:sz="0" w:space="0" w:color="auto" w:frame="1"/>
          </w:rPr>
          <w:t>52.222-40</w:t>
        </w:r>
      </w:hyperlink>
      <w:r w:rsidRPr="00A27643">
        <w:rPr>
          <w:color w:val="000000"/>
          <w:sz w:val="24"/>
          <w:szCs w:val="24"/>
        </w:rPr>
        <w:t>.</w:t>
      </w:r>
    </w:p>
    <w:p w14:paraId="3FF0DAA4"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(xii)</w:t>
      </w:r>
      <w:r w:rsidRPr="00A27643">
        <w:rPr>
          <w:color w:val="000000"/>
          <w:sz w:val="24"/>
          <w:szCs w:val="24"/>
        </w:rPr>
        <w:t> </w:t>
      </w:r>
      <w:hyperlink r:id="rId198" w:anchor="FAR_52_222_41" w:history="1">
        <w:r w:rsidRPr="00A27643">
          <w:rPr>
            <w:color w:val="1062AE"/>
            <w:sz w:val="24"/>
            <w:szCs w:val="24"/>
            <w:bdr w:val="none" w:sz="0" w:space="0" w:color="auto" w:frame="1"/>
          </w:rPr>
          <w:t>52.222-41</w:t>
        </w:r>
      </w:hyperlink>
      <w:r w:rsidRPr="00A27643">
        <w:rPr>
          <w:color w:val="000000"/>
          <w:sz w:val="24"/>
          <w:szCs w:val="24"/>
        </w:rPr>
        <w:t>, Service Contract Labor Standards </w:t>
      </w:r>
      <w:r w:rsidRPr="00A27643">
        <w:rPr>
          <w:smallCaps/>
          <w:color w:val="000000"/>
          <w:sz w:val="24"/>
          <w:szCs w:val="24"/>
          <w:bdr w:val="none" w:sz="0" w:space="0" w:color="auto" w:frame="1"/>
        </w:rPr>
        <w:t>(Aug 2018)</w:t>
      </w:r>
      <w:r w:rsidRPr="00A27643">
        <w:rPr>
          <w:color w:val="000000"/>
          <w:sz w:val="24"/>
          <w:szCs w:val="24"/>
        </w:rPr>
        <w:t> (</w:t>
      </w:r>
      <w:hyperlink r:id="rId199" w:tgtFrame="_blank" w:history="1">
        <w:r w:rsidRPr="00A27643">
          <w:rPr>
            <w:color w:val="1062AE"/>
            <w:sz w:val="24"/>
            <w:szCs w:val="24"/>
            <w:bdr w:val="none" w:sz="0" w:space="0" w:color="auto" w:frame="1"/>
          </w:rPr>
          <w:t>41 U.S.C. chapter 67</w:t>
        </w:r>
      </w:hyperlink>
      <w:r w:rsidRPr="00A27643">
        <w:rPr>
          <w:color w:val="000000"/>
          <w:sz w:val="24"/>
          <w:szCs w:val="24"/>
        </w:rPr>
        <w:t>).</w:t>
      </w:r>
    </w:p>
    <w:p w14:paraId="1600A26B"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(xiii)</w:t>
      </w:r>
      <w:r w:rsidRPr="00A27643">
        <w:rPr>
          <w:color w:val="000000"/>
          <w:sz w:val="24"/>
          <w:szCs w:val="24"/>
        </w:rPr>
        <w:t> </w:t>
      </w:r>
    </w:p>
    <w:p w14:paraId="3163985F"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(A)</w:t>
      </w:r>
      <w:r w:rsidRPr="00A27643">
        <w:rPr>
          <w:color w:val="000000"/>
          <w:sz w:val="24"/>
          <w:szCs w:val="24"/>
        </w:rPr>
        <w:t> </w:t>
      </w:r>
      <w:hyperlink r:id="rId200" w:anchor="FAR_52_222_50" w:history="1">
        <w:r w:rsidRPr="00A27643">
          <w:rPr>
            <w:color w:val="1062AE"/>
            <w:sz w:val="24"/>
            <w:szCs w:val="24"/>
            <w:bdr w:val="none" w:sz="0" w:space="0" w:color="auto" w:frame="1"/>
          </w:rPr>
          <w:t>52.222-50</w:t>
        </w:r>
      </w:hyperlink>
      <w:r w:rsidRPr="00A27643">
        <w:rPr>
          <w:color w:val="000000"/>
          <w:sz w:val="24"/>
          <w:szCs w:val="24"/>
        </w:rPr>
        <w:t>, Combating Trafficking in Persons </w:t>
      </w:r>
      <w:r w:rsidRPr="00A27643">
        <w:rPr>
          <w:smallCaps/>
          <w:color w:val="000000"/>
          <w:sz w:val="24"/>
          <w:szCs w:val="24"/>
          <w:bdr w:val="none" w:sz="0" w:space="0" w:color="auto" w:frame="1"/>
        </w:rPr>
        <w:t>(Oct 2020)</w:t>
      </w:r>
      <w:r w:rsidRPr="00A27643">
        <w:rPr>
          <w:color w:val="000000"/>
          <w:sz w:val="24"/>
          <w:szCs w:val="24"/>
        </w:rPr>
        <w:t> (</w:t>
      </w:r>
      <w:hyperlink r:id="rId201" w:tgtFrame="_blank" w:history="1">
        <w:r w:rsidRPr="00A27643">
          <w:rPr>
            <w:color w:val="1062AE"/>
            <w:sz w:val="24"/>
            <w:szCs w:val="24"/>
            <w:bdr w:val="none" w:sz="0" w:space="0" w:color="auto" w:frame="1"/>
          </w:rPr>
          <w:t>22 U.S.C. chapter 78</w:t>
        </w:r>
      </w:hyperlink>
      <w:r w:rsidRPr="00A27643">
        <w:rPr>
          <w:color w:val="000000"/>
          <w:sz w:val="24"/>
          <w:szCs w:val="24"/>
        </w:rPr>
        <w:t> and E.O 13627).</w:t>
      </w:r>
    </w:p>
    <w:p w14:paraId="54D94283"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(B)</w:t>
      </w:r>
      <w:r w:rsidRPr="00A27643">
        <w:rPr>
          <w:color w:val="000000"/>
          <w:sz w:val="24"/>
          <w:szCs w:val="24"/>
        </w:rPr>
        <w:t> Alternate I </w:t>
      </w:r>
      <w:r w:rsidRPr="00A27643">
        <w:rPr>
          <w:smallCaps/>
          <w:color w:val="000000"/>
          <w:sz w:val="24"/>
          <w:szCs w:val="24"/>
          <w:bdr w:val="none" w:sz="0" w:space="0" w:color="auto" w:frame="1"/>
        </w:rPr>
        <w:t>(Mar 2015)</w:t>
      </w:r>
      <w:r w:rsidRPr="00A27643">
        <w:rPr>
          <w:color w:val="000000"/>
          <w:sz w:val="24"/>
          <w:szCs w:val="24"/>
        </w:rPr>
        <w:t> of </w:t>
      </w:r>
      <w:hyperlink r:id="rId202" w:anchor="FAR_52_222_50" w:history="1">
        <w:r w:rsidRPr="00A27643">
          <w:rPr>
            <w:color w:val="1062AE"/>
            <w:sz w:val="24"/>
            <w:szCs w:val="24"/>
            <w:bdr w:val="none" w:sz="0" w:space="0" w:color="auto" w:frame="1"/>
          </w:rPr>
          <w:t>52.222-50</w:t>
        </w:r>
      </w:hyperlink>
      <w:r w:rsidRPr="00A27643">
        <w:rPr>
          <w:color w:val="000000"/>
          <w:sz w:val="24"/>
          <w:szCs w:val="24"/>
        </w:rPr>
        <w:t> (</w:t>
      </w:r>
      <w:hyperlink r:id="rId203" w:tgtFrame="_blank" w:history="1">
        <w:r w:rsidRPr="00A27643">
          <w:rPr>
            <w:color w:val="1062AE"/>
            <w:sz w:val="24"/>
            <w:szCs w:val="24"/>
            <w:bdr w:val="none" w:sz="0" w:space="0" w:color="auto" w:frame="1"/>
          </w:rPr>
          <w:t>22 U.S.C. chapter 78 and E.O. 13627</w:t>
        </w:r>
      </w:hyperlink>
      <w:r w:rsidRPr="00A27643">
        <w:rPr>
          <w:color w:val="000000"/>
          <w:sz w:val="24"/>
          <w:szCs w:val="24"/>
        </w:rPr>
        <w:t>).</w:t>
      </w:r>
    </w:p>
    <w:p w14:paraId="2DD978CD"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(xiv)</w:t>
      </w:r>
      <w:r w:rsidRPr="00A27643">
        <w:rPr>
          <w:color w:val="000000"/>
          <w:sz w:val="24"/>
          <w:szCs w:val="24"/>
        </w:rPr>
        <w:t> </w:t>
      </w:r>
      <w:hyperlink r:id="rId204" w:anchor="FAR_52_222_51" w:history="1">
        <w:r w:rsidRPr="00A27643">
          <w:rPr>
            <w:color w:val="1062AE"/>
            <w:sz w:val="24"/>
            <w:szCs w:val="24"/>
            <w:bdr w:val="none" w:sz="0" w:space="0" w:color="auto" w:frame="1"/>
          </w:rPr>
          <w:t>52.222-51</w:t>
        </w:r>
      </w:hyperlink>
      <w:r w:rsidRPr="00A27643">
        <w:rPr>
          <w:color w:val="000000"/>
          <w:sz w:val="24"/>
          <w:szCs w:val="24"/>
        </w:rPr>
        <w:t>, Exemption from Application of the Service Contract Labor Standards to Contracts for Maintenance, Calibration, or Repair of Certain Equipment-Requirements (May2014) (</w:t>
      </w:r>
      <w:hyperlink r:id="rId205" w:tgtFrame="_blank" w:history="1">
        <w:r w:rsidRPr="00A27643">
          <w:rPr>
            <w:color w:val="1062AE"/>
            <w:sz w:val="24"/>
            <w:szCs w:val="24"/>
            <w:bdr w:val="none" w:sz="0" w:space="0" w:color="auto" w:frame="1"/>
          </w:rPr>
          <w:t>41 U.S.C. chapter 67</w:t>
        </w:r>
      </w:hyperlink>
      <w:r w:rsidRPr="00A27643">
        <w:rPr>
          <w:color w:val="000000"/>
          <w:sz w:val="24"/>
          <w:szCs w:val="24"/>
        </w:rPr>
        <w:t>).</w:t>
      </w:r>
    </w:p>
    <w:p w14:paraId="0AFC28D1"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(xv)</w:t>
      </w:r>
      <w:r w:rsidRPr="00A27643">
        <w:rPr>
          <w:color w:val="000000"/>
          <w:sz w:val="24"/>
          <w:szCs w:val="24"/>
        </w:rPr>
        <w:t> </w:t>
      </w:r>
      <w:hyperlink r:id="rId206" w:anchor="FAR_52_222_53" w:history="1">
        <w:r w:rsidRPr="00A27643">
          <w:rPr>
            <w:color w:val="1062AE"/>
            <w:sz w:val="24"/>
            <w:szCs w:val="24"/>
            <w:bdr w:val="none" w:sz="0" w:space="0" w:color="auto" w:frame="1"/>
          </w:rPr>
          <w:t>52.222-53</w:t>
        </w:r>
      </w:hyperlink>
      <w:r w:rsidRPr="00A27643">
        <w:rPr>
          <w:color w:val="000000"/>
          <w:sz w:val="24"/>
          <w:szCs w:val="24"/>
        </w:rPr>
        <w:t>, Exemption from Application of the Service Contract Labor Standards to Contracts for Certain Services-Requirements </w:t>
      </w:r>
      <w:r w:rsidRPr="00A27643">
        <w:rPr>
          <w:smallCaps/>
          <w:color w:val="000000"/>
          <w:sz w:val="24"/>
          <w:szCs w:val="24"/>
          <w:bdr w:val="none" w:sz="0" w:space="0" w:color="auto" w:frame="1"/>
        </w:rPr>
        <w:t>(May 2014)</w:t>
      </w:r>
      <w:r w:rsidRPr="00A27643">
        <w:rPr>
          <w:color w:val="000000"/>
          <w:sz w:val="24"/>
          <w:szCs w:val="24"/>
        </w:rPr>
        <w:t> (</w:t>
      </w:r>
      <w:hyperlink r:id="rId207" w:tgtFrame="_blank" w:history="1">
        <w:r w:rsidRPr="00A27643">
          <w:rPr>
            <w:color w:val="1062AE"/>
            <w:sz w:val="24"/>
            <w:szCs w:val="24"/>
            <w:bdr w:val="none" w:sz="0" w:space="0" w:color="auto" w:frame="1"/>
          </w:rPr>
          <w:t>41 U.S.C. chapter 67</w:t>
        </w:r>
      </w:hyperlink>
      <w:r w:rsidRPr="00A27643">
        <w:rPr>
          <w:color w:val="000000"/>
          <w:sz w:val="24"/>
          <w:szCs w:val="24"/>
        </w:rPr>
        <w:t>).</w:t>
      </w:r>
    </w:p>
    <w:p w14:paraId="06B69353"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(xvi)</w:t>
      </w:r>
      <w:r w:rsidRPr="00A27643">
        <w:rPr>
          <w:color w:val="000000"/>
          <w:sz w:val="24"/>
          <w:szCs w:val="24"/>
        </w:rPr>
        <w:t> </w:t>
      </w:r>
      <w:hyperlink r:id="rId208" w:anchor="FAR_52_222_54" w:history="1">
        <w:r w:rsidRPr="00A27643">
          <w:rPr>
            <w:color w:val="1062AE"/>
            <w:sz w:val="24"/>
            <w:szCs w:val="24"/>
            <w:bdr w:val="none" w:sz="0" w:space="0" w:color="auto" w:frame="1"/>
          </w:rPr>
          <w:t>52.222-54</w:t>
        </w:r>
      </w:hyperlink>
      <w:r w:rsidRPr="00A27643">
        <w:rPr>
          <w:color w:val="000000"/>
          <w:sz w:val="24"/>
          <w:szCs w:val="24"/>
        </w:rPr>
        <w:t>, Employment Eligibility Verification </w:t>
      </w:r>
      <w:r w:rsidRPr="00A27643">
        <w:rPr>
          <w:smallCaps/>
          <w:color w:val="000000"/>
          <w:sz w:val="24"/>
          <w:szCs w:val="24"/>
          <w:bdr w:val="none" w:sz="0" w:space="0" w:color="auto" w:frame="1"/>
        </w:rPr>
        <w:t>(Oct 2015)</w:t>
      </w:r>
      <w:r w:rsidRPr="00A27643">
        <w:rPr>
          <w:color w:val="000000"/>
          <w:sz w:val="24"/>
          <w:szCs w:val="24"/>
        </w:rPr>
        <w:t> (E.O. 12989).</w:t>
      </w:r>
    </w:p>
    <w:p w14:paraId="253E8FE0"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(xvii)</w:t>
      </w:r>
      <w:r w:rsidRPr="00A27643">
        <w:rPr>
          <w:color w:val="000000"/>
          <w:sz w:val="24"/>
          <w:szCs w:val="24"/>
        </w:rPr>
        <w:t> </w:t>
      </w:r>
      <w:hyperlink r:id="rId209" w:anchor="FAR_52_222_55" w:history="1">
        <w:r w:rsidRPr="00A27643">
          <w:rPr>
            <w:color w:val="1062AE"/>
            <w:sz w:val="24"/>
            <w:szCs w:val="24"/>
            <w:bdr w:val="none" w:sz="0" w:space="0" w:color="auto" w:frame="1"/>
          </w:rPr>
          <w:t>52.222-55</w:t>
        </w:r>
      </w:hyperlink>
      <w:r w:rsidRPr="00A27643">
        <w:rPr>
          <w:color w:val="000000"/>
          <w:sz w:val="24"/>
          <w:szCs w:val="24"/>
        </w:rPr>
        <w:t>, Minimum Wages Under Executive Order 13658 </w:t>
      </w:r>
      <w:r w:rsidRPr="00A27643">
        <w:rPr>
          <w:smallCaps/>
          <w:color w:val="000000"/>
          <w:sz w:val="24"/>
          <w:szCs w:val="24"/>
          <w:bdr w:val="none" w:sz="0" w:space="0" w:color="auto" w:frame="1"/>
        </w:rPr>
        <w:t>(Nov 2020)</w:t>
      </w:r>
      <w:r w:rsidRPr="00A27643">
        <w:rPr>
          <w:color w:val="000000"/>
          <w:sz w:val="24"/>
          <w:szCs w:val="24"/>
        </w:rPr>
        <w:t>.</w:t>
      </w:r>
    </w:p>
    <w:p w14:paraId="6C224B1B"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(xviii)</w:t>
      </w:r>
      <w:r w:rsidRPr="00A27643">
        <w:rPr>
          <w:color w:val="000000"/>
          <w:sz w:val="24"/>
          <w:szCs w:val="24"/>
        </w:rPr>
        <w:t> </w:t>
      </w:r>
      <w:hyperlink r:id="rId210" w:anchor="FAR_52_222_62" w:history="1">
        <w:r w:rsidRPr="00A27643">
          <w:rPr>
            <w:color w:val="1062AE"/>
            <w:sz w:val="24"/>
            <w:szCs w:val="24"/>
            <w:bdr w:val="none" w:sz="0" w:space="0" w:color="auto" w:frame="1"/>
          </w:rPr>
          <w:t>52.222-62</w:t>
        </w:r>
      </w:hyperlink>
      <w:r w:rsidRPr="00A27643">
        <w:rPr>
          <w:color w:val="000000"/>
          <w:sz w:val="24"/>
          <w:szCs w:val="24"/>
        </w:rPr>
        <w:t>, Paid Sick Leave Under Executive Order 13706 </w:t>
      </w:r>
      <w:r w:rsidRPr="00A27643">
        <w:rPr>
          <w:smallCaps/>
          <w:color w:val="000000"/>
          <w:sz w:val="24"/>
          <w:szCs w:val="24"/>
          <w:bdr w:val="none" w:sz="0" w:space="0" w:color="auto" w:frame="1"/>
        </w:rPr>
        <w:t>(Jan 2017)</w:t>
      </w:r>
      <w:r w:rsidRPr="00A27643">
        <w:rPr>
          <w:color w:val="000000"/>
          <w:sz w:val="24"/>
          <w:szCs w:val="24"/>
        </w:rPr>
        <w:t> (E.O. 13706).</w:t>
      </w:r>
    </w:p>
    <w:p w14:paraId="7AA836A1"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(xix)</w:t>
      </w:r>
      <w:r w:rsidRPr="00A27643">
        <w:rPr>
          <w:color w:val="000000"/>
          <w:sz w:val="24"/>
          <w:szCs w:val="24"/>
        </w:rPr>
        <w:t> </w:t>
      </w:r>
    </w:p>
    <w:p w14:paraId="2244A704" w14:textId="77777777" w:rsidR="00E94FFE" w:rsidRPr="00A27643" w:rsidRDefault="00E94FFE" w:rsidP="00E94FFE">
      <w:pPr>
        <w:shd w:val="clear" w:color="auto" w:fill="FFFFFF"/>
        <w:spacing w:before="100" w:beforeAutospacing="1" w:after="100" w:afterAutospacing="1"/>
        <w:ind w:firstLine="240"/>
        <w:textAlignment w:val="baseline"/>
        <w:rPr>
          <w:color w:val="000000"/>
          <w:sz w:val="24"/>
          <w:szCs w:val="24"/>
        </w:rPr>
      </w:pPr>
      <w:r w:rsidRPr="00A27643">
        <w:rPr>
          <w:color w:val="000000"/>
          <w:sz w:val="24"/>
          <w:szCs w:val="24"/>
          <w:bdr w:val="none" w:sz="0" w:space="0" w:color="auto" w:frame="1"/>
        </w:rPr>
        <w:t>(A)</w:t>
      </w:r>
      <w:r w:rsidRPr="00A27643">
        <w:rPr>
          <w:color w:val="000000"/>
          <w:sz w:val="24"/>
          <w:szCs w:val="24"/>
        </w:rPr>
        <w:t> </w:t>
      </w:r>
      <w:hyperlink r:id="rId211" w:anchor="FAR_52_224_3" w:history="1">
        <w:r w:rsidRPr="00A27643">
          <w:rPr>
            <w:color w:val="1062AE"/>
            <w:sz w:val="24"/>
            <w:szCs w:val="24"/>
            <w:bdr w:val="none" w:sz="0" w:space="0" w:color="auto" w:frame="1"/>
          </w:rPr>
          <w:t>52.224-3</w:t>
        </w:r>
      </w:hyperlink>
      <w:r w:rsidRPr="00A27643">
        <w:rPr>
          <w:color w:val="000000"/>
          <w:sz w:val="24"/>
          <w:szCs w:val="24"/>
        </w:rPr>
        <w:t>, Privacy Training (Jan 2017) (</w:t>
      </w:r>
      <w:hyperlink r:id="rId212" w:tgtFrame="_blank" w:history="1">
        <w:r w:rsidRPr="00A27643">
          <w:rPr>
            <w:color w:val="1062AE"/>
            <w:sz w:val="24"/>
            <w:szCs w:val="24"/>
            <w:bdr w:val="none" w:sz="0" w:space="0" w:color="auto" w:frame="1"/>
          </w:rPr>
          <w:t>5 U.S.C. 552a</w:t>
        </w:r>
      </w:hyperlink>
      <w:r w:rsidRPr="00A27643">
        <w:rPr>
          <w:color w:val="000000"/>
          <w:sz w:val="24"/>
          <w:szCs w:val="24"/>
        </w:rPr>
        <w:t>).</w:t>
      </w:r>
    </w:p>
    <w:p w14:paraId="3EC806EA" w14:textId="77777777" w:rsidR="00E94FFE" w:rsidRPr="00A27643" w:rsidRDefault="00E94FFE" w:rsidP="00E94FFE">
      <w:pPr>
        <w:shd w:val="clear" w:color="auto" w:fill="FFFFFF"/>
        <w:spacing w:before="240" w:after="100" w:afterAutospacing="1"/>
        <w:ind w:firstLine="240"/>
        <w:textAlignment w:val="baseline"/>
        <w:rPr>
          <w:b/>
          <w:bCs/>
          <w:color w:val="000000"/>
          <w:sz w:val="24"/>
          <w:szCs w:val="24"/>
        </w:rPr>
      </w:pPr>
      <w:r w:rsidRPr="00A27643">
        <w:rPr>
          <w:b/>
          <w:bCs/>
          <w:color w:val="000000"/>
          <w:sz w:val="24"/>
          <w:szCs w:val="24"/>
          <w:bdr w:val="none" w:sz="0" w:space="0" w:color="auto" w:frame="1"/>
        </w:rPr>
        <w:t>                    </w:t>
      </w:r>
      <w:r w:rsidRPr="00A27643">
        <w:rPr>
          <w:b/>
          <w:bCs/>
          <w:color w:val="000000"/>
          <w:sz w:val="24"/>
          <w:szCs w:val="24"/>
        </w:rPr>
        <w:t> </w:t>
      </w:r>
      <w:r w:rsidRPr="00A27643">
        <w:rPr>
          <w:b/>
          <w:bCs/>
          <w:color w:val="000000"/>
          <w:sz w:val="24"/>
          <w:szCs w:val="24"/>
          <w:bdr w:val="none" w:sz="0" w:space="0" w:color="auto" w:frame="1"/>
        </w:rPr>
        <w:t>(B)</w:t>
      </w:r>
      <w:r w:rsidRPr="00A27643">
        <w:rPr>
          <w:b/>
          <w:bCs/>
          <w:color w:val="000000"/>
          <w:sz w:val="24"/>
          <w:szCs w:val="24"/>
        </w:rPr>
        <w:t> Alternate I </w:t>
      </w:r>
      <w:r w:rsidRPr="00A27643">
        <w:rPr>
          <w:b/>
          <w:bCs/>
          <w:smallCaps/>
          <w:color w:val="000000"/>
          <w:sz w:val="24"/>
          <w:szCs w:val="24"/>
          <w:bdr w:val="none" w:sz="0" w:space="0" w:color="auto" w:frame="1"/>
        </w:rPr>
        <w:t>(Jan 2017)</w:t>
      </w:r>
      <w:r w:rsidRPr="00A27643">
        <w:rPr>
          <w:b/>
          <w:bCs/>
          <w:color w:val="000000"/>
          <w:sz w:val="24"/>
          <w:szCs w:val="24"/>
        </w:rPr>
        <w:t> of </w:t>
      </w:r>
      <w:hyperlink r:id="rId213" w:anchor="FAR_52_224_3" w:history="1">
        <w:r w:rsidRPr="00A27643">
          <w:rPr>
            <w:b/>
            <w:bCs/>
            <w:color w:val="1062AE"/>
            <w:sz w:val="24"/>
            <w:szCs w:val="24"/>
            <w:bdr w:val="none" w:sz="0" w:space="0" w:color="auto" w:frame="1"/>
          </w:rPr>
          <w:t>52.224-3</w:t>
        </w:r>
      </w:hyperlink>
      <w:r w:rsidRPr="00A27643">
        <w:rPr>
          <w:b/>
          <w:bCs/>
          <w:color w:val="000000"/>
          <w:sz w:val="24"/>
          <w:szCs w:val="24"/>
        </w:rPr>
        <w:t>.</w:t>
      </w:r>
    </w:p>
    <w:p w14:paraId="1ABE1D45"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b/>
          <w:bCs/>
          <w:color w:val="000000"/>
          <w:sz w:val="24"/>
          <w:szCs w:val="24"/>
          <w:bdr w:val="none" w:sz="0" w:space="0" w:color="auto" w:frame="1"/>
        </w:rPr>
        <w:t>               </w:t>
      </w:r>
      <w:r w:rsidRPr="00A27643">
        <w:rPr>
          <w:b/>
          <w:bCs/>
          <w:color w:val="000000"/>
          <w:sz w:val="24"/>
          <w:szCs w:val="24"/>
        </w:rPr>
        <w:t> </w:t>
      </w:r>
      <w:r w:rsidRPr="00A27643">
        <w:rPr>
          <w:b/>
          <w:bCs/>
          <w:color w:val="000000"/>
          <w:sz w:val="24"/>
          <w:szCs w:val="24"/>
          <w:bdr w:val="none" w:sz="0" w:space="0" w:color="auto" w:frame="1"/>
        </w:rPr>
        <w:t>(xx)</w:t>
      </w:r>
      <w:r w:rsidRPr="00A27643">
        <w:rPr>
          <w:b/>
          <w:bCs/>
          <w:color w:val="000000"/>
          <w:sz w:val="24"/>
          <w:szCs w:val="24"/>
        </w:rPr>
        <w:t> </w:t>
      </w:r>
      <w:hyperlink r:id="rId214" w:anchor="FAR_52_225_26" w:history="1">
        <w:r w:rsidRPr="00A27643">
          <w:rPr>
            <w:b/>
            <w:bCs/>
            <w:color w:val="1062AE"/>
            <w:sz w:val="24"/>
            <w:szCs w:val="24"/>
            <w:bdr w:val="none" w:sz="0" w:space="0" w:color="auto" w:frame="1"/>
          </w:rPr>
          <w:t>52.225-26</w:t>
        </w:r>
      </w:hyperlink>
      <w:r w:rsidRPr="00A27643">
        <w:rPr>
          <w:b/>
          <w:bCs/>
          <w:color w:val="000000"/>
          <w:sz w:val="24"/>
          <w:szCs w:val="24"/>
        </w:rPr>
        <w:t>, Contractors Performing Private Security Functions Outside the</w:t>
      </w:r>
      <w:r w:rsidRPr="00A27643">
        <w:rPr>
          <w:color w:val="000000"/>
          <w:sz w:val="24"/>
          <w:szCs w:val="24"/>
        </w:rPr>
        <w:t xml:space="preserve"> United States </w:t>
      </w:r>
      <w:r w:rsidRPr="00A27643">
        <w:rPr>
          <w:smallCaps/>
          <w:color w:val="000000"/>
          <w:sz w:val="24"/>
          <w:szCs w:val="24"/>
          <w:bdr w:val="none" w:sz="0" w:space="0" w:color="auto" w:frame="1"/>
        </w:rPr>
        <w:t>(Oct 2016)</w:t>
      </w:r>
      <w:r w:rsidRPr="00A27643">
        <w:rPr>
          <w:color w:val="000000"/>
          <w:sz w:val="24"/>
          <w:szCs w:val="24"/>
        </w:rPr>
        <w:t> (Section 862, as amended, of the National Defense Authorization Act for Fiscal Year 2008; </w:t>
      </w:r>
      <w:hyperlink r:id="rId215" w:tgtFrame="_blank" w:history="1">
        <w:r w:rsidRPr="00A27643">
          <w:rPr>
            <w:color w:val="1062AE"/>
            <w:sz w:val="24"/>
            <w:szCs w:val="24"/>
            <w:bdr w:val="none" w:sz="0" w:space="0" w:color="auto" w:frame="1"/>
          </w:rPr>
          <w:t>10 U.S.C. 2302 Note)</w:t>
        </w:r>
      </w:hyperlink>
      <w:r w:rsidRPr="00A27643">
        <w:rPr>
          <w:color w:val="000000"/>
          <w:sz w:val="24"/>
          <w:szCs w:val="24"/>
        </w:rPr>
        <w:t>.</w:t>
      </w:r>
    </w:p>
    <w:p w14:paraId="0A75A6E1"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(xxi)</w:t>
      </w:r>
      <w:r w:rsidRPr="00A27643">
        <w:rPr>
          <w:color w:val="000000"/>
          <w:sz w:val="24"/>
          <w:szCs w:val="24"/>
        </w:rPr>
        <w:t> </w:t>
      </w:r>
      <w:hyperlink r:id="rId216" w:anchor="FAR_52_226_6" w:history="1">
        <w:r w:rsidRPr="00A27643">
          <w:rPr>
            <w:color w:val="1062AE"/>
            <w:sz w:val="24"/>
            <w:szCs w:val="24"/>
            <w:bdr w:val="none" w:sz="0" w:space="0" w:color="auto" w:frame="1"/>
          </w:rPr>
          <w:t>52.226-6</w:t>
        </w:r>
      </w:hyperlink>
      <w:r w:rsidRPr="00A27643">
        <w:rPr>
          <w:color w:val="000000"/>
          <w:sz w:val="24"/>
          <w:szCs w:val="24"/>
        </w:rPr>
        <w:t>, Promoting Excess Food Donation to Nonprofit Organizations </w:t>
      </w:r>
      <w:r w:rsidRPr="00A27643">
        <w:rPr>
          <w:smallCaps/>
          <w:color w:val="000000"/>
          <w:sz w:val="24"/>
          <w:szCs w:val="24"/>
          <w:bdr w:val="none" w:sz="0" w:space="0" w:color="auto" w:frame="1"/>
        </w:rPr>
        <w:t>(Jun 2020)</w:t>
      </w:r>
      <w:r w:rsidRPr="00A27643">
        <w:rPr>
          <w:color w:val="000000"/>
          <w:sz w:val="24"/>
          <w:szCs w:val="24"/>
        </w:rPr>
        <w:t> (</w:t>
      </w:r>
      <w:hyperlink r:id="rId217" w:tgtFrame="_blank" w:history="1">
        <w:r w:rsidRPr="00A27643">
          <w:rPr>
            <w:color w:val="1062AE"/>
            <w:sz w:val="24"/>
            <w:szCs w:val="24"/>
            <w:bdr w:val="none" w:sz="0" w:space="0" w:color="auto" w:frame="1"/>
          </w:rPr>
          <w:t>42 U.S.C. 1792</w:t>
        </w:r>
      </w:hyperlink>
      <w:r w:rsidRPr="00A27643">
        <w:rPr>
          <w:color w:val="000000"/>
          <w:sz w:val="24"/>
          <w:szCs w:val="24"/>
        </w:rPr>
        <w:t>). Flow down required in accordance with paragraph (e) of FAR clause 52.226-6.</w:t>
      </w:r>
    </w:p>
    <w:p w14:paraId="5E8FABCD"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(xxii)</w:t>
      </w:r>
      <w:r w:rsidRPr="00A27643">
        <w:rPr>
          <w:color w:val="000000"/>
          <w:sz w:val="24"/>
          <w:szCs w:val="24"/>
        </w:rPr>
        <w:t> </w:t>
      </w:r>
      <w:hyperlink r:id="rId218" w:anchor="FAR_52_247_64" w:history="1">
        <w:r w:rsidRPr="00A27643">
          <w:rPr>
            <w:color w:val="1062AE"/>
            <w:sz w:val="24"/>
            <w:szCs w:val="24"/>
            <w:bdr w:val="none" w:sz="0" w:space="0" w:color="auto" w:frame="1"/>
          </w:rPr>
          <w:t>52.247-64</w:t>
        </w:r>
      </w:hyperlink>
      <w:r w:rsidRPr="00A27643">
        <w:rPr>
          <w:color w:val="000000"/>
          <w:sz w:val="24"/>
          <w:szCs w:val="24"/>
        </w:rPr>
        <w:t>, Preference for Privately Owned U.S.-Flag Commercial Vessels </w:t>
      </w:r>
      <w:r w:rsidRPr="00A27643">
        <w:rPr>
          <w:smallCaps/>
          <w:color w:val="000000"/>
          <w:sz w:val="24"/>
          <w:szCs w:val="24"/>
          <w:bdr w:val="none" w:sz="0" w:space="0" w:color="auto" w:frame="1"/>
        </w:rPr>
        <w:t>(Feb 2006)</w:t>
      </w:r>
      <w:r w:rsidRPr="00A27643">
        <w:rPr>
          <w:color w:val="000000"/>
          <w:sz w:val="24"/>
          <w:szCs w:val="24"/>
        </w:rPr>
        <w:t> (</w:t>
      </w:r>
      <w:hyperlink r:id="rId219" w:tgtFrame="_blank" w:history="1">
        <w:r w:rsidRPr="00A27643">
          <w:rPr>
            <w:color w:val="1062AE"/>
            <w:sz w:val="24"/>
            <w:szCs w:val="24"/>
            <w:bdr w:val="none" w:sz="0" w:space="0" w:color="auto" w:frame="1"/>
          </w:rPr>
          <w:t>46 U.S.C. Appx. 1241(b)</w:t>
        </w:r>
      </w:hyperlink>
      <w:r w:rsidRPr="00A27643">
        <w:rPr>
          <w:color w:val="000000"/>
          <w:sz w:val="24"/>
          <w:szCs w:val="24"/>
        </w:rPr>
        <w:t> and </w:t>
      </w:r>
      <w:hyperlink r:id="rId220" w:tgtFrame="_blank" w:history="1">
        <w:r w:rsidRPr="00A27643">
          <w:rPr>
            <w:color w:val="1062AE"/>
            <w:sz w:val="24"/>
            <w:szCs w:val="24"/>
            <w:bdr w:val="none" w:sz="0" w:space="0" w:color="auto" w:frame="1"/>
          </w:rPr>
          <w:t>10 U.S.C. 2631</w:t>
        </w:r>
      </w:hyperlink>
      <w:r w:rsidRPr="00A27643">
        <w:rPr>
          <w:color w:val="000000"/>
          <w:sz w:val="24"/>
          <w:szCs w:val="24"/>
        </w:rPr>
        <w:t>). Flow down required in accordance with paragraph (d) of FAR clause 52.247-64.</w:t>
      </w:r>
    </w:p>
    <w:p w14:paraId="48BEBBCD" w14:textId="77777777" w:rsidR="00E94FFE" w:rsidRPr="00A27643" w:rsidRDefault="00E94FFE" w:rsidP="00E94FFE">
      <w:pPr>
        <w:shd w:val="clear" w:color="auto" w:fill="FFFFFF"/>
        <w:spacing w:before="240" w:after="100" w:afterAutospacing="1"/>
        <w:ind w:firstLine="240"/>
        <w:textAlignment w:val="baseline"/>
        <w:rPr>
          <w:color w:val="000000"/>
          <w:sz w:val="24"/>
          <w:szCs w:val="24"/>
        </w:rPr>
      </w:pPr>
      <w:r w:rsidRPr="00A27643">
        <w:rPr>
          <w:color w:val="000000"/>
          <w:sz w:val="24"/>
          <w:szCs w:val="24"/>
          <w:bdr w:val="none" w:sz="0" w:space="0" w:color="auto" w:frame="1"/>
        </w:rPr>
        <w:t>          </w:t>
      </w:r>
      <w:r w:rsidRPr="00A27643">
        <w:rPr>
          <w:color w:val="000000"/>
          <w:sz w:val="24"/>
          <w:szCs w:val="24"/>
        </w:rPr>
        <w:t> </w:t>
      </w:r>
      <w:r w:rsidRPr="00A27643">
        <w:rPr>
          <w:color w:val="000000"/>
          <w:sz w:val="24"/>
          <w:szCs w:val="24"/>
          <w:bdr w:val="none" w:sz="0" w:space="0" w:color="auto" w:frame="1"/>
        </w:rPr>
        <w:t>(2)</w:t>
      </w:r>
      <w:r w:rsidRPr="00A27643">
        <w:rPr>
          <w:color w:val="000000"/>
          <w:sz w:val="24"/>
          <w:szCs w:val="24"/>
        </w:rPr>
        <w:t> While not required, the Contractor may include in its subcontracts for commercial items a minimal number of additional clauses necessary to satisfy its contractual obligations.</w:t>
      </w:r>
    </w:p>
    <w:p w14:paraId="583789A1" w14:textId="77777777" w:rsidR="00E94FFE" w:rsidRPr="00A27643" w:rsidRDefault="00E94FFE" w:rsidP="00E94FFE">
      <w:pPr>
        <w:shd w:val="clear" w:color="auto" w:fill="FFFFFF"/>
        <w:spacing w:before="240" w:after="100" w:afterAutospacing="1"/>
        <w:ind w:firstLine="240"/>
        <w:jc w:val="center"/>
        <w:textAlignment w:val="baseline"/>
        <w:rPr>
          <w:color w:val="000000"/>
          <w:sz w:val="24"/>
          <w:szCs w:val="24"/>
        </w:rPr>
      </w:pPr>
      <w:r w:rsidRPr="00A27643">
        <w:rPr>
          <w:b/>
          <w:bCs/>
          <w:color w:val="000000"/>
          <w:sz w:val="24"/>
          <w:szCs w:val="24"/>
        </w:rPr>
        <w:t>(End of clause)</w:t>
      </w:r>
      <w:bookmarkEnd w:id="3"/>
    </w:p>
    <w:bookmarkEnd w:id="4"/>
    <w:p w14:paraId="1B4C97EB" w14:textId="77777777" w:rsidR="002E3910" w:rsidRPr="00A27643" w:rsidRDefault="002E3910" w:rsidP="00FC45B9">
      <w:pPr>
        <w:rPr>
          <w:sz w:val="24"/>
          <w:szCs w:val="24"/>
        </w:rPr>
      </w:pPr>
    </w:p>
    <w:p w14:paraId="646CE2B1" w14:textId="4C28CACC" w:rsidR="00B84E6E" w:rsidRPr="00A27643" w:rsidRDefault="002E3910" w:rsidP="00B84E6E">
      <w:pPr>
        <w:jc w:val="center"/>
        <w:rPr>
          <w:sz w:val="24"/>
          <w:szCs w:val="24"/>
        </w:rPr>
      </w:pPr>
      <w:r w:rsidRPr="00A27643">
        <w:rPr>
          <w:b/>
          <w:sz w:val="24"/>
          <w:szCs w:val="24"/>
        </w:rPr>
        <w:br w:type="page"/>
      </w:r>
      <w:r w:rsidR="00B84E6E" w:rsidRPr="00A27643">
        <w:rPr>
          <w:sz w:val="24"/>
          <w:szCs w:val="24"/>
        </w:rPr>
        <w:t xml:space="preserve">SECTION </w:t>
      </w:r>
      <w:r w:rsidR="00712D64" w:rsidRPr="00A27643">
        <w:rPr>
          <w:sz w:val="24"/>
          <w:szCs w:val="24"/>
        </w:rPr>
        <w:t>3</w:t>
      </w:r>
      <w:r w:rsidR="00B84E6E" w:rsidRPr="00A27643">
        <w:rPr>
          <w:sz w:val="24"/>
          <w:szCs w:val="24"/>
        </w:rPr>
        <w:t xml:space="preserve"> - REPRESENTATIONS AND CERTIFICATIONS</w:t>
      </w:r>
    </w:p>
    <w:p w14:paraId="404195B7" w14:textId="77777777" w:rsidR="00283144" w:rsidRPr="00A27643" w:rsidRDefault="00283144" w:rsidP="00B84E6E">
      <w:pPr>
        <w:jc w:val="center"/>
        <w:rPr>
          <w:sz w:val="24"/>
          <w:szCs w:val="24"/>
        </w:rPr>
      </w:pPr>
    </w:p>
    <w:p w14:paraId="7A7E3EE6" w14:textId="77777777" w:rsidR="00A162EF" w:rsidRPr="00A27643" w:rsidRDefault="00A162EF" w:rsidP="00283144">
      <w:pPr>
        <w:tabs>
          <w:tab w:val="left" w:pos="-720"/>
        </w:tabs>
        <w:spacing w:line="240" w:lineRule="exact"/>
        <w:jc w:val="both"/>
        <w:rPr>
          <w:b/>
          <w:i/>
          <w:sz w:val="24"/>
          <w:szCs w:val="24"/>
        </w:rPr>
      </w:pPr>
    </w:p>
    <w:p w14:paraId="584008EC" w14:textId="77777777" w:rsidR="00571B97" w:rsidRPr="00A27643" w:rsidRDefault="00571B97" w:rsidP="00571B97">
      <w:pPr>
        <w:rPr>
          <w:b/>
          <w:bCs/>
          <w:sz w:val="24"/>
          <w:szCs w:val="24"/>
        </w:rPr>
      </w:pPr>
      <w:r w:rsidRPr="00A27643">
        <w:rPr>
          <w:b/>
          <w:bCs/>
          <w:sz w:val="24"/>
          <w:szCs w:val="24"/>
        </w:rPr>
        <w:t>52.204-24 Representation Regarding Certain Telecommunications and Video Surveillance Services or Equipment (OCT 2020).</w:t>
      </w:r>
    </w:p>
    <w:p w14:paraId="2BA319E1" w14:textId="77777777" w:rsidR="00571B97" w:rsidRPr="00A27643" w:rsidRDefault="00571B97" w:rsidP="00571B97">
      <w:pPr>
        <w:rPr>
          <w:sz w:val="24"/>
          <w:szCs w:val="24"/>
        </w:rPr>
      </w:pPr>
    </w:p>
    <w:p w14:paraId="2B24A5E8" w14:textId="77777777" w:rsidR="00571B97" w:rsidRPr="00A27643" w:rsidRDefault="00571B97" w:rsidP="00571B97">
      <w:pPr>
        <w:rPr>
          <w:sz w:val="24"/>
          <w:szCs w:val="24"/>
        </w:rPr>
      </w:pPr>
      <w:r w:rsidRPr="00A27643">
        <w:rPr>
          <w:sz w:val="24"/>
          <w:szCs w:val="24"/>
        </w:rPr>
        <w:t>The Offeror shall not complete the representation at paragraph (d)(1) of this provision if the offeror has represented that it ‘‘does not provide covered telecommunications equipment or</w:t>
      </w:r>
    </w:p>
    <w:p w14:paraId="37FD6E9A" w14:textId="77777777" w:rsidR="00571B97" w:rsidRPr="00A27643" w:rsidRDefault="00571B97" w:rsidP="00571B97">
      <w:pPr>
        <w:rPr>
          <w:sz w:val="24"/>
          <w:szCs w:val="24"/>
        </w:rPr>
      </w:pPr>
      <w:r w:rsidRPr="00A27643">
        <w:rPr>
          <w:sz w:val="24"/>
          <w:szCs w:val="24"/>
        </w:rPr>
        <w:t>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Items. The Offeror shall not complete the representation in paragraph (d)(2) of this</w:t>
      </w:r>
    </w:p>
    <w:p w14:paraId="1088E210" w14:textId="77777777" w:rsidR="00571B97" w:rsidRPr="00A27643" w:rsidRDefault="00571B97" w:rsidP="00571B97">
      <w:pPr>
        <w:rPr>
          <w:sz w:val="24"/>
          <w:szCs w:val="24"/>
        </w:rPr>
      </w:pPr>
      <w:r w:rsidRPr="00A27643">
        <w:rPr>
          <w:sz w:val="24"/>
          <w:szCs w:val="24"/>
        </w:rPr>
        <w:t>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14:paraId="6E554AAA" w14:textId="77777777" w:rsidR="00A162EF" w:rsidRPr="00A27643" w:rsidRDefault="00A162EF" w:rsidP="00A162EF">
      <w:pPr>
        <w:autoSpaceDE w:val="0"/>
        <w:autoSpaceDN w:val="0"/>
        <w:adjustRightInd w:val="0"/>
        <w:rPr>
          <w:rFonts w:eastAsia="Calibri"/>
          <w:color w:val="000000"/>
          <w:sz w:val="24"/>
          <w:szCs w:val="24"/>
        </w:rPr>
      </w:pPr>
    </w:p>
    <w:p w14:paraId="591E4734" w14:textId="77777777" w:rsidR="00A162EF" w:rsidRPr="00A27643" w:rsidRDefault="00A162EF" w:rsidP="0039268A">
      <w:pPr>
        <w:pStyle w:val="ListParagraph"/>
        <w:numPr>
          <w:ilvl w:val="0"/>
          <w:numId w:val="30"/>
        </w:numPr>
        <w:autoSpaceDE w:val="0"/>
        <w:autoSpaceDN w:val="0"/>
        <w:adjustRightInd w:val="0"/>
        <w:contextualSpacing/>
        <w:rPr>
          <w:rFonts w:ascii="Times New Roman" w:eastAsia="Calibri" w:hAnsi="Times New Roman"/>
          <w:color w:val="000000"/>
          <w:sz w:val="24"/>
          <w:szCs w:val="24"/>
        </w:rPr>
      </w:pPr>
      <w:r w:rsidRPr="00A27643">
        <w:rPr>
          <w:rFonts w:ascii="Times New Roman" w:eastAsia="Calibri" w:hAnsi="Times New Roman"/>
          <w:i/>
          <w:iCs/>
          <w:color w:val="000000"/>
          <w:sz w:val="24"/>
          <w:szCs w:val="24"/>
        </w:rPr>
        <w:t xml:space="preserve">Definitions. </w:t>
      </w:r>
      <w:r w:rsidRPr="00A27643">
        <w:rPr>
          <w:rFonts w:ascii="Times New Roman" w:eastAsia="Calibri" w:hAnsi="Times New Roman"/>
          <w:color w:val="000000"/>
          <w:sz w:val="24"/>
          <w:szCs w:val="24"/>
        </w:rPr>
        <w:t>As used in this provision—</w:t>
      </w:r>
    </w:p>
    <w:p w14:paraId="799E8202" w14:textId="77777777" w:rsidR="00A162EF" w:rsidRPr="00A27643" w:rsidRDefault="00A162EF" w:rsidP="00A162EF">
      <w:pPr>
        <w:pStyle w:val="ListParagraph"/>
        <w:autoSpaceDE w:val="0"/>
        <w:autoSpaceDN w:val="0"/>
        <w:adjustRightInd w:val="0"/>
        <w:rPr>
          <w:rFonts w:ascii="Times New Roman" w:eastAsia="Calibri" w:hAnsi="Times New Roman"/>
          <w:color w:val="000000"/>
          <w:sz w:val="24"/>
          <w:szCs w:val="24"/>
        </w:rPr>
      </w:pPr>
    </w:p>
    <w:p w14:paraId="50EE8B0D" w14:textId="77777777" w:rsidR="00A162EF" w:rsidRPr="00A27643" w:rsidRDefault="00A162EF" w:rsidP="00A162EF">
      <w:pPr>
        <w:autoSpaceDE w:val="0"/>
        <w:autoSpaceDN w:val="0"/>
        <w:adjustRightInd w:val="0"/>
        <w:rPr>
          <w:rFonts w:eastAsia="Calibri"/>
          <w:i/>
          <w:iCs/>
          <w:color w:val="000000"/>
          <w:sz w:val="24"/>
          <w:szCs w:val="24"/>
        </w:rPr>
      </w:pPr>
      <w:r w:rsidRPr="00A27643">
        <w:rPr>
          <w:rFonts w:eastAsia="Calibri"/>
          <w:i/>
          <w:iCs/>
          <w:color w:val="000000"/>
          <w:sz w:val="24"/>
          <w:szCs w:val="24"/>
        </w:rPr>
        <w:t>Backhaul, covered telecommunications equipment or services, critical technology,</w:t>
      </w:r>
    </w:p>
    <w:p w14:paraId="6A59432B"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i/>
          <w:iCs/>
          <w:color w:val="000000"/>
          <w:sz w:val="24"/>
          <w:szCs w:val="24"/>
        </w:rPr>
        <w:t xml:space="preserve">interconnection arrangements, reasonable inquiry, roaming, and substantial or essential component </w:t>
      </w:r>
      <w:r w:rsidRPr="00A27643">
        <w:rPr>
          <w:rFonts w:eastAsia="Calibri"/>
          <w:color w:val="000000"/>
          <w:sz w:val="24"/>
          <w:szCs w:val="24"/>
        </w:rPr>
        <w:t xml:space="preserve">have the meanings provided in the clause </w:t>
      </w:r>
      <w:r w:rsidRPr="00A27643">
        <w:rPr>
          <w:rFonts w:eastAsia="Calibri"/>
          <w:color w:val="0000FF"/>
          <w:sz w:val="24"/>
          <w:szCs w:val="24"/>
        </w:rPr>
        <w:t>52.204-25</w:t>
      </w:r>
      <w:r w:rsidRPr="00A27643">
        <w:rPr>
          <w:rFonts w:eastAsia="Calibri"/>
          <w:color w:val="000000"/>
          <w:sz w:val="24"/>
          <w:szCs w:val="24"/>
        </w:rPr>
        <w:t>, Prohibition on Contracting for Certain Telecommunications and Video Surveillance Services or Equipment.</w:t>
      </w:r>
    </w:p>
    <w:p w14:paraId="7D72B377" w14:textId="77777777" w:rsidR="00A162EF" w:rsidRPr="00A27643" w:rsidRDefault="00A162EF" w:rsidP="00A162EF">
      <w:pPr>
        <w:autoSpaceDE w:val="0"/>
        <w:autoSpaceDN w:val="0"/>
        <w:adjustRightInd w:val="0"/>
        <w:rPr>
          <w:rFonts w:eastAsia="Calibri"/>
          <w:color w:val="000000"/>
          <w:sz w:val="24"/>
          <w:szCs w:val="24"/>
        </w:rPr>
      </w:pPr>
    </w:p>
    <w:p w14:paraId="345BDD2F" w14:textId="77777777" w:rsidR="00A162EF" w:rsidRPr="00A27643" w:rsidRDefault="00A162EF" w:rsidP="0039268A">
      <w:pPr>
        <w:pStyle w:val="ListParagraph"/>
        <w:numPr>
          <w:ilvl w:val="0"/>
          <w:numId w:val="30"/>
        </w:numPr>
        <w:autoSpaceDE w:val="0"/>
        <w:autoSpaceDN w:val="0"/>
        <w:adjustRightInd w:val="0"/>
        <w:contextualSpacing/>
        <w:rPr>
          <w:rFonts w:ascii="Times New Roman" w:eastAsia="Calibri" w:hAnsi="Times New Roman"/>
          <w:color w:val="000000"/>
          <w:sz w:val="24"/>
          <w:szCs w:val="24"/>
        </w:rPr>
      </w:pPr>
      <w:r w:rsidRPr="00A27643">
        <w:rPr>
          <w:rFonts w:ascii="Times New Roman" w:eastAsia="Calibri" w:hAnsi="Times New Roman"/>
          <w:i/>
          <w:iCs/>
          <w:color w:val="000000"/>
          <w:sz w:val="24"/>
          <w:szCs w:val="24"/>
        </w:rPr>
        <w:t>Prohibition</w:t>
      </w:r>
      <w:r w:rsidRPr="00A27643">
        <w:rPr>
          <w:rFonts w:ascii="Times New Roman" w:eastAsia="Calibri" w:hAnsi="Times New Roman"/>
          <w:color w:val="000000"/>
          <w:sz w:val="24"/>
          <w:szCs w:val="24"/>
        </w:rPr>
        <w:t>.</w:t>
      </w:r>
    </w:p>
    <w:p w14:paraId="43411EC7" w14:textId="77777777" w:rsidR="00A162EF" w:rsidRPr="00A27643" w:rsidRDefault="00A162EF" w:rsidP="00A162EF">
      <w:pPr>
        <w:pStyle w:val="ListParagraph"/>
        <w:autoSpaceDE w:val="0"/>
        <w:autoSpaceDN w:val="0"/>
        <w:adjustRightInd w:val="0"/>
        <w:rPr>
          <w:rFonts w:ascii="Times New Roman" w:eastAsia="Calibri" w:hAnsi="Times New Roman"/>
          <w:color w:val="000000"/>
          <w:sz w:val="24"/>
          <w:szCs w:val="24"/>
        </w:rPr>
      </w:pPr>
    </w:p>
    <w:p w14:paraId="344695CE" w14:textId="77777777" w:rsidR="00A162EF" w:rsidRPr="00A27643" w:rsidRDefault="00A162EF" w:rsidP="0039268A">
      <w:pPr>
        <w:pStyle w:val="ListParagraph"/>
        <w:numPr>
          <w:ilvl w:val="0"/>
          <w:numId w:val="31"/>
        </w:numPr>
        <w:autoSpaceDE w:val="0"/>
        <w:autoSpaceDN w:val="0"/>
        <w:adjustRightInd w:val="0"/>
        <w:contextualSpacing/>
        <w:rPr>
          <w:rFonts w:ascii="Times New Roman" w:eastAsia="Calibri" w:hAnsi="Times New Roman"/>
          <w:color w:val="000000"/>
          <w:sz w:val="24"/>
          <w:szCs w:val="24"/>
        </w:rPr>
      </w:pPr>
      <w:r w:rsidRPr="00A27643">
        <w:rPr>
          <w:rFonts w:ascii="Times New Roman" w:eastAsia="Calibri" w:hAnsi="Times New Roman"/>
          <w:color w:val="000000"/>
          <w:sz w:val="24"/>
          <w:szCs w:val="24"/>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12EDCDB1" w14:textId="77777777" w:rsidR="00A162EF" w:rsidRPr="00A27643" w:rsidRDefault="00A162EF" w:rsidP="00A162EF">
      <w:pPr>
        <w:pStyle w:val="ListParagraph"/>
        <w:autoSpaceDE w:val="0"/>
        <w:autoSpaceDN w:val="0"/>
        <w:adjustRightInd w:val="0"/>
        <w:rPr>
          <w:rFonts w:ascii="Times New Roman" w:eastAsia="Calibri" w:hAnsi="Times New Roman"/>
          <w:color w:val="000000"/>
          <w:sz w:val="24"/>
          <w:szCs w:val="24"/>
        </w:rPr>
      </w:pPr>
    </w:p>
    <w:p w14:paraId="47F8A836" w14:textId="77777777" w:rsidR="00A162EF" w:rsidRPr="00A27643" w:rsidRDefault="00A162EF" w:rsidP="00A162EF">
      <w:pPr>
        <w:autoSpaceDE w:val="0"/>
        <w:autoSpaceDN w:val="0"/>
        <w:adjustRightInd w:val="0"/>
        <w:ind w:firstLine="720"/>
        <w:rPr>
          <w:rFonts w:eastAsia="Calibri"/>
          <w:color w:val="000000"/>
          <w:sz w:val="24"/>
          <w:szCs w:val="24"/>
        </w:rPr>
      </w:pPr>
      <w:r w:rsidRPr="00A27643">
        <w:rPr>
          <w:rFonts w:eastAsia="Calibri"/>
          <w:color w:val="000000"/>
          <w:sz w:val="24"/>
          <w:szCs w:val="24"/>
        </w:rPr>
        <w:t>(i)Prohibit the head of an executive agency from procuring with an entity to provide a</w:t>
      </w:r>
    </w:p>
    <w:p w14:paraId="295A0034" w14:textId="77777777" w:rsidR="00A162EF" w:rsidRPr="00A27643" w:rsidRDefault="00A162EF" w:rsidP="00A162EF">
      <w:pPr>
        <w:autoSpaceDE w:val="0"/>
        <w:autoSpaceDN w:val="0"/>
        <w:adjustRightInd w:val="0"/>
        <w:ind w:left="720"/>
        <w:rPr>
          <w:rFonts w:eastAsia="Calibri"/>
          <w:color w:val="000000"/>
          <w:sz w:val="24"/>
          <w:szCs w:val="24"/>
        </w:rPr>
      </w:pPr>
      <w:r w:rsidRPr="00A27643">
        <w:rPr>
          <w:rFonts w:eastAsia="Calibri"/>
          <w:color w:val="000000"/>
          <w:sz w:val="24"/>
          <w:szCs w:val="24"/>
        </w:rPr>
        <w:t>service that connects to the facilities of a third-party, such as backhaul, roaming, or interconnection arrangements; or</w:t>
      </w:r>
    </w:p>
    <w:p w14:paraId="7CC68388" w14:textId="77777777" w:rsidR="00A162EF" w:rsidRPr="00A27643" w:rsidRDefault="00A162EF" w:rsidP="00A162EF">
      <w:pPr>
        <w:autoSpaceDE w:val="0"/>
        <w:autoSpaceDN w:val="0"/>
        <w:adjustRightInd w:val="0"/>
        <w:ind w:left="720"/>
        <w:rPr>
          <w:rFonts w:eastAsia="Calibri"/>
          <w:color w:val="000000"/>
          <w:sz w:val="24"/>
          <w:szCs w:val="24"/>
        </w:rPr>
      </w:pPr>
    </w:p>
    <w:p w14:paraId="66B104E5" w14:textId="77777777" w:rsidR="00A162EF" w:rsidRPr="00A27643" w:rsidRDefault="00A162EF" w:rsidP="00A162EF">
      <w:pPr>
        <w:autoSpaceDE w:val="0"/>
        <w:autoSpaceDN w:val="0"/>
        <w:adjustRightInd w:val="0"/>
        <w:ind w:firstLine="720"/>
        <w:rPr>
          <w:rFonts w:eastAsia="Calibri"/>
          <w:color w:val="000000"/>
          <w:sz w:val="24"/>
          <w:szCs w:val="24"/>
        </w:rPr>
      </w:pPr>
      <w:r w:rsidRPr="00A27643">
        <w:rPr>
          <w:rFonts w:eastAsia="Calibri"/>
          <w:color w:val="000000"/>
          <w:sz w:val="24"/>
          <w:szCs w:val="24"/>
        </w:rPr>
        <w:t>(ii)Cover telecommunications equipment that cannot route or redirect user data traffic</w:t>
      </w:r>
    </w:p>
    <w:p w14:paraId="3015B536" w14:textId="77777777" w:rsidR="00A162EF" w:rsidRPr="00A27643" w:rsidRDefault="00A162EF" w:rsidP="00A162EF">
      <w:pPr>
        <w:autoSpaceDE w:val="0"/>
        <w:autoSpaceDN w:val="0"/>
        <w:adjustRightInd w:val="0"/>
        <w:ind w:left="720"/>
        <w:rPr>
          <w:rFonts w:eastAsia="Calibri"/>
          <w:color w:val="000000"/>
          <w:sz w:val="24"/>
          <w:szCs w:val="24"/>
        </w:rPr>
      </w:pPr>
      <w:r w:rsidRPr="00A27643">
        <w:rPr>
          <w:rFonts w:eastAsia="Calibri"/>
          <w:color w:val="000000"/>
          <w:sz w:val="24"/>
          <w:szCs w:val="24"/>
        </w:rPr>
        <w:t>or cannot permit visibility into any user data or packets that such equipment transmits or otherwise handles.</w:t>
      </w:r>
    </w:p>
    <w:p w14:paraId="4BD5A14C" w14:textId="77777777" w:rsidR="00A162EF" w:rsidRPr="00A27643" w:rsidRDefault="00A162EF" w:rsidP="00A162EF">
      <w:pPr>
        <w:autoSpaceDE w:val="0"/>
        <w:autoSpaceDN w:val="0"/>
        <w:adjustRightInd w:val="0"/>
        <w:ind w:left="720"/>
        <w:rPr>
          <w:rFonts w:eastAsia="Calibri"/>
          <w:color w:val="000000"/>
          <w:sz w:val="24"/>
          <w:szCs w:val="24"/>
        </w:rPr>
      </w:pPr>
    </w:p>
    <w:p w14:paraId="5D99C1CA"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(2) Section 889(a)(1)(B) of the John S. McCain National Defense Authorization Act for     Fiscal</w:t>
      </w:r>
    </w:p>
    <w:p w14:paraId="6EAC52C6"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63F06173" w14:textId="77777777" w:rsidR="00A162EF" w:rsidRPr="00A27643" w:rsidRDefault="00A162EF" w:rsidP="00A162EF">
      <w:pPr>
        <w:autoSpaceDE w:val="0"/>
        <w:autoSpaceDN w:val="0"/>
        <w:adjustRightInd w:val="0"/>
        <w:rPr>
          <w:rFonts w:eastAsia="Calibri"/>
          <w:color w:val="000000"/>
          <w:sz w:val="24"/>
          <w:szCs w:val="24"/>
        </w:rPr>
      </w:pPr>
    </w:p>
    <w:p w14:paraId="17D76BCC" w14:textId="77777777" w:rsidR="00A162EF" w:rsidRPr="00A27643" w:rsidRDefault="00A162EF" w:rsidP="00A162EF">
      <w:pPr>
        <w:autoSpaceDE w:val="0"/>
        <w:autoSpaceDN w:val="0"/>
        <w:adjustRightInd w:val="0"/>
        <w:ind w:firstLine="720"/>
        <w:rPr>
          <w:rFonts w:eastAsia="Calibri"/>
          <w:color w:val="000000"/>
          <w:sz w:val="24"/>
          <w:szCs w:val="24"/>
        </w:rPr>
      </w:pPr>
      <w:r w:rsidRPr="00A27643">
        <w:rPr>
          <w:rFonts w:eastAsia="Calibri"/>
          <w:color w:val="000000"/>
          <w:sz w:val="24"/>
          <w:szCs w:val="24"/>
        </w:rPr>
        <w:t>(i)Prohibit the head of an executive agency from procuring with an entity to provide a</w:t>
      </w:r>
    </w:p>
    <w:p w14:paraId="3E4F1D9E" w14:textId="77777777" w:rsidR="00A162EF" w:rsidRPr="00A27643" w:rsidRDefault="00A162EF" w:rsidP="00A162EF">
      <w:pPr>
        <w:autoSpaceDE w:val="0"/>
        <w:autoSpaceDN w:val="0"/>
        <w:adjustRightInd w:val="0"/>
        <w:ind w:left="720"/>
        <w:rPr>
          <w:rFonts w:eastAsia="Calibri"/>
          <w:color w:val="000000"/>
          <w:sz w:val="24"/>
          <w:szCs w:val="24"/>
        </w:rPr>
      </w:pPr>
      <w:r w:rsidRPr="00A27643">
        <w:rPr>
          <w:rFonts w:eastAsia="Calibri"/>
          <w:color w:val="000000"/>
          <w:sz w:val="24"/>
          <w:szCs w:val="24"/>
        </w:rPr>
        <w:t>service that connects to the facilities of a third-party, such as backhaul, roaming, or interconnection arrangements; or</w:t>
      </w:r>
    </w:p>
    <w:p w14:paraId="7C300C30" w14:textId="77777777" w:rsidR="00A162EF" w:rsidRPr="00A27643" w:rsidRDefault="00A162EF" w:rsidP="00A162EF">
      <w:pPr>
        <w:autoSpaceDE w:val="0"/>
        <w:autoSpaceDN w:val="0"/>
        <w:adjustRightInd w:val="0"/>
        <w:ind w:left="720"/>
        <w:rPr>
          <w:rFonts w:eastAsia="Calibri"/>
          <w:color w:val="000000"/>
          <w:sz w:val="24"/>
          <w:szCs w:val="24"/>
        </w:rPr>
      </w:pPr>
    </w:p>
    <w:p w14:paraId="5A508CD0" w14:textId="77777777" w:rsidR="00A162EF" w:rsidRPr="00A27643" w:rsidRDefault="00A162EF" w:rsidP="00A162EF">
      <w:pPr>
        <w:autoSpaceDE w:val="0"/>
        <w:autoSpaceDN w:val="0"/>
        <w:adjustRightInd w:val="0"/>
        <w:ind w:firstLine="720"/>
        <w:rPr>
          <w:rFonts w:eastAsia="Calibri"/>
          <w:color w:val="000000"/>
          <w:sz w:val="24"/>
          <w:szCs w:val="24"/>
        </w:rPr>
      </w:pPr>
      <w:r w:rsidRPr="00A27643">
        <w:rPr>
          <w:rFonts w:eastAsia="Calibri"/>
          <w:color w:val="000000"/>
          <w:sz w:val="24"/>
          <w:szCs w:val="24"/>
        </w:rPr>
        <w:t>(ii)Cover telecommunications equipment that cannot route or redirect user data traffic</w:t>
      </w:r>
    </w:p>
    <w:p w14:paraId="5F36FFAC" w14:textId="77777777" w:rsidR="00A162EF" w:rsidRPr="00A27643" w:rsidRDefault="00A162EF" w:rsidP="00A162EF">
      <w:pPr>
        <w:autoSpaceDE w:val="0"/>
        <w:autoSpaceDN w:val="0"/>
        <w:adjustRightInd w:val="0"/>
        <w:ind w:left="720"/>
        <w:rPr>
          <w:rFonts w:eastAsia="Calibri"/>
          <w:color w:val="000000"/>
          <w:sz w:val="24"/>
          <w:szCs w:val="24"/>
        </w:rPr>
      </w:pPr>
      <w:r w:rsidRPr="00A27643">
        <w:rPr>
          <w:rFonts w:eastAsia="Calibri"/>
          <w:color w:val="000000"/>
          <w:sz w:val="24"/>
          <w:szCs w:val="24"/>
        </w:rPr>
        <w:t>or cannot permit visibility into any user data or packets that such equipment transmits or otherwise handles.</w:t>
      </w:r>
    </w:p>
    <w:p w14:paraId="5BFB49D7" w14:textId="77777777" w:rsidR="00A162EF" w:rsidRPr="00A27643" w:rsidRDefault="00A162EF" w:rsidP="00A162EF">
      <w:pPr>
        <w:autoSpaceDE w:val="0"/>
        <w:autoSpaceDN w:val="0"/>
        <w:adjustRightInd w:val="0"/>
        <w:ind w:left="720"/>
        <w:rPr>
          <w:rFonts w:eastAsia="Calibri"/>
          <w:color w:val="000000"/>
          <w:sz w:val="24"/>
          <w:szCs w:val="24"/>
        </w:rPr>
      </w:pPr>
    </w:p>
    <w:p w14:paraId="524CAD92"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 xml:space="preserve">(c) </w:t>
      </w:r>
      <w:r w:rsidRPr="00A27643">
        <w:rPr>
          <w:rFonts w:eastAsia="Calibri"/>
          <w:i/>
          <w:iCs/>
          <w:color w:val="000000"/>
          <w:sz w:val="24"/>
          <w:szCs w:val="24"/>
        </w:rPr>
        <w:t xml:space="preserve">Procedures. </w:t>
      </w:r>
      <w:r w:rsidRPr="00A27643">
        <w:rPr>
          <w:rFonts w:eastAsia="Calibri"/>
          <w:color w:val="000000"/>
          <w:sz w:val="24"/>
          <w:szCs w:val="24"/>
        </w:rPr>
        <w:t>The Offeror shall review the list of excluded parties in the System for Award</w:t>
      </w:r>
    </w:p>
    <w:p w14:paraId="62ABAC87"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Management (SAM) (</w:t>
      </w:r>
      <w:r w:rsidRPr="00A27643">
        <w:rPr>
          <w:rFonts w:eastAsia="Calibri"/>
          <w:color w:val="0000FF"/>
          <w:sz w:val="24"/>
          <w:szCs w:val="24"/>
        </w:rPr>
        <w:t>https://www.sam.gov</w:t>
      </w:r>
      <w:r w:rsidRPr="00A27643">
        <w:rPr>
          <w:rFonts w:eastAsia="Calibri"/>
          <w:color w:val="000000"/>
          <w:sz w:val="24"/>
          <w:szCs w:val="24"/>
        </w:rPr>
        <w:t>) for entities excluded from receiving federal awards for “covered telecommunications equipment or services”.</w:t>
      </w:r>
    </w:p>
    <w:p w14:paraId="6F06A5DC" w14:textId="77777777" w:rsidR="00A162EF" w:rsidRPr="00A27643" w:rsidRDefault="00A162EF" w:rsidP="00A162EF">
      <w:pPr>
        <w:autoSpaceDE w:val="0"/>
        <w:autoSpaceDN w:val="0"/>
        <w:adjustRightInd w:val="0"/>
        <w:rPr>
          <w:rFonts w:eastAsia="Calibri"/>
          <w:color w:val="000000"/>
          <w:sz w:val="24"/>
          <w:szCs w:val="24"/>
        </w:rPr>
      </w:pPr>
    </w:p>
    <w:p w14:paraId="6D15DB8F"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 xml:space="preserve">(d) </w:t>
      </w:r>
      <w:r w:rsidRPr="00A27643">
        <w:rPr>
          <w:rFonts w:eastAsia="Calibri"/>
          <w:i/>
          <w:iCs/>
          <w:color w:val="000000"/>
          <w:sz w:val="24"/>
          <w:szCs w:val="24"/>
        </w:rPr>
        <w:t xml:space="preserve">Representation. </w:t>
      </w:r>
      <w:r w:rsidRPr="00A27643">
        <w:rPr>
          <w:rFonts w:eastAsia="Calibri"/>
          <w:color w:val="000000"/>
          <w:sz w:val="24"/>
          <w:szCs w:val="24"/>
        </w:rPr>
        <w:t>The Offeror represents that—</w:t>
      </w:r>
    </w:p>
    <w:p w14:paraId="7A94F9DA" w14:textId="77777777" w:rsidR="00A162EF" w:rsidRPr="00A27643" w:rsidRDefault="00A162EF" w:rsidP="00A162EF">
      <w:pPr>
        <w:autoSpaceDE w:val="0"/>
        <w:autoSpaceDN w:val="0"/>
        <w:adjustRightInd w:val="0"/>
        <w:rPr>
          <w:rFonts w:eastAsia="Calibri"/>
          <w:color w:val="000000"/>
          <w:sz w:val="24"/>
          <w:szCs w:val="24"/>
        </w:rPr>
      </w:pPr>
    </w:p>
    <w:p w14:paraId="4042189B" w14:textId="77777777" w:rsidR="00A162EF" w:rsidRPr="00A27643" w:rsidRDefault="00A162EF" w:rsidP="00A162EF">
      <w:pPr>
        <w:autoSpaceDE w:val="0"/>
        <w:autoSpaceDN w:val="0"/>
        <w:adjustRightInd w:val="0"/>
        <w:ind w:firstLine="720"/>
        <w:rPr>
          <w:rFonts w:eastAsia="Calibri"/>
          <w:color w:val="000000"/>
          <w:sz w:val="24"/>
          <w:szCs w:val="24"/>
        </w:rPr>
      </w:pPr>
      <w:r w:rsidRPr="00A27643">
        <w:rPr>
          <w:rFonts w:eastAsia="Calibri"/>
          <w:color w:val="000000"/>
          <w:sz w:val="24"/>
          <w:szCs w:val="24"/>
        </w:rPr>
        <w:t xml:space="preserve">(1)It </w:t>
      </w:r>
      <w:r w:rsidRPr="00A27643">
        <w:rPr>
          <w:rFonts w:eastAsia="Calibri"/>
          <w:i/>
          <w:iCs/>
          <w:color w:val="000000"/>
          <w:sz w:val="24"/>
          <w:szCs w:val="24"/>
        </w:rPr>
        <w:t xml:space="preserve">□ </w:t>
      </w:r>
      <w:r w:rsidRPr="00A27643">
        <w:rPr>
          <w:rFonts w:eastAsia="Calibri"/>
          <w:color w:val="000000"/>
          <w:sz w:val="24"/>
          <w:szCs w:val="24"/>
        </w:rPr>
        <w:t xml:space="preserve">will, </w:t>
      </w:r>
      <w:r w:rsidRPr="00A27643">
        <w:rPr>
          <w:rFonts w:eastAsia="Calibri"/>
          <w:i/>
          <w:iCs/>
          <w:color w:val="000000"/>
          <w:sz w:val="24"/>
          <w:szCs w:val="24"/>
        </w:rPr>
        <w:t xml:space="preserve">□ </w:t>
      </w:r>
      <w:r w:rsidRPr="00A27643">
        <w:rPr>
          <w:rFonts w:eastAsia="Calibri"/>
          <w:color w:val="000000"/>
          <w:sz w:val="24"/>
          <w:szCs w:val="24"/>
        </w:rPr>
        <w:t>will not provide covered telecommunications equipment or services to the</w:t>
      </w:r>
    </w:p>
    <w:p w14:paraId="42B6C840"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Government in the performance of any contract, subcontract or other contractual instrument</w:t>
      </w:r>
    </w:p>
    <w:p w14:paraId="792D2633"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resulting from this solicitation. The Offeror shall provide the additional disclosure information</w:t>
      </w:r>
    </w:p>
    <w:p w14:paraId="541F6265"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required at paragraph (e)(1) of this section if the Offeror responds “will” in paragraph (d)(1) of this section; and</w:t>
      </w:r>
    </w:p>
    <w:p w14:paraId="530E9DDF" w14:textId="77777777" w:rsidR="00A162EF" w:rsidRPr="00A27643" w:rsidRDefault="00A162EF" w:rsidP="00A162EF">
      <w:pPr>
        <w:autoSpaceDE w:val="0"/>
        <w:autoSpaceDN w:val="0"/>
        <w:adjustRightInd w:val="0"/>
        <w:rPr>
          <w:rFonts w:eastAsia="Calibri"/>
          <w:color w:val="000000"/>
          <w:sz w:val="24"/>
          <w:szCs w:val="24"/>
        </w:rPr>
      </w:pPr>
    </w:p>
    <w:p w14:paraId="72CB6467" w14:textId="77777777" w:rsidR="00A162EF" w:rsidRPr="00A27643" w:rsidRDefault="00A162EF" w:rsidP="00A162EF">
      <w:pPr>
        <w:autoSpaceDE w:val="0"/>
        <w:autoSpaceDN w:val="0"/>
        <w:adjustRightInd w:val="0"/>
        <w:ind w:firstLine="720"/>
        <w:rPr>
          <w:rFonts w:eastAsia="Calibri"/>
          <w:color w:val="000000"/>
          <w:sz w:val="24"/>
          <w:szCs w:val="24"/>
        </w:rPr>
      </w:pPr>
      <w:r w:rsidRPr="00A27643">
        <w:rPr>
          <w:rFonts w:eastAsia="Calibri"/>
          <w:color w:val="000000"/>
          <w:sz w:val="24"/>
          <w:szCs w:val="24"/>
        </w:rPr>
        <w:t>(2)After conducting a reasonable inquiry, for purposes of this representation, the Offeror</w:t>
      </w:r>
    </w:p>
    <w:p w14:paraId="7FD7AEF0"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represents that—</w:t>
      </w:r>
    </w:p>
    <w:p w14:paraId="105F2035" w14:textId="77777777" w:rsidR="00A162EF" w:rsidRPr="00A27643" w:rsidRDefault="00A162EF" w:rsidP="00A162EF">
      <w:pPr>
        <w:autoSpaceDE w:val="0"/>
        <w:autoSpaceDN w:val="0"/>
        <w:adjustRightInd w:val="0"/>
        <w:rPr>
          <w:rFonts w:eastAsia="Calibri"/>
          <w:color w:val="000000"/>
          <w:sz w:val="24"/>
          <w:szCs w:val="24"/>
        </w:rPr>
      </w:pPr>
    </w:p>
    <w:p w14:paraId="2C633DD6" w14:textId="77777777" w:rsidR="00A162EF" w:rsidRPr="00A27643" w:rsidRDefault="00A162EF" w:rsidP="00A162EF">
      <w:pPr>
        <w:autoSpaceDE w:val="0"/>
        <w:autoSpaceDN w:val="0"/>
        <w:adjustRightInd w:val="0"/>
        <w:ind w:firstLine="720"/>
        <w:rPr>
          <w:rFonts w:eastAsia="Calibri"/>
          <w:color w:val="000000"/>
          <w:sz w:val="24"/>
          <w:szCs w:val="24"/>
        </w:rPr>
      </w:pPr>
      <w:r w:rsidRPr="00A27643">
        <w:rPr>
          <w:rFonts w:eastAsia="Calibri"/>
          <w:color w:val="000000"/>
          <w:sz w:val="24"/>
          <w:szCs w:val="24"/>
        </w:rPr>
        <w:t xml:space="preserve">It </w:t>
      </w:r>
      <w:r w:rsidRPr="00A27643">
        <w:rPr>
          <w:rFonts w:eastAsia="Calibri"/>
          <w:i/>
          <w:iCs/>
          <w:color w:val="000000"/>
          <w:sz w:val="24"/>
          <w:szCs w:val="24"/>
        </w:rPr>
        <w:t xml:space="preserve">□ </w:t>
      </w:r>
      <w:r w:rsidRPr="00A27643">
        <w:rPr>
          <w:rFonts w:eastAsia="Calibri"/>
          <w:color w:val="000000"/>
          <w:sz w:val="24"/>
          <w:szCs w:val="24"/>
        </w:rPr>
        <w:t xml:space="preserve">does, </w:t>
      </w:r>
      <w:r w:rsidRPr="00A27643">
        <w:rPr>
          <w:rFonts w:eastAsia="Calibri"/>
          <w:i/>
          <w:iCs/>
          <w:color w:val="000000"/>
          <w:sz w:val="24"/>
          <w:szCs w:val="24"/>
        </w:rPr>
        <w:t xml:space="preserve">□ </w:t>
      </w:r>
      <w:r w:rsidRPr="00A27643">
        <w:rPr>
          <w:rFonts w:eastAsia="Calibri"/>
          <w:color w:val="000000"/>
          <w:sz w:val="24"/>
          <w:szCs w:val="24"/>
        </w:rPr>
        <w:t>does not use covered telecommunications equipment or services, or use any</w:t>
      </w:r>
    </w:p>
    <w:p w14:paraId="76481780" w14:textId="77777777" w:rsidR="00A162EF" w:rsidRPr="00A27643" w:rsidRDefault="00A162EF" w:rsidP="00A162EF">
      <w:pPr>
        <w:autoSpaceDE w:val="0"/>
        <w:autoSpaceDN w:val="0"/>
        <w:adjustRightInd w:val="0"/>
        <w:ind w:left="720"/>
        <w:rPr>
          <w:rFonts w:eastAsia="Calibri"/>
          <w:color w:val="000000"/>
          <w:sz w:val="24"/>
          <w:szCs w:val="24"/>
        </w:rPr>
      </w:pPr>
      <w:r w:rsidRPr="00A27643">
        <w:rPr>
          <w:rFonts w:eastAsia="Calibri"/>
          <w:color w:val="000000"/>
          <w:sz w:val="24"/>
          <w:szCs w:val="24"/>
        </w:rPr>
        <w:t>equipment, system, or service that uses covered telecommunications equipment or services. The Offeror shall provide the additional disclosure information required at paragraph (e)(2) of this section if the Offeror responds “does” in paragraph (d)(2) of this section.</w:t>
      </w:r>
    </w:p>
    <w:p w14:paraId="46BA84C2" w14:textId="77777777" w:rsidR="00A162EF" w:rsidRPr="00A27643" w:rsidRDefault="00A162EF" w:rsidP="00A162EF">
      <w:pPr>
        <w:autoSpaceDE w:val="0"/>
        <w:autoSpaceDN w:val="0"/>
        <w:adjustRightInd w:val="0"/>
        <w:ind w:left="720"/>
        <w:rPr>
          <w:rFonts w:eastAsia="Calibri"/>
          <w:color w:val="000000"/>
          <w:sz w:val="24"/>
          <w:szCs w:val="24"/>
        </w:rPr>
      </w:pPr>
    </w:p>
    <w:p w14:paraId="7C83D8AB" w14:textId="77777777" w:rsidR="00A162EF" w:rsidRPr="00A27643" w:rsidRDefault="00A162EF" w:rsidP="00A162EF">
      <w:pPr>
        <w:autoSpaceDE w:val="0"/>
        <w:autoSpaceDN w:val="0"/>
        <w:adjustRightInd w:val="0"/>
        <w:rPr>
          <w:rFonts w:eastAsia="Calibri"/>
          <w:i/>
          <w:iCs/>
          <w:color w:val="000000"/>
          <w:sz w:val="24"/>
          <w:szCs w:val="24"/>
        </w:rPr>
      </w:pPr>
      <w:r w:rsidRPr="00A27643">
        <w:rPr>
          <w:rFonts w:eastAsia="Calibri"/>
          <w:color w:val="000000"/>
          <w:sz w:val="24"/>
          <w:szCs w:val="24"/>
        </w:rPr>
        <w:t xml:space="preserve">(e) </w:t>
      </w:r>
      <w:r w:rsidRPr="00A27643">
        <w:rPr>
          <w:rFonts w:eastAsia="Calibri"/>
          <w:i/>
          <w:iCs/>
          <w:color w:val="000000"/>
          <w:sz w:val="24"/>
          <w:szCs w:val="24"/>
        </w:rPr>
        <w:t>Disclosures.</w:t>
      </w:r>
    </w:p>
    <w:p w14:paraId="691C2249" w14:textId="77777777" w:rsidR="00A162EF" w:rsidRPr="00A27643" w:rsidRDefault="00A162EF" w:rsidP="00A162EF">
      <w:pPr>
        <w:autoSpaceDE w:val="0"/>
        <w:autoSpaceDN w:val="0"/>
        <w:adjustRightInd w:val="0"/>
        <w:rPr>
          <w:rFonts w:eastAsia="Calibri"/>
          <w:i/>
          <w:iCs/>
          <w:color w:val="000000"/>
          <w:sz w:val="24"/>
          <w:szCs w:val="24"/>
        </w:rPr>
      </w:pPr>
    </w:p>
    <w:p w14:paraId="775C489F"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(1) Disclosure for the representation in paragraph (d)(1) of this provision. If the Offeror has</w:t>
      </w:r>
    </w:p>
    <w:p w14:paraId="2A5AF080"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responded “will” in the representation in paragraph (d)(1) of this provision, the Offeror shall provide the following information as part of the offer:</w:t>
      </w:r>
    </w:p>
    <w:p w14:paraId="7DC93856" w14:textId="77777777" w:rsidR="00A162EF" w:rsidRPr="00A27643" w:rsidRDefault="00A162EF" w:rsidP="00A162EF">
      <w:pPr>
        <w:autoSpaceDE w:val="0"/>
        <w:autoSpaceDN w:val="0"/>
        <w:adjustRightInd w:val="0"/>
        <w:rPr>
          <w:rFonts w:eastAsia="Calibri"/>
          <w:color w:val="000000"/>
          <w:sz w:val="24"/>
          <w:szCs w:val="24"/>
        </w:rPr>
      </w:pPr>
    </w:p>
    <w:p w14:paraId="2B833347" w14:textId="77777777" w:rsidR="00A162EF" w:rsidRPr="00A27643" w:rsidRDefault="00A162EF" w:rsidP="00A162EF">
      <w:pPr>
        <w:autoSpaceDE w:val="0"/>
        <w:autoSpaceDN w:val="0"/>
        <w:adjustRightInd w:val="0"/>
        <w:ind w:firstLine="720"/>
        <w:rPr>
          <w:rFonts w:eastAsia="Calibri"/>
          <w:color w:val="000000"/>
          <w:sz w:val="24"/>
          <w:szCs w:val="24"/>
        </w:rPr>
      </w:pPr>
      <w:r w:rsidRPr="00A27643">
        <w:rPr>
          <w:rFonts w:eastAsia="Calibri"/>
          <w:color w:val="000000"/>
          <w:sz w:val="24"/>
          <w:szCs w:val="24"/>
        </w:rPr>
        <w:t>(i)For covered equipment—</w:t>
      </w:r>
    </w:p>
    <w:p w14:paraId="63530455" w14:textId="77777777" w:rsidR="00A162EF" w:rsidRPr="00A27643" w:rsidRDefault="00A162EF" w:rsidP="00A162EF">
      <w:pPr>
        <w:autoSpaceDE w:val="0"/>
        <w:autoSpaceDN w:val="0"/>
        <w:adjustRightInd w:val="0"/>
        <w:ind w:firstLine="720"/>
        <w:rPr>
          <w:rFonts w:eastAsia="Calibri"/>
          <w:color w:val="000000"/>
          <w:sz w:val="24"/>
          <w:szCs w:val="24"/>
        </w:rPr>
      </w:pPr>
    </w:p>
    <w:p w14:paraId="02DA0D0B" w14:textId="77777777" w:rsidR="00A162EF" w:rsidRPr="00A27643" w:rsidRDefault="00A162EF" w:rsidP="00A162EF">
      <w:pPr>
        <w:autoSpaceDE w:val="0"/>
        <w:autoSpaceDN w:val="0"/>
        <w:adjustRightInd w:val="0"/>
        <w:ind w:left="720" w:firstLine="720"/>
        <w:rPr>
          <w:rFonts w:eastAsia="Calibri"/>
          <w:color w:val="000000"/>
          <w:sz w:val="24"/>
          <w:szCs w:val="24"/>
        </w:rPr>
      </w:pPr>
      <w:r w:rsidRPr="00A27643">
        <w:rPr>
          <w:rFonts w:eastAsia="Calibri"/>
          <w:color w:val="000000"/>
          <w:sz w:val="24"/>
          <w:szCs w:val="24"/>
        </w:rPr>
        <w:t>(A)The entity that produced the covered telecommunications equipment (include</w:t>
      </w:r>
    </w:p>
    <w:p w14:paraId="02332283"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entity name, unique entity identifier, CAGE code, and whether the entity was the original equipment manufacturer (OEM) or a distributor, if known);</w:t>
      </w:r>
    </w:p>
    <w:p w14:paraId="7EBFA1F4" w14:textId="77777777" w:rsidR="00A162EF" w:rsidRPr="00A27643" w:rsidRDefault="00A162EF" w:rsidP="00A162EF">
      <w:pPr>
        <w:autoSpaceDE w:val="0"/>
        <w:autoSpaceDN w:val="0"/>
        <w:adjustRightInd w:val="0"/>
        <w:rPr>
          <w:rFonts w:eastAsia="Calibri"/>
          <w:color w:val="000000"/>
          <w:sz w:val="24"/>
          <w:szCs w:val="24"/>
        </w:rPr>
      </w:pPr>
    </w:p>
    <w:p w14:paraId="18B4FE7B" w14:textId="77777777" w:rsidR="00A162EF" w:rsidRPr="00A27643" w:rsidRDefault="00A162EF" w:rsidP="00A162EF">
      <w:pPr>
        <w:autoSpaceDE w:val="0"/>
        <w:autoSpaceDN w:val="0"/>
        <w:adjustRightInd w:val="0"/>
        <w:ind w:left="720" w:firstLine="720"/>
        <w:rPr>
          <w:rFonts w:eastAsia="Calibri"/>
          <w:color w:val="000000"/>
          <w:sz w:val="24"/>
          <w:szCs w:val="24"/>
        </w:rPr>
      </w:pPr>
      <w:r w:rsidRPr="00A27643">
        <w:rPr>
          <w:rFonts w:eastAsia="Calibri"/>
          <w:color w:val="000000"/>
          <w:sz w:val="24"/>
          <w:szCs w:val="24"/>
        </w:rPr>
        <w:t>(B)A description of all covered telecommunications equipment offered (include brand; model number, such as OEM number, manufacturer part number, or wholesaler number; and item description, as applicable); and</w:t>
      </w:r>
    </w:p>
    <w:p w14:paraId="729375CB" w14:textId="77777777" w:rsidR="00A162EF" w:rsidRPr="00A27643" w:rsidRDefault="00A162EF" w:rsidP="00A162EF">
      <w:pPr>
        <w:autoSpaceDE w:val="0"/>
        <w:autoSpaceDN w:val="0"/>
        <w:adjustRightInd w:val="0"/>
        <w:ind w:left="720" w:firstLine="720"/>
        <w:rPr>
          <w:rFonts w:eastAsia="Calibri"/>
          <w:color w:val="000000"/>
          <w:sz w:val="24"/>
          <w:szCs w:val="24"/>
        </w:rPr>
      </w:pPr>
    </w:p>
    <w:p w14:paraId="1E1AE708" w14:textId="77777777" w:rsidR="00A162EF" w:rsidRPr="00A27643" w:rsidRDefault="00A162EF" w:rsidP="00A162EF">
      <w:pPr>
        <w:autoSpaceDE w:val="0"/>
        <w:autoSpaceDN w:val="0"/>
        <w:adjustRightInd w:val="0"/>
        <w:ind w:left="720" w:firstLine="720"/>
        <w:rPr>
          <w:rFonts w:eastAsia="Calibri"/>
          <w:color w:val="000000"/>
          <w:sz w:val="24"/>
          <w:szCs w:val="24"/>
        </w:rPr>
      </w:pPr>
      <w:r w:rsidRPr="00A27643">
        <w:rPr>
          <w:rFonts w:eastAsia="Calibri"/>
          <w:color w:val="000000"/>
          <w:sz w:val="24"/>
          <w:szCs w:val="24"/>
        </w:rPr>
        <w:t>(C)Explanation of the proposed use of covered telecommunications equipment and any factors relevant to determining if such use would be permissible under the prohibition in paragraph (b)(1) of this provision.</w:t>
      </w:r>
    </w:p>
    <w:p w14:paraId="091DE22B" w14:textId="77777777" w:rsidR="00A162EF" w:rsidRPr="00A27643" w:rsidRDefault="00A162EF" w:rsidP="00A162EF">
      <w:pPr>
        <w:autoSpaceDE w:val="0"/>
        <w:autoSpaceDN w:val="0"/>
        <w:adjustRightInd w:val="0"/>
        <w:ind w:left="720" w:firstLine="720"/>
        <w:rPr>
          <w:rFonts w:eastAsia="Calibri"/>
          <w:color w:val="000000"/>
          <w:sz w:val="24"/>
          <w:szCs w:val="24"/>
        </w:rPr>
      </w:pPr>
    </w:p>
    <w:p w14:paraId="5A7A514E" w14:textId="77777777" w:rsidR="00A162EF" w:rsidRPr="00A27643" w:rsidRDefault="00A162EF" w:rsidP="00A162EF">
      <w:pPr>
        <w:autoSpaceDE w:val="0"/>
        <w:autoSpaceDN w:val="0"/>
        <w:adjustRightInd w:val="0"/>
        <w:ind w:left="720"/>
        <w:rPr>
          <w:rFonts w:eastAsia="Calibri"/>
          <w:color w:val="000000"/>
          <w:sz w:val="24"/>
          <w:szCs w:val="24"/>
        </w:rPr>
      </w:pPr>
      <w:r w:rsidRPr="00A27643">
        <w:rPr>
          <w:rFonts w:eastAsia="Calibri"/>
          <w:color w:val="000000"/>
          <w:sz w:val="24"/>
          <w:szCs w:val="24"/>
        </w:rPr>
        <w:t>(ii)For covered services—</w:t>
      </w:r>
    </w:p>
    <w:p w14:paraId="218DF454" w14:textId="77777777" w:rsidR="00A162EF" w:rsidRPr="00A27643" w:rsidRDefault="00A162EF" w:rsidP="00A162EF">
      <w:pPr>
        <w:autoSpaceDE w:val="0"/>
        <w:autoSpaceDN w:val="0"/>
        <w:adjustRightInd w:val="0"/>
        <w:ind w:left="720"/>
        <w:rPr>
          <w:rFonts w:eastAsia="Calibri"/>
          <w:color w:val="000000"/>
          <w:sz w:val="24"/>
          <w:szCs w:val="24"/>
        </w:rPr>
      </w:pPr>
    </w:p>
    <w:p w14:paraId="5DE30FEF" w14:textId="77777777" w:rsidR="00A162EF" w:rsidRPr="00A27643" w:rsidRDefault="00A162EF" w:rsidP="00A162EF">
      <w:pPr>
        <w:autoSpaceDE w:val="0"/>
        <w:autoSpaceDN w:val="0"/>
        <w:adjustRightInd w:val="0"/>
        <w:ind w:left="720" w:firstLine="720"/>
        <w:rPr>
          <w:rFonts w:eastAsia="Calibri"/>
          <w:color w:val="000000"/>
          <w:sz w:val="24"/>
          <w:szCs w:val="24"/>
        </w:rPr>
      </w:pPr>
      <w:r w:rsidRPr="00A27643">
        <w:rPr>
          <w:rFonts w:eastAsia="Calibri"/>
          <w:color w:val="000000"/>
          <w:sz w:val="24"/>
          <w:szCs w:val="24"/>
        </w:rPr>
        <w:t>(A)If the service is related to item maintenance: A description of all covered</w:t>
      </w:r>
    </w:p>
    <w:p w14:paraId="6AE7205C"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telecommunications services offered (include on the item being maintained: Brand; model number, such as OEM number, manufacturer part number, or wholesaler number; and item description, as applicable); or</w:t>
      </w:r>
    </w:p>
    <w:p w14:paraId="3FD14FC6" w14:textId="77777777" w:rsidR="00A162EF" w:rsidRPr="00A27643" w:rsidRDefault="00A162EF" w:rsidP="00A162EF">
      <w:pPr>
        <w:autoSpaceDE w:val="0"/>
        <w:autoSpaceDN w:val="0"/>
        <w:adjustRightInd w:val="0"/>
        <w:rPr>
          <w:rFonts w:eastAsia="Calibri"/>
          <w:color w:val="000000"/>
          <w:sz w:val="24"/>
          <w:szCs w:val="24"/>
        </w:rPr>
      </w:pPr>
    </w:p>
    <w:p w14:paraId="5BEE3D90" w14:textId="77777777" w:rsidR="00A162EF" w:rsidRPr="00A27643" w:rsidRDefault="00A162EF" w:rsidP="00A162EF">
      <w:pPr>
        <w:autoSpaceDE w:val="0"/>
        <w:autoSpaceDN w:val="0"/>
        <w:adjustRightInd w:val="0"/>
        <w:ind w:left="720" w:firstLine="720"/>
        <w:rPr>
          <w:rFonts w:eastAsia="Calibri"/>
          <w:color w:val="000000"/>
          <w:sz w:val="24"/>
          <w:szCs w:val="24"/>
        </w:rPr>
      </w:pPr>
      <w:r w:rsidRPr="00A27643">
        <w:rPr>
          <w:rFonts w:eastAsia="Calibri"/>
          <w:color w:val="000000"/>
          <w:sz w:val="24"/>
          <w:szCs w:val="24"/>
        </w:rPr>
        <w:t>(B)If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5DBCA6F6" w14:textId="77777777" w:rsidR="00A162EF" w:rsidRPr="00A27643" w:rsidRDefault="00A162EF" w:rsidP="00A162EF">
      <w:pPr>
        <w:autoSpaceDE w:val="0"/>
        <w:autoSpaceDN w:val="0"/>
        <w:adjustRightInd w:val="0"/>
        <w:ind w:left="720" w:firstLine="720"/>
        <w:rPr>
          <w:rFonts w:eastAsia="Calibri"/>
          <w:color w:val="000000"/>
          <w:sz w:val="24"/>
          <w:szCs w:val="24"/>
        </w:rPr>
      </w:pPr>
    </w:p>
    <w:p w14:paraId="295E098E" w14:textId="77777777" w:rsidR="00A162EF" w:rsidRPr="00A27643" w:rsidRDefault="00A162EF" w:rsidP="0039268A">
      <w:pPr>
        <w:pStyle w:val="ListParagraph"/>
        <w:numPr>
          <w:ilvl w:val="0"/>
          <w:numId w:val="31"/>
        </w:numPr>
        <w:autoSpaceDE w:val="0"/>
        <w:autoSpaceDN w:val="0"/>
        <w:adjustRightInd w:val="0"/>
        <w:contextualSpacing/>
        <w:rPr>
          <w:rFonts w:ascii="Times New Roman" w:eastAsia="Calibri" w:hAnsi="Times New Roman"/>
          <w:color w:val="000000"/>
          <w:sz w:val="24"/>
          <w:szCs w:val="24"/>
        </w:rPr>
      </w:pPr>
      <w:r w:rsidRPr="00A27643">
        <w:rPr>
          <w:rFonts w:ascii="Times New Roman" w:eastAsia="Calibri" w:hAnsi="Times New Roman"/>
          <w:color w:val="000000"/>
          <w:sz w:val="24"/>
          <w:szCs w:val="24"/>
        </w:rPr>
        <w:t>Disclosure for the representation in paragraph (d)(2) of this provision. If the Offeror has responded “does” in the representation in paragraph (d)(2) of this provision, the Offeror shall provide the following information as part of the offer:</w:t>
      </w:r>
    </w:p>
    <w:p w14:paraId="17A14C6D" w14:textId="77777777" w:rsidR="00A162EF" w:rsidRPr="00A27643" w:rsidRDefault="00A162EF" w:rsidP="00A162EF">
      <w:pPr>
        <w:pStyle w:val="ListParagraph"/>
        <w:autoSpaceDE w:val="0"/>
        <w:autoSpaceDN w:val="0"/>
        <w:adjustRightInd w:val="0"/>
        <w:rPr>
          <w:rFonts w:ascii="Times New Roman" w:eastAsia="Calibri" w:hAnsi="Times New Roman"/>
          <w:color w:val="000000"/>
          <w:sz w:val="24"/>
          <w:szCs w:val="24"/>
        </w:rPr>
      </w:pPr>
    </w:p>
    <w:p w14:paraId="21FDC226" w14:textId="77777777" w:rsidR="00A162EF" w:rsidRPr="00A27643" w:rsidRDefault="00A162EF" w:rsidP="00A162EF">
      <w:pPr>
        <w:autoSpaceDE w:val="0"/>
        <w:autoSpaceDN w:val="0"/>
        <w:adjustRightInd w:val="0"/>
        <w:ind w:firstLine="720"/>
        <w:rPr>
          <w:rFonts w:eastAsia="Calibri"/>
          <w:color w:val="000000"/>
          <w:sz w:val="24"/>
          <w:szCs w:val="24"/>
        </w:rPr>
      </w:pPr>
      <w:r w:rsidRPr="00A27643">
        <w:rPr>
          <w:rFonts w:eastAsia="Calibri"/>
          <w:color w:val="000000"/>
          <w:sz w:val="24"/>
          <w:szCs w:val="24"/>
        </w:rPr>
        <w:t>(i)For covered equipment—</w:t>
      </w:r>
    </w:p>
    <w:p w14:paraId="1F0DE966" w14:textId="77777777" w:rsidR="00A162EF" w:rsidRPr="00A27643" w:rsidRDefault="00A162EF" w:rsidP="00A162EF">
      <w:pPr>
        <w:autoSpaceDE w:val="0"/>
        <w:autoSpaceDN w:val="0"/>
        <w:adjustRightInd w:val="0"/>
        <w:ind w:firstLine="720"/>
        <w:rPr>
          <w:rFonts w:eastAsia="Calibri"/>
          <w:color w:val="000000"/>
          <w:sz w:val="24"/>
          <w:szCs w:val="24"/>
        </w:rPr>
      </w:pPr>
    </w:p>
    <w:p w14:paraId="73BFAD5E" w14:textId="77777777" w:rsidR="00A162EF" w:rsidRPr="00A27643" w:rsidRDefault="00A162EF" w:rsidP="00A162EF">
      <w:pPr>
        <w:autoSpaceDE w:val="0"/>
        <w:autoSpaceDN w:val="0"/>
        <w:adjustRightInd w:val="0"/>
        <w:ind w:left="720" w:firstLine="720"/>
        <w:rPr>
          <w:rFonts w:eastAsia="Calibri"/>
          <w:color w:val="000000"/>
          <w:sz w:val="24"/>
          <w:szCs w:val="24"/>
        </w:rPr>
      </w:pPr>
      <w:r w:rsidRPr="00A27643">
        <w:rPr>
          <w:rFonts w:eastAsia="Calibri"/>
          <w:color w:val="000000"/>
          <w:sz w:val="24"/>
          <w:szCs w:val="24"/>
        </w:rPr>
        <w:t>(A)The entity that produced the covered telecommunications equipment (include</w:t>
      </w:r>
    </w:p>
    <w:p w14:paraId="1B6ADBA6"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entity name, unique entity identifier, CAGE code, and whether the entity was the OEM or a</w:t>
      </w:r>
    </w:p>
    <w:p w14:paraId="6D792361"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distributor, if known);</w:t>
      </w:r>
    </w:p>
    <w:p w14:paraId="5B4F234B" w14:textId="77777777" w:rsidR="00A162EF" w:rsidRPr="00A27643" w:rsidRDefault="00A162EF" w:rsidP="00A162EF">
      <w:pPr>
        <w:autoSpaceDE w:val="0"/>
        <w:autoSpaceDN w:val="0"/>
        <w:adjustRightInd w:val="0"/>
        <w:rPr>
          <w:rFonts w:eastAsia="Calibri"/>
          <w:color w:val="000000"/>
          <w:sz w:val="24"/>
          <w:szCs w:val="24"/>
        </w:rPr>
      </w:pPr>
    </w:p>
    <w:p w14:paraId="0609D32F" w14:textId="77777777" w:rsidR="00A162EF" w:rsidRPr="00A27643" w:rsidRDefault="00A162EF" w:rsidP="00A162EF">
      <w:pPr>
        <w:autoSpaceDE w:val="0"/>
        <w:autoSpaceDN w:val="0"/>
        <w:adjustRightInd w:val="0"/>
        <w:ind w:left="720" w:firstLine="720"/>
        <w:rPr>
          <w:rFonts w:eastAsia="Calibri"/>
          <w:color w:val="000000"/>
          <w:sz w:val="24"/>
          <w:szCs w:val="24"/>
        </w:rPr>
      </w:pPr>
      <w:r w:rsidRPr="00A27643">
        <w:rPr>
          <w:rFonts w:eastAsia="Calibri"/>
          <w:color w:val="000000"/>
          <w:sz w:val="24"/>
          <w:szCs w:val="24"/>
        </w:rPr>
        <w:t>(B)A description of all covered telecommunications equipment offered (include brand; model number, such as OEM number, manufacturer part number, or wholesaler number; and item description, as applicable); and</w:t>
      </w:r>
    </w:p>
    <w:p w14:paraId="41F76ADF" w14:textId="77777777" w:rsidR="00A162EF" w:rsidRPr="00A27643" w:rsidRDefault="00A162EF" w:rsidP="00A162EF">
      <w:pPr>
        <w:autoSpaceDE w:val="0"/>
        <w:autoSpaceDN w:val="0"/>
        <w:adjustRightInd w:val="0"/>
        <w:ind w:left="720" w:firstLine="720"/>
        <w:rPr>
          <w:rFonts w:eastAsia="Calibri"/>
          <w:color w:val="000000"/>
          <w:sz w:val="24"/>
          <w:szCs w:val="24"/>
        </w:rPr>
      </w:pPr>
    </w:p>
    <w:p w14:paraId="4BCBBAB6" w14:textId="77777777" w:rsidR="00A162EF" w:rsidRPr="00A27643" w:rsidRDefault="00A162EF" w:rsidP="00A162EF">
      <w:pPr>
        <w:autoSpaceDE w:val="0"/>
        <w:autoSpaceDN w:val="0"/>
        <w:adjustRightInd w:val="0"/>
        <w:ind w:left="720" w:firstLine="720"/>
        <w:rPr>
          <w:rFonts w:eastAsia="Calibri"/>
          <w:color w:val="000000"/>
          <w:sz w:val="24"/>
          <w:szCs w:val="24"/>
        </w:rPr>
      </w:pPr>
      <w:r w:rsidRPr="00A27643">
        <w:rPr>
          <w:rFonts w:eastAsia="Calibri"/>
          <w:color w:val="000000"/>
          <w:sz w:val="24"/>
          <w:szCs w:val="24"/>
        </w:rPr>
        <w:t>(C)Explanation of the proposed use of covered telecommunications equipment and any factors relevant to determining if such use would be permissible under the prohibition in paragraph (b)(2) of this provision.</w:t>
      </w:r>
    </w:p>
    <w:p w14:paraId="61C6BFD1" w14:textId="77777777" w:rsidR="00A162EF" w:rsidRPr="00A27643" w:rsidRDefault="00A162EF" w:rsidP="00A162EF">
      <w:pPr>
        <w:autoSpaceDE w:val="0"/>
        <w:autoSpaceDN w:val="0"/>
        <w:adjustRightInd w:val="0"/>
        <w:ind w:left="720" w:firstLine="720"/>
        <w:rPr>
          <w:rFonts w:eastAsia="Calibri"/>
          <w:color w:val="000000"/>
          <w:sz w:val="24"/>
          <w:szCs w:val="24"/>
        </w:rPr>
      </w:pPr>
    </w:p>
    <w:p w14:paraId="20B99DC1" w14:textId="77777777" w:rsidR="00A162EF" w:rsidRPr="00A27643" w:rsidRDefault="00A162EF" w:rsidP="00A162EF">
      <w:pPr>
        <w:autoSpaceDE w:val="0"/>
        <w:autoSpaceDN w:val="0"/>
        <w:adjustRightInd w:val="0"/>
        <w:ind w:firstLine="720"/>
        <w:rPr>
          <w:rFonts w:eastAsia="Calibri"/>
          <w:color w:val="000000"/>
          <w:sz w:val="24"/>
          <w:szCs w:val="24"/>
        </w:rPr>
      </w:pPr>
      <w:r w:rsidRPr="00A27643">
        <w:rPr>
          <w:rFonts w:eastAsia="Calibri"/>
          <w:color w:val="000000"/>
          <w:sz w:val="24"/>
          <w:szCs w:val="24"/>
        </w:rPr>
        <w:t>(ii)For covered services—</w:t>
      </w:r>
    </w:p>
    <w:p w14:paraId="0BE5AD03" w14:textId="77777777" w:rsidR="00A162EF" w:rsidRPr="00A27643" w:rsidRDefault="00A162EF" w:rsidP="00A162EF">
      <w:pPr>
        <w:autoSpaceDE w:val="0"/>
        <w:autoSpaceDN w:val="0"/>
        <w:adjustRightInd w:val="0"/>
        <w:ind w:firstLine="720"/>
        <w:rPr>
          <w:rFonts w:eastAsia="Calibri"/>
          <w:color w:val="000000"/>
          <w:sz w:val="24"/>
          <w:szCs w:val="24"/>
        </w:rPr>
      </w:pPr>
    </w:p>
    <w:p w14:paraId="052B12E7" w14:textId="77777777" w:rsidR="00A162EF" w:rsidRPr="00A27643" w:rsidRDefault="00A162EF" w:rsidP="00A162EF">
      <w:pPr>
        <w:autoSpaceDE w:val="0"/>
        <w:autoSpaceDN w:val="0"/>
        <w:adjustRightInd w:val="0"/>
        <w:ind w:left="720" w:firstLine="720"/>
        <w:rPr>
          <w:rFonts w:eastAsia="Calibri"/>
          <w:color w:val="000000"/>
          <w:sz w:val="24"/>
          <w:szCs w:val="24"/>
        </w:rPr>
      </w:pPr>
      <w:r w:rsidRPr="00A27643">
        <w:rPr>
          <w:rFonts w:eastAsia="Calibri"/>
          <w:color w:val="000000"/>
          <w:sz w:val="24"/>
          <w:szCs w:val="24"/>
        </w:rPr>
        <w:t>(A)If the service is related to item maintenance: A description of all covered</w:t>
      </w:r>
    </w:p>
    <w:p w14:paraId="6080CDFB"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telecommunications services offered (include on the item being maintained: Brand; model number, such as OEM number, manufacturer part number, or wholesaler number; and item description, as applicable); or</w:t>
      </w:r>
    </w:p>
    <w:p w14:paraId="486AFA83" w14:textId="77777777" w:rsidR="00A162EF" w:rsidRPr="00A27643" w:rsidRDefault="00A162EF" w:rsidP="00A162EF">
      <w:pPr>
        <w:autoSpaceDE w:val="0"/>
        <w:autoSpaceDN w:val="0"/>
        <w:adjustRightInd w:val="0"/>
        <w:rPr>
          <w:rFonts w:eastAsia="Calibri"/>
          <w:color w:val="000000"/>
          <w:sz w:val="24"/>
          <w:szCs w:val="24"/>
        </w:rPr>
      </w:pPr>
    </w:p>
    <w:p w14:paraId="4B1955BF" w14:textId="77777777" w:rsidR="00A162EF" w:rsidRPr="00A27643" w:rsidRDefault="00A162EF" w:rsidP="00A162EF">
      <w:pPr>
        <w:autoSpaceDE w:val="0"/>
        <w:autoSpaceDN w:val="0"/>
        <w:adjustRightInd w:val="0"/>
        <w:ind w:left="720" w:firstLine="720"/>
        <w:rPr>
          <w:rFonts w:eastAsia="Calibri"/>
          <w:color w:val="000000"/>
          <w:sz w:val="24"/>
          <w:szCs w:val="24"/>
        </w:rPr>
      </w:pPr>
      <w:r w:rsidRPr="00A27643">
        <w:rPr>
          <w:rFonts w:eastAsia="Calibri"/>
          <w:color w:val="000000"/>
          <w:sz w:val="24"/>
          <w:szCs w:val="24"/>
        </w:rPr>
        <w:t>(B)If not associated with maintenance, the PSC of the service being provided; and</w:t>
      </w:r>
    </w:p>
    <w:p w14:paraId="25FB5848"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explanation of the proposed use of covered telecommunications services and any factors relevant to determining if such use would be permissible under the prohibition in paragraph (b)(2) of this</w:t>
      </w:r>
    </w:p>
    <w:p w14:paraId="3676781B" w14:textId="77777777" w:rsidR="00A162EF" w:rsidRPr="00A27643" w:rsidRDefault="00A162EF" w:rsidP="00A162EF">
      <w:pPr>
        <w:autoSpaceDE w:val="0"/>
        <w:autoSpaceDN w:val="0"/>
        <w:adjustRightInd w:val="0"/>
        <w:rPr>
          <w:rFonts w:eastAsia="Calibri"/>
          <w:color w:val="000000"/>
          <w:sz w:val="24"/>
          <w:szCs w:val="24"/>
        </w:rPr>
      </w:pPr>
      <w:r w:rsidRPr="00A27643">
        <w:rPr>
          <w:rFonts w:eastAsia="Calibri"/>
          <w:color w:val="000000"/>
          <w:sz w:val="24"/>
          <w:szCs w:val="24"/>
        </w:rPr>
        <w:t>provision.</w:t>
      </w:r>
    </w:p>
    <w:p w14:paraId="79EA7541" w14:textId="77777777" w:rsidR="00A162EF" w:rsidRPr="00A27643" w:rsidRDefault="00A162EF" w:rsidP="00A162EF">
      <w:pPr>
        <w:autoSpaceDE w:val="0"/>
        <w:autoSpaceDN w:val="0"/>
        <w:adjustRightInd w:val="0"/>
        <w:rPr>
          <w:rFonts w:eastAsia="Calibri"/>
          <w:color w:val="000000"/>
          <w:sz w:val="24"/>
          <w:szCs w:val="24"/>
        </w:rPr>
      </w:pPr>
    </w:p>
    <w:p w14:paraId="32A12976" w14:textId="77777777" w:rsidR="00A162EF" w:rsidRPr="00A27643" w:rsidRDefault="00A162EF" w:rsidP="00A162EF">
      <w:pPr>
        <w:tabs>
          <w:tab w:val="left" w:pos="1008"/>
          <w:tab w:val="left" w:pos="2160"/>
          <w:tab w:val="left" w:pos="3312"/>
          <w:tab w:val="left" w:pos="4464"/>
          <w:tab w:val="left" w:pos="5616"/>
        </w:tabs>
        <w:rPr>
          <w:sz w:val="24"/>
          <w:szCs w:val="24"/>
        </w:rPr>
      </w:pPr>
      <w:r w:rsidRPr="00A27643">
        <w:rPr>
          <w:rFonts w:eastAsia="Calibri"/>
          <w:color w:val="000000"/>
          <w:sz w:val="24"/>
          <w:szCs w:val="24"/>
        </w:rPr>
        <w:tab/>
      </w:r>
      <w:r w:rsidRPr="00A27643">
        <w:rPr>
          <w:rFonts w:eastAsia="Calibri"/>
          <w:color w:val="000000"/>
          <w:sz w:val="24"/>
          <w:szCs w:val="24"/>
        </w:rPr>
        <w:tab/>
      </w:r>
      <w:r w:rsidRPr="00A27643">
        <w:rPr>
          <w:rFonts w:eastAsia="Calibri"/>
          <w:color w:val="000000"/>
          <w:sz w:val="24"/>
          <w:szCs w:val="24"/>
        </w:rPr>
        <w:tab/>
        <w:t>(End of provision)</w:t>
      </w:r>
    </w:p>
    <w:p w14:paraId="6BC06E9A" w14:textId="77777777" w:rsidR="00A162EF" w:rsidRPr="00A27643" w:rsidRDefault="00A162EF" w:rsidP="00283144">
      <w:pPr>
        <w:tabs>
          <w:tab w:val="left" w:pos="-720"/>
        </w:tabs>
        <w:spacing w:line="240" w:lineRule="exact"/>
        <w:jc w:val="both"/>
        <w:rPr>
          <w:sz w:val="24"/>
          <w:szCs w:val="24"/>
        </w:rPr>
      </w:pPr>
    </w:p>
    <w:p w14:paraId="506008E0" w14:textId="77777777" w:rsidR="00E94FFE" w:rsidRPr="00A27643" w:rsidRDefault="00E94FFE" w:rsidP="00E94FFE">
      <w:pPr>
        <w:rPr>
          <w:b/>
          <w:sz w:val="24"/>
          <w:szCs w:val="24"/>
        </w:rPr>
      </w:pPr>
      <w:bookmarkStart w:id="5" w:name="_Hlk64620127"/>
      <w:r w:rsidRPr="00A27643">
        <w:rPr>
          <w:b/>
          <w:bCs/>
          <w:sz w:val="24"/>
          <w:szCs w:val="24"/>
        </w:rPr>
        <w:t xml:space="preserve">52.204-26 </w:t>
      </w:r>
      <w:r w:rsidRPr="00A27643">
        <w:rPr>
          <w:b/>
          <w:sz w:val="24"/>
          <w:szCs w:val="24"/>
        </w:rPr>
        <w:t>Covered Telecommunications Equipment or Services-Representation (OCT 2020)</w:t>
      </w:r>
    </w:p>
    <w:p w14:paraId="0F4147D4" w14:textId="77777777" w:rsidR="00E94FFE" w:rsidRPr="00A27643" w:rsidRDefault="00E94FFE" w:rsidP="00E94FFE">
      <w:pPr>
        <w:rPr>
          <w:sz w:val="24"/>
          <w:szCs w:val="24"/>
        </w:rPr>
      </w:pPr>
    </w:p>
    <w:p w14:paraId="566D4A4F" w14:textId="77777777" w:rsidR="00E94FFE" w:rsidRPr="00A27643" w:rsidRDefault="00E94FFE" w:rsidP="00E94FFE">
      <w:pPr>
        <w:shd w:val="clear" w:color="auto" w:fill="FFFFFF"/>
        <w:spacing w:before="100" w:beforeAutospacing="1" w:after="100" w:afterAutospacing="1"/>
        <w:ind w:firstLine="480"/>
        <w:rPr>
          <w:color w:val="000000"/>
          <w:sz w:val="24"/>
          <w:szCs w:val="24"/>
        </w:rPr>
      </w:pPr>
      <w:r w:rsidRPr="00A27643">
        <w:rPr>
          <w:color w:val="000000"/>
          <w:sz w:val="24"/>
          <w:szCs w:val="24"/>
        </w:rPr>
        <w:t xml:space="preserve"> (a) </w:t>
      </w:r>
      <w:r w:rsidRPr="00A27643">
        <w:rPr>
          <w:i/>
          <w:iCs/>
          <w:color w:val="000000"/>
          <w:sz w:val="24"/>
          <w:szCs w:val="24"/>
        </w:rPr>
        <w:t>Definitions.</w:t>
      </w:r>
      <w:r w:rsidRPr="00A27643">
        <w:rPr>
          <w:color w:val="000000"/>
          <w:sz w:val="24"/>
          <w:szCs w:val="24"/>
        </w:rPr>
        <w:t xml:space="preserve"> As used in this provision, “covered telecommunications equipment or services” </w:t>
      </w:r>
      <w:r w:rsidRPr="00A27643">
        <w:rPr>
          <w:color w:val="000000"/>
          <w:sz w:val="24"/>
          <w:szCs w:val="24"/>
          <w:shd w:val="clear" w:color="auto" w:fill="FFFFFF"/>
        </w:rPr>
        <w:t>and “reasonable inquiry” have</w:t>
      </w:r>
      <w:r w:rsidRPr="00A27643">
        <w:rPr>
          <w:color w:val="000000"/>
          <w:sz w:val="24"/>
          <w:szCs w:val="24"/>
        </w:rPr>
        <w:t xml:space="preserve"> the meaning provided in the clause 52.204-25, Prohibition on Contracting for Certain Telecommunications and Video Surveillance Services or Equipment.</w:t>
      </w:r>
    </w:p>
    <w:p w14:paraId="39C89EAD" w14:textId="77777777" w:rsidR="00E94FFE" w:rsidRPr="00A27643" w:rsidRDefault="00E94FFE" w:rsidP="00E94FFE">
      <w:pPr>
        <w:shd w:val="clear" w:color="auto" w:fill="FFFFFF"/>
        <w:spacing w:before="100" w:beforeAutospacing="1" w:after="100" w:afterAutospacing="1"/>
        <w:ind w:firstLine="480"/>
        <w:rPr>
          <w:color w:val="000000"/>
          <w:sz w:val="24"/>
          <w:szCs w:val="24"/>
        </w:rPr>
      </w:pPr>
      <w:r w:rsidRPr="00A27643">
        <w:rPr>
          <w:color w:val="000000"/>
          <w:sz w:val="24"/>
          <w:szCs w:val="24"/>
        </w:rPr>
        <w:t>(b) </w:t>
      </w:r>
      <w:r w:rsidRPr="00A27643">
        <w:rPr>
          <w:i/>
          <w:iCs/>
          <w:color w:val="000000"/>
          <w:sz w:val="24"/>
          <w:szCs w:val="24"/>
        </w:rPr>
        <w:t>Procedures.</w:t>
      </w:r>
      <w:r w:rsidRPr="00A27643">
        <w:rPr>
          <w:color w:val="000000"/>
          <w:sz w:val="24"/>
          <w:szCs w:val="24"/>
        </w:rPr>
        <w:t> The Offeror shall review the list of excluded parties in the System for Award Management (SAM) (</w:t>
      </w:r>
      <w:r w:rsidRPr="00A27643">
        <w:rPr>
          <w:i/>
          <w:iCs/>
          <w:color w:val="000000"/>
          <w:sz w:val="24"/>
          <w:szCs w:val="24"/>
        </w:rPr>
        <w:t>https://www.sam.gov</w:t>
      </w:r>
      <w:r w:rsidRPr="00A27643">
        <w:rPr>
          <w:color w:val="000000"/>
          <w:sz w:val="24"/>
          <w:szCs w:val="24"/>
        </w:rPr>
        <w:t>) for entities excluded from receiving federal awards for “covered telecommunications equipment or services”.</w:t>
      </w:r>
    </w:p>
    <w:p w14:paraId="607C34DA" w14:textId="77777777" w:rsidR="00E94FFE" w:rsidRPr="00A27643" w:rsidRDefault="00E94FFE" w:rsidP="00E94FFE">
      <w:pPr>
        <w:shd w:val="clear" w:color="auto" w:fill="FFFFFF"/>
        <w:spacing w:before="100" w:beforeAutospacing="1" w:after="100" w:afterAutospacing="1"/>
        <w:ind w:firstLine="480"/>
        <w:rPr>
          <w:color w:val="000000"/>
          <w:sz w:val="24"/>
          <w:szCs w:val="24"/>
        </w:rPr>
      </w:pPr>
      <w:r w:rsidRPr="00A27643">
        <w:rPr>
          <w:color w:val="000000"/>
          <w:sz w:val="24"/>
          <w:szCs w:val="24"/>
          <w:shd w:val="clear" w:color="auto" w:fill="FFFFFF"/>
        </w:rPr>
        <w:t>(c) </w:t>
      </w:r>
      <w:r w:rsidRPr="00A27643">
        <w:rPr>
          <w:i/>
          <w:iCs/>
          <w:color w:val="000000"/>
          <w:sz w:val="24"/>
          <w:szCs w:val="24"/>
          <w:shd w:val="clear" w:color="auto" w:fill="FFFFFF"/>
        </w:rPr>
        <w:t>Representations.</w:t>
      </w:r>
      <w:r w:rsidRPr="00A27643">
        <w:rPr>
          <w:color w:val="000000"/>
          <w:sz w:val="24"/>
          <w:szCs w:val="24"/>
          <w:shd w:val="clear" w:color="auto" w:fill="FFFFFF"/>
        </w:rPr>
        <w:t> (1) The Offeror represents that it [ ] does, [ ] does not provide covered telecommunications equipment or services as a part of its offered products or services to the Government in the performance of any contract, subcontract, or other contractual instrument.</w:t>
      </w:r>
      <w:r w:rsidRPr="00A27643">
        <w:rPr>
          <w:color w:val="000000"/>
          <w:sz w:val="24"/>
          <w:szCs w:val="24"/>
        </w:rPr>
        <w:t xml:space="preserve"> </w:t>
      </w:r>
    </w:p>
    <w:p w14:paraId="18047F84" w14:textId="77777777" w:rsidR="00E94FFE" w:rsidRPr="00A27643" w:rsidRDefault="00E94FFE" w:rsidP="00E94FFE">
      <w:pPr>
        <w:shd w:val="clear" w:color="auto" w:fill="FFFFFF"/>
        <w:spacing w:before="100" w:beforeAutospacing="1" w:after="100" w:afterAutospacing="1"/>
        <w:ind w:firstLine="480"/>
        <w:rPr>
          <w:color w:val="000000"/>
          <w:sz w:val="24"/>
          <w:szCs w:val="24"/>
        </w:rPr>
      </w:pPr>
      <w:r w:rsidRPr="00A27643">
        <w:rPr>
          <w:color w:val="000000"/>
          <w:sz w:val="24"/>
          <w:szCs w:val="24"/>
        </w:rPr>
        <w:t>(2) After conducting a reasonable inquiry for purposes of this representation, the Offeror represents that it [ ] does, [ ] does not use covered telecommunications equipment or services, or any equipment, system, or service that uses covered telecommunications equipment or services.</w:t>
      </w:r>
    </w:p>
    <w:p w14:paraId="1C2B4DAF" w14:textId="396BEAFA" w:rsidR="00A162EF" w:rsidRPr="009E57E3" w:rsidRDefault="00E94FFE" w:rsidP="00712D64">
      <w:pPr>
        <w:tabs>
          <w:tab w:val="left" w:pos="-720"/>
        </w:tabs>
        <w:spacing w:line="240" w:lineRule="exact"/>
        <w:jc w:val="center"/>
        <w:rPr>
          <w:b/>
          <w:i/>
          <w:sz w:val="24"/>
          <w:szCs w:val="24"/>
        </w:rPr>
      </w:pPr>
      <w:r w:rsidRPr="00A27643">
        <w:rPr>
          <w:b/>
          <w:bCs/>
          <w:color w:val="000000"/>
          <w:sz w:val="24"/>
          <w:szCs w:val="24"/>
        </w:rPr>
        <w:t>(End of provision)</w:t>
      </w:r>
      <w:bookmarkEnd w:id="5"/>
    </w:p>
    <w:p w14:paraId="74C61DAD" w14:textId="77777777" w:rsidR="00B459AA" w:rsidRPr="009E57E3" w:rsidRDefault="00B459AA">
      <w:pPr>
        <w:tabs>
          <w:tab w:val="left" w:pos="-720"/>
        </w:tabs>
        <w:spacing w:line="240" w:lineRule="exact"/>
        <w:jc w:val="center"/>
        <w:rPr>
          <w:b/>
          <w:i/>
          <w:sz w:val="24"/>
          <w:szCs w:val="24"/>
        </w:rPr>
      </w:pPr>
    </w:p>
    <w:sectPr w:rsidR="00B459AA" w:rsidRPr="009E57E3" w:rsidSect="00186C86">
      <w:footerReference w:type="default" r:id="rId221"/>
      <w:endnotePr>
        <w:numFmt w:val="decimal"/>
      </w:endnotePr>
      <w:pgSz w:w="12240" w:h="15840"/>
      <w:pgMar w:top="1800" w:right="1800" w:bottom="180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6EA2" w14:textId="77777777" w:rsidR="0065378C" w:rsidRDefault="0065378C">
      <w:pPr>
        <w:spacing w:line="20" w:lineRule="exact"/>
        <w:rPr>
          <w:sz w:val="24"/>
        </w:rPr>
      </w:pPr>
    </w:p>
  </w:endnote>
  <w:endnote w:type="continuationSeparator" w:id="0">
    <w:p w14:paraId="1B18CB4D" w14:textId="77777777" w:rsidR="0065378C" w:rsidRDefault="0065378C">
      <w:r>
        <w:rPr>
          <w:sz w:val="24"/>
        </w:rPr>
        <w:t xml:space="preserve"> </w:t>
      </w:r>
    </w:p>
  </w:endnote>
  <w:endnote w:type="continuationNotice" w:id="1">
    <w:p w14:paraId="15C67426" w14:textId="77777777" w:rsidR="0065378C" w:rsidRDefault="0065378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1)">
    <w:altName w:val="Courier New"/>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B689" w14:textId="079B7330" w:rsidR="00A10F3B" w:rsidRDefault="00A10F3B">
    <w:pPr>
      <w:pStyle w:val="Footer"/>
      <w:jc w:val="center"/>
    </w:pPr>
    <w:r>
      <w:rPr>
        <w:noProof/>
        <w:lang w:val="ru-RU" w:eastAsia="ru-RU"/>
      </w:rPr>
      <mc:AlternateContent>
        <mc:Choice Requires="wps">
          <w:drawing>
            <wp:anchor distT="0" distB="0" distL="114300" distR="114300" simplePos="0" relativeHeight="251657728" behindDoc="0" locked="0" layoutInCell="0" allowOverlap="1" wp14:anchorId="4079B17A" wp14:editId="71CE04CF">
              <wp:simplePos x="0" y="0"/>
              <wp:positionH relativeFrom="page">
                <wp:posOffset>0</wp:posOffset>
              </wp:positionH>
              <wp:positionV relativeFrom="page">
                <wp:posOffset>9601200</wp:posOffset>
              </wp:positionV>
              <wp:extent cx="7772400" cy="266700"/>
              <wp:effectExtent l="0" t="0" r="0" b="0"/>
              <wp:wrapNone/>
              <wp:docPr id="1" name="MSIPCMd4c844d8abff01263956c76f" descr="{&quot;HashCode&quot;:-1076561164,&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6C51" w14:textId="77777777" w:rsidR="00A10F3B" w:rsidRPr="00F507AA" w:rsidRDefault="00A10F3B" w:rsidP="00F507AA">
                          <w:pPr>
                            <w:rPr>
                              <w:rFonts w:ascii="Calibri" w:hAnsi="Calibri" w:cs="Calibri"/>
                              <w:color w:val="00000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9B17A" id="_x0000_t202" coordsize="21600,21600" o:spt="202" path="m,l,21600r21600,l21600,xe">
              <v:stroke joinstyle="miter"/>
              <v:path gradientshapeok="t" o:connecttype="rect"/>
            </v:shapetype>
            <v:shape id="MSIPCMd4c844d8abff01263956c76f" o:spid="_x0000_s1026" type="#_x0000_t202" alt="{&quot;HashCode&quot;:-1076561164,&quot;Height&quot;:792.0,&quot;Width&quot;:612.0,&quot;Placement&quot;:&quot;Footer&quot;,&quot;Index&quot;:&quot;Primary&quot;,&quot;Section&quot;:1,&quot;Top&quot;:0.0,&quot;Left&quot;:0.0}" style="position:absolute;left:0;text-align:left;margin-left:0;margin-top:756pt;width:612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" o:allowincell="f" filled="f" stroked="f">
              <v:textbox inset="20pt,0,,0">
                <w:txbxContent>
                  <w:p w14:paraId="179A6C51" w14:textId="77777777" w:rsidR="00A10F3B" w:rsidRPr="00F507AA" w:rsidRDefault="00A10F3B" w:rsidP="00F507AA">
                    <w:pPr>
                      <w:rPr>
                        <w:rFonts w:ascii="Calibri" w:hAnsi="Calibri" w:cs="Calibri"/>
                        <w:color w:val="000000"/>
                      </w:rPr>
                    </w:pPr>
                  </w:p>
                </w:txbxContent>
              </v:textbox>
              <w10:wrap anchorx="page" anchory="page"/>
            </v:shape>
          </w:pict>
        </mc:Fallback>
      </mc:AlternateContent>
    </w:r>
    <w:r>
      <w:fldChar w:fldCharType="begin"/>
    </w:r>
    <w:r>
      <w:instrText xml:space="preserve"> PAGE   \* MERGEFORMAT </w:instrText>
    </w:r>
    <w:r>
      <w:fldChar w:fldCharType="separate"/>
    </w:r>
    <w:r w:rsidR="00A27643">
      <w:rPr>
        <w:noProof/>
      </w:rPr>
      <w:t>1</w:t>
    </w:r>
    <w:r>
      <w:rPr>
        <w:noProof/>
      </w:rPr>
      <w:fldChar w:fldCharType="end"/>
    </w:r>
  </w:p>
  <w:p w14:paraId="76EB7D35" w14:textId="77777777" w:rsidR="00A10F3B" w:rsidRDefault="00A1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2D3D" w14:textId="77777777" w:rsidR="0065378C" w:rsidRDefault="0065378C">
      <w:r>
        <w:rPr>
          <w:sz w:val="24"/>
        </w:rPr>
        <w:separator/>
      </w:r>
    </w:p>
  </w:footnote>
  <w:footnote w:type="continuationSeparator" w:id="0">
    <w:p w14:paraId="0557983E" w14:textId="77777777" w:rsidR="0065378C" w:rsidRDefault="00653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51137"/>
    <w:multiLevelType w:val="singleLevel"/>
    <w:tmpl w:val="5A0630B4"/>
    <w:lvl w:ilvl="0">
      <w:start w:val="1"/>
      <w:numFmt w:val="decimal"/>
      <w:lvlText w:val="%1."/>
      <w:lvlJc w:val="left"/>
      <w:pPr>
        <w:tabs>
          <w:tab w:val="num" w:pos="1440"/>
        </w:tabs>
        <w:ind w:left="1440" w:hanging="720"/>
      </w:pPr>
    </w:lvl>
  </w:abstractNum>
  <w:abstractNum w:abstractNumId="2" w15:restartNumberingAfterBreak="0">
    <w:nsid w:val="0618705A"/>
    <w:multiLevelType w:val="hybridMultilevel"/>
    <w:tmpl w:val="401A74A2"/>
    <w:lvl w:ilvl="0" w:tplc="07A6E8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9F8301E"/>
    <w:multiLevelType w:val="hybridMultilevel"/>
    <w:tmpl w:val="D0029AA4"/>
    <w:lvl w:ilvl="0" w:tplc="B18A79C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A330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273F"/>
    <w:multiLevelType w:val="hybridMultilevel"/>
    <w:tmpl w:val="0972B7A2"/>
    <w:lvl w:ilvl="0" w:tplc="FE3CC9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C125E"/>
    <w:multiLevelType w:val="singleLevel"/>
    <w:tmpl w:val="180855CE"/>
    <w:lvl w:ilvl="0">
      <w:start w:val="2"/>
      <w:numFmt w:val="upperRoman"/>
      <w:pStyle w:val="Heading3"/>
      <w:lvlText w:val="%1."/>
      <w:lvlJc w:val="left"/>
      <w:pPr>
        <w:tabs>
          <w:tab w:val="num" w:pos="720"/>
        </w:tabs>
        <w:ind w:left="720" w:hanging="720"/>
      </w:pPr>
      <w:rPr>
        <w:rFonts w:hint="default"/>
        <w:b w:val="0"/>
      </w:rPr>
    </w:lvl>
  </w:abstractNum>
  <w:abstractNum w:abstractNumId="7" w15:restartNumberingAfterBreak="0">
    <w:nsid w:val="170304C6"/>
    <w:multiLevelType w:val="hybridMultilevel"/>
    <w:tmpl w:val="9FE6AC92"/>
    <w:lvl w:ilvl="0" w:tplc="026C2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33AFA"/>
    <w:multiLevelType w:val="multilevel"/>
    <w:tmpl w:val="2C2A929E"/>
    <w:lvl w:ilvl="0">
      <w:start w:val="52"/>
      <w:numFmt w:val="decimal"/>
      <w:lvlText w:val="%1"/>
      <w:lvlJc w:val="left"/>
      <w:pPr>
        <w:tabs>
          <w:tab w:val="num" w:pos="1440"/>
        </w:tabs>
        <w:ind w:left="1440" w:hanging="1440"/>
      </w:pPr>
    </w:lvl>
    <w:lvl w:ilvl="1">
      <w:start w:val="252"/>
      <w:numFmt w:val="decimal"/>
      <w:lvlText w:val="%1.%2"/>
      <w:lvlJc w:val="left"/>
      <w:pPr>
        <w:tabs>
          <w:tab w:val="num" w:pos="1440"/>
        </w:tabs>
        <w:ind w:left="1440" w:hanging="1440"/>
      </w:pPr>
    </w:lvl>
    <w:lvl w:ilvl="2">
      <w:start w:val="2"/>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991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8A18CD"/>
    <w:multiLevelType w:val="hybridMultilevel"/>
    <w:tmpl w:val="DAC6805C"/>
    <w:lvl w:ilvl="0" w:tplc="6C7A2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10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A71B9A"/>
    <w:multiLevelType w:val="hybridMultilevel"/>
    <w:tmpl w:val="05CCC06E"/>
    <w:lvl w:ilvl="0" w:tplc="0FC8EA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2F7182"/>
    <w:multiLevelType w:val="singleLevel"/>
    <w:tmpl w:val="8DFA2E14"/>
    <w:lvl w:ilvl="0">
      <w:start w:val="3"/>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4AB8404C"/>
    <w:multiLevelType w:val="hybridMultilevel"/>
    <w:tmpl w:val="C7989F50"/>
    <w:lvl w:ilvl="0" w:tplc="4ED600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C91B40"/>
    <w:multiLevelType w:val="hybridMultilevel"/>
    <w:tmpl w:val="817E4102"/>
    <w:lvl w:ilvl="0" w:tplc="F042BD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2862662"/>
    <w:multiLevelType w:val="hybridMultilevel"/>
    <w:tmpl w:val="5C4E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0E2527"/>
    <w:multiLevelType w:val="singleLevel"/>
    <w:tmpl w:val="F0CE9EF0"/>
    <w:lvl w:ilvl="0">
      <w:start w:val="1"/>
      <w:numFmt w:val="upperLetter"/>
      <w:lvlText w:val="%1."/>
      <w:lvlJc w:val="left"/>
      <w:pPr>
        <w:tabs>
          <w:tab w:val="num" w:pos="360"/>
        </w:tabs>
        <w:ind w:left="360" w:hanging="360"/>
      </w:pPr>
      <w:rPr>
        <w:rFonts w:hint="default"/>
        <w:b w:val="0"/>
        <w:i w:val="0"/>
      </w:rPr>
    </w:lvl>
  </w:abstractNum>
  <w:abstractNum w:abstractNumId="25" w15:restartNumberingAfterBreak="0">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D4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28" w15:restartNumberingAfterBreak="0">
    <w:nsid w:val="62582145"/>
    <w:multiLevelType w:val="hybridMultilevel"/>
    <w:tmpl w:val="DB4EF0D8"/>
    <w:lvl w:ilvl="0" w:tplc="D1ECDB7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57393"/>
    <w:multiLevelType w:val="hybridMultilevel"/>
    <w:tmpl w:val="92D2F726"/>
    <w:lvl w:ilvl="0" w:tplc="989E697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404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EB5FDC"/>
    <w:multiLevelType w:val="hybridMultilevel"/>
    <w:tmpl w:val="5C361092"/>
    <w:lvl w:ilvl="0" w:tplc="409AB82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7ACC46BB"/>
    <w:multiLevelType w:val="hybridMultilevel"/>
    <w:tmpl w:val="1E4E1240"/>
    <w:lvl w:ilvl="0" w:tplc="A3707A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DD933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206854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0285164">
    <w:abstractNumId w:val="20"/>
  </w:num>
  <w:num w:numId="3" w16cid:durableId="373115241">
    <w:abstractNumId w:val="4"/>
  </w:num>
  <w:num w:numId="4" w16cid:durableId="815342365">
    <w:abstractNumId w:val="12"/>
  </w:num>
  <w:num w:numId="5" w16cid:durableId="573198056">
    <w:abstractNumId w:val="24"/>
  </w:num>
  <w:num w:numId="6" w16cid:durableId="1688284872">
    <w:abstractNumId w:val="6"/>
  </w:num>
  <w:num w:numId="7" w16cid:durableId="228543295">
    <w:abstractNumId w:val="16"/>
  </w:num>
  <w:num w:numId="8" w16cid:durableId="94910601">
    <w:abstractNumId w:val="10"/>
  </w:num>
  <w:num w:numId="9" w16cid:durableId="1172917681">
    <w:abstractNumId w:val="27"/>
  </w:num>
  <w:num w:numId="10" w16cid:durableId="531380176">
    <w:abstractNumId w:val="30"/>
  </w:num>
  <w:num w:numId="11" w16cid:durableId="510023902">
    <w:abstractNumId w:val="13"/>
  </w:num>
  <w:num w:numId="12" w16cid:durableId="507673338">
    <w:abstractNumId w:val="18"/>
  </w:num>
  <w:num w:numId="13" w16cid:durableId="1712222982">
    <w:abstractNumId w:val="14"/>
  </w:num>
  <w:num w:numId="14" w16cid:durableId="328100084">
    <w:abstractNumId w:val="19"/>
  </w:num>
  <w:num w:numId="15" w16cid:durableId="1189951492">
    <w:abstractNumId w:val="31"/>
  </w:num>
  <w:num w:numId="16" w16cid:durableId="917708465">
    <w:abstractNumId w:val="34"/>
  </w:num>
  <w:num w:numId="17" w16cid:durableId="295917082">
    <w:abstractNumId w:val="26"/>
  </w:num>
  <w:num w:numId="18" w16cid:durableId="1198618920">
    <w:abstractNumId w:val="25"/>
  </w:num>
  <w:num w:numId="19" w16cid:durableId="131220913">
    <w:abstractNumId w:val="28"/>
  </w:num>
  <w:num w:numId="20" w16cid:durableId="1079408208">
    <w:abstractNumId w:val="11"/>
  </w:num>
  <w:num w:numId="21" w16cid:durableId="850877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10028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3177352">
    <w:abstractNumId w:val="23"/>
  </w:num>
  <w:num w:numId="24" w16cid:durableId="1759400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2191007">
    <w:abstractNumId w:val="5"/>
  </w:num>
  <w:num w:numId="26" w16cid:durableId="856889098">
    <w:abstractNumId w:val="1"/>
    <w:lvlOverride w:ilvl="0">
      <w:startOverride w:val="1"/>
    </w:lvlOverride>
  </w:num>
  <w:num w:numId="27" w16cid:durableId="883249210">
    <w:abstractNumId w:val="3"/>
  </w:num>
  <w:num w:numId="28" w16cid:durableId="1847553623">
    <w:abstractNumId w:val="32"/>
  </w:num>
  <w:num w:numId="29" w16cid:durableId="46492765">
    <w:abstractNumId w:val="2"/>
  </w:num>
  <w:num w:numId="30" w16cid:durableId="1013723725">
    <w:abstractNumId w:val="7"/>
  </w:num>
  <w:num w:numId="31" w16cid:durableId="662314583">
    <w:abstractNumId w:val="15"/>
  </w:num>
  <w:num w:numId="32" w16cid:durableId="2136484459">
    <w:abstractNumId w:val="33"/>
  </w:num>
  <w:num w:numId="33" w16cid:durableId="1243562483">
    <w:abstractNumId w:val="21"/>
  </w:num>
  <w:num w:numId="34" w16cid:durableId="370573275">
    <w:abstractNumId w:val="22"/>
  </w:num>
  <w:num w:numId="35" w16cid:durableId="1847671640">
    <w:abstractNumId w:val="8"/>
    <w:lvlOverride w:ilvl="0">
      <w:startOverride w:val="52"/>
    </w:lvlOverride>
    <w:lvlOverride w:ilvl="1">
      <w:startOverride w:val="2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E4"/>
    <w:rsid w:val="00017732"/>
    <w:rsid w:val="00021AD6"/>
    <w:rsid w:val="00024F6E"/>
    <w:rsid w:val="0002539B"/>
    <w:rsid w:val="000264D6"/>
    <w:rsid w:val="00026580"/>
    <w:rsid w:val="00042318"/>
    <w:rsid w:val="00042F1A"/>
    <w:rsid w:val="00050493"/>
    <w:rsid w:val="00064ADA"/>
    <w:rsid w:val="00065840"/>
    <w:rsid w:val="000662DB"/>
    <w:rsid w:val="00066899"/>
    <w:rsid w:val="0007093A"/>
    <w:rsid w:val="00077E8C"/>
    <w:rsid w:val="00080FE4"/>
    <w:rsid w:val="00084EB6"/>
    <w:rsid w:val="0008604A"/>
    <w:rsid w:val="00086D0E"/>
    <w:rsid w:val="000932B0"/>
    <w:rsid w:val="00093305"/>
    <w:rsid w:val="000941EB"/>
    <w:rsid w:val="000C0B20"/>
    <w:rsid w:val="000C204B"/>
    <w:rsid w:val="000C3B18"/>
    <w:rsid w:val="000C3FF8"/>
    <w:rsid w:val="000D1B41"/>
    <w:rsid w:val="000D3DCB"/>
    <w:rsid w:val="000E6233"/>
    <w:rsid w:val="000F0E9F"/>
    <w:rsid w:val="000F3ABA"/>
    <w:rsid w:val="00110753"/>
    <w:rsid w:val="0011120F"/>
    <w:rsid w:val="00113D96"/>
    <w:rsid w:val="00116EB6"/>
    <w:rsid w:val="00122116"/>
    <w:rsid w:val="0012225C"/>
    <w:rsid w:val="00125A18"/>
    <w:rsid w:val="00133903"/>
    <w:rsid w:val="00135130"/>
    <w:rsid w:val="001413BC"/>
    <w:rsid w:val="00142980"/>
    <w:rsid w:val="00146BE6"/>
    <w:rsid w:val="0015396E"/>
    <w:rsid w:val="00160631"/>
    <w:rsid w:val="0016769A"/>
    <w:rsid w:val="001726F7"/>
    <w:rsid w:val="00176E7D"/>
    <w:rsid w:val="00180B9E"/>
    <w:rsid w:val="00184092"/>
    <w:rsid w:val="00184385"/>
    <w:rsid w:val="00185041"/>
    <w:rsid w:val="001856CA"/>
    <w:rsid w:val="00185F76"/>
    <w:rsid w:val="00186C86"/>
    <w:rsid w:val="00187E5E"/>
    <w:rsid w:val="00195E87"/>
    <w:rsid w:val="001A2B89"/>
    <w:rsid w:val="001A4A7B"/>
    <w:rsid w:val="001A72C2"/>
    <w:rsid w:val="001B22F6"/>
    <w:rsid w:val="001B5BB3"/>
    <w:rsid w:val="001B5C62"/>
    <w:rsid w:val="001C1B9D"/>
    <w:rsid w:val="001C39FE"/>
    <w:rsid w:val="001C3CDE"/>
    <w:rsid w:val="001C649E"/>
    <w:rsid w:val="001D04FC"/>
    <w:rsid w:val="001D3DE3"/>
    <w:rsid w:val="001D6BB1"/>
    <w:rsid w:val="001E384B"/>
    <w:rsid w:val="001E5C50"/>
    <w:rsid w:val="001E7DC6"/>
    <w:rsid w:val="001F6A96"/>
    <w:rsid w:val="0020449D"/>
    <w:rsid w:val="00210DAC"/>
    <w:rsid w:val="00212EA9"/>
    <w:rsid w:val="00216190"/>
    <w:rsid w:val="0021723D"/>
    <w:rsid w:val="00217B10"/>
    <w:rsid w:val="002201B5"/>
    <w:rsid w:val="00220DF9"/>
    <w:rsid w:val="00220FE4"/>
    <w:rsid w:val="00224423"/>
    <w:rsid w:val="00230195"/>
    <w:rsid w:val="00235434"/>
    <w:rsid w:val="00237B68"/>
    <w:rsid w:val="00267E34"/>
    <w:rsid w:val="0027342B"/>
    <w:rsid w:val="00280156"/>
    <w:rsid w:val="00281596"/>
    <w:rsid w:val="00283144"/>
    <w:rsid w:val="0028646F"/>
    <w:rsid w:val="002915DA"/>
    <w:rsid w:val="0029319D"/>
    <w:rsid w:val="00295D0B"/>
    <w:rsid w:val="002A2A8B"/>
    <w:rsid w:val="002A2D01"/>
    <w:rsid w:val="002A345E"/>
    <w:rsid w:val="002C1260"/>
    <w:rsid w:val="002C28F4"/>
    <w:rsid w:val="002D05CB"/>
    <w:rsid w:val="002D15AA"/>
    <w:rsid w:val="002D4F9D"/>
    <w:rsid w:val="002E3910"/>
    <w:rsid w:val="002E593D"/>
    <w:rsid w:val="002E61B5"/>
    <w:rsid w:val="002E75AA"/>
    <w:rsid w:val="002F3E5A"/>
    <w:rsid w:val="00302FE1"/>
    <w:rsid w:val="00303335"/>
    <w:rsid w:val="0030448E"/>
    <w:rsid w:val="00311754"/>
    <w:rsid w:val="00323081"/>
    <w:rsid w:val="0032766F"/>
    <w:rsid w:val="00330B13"/>
    <w:rsid w:val="003327F5"/>
    <w:rsid w:val="00336C66"/>
    <w:rsid w:val="00337AE0"/>
    <w:rsid w:val="00342616"/>
    <w:rsid w:val="00342F8F"/>
    <w:rsid w:val="00353AC6"/>
    <w:rsid w:val="00367D01"/>
    <w:rsid w:val="00373DC4"/>
    <w:rsid w:val="00375475"/>
    <w:rsid w:val="00383F0A"/>
    <w:rsid w:val="00386C3D"/>
    <w:rsid w:val="0039268A"/>
    <w:rsid w:val="00394626"/>
    <w:rsid w:val="0039603B"/>
    <w:rsid w:val="003A2356"/>
    <w:rsid w:val="003A3288"/>
    <w:rsid w:val="003B29A1"/>
    <w:rsid w:val="003B79D1"/>
    <w:rsid w:val="003C0CB1"/>
    <w:rsid w:val="003C0D97"/>
    <w:rsid w:val="003C7C5D"/>
    <w:rsid w:val="003E1576"/>
    <w:rsid w:val="003E3310"/>
    <w:rsid w:val="003E76E7"/>
    <w:rsid w:val="003E7D3E"/>
    <w:rsid w:val="003E7EC0"/>
    <w:rsid w:val="003F1CD1"/>
    <w:rsid w:val="003F62E2"/>
    <w:rsid w:val="0040105E"/>
    <w:rsid w:val="0040476E"/>
    <w:rsid w:val="00405246"/>
    <w:rsid w:val="00406AB3"/>
    <w:rsid w:val="0041251D"/>
    <w:rsid w:val="00415B3C"/>
    <w:rsid w:val="00422242"/>
    <w:rsid w:val="00424E3C"/>
    <w:rsid w:val="00432BFD"/>
    <w:rsid w:val="00435370"/>
    <w:rsid w:val="00436C69"/>
    <w:rsid w:val="00436E1B"/>
    <w:rsid w:val="004371A4"/>
    <w:rsid w:val="00437516"/>
    <w:rsid w:val="004379A0"/>
    <w:rsid w:val="004407E4"/>
    <w:rsid w:val="00444C21"/>
    <w:rsid w:val="00450900"/>
    <w:rsid w:val="00452C1A"/>
    <w:rsid w:val="00456C29"/>
    <w:rsid w:val="00463A81"/>
    <w:rsid w:val="00463C69"/>
    <w:rsid w:val="00471077"/>
    <w:rsid w:val="00473983"/>
    <w:rsid w:val="00482CE4"/>
    <w:rsid w:val="00485BB0"/>
    <w:rsid w:val="0048636A"/>
    <w:rsid w:val="004918D6"/>
    <w:rsid w:val="00495D67"/>
    <w:rsid w:val="004A72E4"/>
    <w:rsid w:val="004B363F"/>
    <w:rsid w:val="004C0893"/>
    <w:rsid w:val="004C7BD0"/>
    <w:rsid w:val="004E0C91"/>
    <w:rsid w:val="004E2BCE"/>
    <w:rsid w:val="004E402A"/>
    <w:rsid w:val="004E559D"/>
    <w:rsid w:val="004E7039"/>
    <w:rsid w:val="004E7E5C"/>
    <w:rsid w:val="004F7132"/>
    <w:rsid w:val="0050092D"/>
    <w:rsid w:val="00502A20"/>
    <w:rsid w:val="005035FB"/>
    <w:rsid w:val="00503677"/>
    <w:rsid w:val="00505385"/>
    <w:rsid w:val="00507393"/>
    <w:rsid w:val="00510E40"/>
    <w:rsid w:val="00522CA7"/>
    <w:rsid w:val="0052514E"/>
    <w:rsid w:val="00531EF9"/>
    <w:rsid w:val="00534C01"/>
    <w:rsid w:val="00537B24"/>
    <w:rsid w:val="00537D14"/>
    <w:rsid w:val="00541A87"/>
    <w:rsid w:val="00553A80"/>
    <w:rsid w:val="00556F29"/>
    <w:rsid w:val="00557B8C"/>
    <w:rsid w:val="005707ED"/>
    <w:rsid w:val="00571B97"/>
    <w:rsid w:val="005728E7"/>
    <w:rsid w:val="005827BD"/>
    <w:rsid w:val="00582E61"/>
    <w:rsid w:val="00584653"/>
    <w:rsid w:val="0059237D"/>
    <w:rsid w:val="005927BB"/>
    <w:rsid w:val="00595EBF"/>
    <w:rsid w:val="005A1CBA"/>
    <w:rsid w:val="005B0A27"/>
    <w:rsid w:val="005B69BA"/>
    <w:rsid w:val="005B6D83"/>
    <w:rsid w:val="005C152A"/>
    <w:rsid w:val="005C774D"/>
    <w:rsid w:val="005D2105"/>
    <w:rsid w:val="005D30F7"/>
    <w:rsid w:val="005E1EE0"/>
    <w:rsid w:val="005E2E3A"/>
    <w:rsid w:val="005E531E"/>
    <w:rsid w:val="005E671C"/>
    <w:rsid w:val="005F501D"/>
    <w:rsid w:val="005F5FFA"/>
    <w:rsid w:val="005F73F4"/>
    <w:rsid w:val="006000C6"/>
    <w:rsid w:val="00600C2E"/>
    <w:rsid w:val="0061314A"/>
    <w:rsid w:val="00624C1B"/>
    <w:rsid w:val="00630FE3"/>
    <w:rsid w:val="00634F44"/>
    <w:rsid w:val="00635721"/>
    <w:rsid w:val="00636C0B"/>
    <w:rsid w:val="0065067D"/>
    <w:rsid w:val="0065378C"/>
    <w:rsid w:val="00655DE3"/>
    <w:rsid w:val="00661CE3"/>
    <w:rsid w:val="00664B09"/>
    <w:rsid w:val="006723E5"/>
    <w:rsid w:val="006746E9"/>
    <w:rsid w:val="0068111A"/>
    <w:rsid w:val="0068119C"/>
    <w:rsid w:val="0068180B"/>
    <w:rsid w:val="00690113"/>
    <w:rsid w:val="00697621"/>
    <w:rsid w:val="006A16A1"/>
    <w:rsid w:val="006A1AB2"/>
    <w:rsid w:val="006A5C23"/>
    <w:rsid w:val="006B38FE"/>
    <w:rsid w:val="006D0AF8"/>
    <w:rsid w:val="006D2406"/>
    <w:rsid w:val="006D3C63"/>
    <w:rsid w:val="006D5E71"/>
    <w:rsid w:val="006D7627"/>
    <w:rsid w:val="006E3B8A"/>
    <w:rsid w:val="006E47D8"/>
    <w:rsid w:val="006E4DCC"/>
    <w:rsid w:val="006F1423"/>
    <w:rsid w:val="006F3AB7"/>
    <w:rsid w:val="00700003"/>
    <w:rsid w:val="0070734C"/>
    <w:rsid w:val="00711B73"/>
    <w:rsid w:val="0071267C"/>
    <w:rsid w:val="007128E3"/>
    <w:rsid w:val="00712D64"/>
    <w:rsid w:val="00723C91"/>
    <w:rsid w:val="0072643D"/>
    <w:rsid w:val="00735CF8"/>
    <w:rsid w:val="007371B6"/>
    <w:rsid w:val="00737928"/>
    <w:rsid w:val="00743487"/>
    <w:rsid w:val="007612A6"/>
    <w:rsid w:val="0076657F"/>
    <w:rsid w:val="00766C23"/>
    <w:rsid w:val="007817E7"/>
    <w:rsid w:val="00783132"/>
    <w:rsid w:val="00784F4A"/>
    <w:rsid w:val="00787BAF"/>
    <w:rsid w:val="0079165D"/>
    <w:rsid w:val="007A1480"/>
    <w:rsid w:val="007A4648"/>
    <w:rsid w:val="007B0D65"/>
    <w:rsid w:val="007B59D7"/>
    <w:rsid w:val="007C07F4"/>
    <w:rsid w:val="007C2B16"/>
    <w:rsid w:val="007C5BF2"/>
    <w:rsid w:val="007D08C4"/>
    <w:rsid w:val="007D2A9F"/>
    <w:rsid w:val="007D476C"/>
    <w:rsid w:val="007E0E04"/>
    <w:rsid w:val="007E21A0"/>
    <w:rsid w:val="007E3CF1"/>
    <w:rsid w:val="007E6BD7"/>
    <w:rsid w:val="007F2A29"/>
    <w:rsid w:val="008005E4"/>
    <w:rsid w:val="00802096"/>
    <w:rsid w:val="00805FE9"/>
    <w:rsid w:val="008243EA"/>
    <w:rsid w:val="00827342"/>
    <w:rsid w:val="00830726"/>
    <w:rsid w:val="008344CF"/>
    <w:rsid w:val="0085060D"/>
    <w:rsid w:val="00853261"/>
    <w:rsid w:val="00854F6D"/>
    <w:rsid w:val="00860112"/>
    <w:rsid w:val="00866E84"/>
    <w:rsid w:val="00877E9E"/>
    <w:rsid w:val="00881094"/>
    <w:rsid w:val="00882785"/>
    <w:rsid w:val="00883E52"/>
    <w:rsid w:val="00892AEE"/>
    <w:rsid w:val="00894200"/>
    <w:rsid w:val="00895166"/>
    <w:rsid w:val="008A0046"/>
    <w:rsid w:val="008A1D8C"/>
    <w:rsid w:val="008B0A8B"/>
    <w:rsid w:val="008B64B5"/>
    <w:rsid w:val="008C304E"/>
    <w:rsid w:val="008C462E"/>
    <w:rsid w:val="008D4107"/>
    <w:rsid w:val="008F1348"/>
    <w:rsid w:val="008F3371"/>
    <w:rsid w:val="00911DA6"/>
    <w:rsid w:val="00914130"/>
    <w:rsid w:val="00921744"/>
    <w:rsid w:val="0092180F"/>
    <w:rsid w:val="00932E68"/>
    <w:rsid w:val="00932ED1"/>
    <w:rsid w:val="00940ADA"/>
    <w:rsid w:val="00953B97"/>
    <w:rsid w:val="00957D33"/>
    <w:rsid w:val="0096120F"/>
    <w:rsid w:val="0096343A"/>
    <w:rsid w:val="00972719"/>
    <w:rsid w:val="00973AA7"/>
    <w:rsid w:val="00976253"/>
    <w:rsid w:val="009828EA"/>
    <w:rsid w:val="00983195"/>
    <w:rsid w:val="009949C3"/>
    <w:rsid w:val="009951BB"/>
    <w:rsid w:val="009A2B37"/>
    <w:rsid w:val="009A7490"/>
    <w:rsid w:val="009C1926"/>
    <w:rsid w:val="009C2FA7"/>
    <w:rsid w:val="009C5503"/>
    <w:rsid w:val="009C651A"/>
    <w:rsid w:val="009D22C4"/>
    <w:rsid w:val="009D7C0E"/>
    <w:rsid w:val="009E0A2B"/>
    <w:rsid w:val="009E1E02"/>
    <w:rsid w:val="009E2110"/>
    <w:rsid w:val="009E369C"/>
    <w:rsid w:val="009E57E3"/>
    <w:rsid w:val="00A07748"/>
    <w:rsid w:val="00A10F3B"/>
    <w:rsid w:val="00A1615E"/>
    <w:rsid w:val="00A162EF"/>
    <w:rsid w:val="00A22AA3"/>
    <w:rsid w:val="00A22EF4"/>
    <w:rsid w:val="00A27643"/>
    <w:rsid w:val="00A331B2"/>
    <w:rsid w:val="00A35156"/>
    <w:rsid w:val="00A406C8"/>
    <w:rsid w:val="00A43891"/>
    <w:rsid w:val="00A458F0"/>
    <w:rsid w:val="00A45FCB"/>
    <w:rsid w:val="00A57B70"/>
    <w:rsid w:val="00A61EB5"/>
    <w:rsid w:val="00A62446"/>
    <w:rsid w:val="00A640D8"/>
    <w:rsid w:val="00A74A33"/>
    <w:rsid w:val="00A75DB4"/>
    <w:rsid w:val="00A76D61"/>
    <w:rsid w:val="00A77298"/>
    <w:rsid w:val="00A80D64"/>
    <w:rsid w:val="00A81B03"/>
    <w:rsid w:val="00A85D31"/>
    <w:rsid w:val="00A9049D"/>
    <w:rsid w:val="00AA13BD"/>
    <w:rsid w:val="00AA7BFB"/>
    <w:rsid w:val="00AB2B8C"/>
    <w:rsid w:val="00AB774B"/>
    <w:rsid w:val="00AC1750"/>
    <w:rsid w:val="00AC2BBB"/>
    <w:rsid w:val="00AC383F"/>
    <w:rsid w:val="00AD0B7B"/>
    <w:rsid w:val="00AD0E5F"/>
    <w:rsid w:val="00AE1591"/>
    <w:rsid w:val="00AE7C09"/>
    <w:rsid w:val="00AF1DF8"/>
    <w:rsid w:val="00AF4BDD"/>
    <w:rsid w:val="00AF53A4"/>
    <w:rsid w:val="00AF7320"/>
    <w:rsid w:val="00B03651"/>
    <w:rsid w:val="00B23133"/>
    <w:rsid w:val="00B244DF"/>
    <w:rsid w:val="00B270A0"/>
    <w:rsid w:val="00B306A4"/>
    <w:rsid w:val="00B30AD1"/>
    <w:rsid w:val="00B410CC"/>
    <w:rsid w:val="00B4304D"/>
    <w:rsid w:val="00B432B9"/>
    <w:rsid w:val="00B43973"/>
    <w:rsid w:val="00B459AA"/>
    <w:rsid w:val="00B45A51"/>
    <w:rsid w:val="00B468EB"/>
    <w:rsid w:val="00B46C95"/>
    <w:rsid w:val="00B50FFD"/>
    <w:rsid w:val="00B52ABD"/>
    <w:rsid w:val="00B55738"/>
    <w:rsid w:val="00B55FA3"/>
    <w:rsid w:val="00B56295"/>
    <w:rsid w:val="00B62819"/>
    <w:rsid w:val="00B62EA2"/>
    <w:rsid w:val="00B63504"/>
    <w:rsid w:val="00B63F61"/>
    <w:rsid w:val="00B70407"/>
    <w:rsid w:val="00B75BB9"/>
    <w:rsid w:val="00B802A4"/>
    <w:rsid w:val="00B84E6E"/>
    <w:rsid w:val="00B861BA"/>
    <w:rsid w:val="00BB15B8"/>
    <w:rsid w:val="00BB57A1"/>
    <w:rsid w:val="00BC2F93"/>
    <w:rsid w:val="00BC386C"/>
    <w:rsid w:val="00BC496B"/>
    <w:rsid w:val="00BC75DC"/>
    <w:rsid w:val="00BD4F48"/>
    <w:rsid w:val="00BD7E0E"/>
    <w:rsid w:val="00BE27D3"/>
    <w:rsid w:val="00BE4FE0"/>
    <w:rsid w:val="00BE5554"/>
    <w:rsid w:val="00BE69C3"/>
    <w:rsid w:val="00BE78E8"/>
    <w:rsid w:val="00BF11AF"/>
    <w:rsid w:val="00BF2856"/>
    <w:rsid w:val="00BF7F6F"/>
    <w:rsid w:val="00C0050C"/>
    <w:rsid w:val="00C04872"/>
    <w:rsid w:val="00C0693B"/>
    <w:rsid w:val="00C10557"/>
    <w:rsid w:val="00C10982"/>
    <w:rsid w:val="00C16EAE"/>
    <w:rsid w:val="00C259D1"/>
    <w:rsid w:val="00C2788B"/>
    <w:rsid w:val="00C32C05"/>
    <w:rsid w:val="00C40EA3"/>
    <w:rsid w:val="00C47068"/>
    <w:rsid w:val="00C545AE"/>
    <w:rsid w:val="00C60B45"/>
    <w:rsid w:val="00C6280C"/>
    <w:rsid w:val="00C62F60"/>
    <w:rsid w:val="00C6442D"/>
    <w:rsid w:val="00C66848"/>
    <w:rsid w:val="00C77232"/>
    <w:rsid w:val="00C84F36"/>
    <w:rsid w:val="00C94CF5"/>
    <w:rsid w:val="00C9505F"/>
    <w:rsid w:val="00CA03DB"/>
    <w:rsid w:val="00CA402A"/>
    <w:rsid w:val="00CA4BC7"/>
    <w:rsid w:val="00CA6869"/>
    <w:rsid w:val="00CA7242"/>
    <w:rsid w:val="00CB1A37"/>
    <w:rsid w:val="00CB5AE1"/>
    <w:rsid w:val="00CC0EE1"/>
    <w:rsid w:val="00CC0FC6"/>
    <w:rsid w:val="00CD11DE"/>
    <w:rsid w:val="00CD7CCD"/>
    <w:rsid w:val="00CE03F5"/>
    <w:rsid w:val="00CE5163"/>
    <w:rsid w:val="00CE6D01"/>
    <w:rsid w:val="00CE758F"/>
    <w:rsid w:val="00CE7875"/>
    <w:rsid w:val="00CF6D94"/>
    <w:rsid w:val="00CF6DB9"/>
    <w:rsid w:val="00D05FA4"/>
    <w:rsid w:val="00D07783"/>
    <w:rsid w:val="00D1321E"/>
    <w:rsid w:val="00D15F7F"/>
    <w:rsid w:val="00D242D2"/>
    <w:rsid w:val="00D30354"/>
    <w:rsid w:val="00D3238E"/>
    <w:rsid w:val="00D36677"/>
    <w:rsid w:val="00D37978"/>
    <w:rsid w:val="00D45A98"/>
    <w:rsid w:val="00D46F78"/>
    <w:rsid w:val="00D553AD"/>
    <w:rsid w:val="00D56F9B"/>
    <w:rsid w:val="00D61724"/>
    <w:rsid w:val="00D6670E"/>
    <w:rsid w:val="00D71DD8"/>
    <w:rsid w:val="00D81ED1"/>
    <w:rsid w:val="00D845E4"/>
    <w:rsid w:val="00D90A72"/>
    <w:rsid w:val="00D92E8A"/>
    <w:rsid w:val="00D96780"/>
    <w:rsid w:val="00DA20E1"/>
    <w:rsid w:val="00DA227B"/>
    <w:rsid w:val="00DA27FE"/>
    <w:rsid w:val="00DA4A80"/>
    <w:rsid w:val="00DB345D"/>
    <w:rsid w:val="00DB7011"/>
    <w:rsid w:val="00DC1A8C"/>
    <w:rsid w:val="00DC2792"/>
    <w:rsid w:val="00DC5466"/>
    <w:rsid w:val="00DC7B5A"/>
    <w:rsid w:val="00DD25AA"/>
    <w:rsid w:val="00DD3831"/>
    <w:rsid w:val="00DD3DD1"/>
    <w:rsid w:val="00DD4019"/>
    <w:rsid w:val="00DD5D7B"/>
    <w:rsid w:val="00DF3B5D"/>
    <w:rsid w:val="00E03986"/>
    <w:rsid w:val="00E066EE"/>
    <w:rsid w:val="00E272F4"/>
    <w:rsid w:val="00E3308E"/>
    <w:rsid w:val="00E36BAD"/>
    <w:rsid w:val="00E406CB"/>
    <w:rsid w:val="00E4211D"/>
    <w:rsid w:val="00E44B96"/>
    <w:rsid w:val="00E455F9"/>
    <w:rsid w:val="00E47C93"/>
    <w:rsid w:val="00E50FD5"/>
    <w:rsid w:val="00E54CCA"/>
    <w:rsid w:val="00E5724B"/>
    <w:rsid w:val="00E616C1"/>
    <w:rsid w:val="00E644A1"/>
    <w:rsid w:val="00E65962"/>
    <w:rsid w:val="00E7496B"/>
    <w:rsid w:val="00E800F8"/>
    <w:rsid w:val="00E80808"/>
    <w:rsid w:val="00E82889"/>
    <w:rsid w:val="00E842A8"/>
    <w:rsid w:val="00E874B0"/>
    <w:rsid w:val="00E90E37"/>
    <w:rsid w:val="00E91C19"/>
    <w:rsid w:val="00E94FFE"/>
    <w:rsid w:val="00EA0A74"/>
    <w:rsid w:val="00EA24A0"/>
    <w:rsid w:val="00EA3AAD"/>
    <w:rsid w:val="00EA6460"/>
    <w:rsid w:val="00EB15DD"/>
    <w:rsid w:val="00EB3C16"/>
    <w:rsid w:val="00EB60FD"/>
    <w:rsid w:val="00EB7557"/>
    <w:rsid w:val="00EC1301"/>
    <w:rsid w:val="00EC18AE"/>
    <w:rsid w:val="00EC3638"/>
    <w:rsid w:val="00EC546A"/>
    <w:rsid w:val="00EC57F7"/>
    <w:rsid w:val="00ED204D"/>
    <w:rsid w:val="00ED2EA0"/>
    <w:rsid w:val="00ED37A9"/>
    <w:rsid w:val="00ED5F93"/>
    <w:rsid w:val="00ED731B"/>
    <w:rsid w:val="00EE3D3B"/>
    <w:rsid w:val="00EE5053"/>
    <w:rsid w:val="00EE549F"/>
    <w:rsid w:val="00EE7BBD"/>
    <w:rsid w:val="00EF2E99"/>
    <w:rsid w:val="00EF77D4"/>
    <w:rsid w:val="00F01EE7"/>
    <w:rsid w:val="00F127C8"/>
    <w:rsid w:val="00F15D18"/>
    <w:rsid w:val="00F20949"/>
    <w:rsid w:val="00F22945"/>
    <w:rsid w:val="00F32E8C"/>
    <w:rsid w:val="00F34BC2"/>
    <w:rsid w:val="00F3568B"/>
    <w:rsid w:val="00F36F6C"/>
    <w:rsid w:val="00F376E2"/>
    <w:rsid w:val="00F42D9C"/>
    <w:rsid w:val="00F507AA"/>
    <w:rsid w:val="00F543EC"/>
    <w:rsid w:val="00F56B16"/>
    <w:rsid w:val="00F62308"/>
    <w:rsid w:val="00F654F8"/>
    <w:rsid w:val="00F70C18"/>
    <w:rsid w:val="00F72724"/>
    <w:rsid w:val="00F73E87"/>
    <w:rsid w:val="00F80002"/>
    <w:rsid w:val="00F83C9A"/>
    <w:rsid w:val="00F8699B"/>
    <w:rsid w:val="00F877B5"/>
    <w:rsid w:val="00F96F1B"/>
    <w:rsid w:val="00FA24BF"/>
    <w:rsid w:val="00FA60DA"/>
    <w:rsid w:val="00FA753A"/>
    <w:rsid w:val="00FB3579"/>
    <w:rsid w:val="00FC20A5"/>
    <w:rsid w:val="00FC45B9"/>
    <w:rsid w:val="00FD0DDF"/>
    <w:rsid w:val="00FD157E"/>
    <w:rsid w:val="00FD635C"/>
    <w:rsid w:val="00FD6EDF"/>
    <w:rsid w:val="00FD7559"/>
    <w:rsid w:val="00FE3308"/>
    <w:rsid w:val="00FE6BA3"/>
    <w:rsid w:val="00FF00CA"/>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29626"/>
  <w15:docId w15:val="{82E6BCC9-7E93-4537-8BFA-E512FFB0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4"/>
    </w:rPr>
  </w:style>
  <w:style w:type="paragraph" w:styleId="Heading2">
    <w:name w:val="heading 2"/>
    <w:basedOn w:val="Normal"/>
    <w:next w:val="Normal"/>
    <w:link w:val="Heading2Char"/>
    <w:uiPriority w:val="9"/>
    <w:qFormat/>
    <w:pPr>
      <w:keepNext/>
      <w:outlineLvl w:val="1"/>
    </w:pPr>
    <w:rPr>
      <w:sz w:val="24"/>
      <w:u w:val="single"/>
    </w:rPr>
  </w:style>
  <w:style w:type="paragraph" w:styleId="Heading3">
    <w:name w:val="heading 3"/>
    <w:basedOn w:val="Normal"/>
    <w:next w:val="Normal"/>
    <w:link w:val="Heading3Char"/>
    <w:uiPriority w:val="9"/>
    <w:qFormat/>
    <w:pPr>
      <w:keepNext/>
      <w:numPr>
        <w:numId w:val="6"/>
      </w:numPr>
      <w:tabs>
        <w:tab w:val="left" w:pos="0"/>
      </w:tabs>
      <w:suppressAutoHyphens/>
      <w:outlineLvl w:val="2"/>
    </w:pPr>
    <w:rPr>
      <w:sz w:val="24"/>
      <w:u w:val="single"/>
    </w:rPr>
  </w:style>
  <w:style w:type="paragraph" w:styleId="Heading4">
    <w:name w:val="heading 4"/>
    <w:basedOn w:val="Normal"/>
    <w:next w:val="Normal"/>
    <w:link w:val="Heading4Char"/>
    <w:uiPriority w:val="9"/>
    <w:qFormat/>
    <w:pPr>
      <w:keepNext/>
      <w:ind w:left="360" w:hanging="360"/>
      <w:outlineLvl w:val="3"/>
    </w:pPr>
    <w:rPr>
      <w:sz w:val="24"/>
    </w:rPr>
  </w:style>
  <w:style w:type="paragraph" w:styleId="Heading5">
    <w:name w:val="heading 5"/>
    <w:basedOn w:val="Normal"/>
    <w:next w:val="Normal"/>
    <w:link w:val="Heading5Char"/>
    <w:qFormat/>
    <w:pPr>
      <w:keepNext/>
      <w:ind w:left="360" w:hanging="360"/>
      <w:outlineLvl w:val="4"/>
    </w:pPr>
    <w:rPr>
      <w:b/>
      <w:sz w:val="24"/>
    </w:rPr>
  </w:style>
  <w:style w:type="paragraph" w:styleId="Heading6">
    <w:name w:val="heading 6"/>
    <w:basedOn w:val="Normal"/>
    <w:next w:val="Normal"/>
    <w:link w:val="Heading6Char"/>
    <w:qFormat/>
    <w:pPr>
      <w:spacing w:before="240" w:after="60"/>
      <w:ind w:left="360" w:hanging="360"/>
      <w:outlineLvl w:val="5"/>
    </w:pPr>
    <w:rPr>
      <w:i/>
      <w:sz w:val="22"/>
    </w:rPr>
  </w:style>
  <w:style w:type="paragraph" w:styleId="Heading7">
    <w:name w:val="heading 7"/>
    <w:basedOn w:val="Normal"/>
    <w:next w:val="Normal"/>
    <w:link w:val="Heading7Char"/>
    <w:qFormat/>
    <w:pPr>
      <w:spacing w:before="240" w:after="60"/>
      <w:ind w:left="360" w:hanging="360"/>
      <w:outlineLvl w:val="6"/>
    </w:pPr>
    <w:rPr>
      <w:rFonts w:ascii="Arial" w:hAnsi="Arial"/>
    </w:rPr>
  </w:style>
  <w:style w:type="paragraph" w:styleId="Heading8">
    <w:name w:val="heading 8"/>
    <w:basedOn w:val="Normal"/>
    <w:next w:val="Normal"/>
    <w:link w:val="Heading8Char"/>
    <w:qFormat/>
    <w:pPr>
      <w:spacing w:before="240" w:after="60"/>
      <w:ind w:left="360" w:hanging="360"/>
      <w:outlineLvl w:val="7"/>
    </w:pPr>
    <w:rPr>
      <w:rFonts w:ascii="Arial" w:hAnsi="Arial"/>
      <w:i/>
    </w:rPr>
  </w:style>
  <w:style w:type="paragraph" w:styleId="Heading9">
    <w:name w:val="heading 9"/>
    <w:basedOn w:val="Normal"/>
    <w:next w:val="Normal"/>
    <w:link w:val="Heading9Char"/>
    <w:qFormat/>
    <w:pPr>
      <w:spacing w:before="240" w:after="60"/>
      <w:ind w:left="360" w:hanging="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744"/>
    <w:rPr>
      <w:b/>
      <w:sz w:val="24"/>
    </w:rPr>
  </w:style>
  <w:style w:type="character" w:customStyle="1" w:styleId="Heading2Char">
    <w:name w:val="Heading 2 Char"/>
    <w:link w:val="Heading2"/>
    <w:uiPriority w:val="9"/>
    <w:rsid w:val="00921744"/>
    <w:rPr>
      <w:sz w:val="24"/>
      <w:u w:val="single"/>
    </w:rPr>
  </w:style>
  <w:style w:type="character" w:customStyle="1" w:styleId="Heading3Char">
    <w:name w:val="Heading 3 Char"/>
    <w:link w:val="Heading3"/>
    <w:uiPriority w:val="9"/>
    <w:rsid w:val="00921744"/>
    <w:rPr>
      <w:sz w:val="24"/>
      <w:u w:val="single"/>
    </w:rPr>
  </w:style>
  <w:style w:type="character" w:customStyle="1" w:styleId="Heading4Char">
    <w:name w:val="Heading 4 Char"/>
    <w:link w:val="Heading4"/>
    <w:uiPriority w:val="9"/>
    <w:rsid w:val="00921744"/>
    <w:rPr>
      <w:sz w:val="24"/>
    </w:rPr>
  </w:style>
  <w:style w:type="character" w:customStyle="1" w:styleId="Heading5Char">
    <w:name w:val="Heading 5 Char"/>
    <w:link w:val="Heading5"/>
    <w:rsid w:val="00921744"/>
    <w:rPr>
      <w:b/>
      <w:sz w:val="24"/>
    </w:rPr>
  </w:style>
  <w:style w:type="character" w:customStyle="1" w:styleId="Heading6Char">
    <w:name w:val="Heading 6 Char"/>
    <w:link w:val="Heading6"/>
    <w:rsid w:val="00921744"/>
    <w:rPr>
      <w:i/>
      <w:sz w:val="22"/>
    </w:rPr>
  </w:style>
  <w:style w:type="character" w:customStyle="1" w:styleId="Heading7Char">
    <w:name w:val="Heading 7 Char"/>
    <w:link w:val="Heading7"/>
    <w:rsid w:val="00921744"/>
    <w:rPr>
      <w:rFonts w:ascii="Arial" w:hAnsi="Arial"/>
    </w:rPr>
  </w:style>
  <w:style w:type="character" w:customStyle="1" w:styleId="Heading8Char">
    <w:name w:val="Heading 8 Char"/>
    <w:link w:val="Heading8"/>
    <w:rsid w:val="00921744"/>
    <w:rPr>
      <w:rFonts w:ascii="Arial" w:hAnsi="Arial"/>
      <w:i/>
    </w:rPr>
  </w:style>
  <w:style w:type="character" w:customStyle="1" w:styleId="Heading9Char">
    <w:name w:val="Heading 9 Char"/>
    <w:link w:val="Heading9"/>
    <w:rsid w:val="00921744"/>
    <w:rPr>
      <w:rFonts w:ascii="Arial" w:hAnsi="Arial"/>
      <w:b/>
      <w:i/>
      <w:sz w:val="18"/>
    </w:rPr>
  </w:style>
  <w:style w:type="paragraph" w:styleId="EndnoteText">
    <w:name w:val="endnote text"/>
    <w:basedOn w:val="Normal"/>
    <w:link w:val="EndnoteTextChar"/>
    <w:semiHidden/>
    <w:rPr>
      <w:sz w:val="24"/>
    </w:rPr>
  </w:style>
  <w:style w:type="character" w:customStyle="1" w:styleId="EndnoteTextChar">
    <w:name w:val="Endnote Text Char"/>
    <w:link w:val="EndnoteText"/>
    <w:semiHidden/>
    <w:rsid w:val="00510E40"/>
    <w:rPr>
      <w:sz w:val="24"/>
    </w:rPr>
  </w:style>
  <w:style w:type="character" w:styleId="EndnoteReference">
    <w:name w:val="endnote reference"/>
    <w:rPr>
      <w:vertAlign w:val="superscript"/>
    </w:rPr>
  </w:style>
  <w:style w:type="paragraph" w:styleId="FootnoteText">
    <w:name w:val="footnote text"/>
    <w:basedOn w:val="Normal"/>
    <w:link w:val="FootnoteTextChar"/>
    <w:rPr>
      <w:sz w:val="24"/>
    </w:rPr>
  </w:style>
  <w:style w:type="character" w:styleId="FootnoteReference">
    <w:name w:val="footnote reference"/>
    <w:uiPriority w:val="99"/>
    <w:rPr>
      <w:vertAlign w:val="superscript"/>
    </w:rPr>
  </w:style>
  <w:style w:type="paragraph" w:styleId="TOC1">
    <w:name w:val="toc 1"/>
    <w:basedOn w:val="Normal"/>
    <w:next w:val="Normal"/>
    <w:pPr>
      <w:tabs>
        <w:tab w:val="right" w:leader="dot" w:pos="9360"/>
      </w:tabs>
      <w:suppressAutoHyphens/>
      <w:spacing w:before="480"/>
      <w:ind w:left="720" w:right="720" w:hanging="720"/>
    </w:pPr>
  </w:style>
  <w:style w:type="paragraph" w:styleId="TOC2">
    <w:name w:val="toc 2"/>
    <w:basedOn w:val="Normal"/>
    <w:next w:val="Normal"/>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pPr>
      <w:tabs>
        <w:tab w:val="right" w:leader="dot" w:pos="9360"/>
      </w:tabs>
      <w:suppressAutoHyphens/>
      <w:ind w:left="2880" w:right="720" w:hanging="720"/>
    </w:pPr>
  </w:style>
  <w:style w:type="paragraph" w:styleId="TOC5">
    <w:name w:val="toc 5"/>
    <w:basedOn w:val="Normal"/>
    <w:next w:val="Normal"/>
    <w:pPr>
      <w:tabs>
        <w:tab w:val="right" w:leader="dot" w:pos="9360"/>
      </w:tabs>
      <w:suppressAutoHyphens/>
      <w:ind w:left="3600" w:right="720" w:hanging="720"/>
    </w:pPr>
  </w:style>
  <w:style w:type="paragraph" w:styleId="TOC6">
    <w:name w:val="toc 6"/>
    <w:basedOn w:val="Normal"/>
    <w:next w:val="Normal"/>
    <w:pPr>
      <w:tabs>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right" w:pos="9360"/>
      </w:tabs>
      <w:suppressAutoHyphens/>
      <w:ind w:left="720" w:hanging="720"/>
    </w:pPr>
  </w:style>
  <w:style w:type="paragraph" w:styleId="TOC9">
    <w:name w:val="toc 9"/>
    <w:basedOn w:val="Normal"/>
    <w:next w:val="Normal"/>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uiPriority w:val="35"/>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21744"/>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921744"/>
  </w:style>
  <w:style w:type="paragraph" w:styleId="Title">
    <w:name w:val="Title"/>
    <w:basedOn w:val="Normal"/>
    <w:link w:val="TitleChar"/>
    <w:qFormat/>
    <w:pPr>
      <w:tabs>
        <w:tab w:val="left" w:pos="3060"/>
      </w:tabs>
      <w:suppressAutoHyphens/>
      <w:jc w:val="center"/>
    </w:pPr>
    <w:rPr>
      <w:sz w:val="24"/>
    </w:rPr>
  </w:style>
  <w:style w:type="character" w:customStyle="1" w:styleId="TitleChar">
    <w:name w:val="Title Char"/>
    <w:link w:val="Title"/>
    <w:rsid w:val="00921744"/>
    <w:rPr>
      <w:sz w:val="24"/>
    </w:rPr>
  </w:style>
  <w:style w:type="paragraph" w:styleId="BodyTextIndent">
    <w:name w:val="Body Text Indent"/>
    <w:basedOn w:val="Normal"/>
    <w:link w:val="BodyTextIndentChar"/>
    <w:pPr>
      <w:ind w:left="1440" w:hanging="1440"/>
    </w:pPr>
    <w:rPr>
      <w:sz w:val="24"/>
    </w:rPr>
  </w:style>
  <w:style w:type="character" w:customStyle="1" w:styleId="BodyTextIndentChar">
    <w:name w:val="Body Text Indent Char"/>
    <w:link w:val="BodyTextIndent"/>
    <w:rsid w:val="00921744"/>
    <w:rPr>
      <w:sz w:val="24"/>
    </w:rPr>
  </w:style>
  <w:style w:type="paragraph" w:styleId="BodyTextIndent2">
    <w:name w:val="Body Text Indent 2"/>
    <w:basedOn w:val="Normal"/>
    <w:link w:val="BodyTextIndent2Char"/>
    <w:pPr>
      <w:ind w:left="1440"/>
    </w:pPr>
    <w:rPr>
      <w:sz w:val="24"/>
    </w:rPr>
  </w:style>
  <w:style w:type="character" w:customStyle="1" w:styleId="BodyTextIndent2Char">
    <w:name w:val="Body Text Indent 2 Char"/>
    <w:link w:val="BodyTextIndent2"/>
    <w:rsid w:val="00921744"/>
    <w:rPr>
      <w:sz w:val="24"/>
    </w:rPr>
  </w:style>
  <w:style w:type="paragraph" w:styleId="BodyTextIndent3">
    <w:name w:val="Body Text Indent 3"/>
    <w:basedOn w:val="Normal"/>
    <w:link w:val="BodyTextIndent3Char"/>
    <w:pPr>
      <w:tabs>
        <w:tab w:val="left" w:pos="-720"/>
      </w:tabs>
      <w:spacing w:line="240" w:lineRule="exact"/>
      <w:ind w:left="1440"/>
      <w:jc w:val="both"/>
    </w:pPr>
    <w:rPr>
      <w:sz w:val="24"/>
    </w:rPr>
  </w:style>
  <w:style w:type="character" w:customStyle="1" w:styleId="BodyTextIndent3Char">
    <w:name w:val="Body Text Indent 3 Char"/>
    <w:link w:val="BodyTextIndent3"/>
    <w:rsid w:val="00921744"/>
    <w:rPr>
      <w:sz w:val="24"/>
    </w:rPr>
  </w:style>
  <w:style w:type="paragraph" w:customStyle="1" w:styleId="Document1">
    <w:name w:val="Document 1"/>
    <w:pPr>
      <w:keepNext/>
      <w:keepLines/>
      <w:tabs>
        <w:tab w:val="left" w:pos="-720"/>
      </w:tabs>
    </w:pPr>
    <w:rPr>
      <w:rFonts w:ascii="Courier New" w:hAnsi="Courier New"/>
      <w:sz w:val="24"/>
    </w:rPr>
  </w:style>
  <w:style w:type="paragraph" w:customStyle="1" w:styleId="DefaultParagraphFont1">
    <w:name w:val="Default Paragraph Font1"/>
    <w:next w:val="Normal"/>
    <w:rPr>
      <w:rFonts w:ascii="CG Times (W1)" w:hAnsi="CG Times (W1)"/>
      <w:noProof/>
    </w:rPr>
  </w:style>
  <w:style w:type="paragraph" w:styleId="BodyText">
    <w:name w:val="Body Text"/>
    <w:basedOn w:val="Normal"/>
    <w:link w:val="BodyTextChar"/>
    <w:rPr>
      <w:sz w:val="24"/>
      <w:u w:val="single"/>
    </w:rPr>
  </w:style>
  <w:style w:type="character" w:customStyle="1" w:styleId="BodyTextChar">
    <w:name w:val="Body Text Char"/>
    <w:link w:val="BodyText"/>
    <w:rsid w:val="00921744"/>
    <w:rPr>
      <w:sz w:val="24"/>
      <w:u w:val="single"/>
    </w:rPr>
  </w:style>
  <w:style w:type="paragraph" w:styleId="BodyText2">
    <w:name w:val="Body Text 2"/>
    <w:basedOn w:val="Normal"/>
    <w:link w:val="BodyText2Char"/>
    <w:pPr>
      <w:suppressAutoHyphens/>
    </w:pPr>
    <w:rPr>
      <w:b/>
      <w:sz w:val="24"/>
    </w:rPr>
  </w:style>
  <w:style w:type="character" w:customStyle="1" w:styleId="BodyText2Char">
    <w:name w:val="Body Text 2 Char"/>
    <w:link w:val="BodyText2"/>
    <w:rsid w:val="00921744"/>
    <w:rPr>
      <w:b/>
      <w:sz w:val="24"/>
    </w:rPr>
  </w:style>
  <w:style w:type="character" w:styleId="Hyperlink">
    <w:name w:val="Hyperlink"/>
    <w:uiPriority w:val="99"/>
    <w:rPr>
      <w:color w:val="0000FF"/>
      <w:u w:val="single"/>
    </w:rPr>
  </w:style>
  <w:style w:type="paragraph" w:styleId="BodyText3">
    <w:name w:val="Body Text 3"/>
    <w:basedOn w:val="Normal"/>
    <w:link w:val="BodyText3Char"/>
    <w:pPr>
      <w:tabs>
        <w:tab w:val="left" w:pos="-720"/>
      </w:tabs>
      <w:spacing w:line="240" w:lineRule="exact"/>
      <w:jc w:val="both"/>
    </w:pPr>
    <w:rPr>
      <w:b/>
      <w:sz w:val="24"/>
    </w:rPr>
  </w:style>
  <w:style w:type="character" w:customStyle="1" w:styleId="BodyText3Char">
    <w:name w:val="Body Text 3 Char"/>
    <w:link w:val="BodyText3"/>
    <w:rsid w:val="00921744"/>
    <w:rPr>
      <w:b/>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link w:val="HTMLPreformatted"/>
    <w:uiPriority w:val="99"/>
    <w:rsid w:val="00921744"/>
    <w:rPr>
      <w:rFonts w:ascii="Courier New" w:eastAsia="Courier New" w:hAnsi="Courier New"/>
    </w:rPr>
  </w:style>
  <w:style w:type="character" w:styleId="Strong">
    <w:name w:val="Strong"/>
    <w:uiPriority w:val="22"/>
    <w:qFormat/>
    <w:rPr>
      <w:b/>
      <w:bCs/>
    </w:rPr>
  </w:style>
  <w:style w:type="paragraph" w:customStyle="1" w:styleId="body">
    <w:name w:val="body"/>
    <w:basedOn w:val="Normal"/>
    <w:pPr>
      <w:spacing w:before="100" w:beforeAutospacing="1" w:after="100" w:afterAutospacing="1"/>
    </w:pPr>
    <w:rPr>
      <w:sz w:val="24"/>
      <w:szCs w:val="24"/>
    </w:rPr>
  </w:style>
  <w:style w:type="character" w:styleId="Emphasis">
    <w:name w:val="Emphasis"/>
    <w:uiPriority w:val="20"/>
    <w:qFormat/>
    <w:rsid w:val="00267E34"/>
    <w:rPr>
      <w:i/>
      <w:iCs/>
    </w:rPr>
  </w:style>
  <w:style w:type="paragraph" w:customStyle="1" w:styleId="pbody">
    <w:name w:val="pbody"/>
    <w:basedOn w:val="Normal"/>
    <w:rsid w:val="00267E34"/>
    <w:pPr>
      <w:spacing w:line="288" w:lineRule="auto"/>
      <w:ind w:firstLine="240"/>
    </w:pPr>
    <w:rPr>
      <w:rFonts w:ascii="Arial" w:hAnsi="Arial" w:cs="Arial"/>
      <w:color w:val="000000"/>
    </w:rPr>
  </w:style>
  <w:style w:type="paragraph" w:customStyle="1" w:styleId="pbodyctr">
    <w:name w:val="pbodyctr"/>
    <w:basedOn w:val="Normal"/>
    <w:rsid w:val="00267E34"/>
    <w:pPr>
      <w:spacing w:before="240" w:after="240" w:line="288" w:lineRule="auto"/>
      <w:jc w:val="center"/>
    </w:pPr>
    <w:rPr>
      <w:rFonts w:ascii="Arial" w:hAnsi="Arial" w:cs="Arial"/>
      <w:color w:val="000000"/>
    </w:rPr>
  </w:style>
  <w:style w:type="paragraph" w:customStyle="1" w:styleId="pindented1">
    <w:name w:val="pindented1"/>
    <w:basedOn w:val="Normal"/>
    <w:rsid w:val="00267E34"/>
    <w:pPr>
      <w:spacing w:line="288" w:lineRule="auto"/>
      <w:ind w:firstLine="480"/>
    </w:pPr>
    <w:rPr>
      <w:rFonts w:ascii="Arial" w:hAnsi="Arial" w:cs="Arial"/>
      <w:color w:val="000000"/>
    </w:rPr>
  </w:style>
  <w:style w:type="paragraph" w:customStyle="1" w:styleId="pbodyctrsmcaps">
    <w:name w:val="pbodyctrsmcaps"/>
    <w:basedOn w:val="Normal"/>
    <w:rsid w:val="00267E34"/>
    <w:pPr>
      <w:spacing w:before="240" w:after="240" w:line="288" w:lineRule="auto"/>
      <w:jc w:val="center"/>
    </w:pPr>
    <w:rPr>
      <w:rFonts w:ascii="Arial" w:hAnsi="Arial" w:cs="Arial"/>
      <w:smallCaps/>
      <w:color w:val="000000"/>
    </w:rPr>
  </w:style>
  <w:style w:type="paragraph" w:customStyle="1" w:styleId="pbodyaltlist1">
    <w:name w:val="pbodyaltlist1"/>
    <w:basedOn w:val="Normal"/>
    <w:rsid w:val="00267E34"/>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rsid w:val="00267E34"/>
    <w:pPr>
      <w:spacing w:line="288" w:lineRule="auto"/>
      <w:jc w:val="center"/>
    </w:pPr>
    <w:rPr>
      <w:rFonts w:ascii="Arial" w:hAnsi="Arial" w:cs="Arial"/>
      <w:color w:val="000000"/>
      <w:sz w:val="15"/>
      <w:szCs w:val="15"/>
    </w:rPr>
  </w:style>
  <w:style w:type="paragraph" w:customStyle="1" w:styleId="pcellheadingctr">
    <w:name w:val="pcellheadingctr"/>
    <w:basedOn w:val="Normal"/>
    <w:rsid w:val="00267E34"/>
    <w:pPr>
      <w:spacing w:line="288" w:lineRule="auto"/>
      <w:jc w:val="center"/>
    </w:pPr>
    <w:rPr>
      <w:rFonts w:ascii="Arial" w:hAnsi="Arial" w:cs="Arial"/>
      <w:b/>
      <w:bCs/>
      <w:color w:val="000000"/>
      <w:sz w:val="15"/>
      <w:szCs w:val="15"/>
    </w:rPr>
  </w:style>
  <w:style w:type="paragraph" w:customStyle="1" w:styleId="ph6bulleted">
    <w:name w:val="ph6bulleted"/>
    <w:basedOn w:val="Normal"/>
    <w:rsid w:val="00267E34"/>
    <w:pPr>
      <w:spacing w:line="288" w:lineRule="auto"/>
      <w:ind w:firstLine="720"/>
    </w:pPr>
    <w:rPr>
      <w:rFonts w:ascii="Arial" w:hAnsi="Arial" w:cs="Arial"/>
      <w:color w:val="000000"/>
    </w:rPr>
  </w:style>
  <w:style w:type="paragraph" w:customStyle="1" w:styleId="pindented2">
    <w:name w:val="pindented2"/>
    <w:basedOn w:val="Normal"/>
    <w:rsid w:val="00267E34"/>
    <w:pPr>
      <w:spacing w:line="288" w:lineRule="auto"/>
      <w:ind w:firstLine="720"/>
    </w:pPr>
    <w:rPr>
      <w:rFonts w:ascii="Arial" w:hAnsi="Arial" w:cs="Arial"/>
      <w:color w:val="000000"/>
    </w:rPr>
  </w:style>
  <w:style w:type="paragraph" w:customStyle="1" w:styleId="pindented3">
    <w:name w:val="pindented3"/>
    <w:basedOn w:val="Normal"/>
    <w:rsid w:val="00267E34"/>
    <w:pPr>
      <w:spacing w:line="288" w:lineRule="auto"/>
      <w:ind w:firstLine="960"/>
    </w:pPr>
    <w:rPr>
      <w:rFonts w:ascii="Arial" w:hAnsi="Arial" w:cs="Arial"/>
      <w:color w:val="000000"/>
    </w:rPr>
  </w:style>
  <w:style w:type="paragraph" w:styleId="ListParagraph">
    <w:name w:val="List Paragraph"/>
    <w:basedOn w:val="Normal"/>
    <w:uiPriority w:val="34"/>
    <w:qFormat/>
    <w:rsid w:val="00522CA7"/>
    <w:pPr>
      <w:ind w:left="720"/>
    </w:pPr>
    <w:rPr>
      <w:rFonts w:ascii="Tms Rmn" w:hAnsi="Tms Rmn"/>
    </w:rPr>
  </w:style>
  <w:style w:type="character" w:styleId="FollowedHyperlink">
    <w:name w:val="FollowedHyperlink"/>
    <w:uiPriority w:val="99"/>
    <w:rsid w:val="00953B97"/>
    <w:rPr>
      <w:color w:val="800080"/>
      <w:u w:val="single"/>
    </w:rPr>
  </w:style>
  <w:style w:type="paragraph" w:styleId="NormalWeb">
    <w:name w:val="Normal (Web)"/>
    <w:basedOn w:val="Normal"/>
    <w:uiPriority w:val="99"/>
    <w:unhideWhenUsed/>
    <w:rsid w:val="00921744"/>
    <w:pPr>
      <w:spacing w:before="100" w:beforeAutospacing="1" w:after="100" w:afterAutospacing="1"/>
    </w:pPr>
    <w:rPr>
      <w:sz w:val="24"/>
      <w:szCs w:val="24"/>
    </w:rPr>
  </w:style>
  <w:style w:type="paragraph" w:customStyle="1" w:styleId="Technical4">
    <w:name w:val="Technical 4"/>
    <w:rsid w:val="00921744"/>
    <w:pPr>
      <w:tabs>
        <w:tab w:val="left" w:pos="-720"/>
      </w:tabs>
    </w:pPr>
    <w:rPr>
      <w:rFonts w:ascii="Courier New" w:hAnsi="Courier New"/>
      <w:b/>
      <w:sz w:val="24"/>
    </w:rPr>
  </w:style>
  <w:style w:type="paragraph" w:customStyle="1" w:styleId="Default">
    <w:name w:val="Default"/>
    <w:rsid w:val="009A7490"/>
    <w:pPr>
      <w:autoSpaceDE w:val="0"/>
      <w:autoSpaceDN w:val="0"/>
      <w:adjustRightInd w:val="0"/>
    </w:pPr>
    <w:rPr>
      <w:color w:val="000000"/>
      <w:sz w:val="24"/>
      <w:szCs w:val="24"/>
    </w:rPr>
  </w:style>
  <w:style w:type="paragraph" w:styleId="NoSpacing">
    <w:name w:val="No Spacing"/>
    <w:uiPriority w:val="1"/>
    <w:qFormat/>
    <w:rsid w:val="007817E7"/>
    <w:rPr>
      <w:rFonts w:ascii="Calibri" w:eastAsia="Calibri" w:hAnsi="Calibri"/>
      <w:sz w:val="22"/>
      <w:szCs w:val="22"/>
    </w:rPr>
  </w:style>
  <w:style w:type="paragraph" w:customStyle="1" w:styleId="H4">
    <w:name w:val="H4"/>
    <w:basedOn w:val="Normal"/>
    <w:next w:val="Normal"/>
    <w:rsid w:val="00230195"/>
    <w:pPr>
      <w:keepNext/>
      <w:widowControl w:val="0"/>
      <w:snapToGrid w:val="0"/>
      <w:spacing w:before="100" w:after="100"/>
      <w:outlineLvl w:val="4"/>
    </w:pPr>
    <w:rPr>
      <w:b/>
      <w:sz w:val="24"/>
    </w:rPr>
  </w:style>
  <w:style w:type="paragraph" w:customStyle="1" w:styleId="DefinitionTerm">
    <w:name w:val="Definition Term"/>
    <w:basedOn w:val="Normal"/>
    <w:next w:val="Normal"/>
    <w:rsid w:val="00502A20"/>
    <w:pPr>
      <w:widowControl w:val="0"/>
    </w:pPr>
    <w:rPr>
      <w:snapToGrid w:val="0"/>
      <w:sz w:val="24"/>
    </w:rPr>
  </w:style>
  <w:style w:type="table" w:styleId="TableGrid">
    <w:name w:val="Table Grid"/>
    <w:basedOn w:val="TableNormal"/>
    <w:rsid w:val="0040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Normal"/>
    <w:rsid w:val="00436E1B"/>
    <w:pPr>
      <w:widowControl w:val="0"/>
      <w:ind w:left="360"/>
    </w:pPr>
    <w:rPr>
      <w:snapToGrid w:val="0"/>
      <w:sz w:val="24"/>
    </w:rPr>
  </w:style>
  <w:style w:type="paragraph" w:styleId="BalloonText">
    <w:name w:val="Balloon Text"/>
    <w:basedOn w:val="Normal"/>
    <w:link w:val="BalloonTextChar"/>
    <w:uiPriority w:val="99"/>
    <w:rsid w:val="006F1423"/>
    <w:rPr>
      <w:rFonts w:ascii="Tahoma" w:hAnsi="Tahoma" w:cs="Tahoma"/>
      <w:sz w:val="16"/>
      <w:szCs w:val="16"/>
    </w:rPr>
  </w:style>
  <w:style w:type="character" w:customStyle="1" w:styleId="BalloonTextChar">
    <w:name w:val="Balloon Text Char"/>
    <w:link w:val="BalloonText"/>
    <w:uiPriority w:val="99"/>
    <w:rsid w:val="006F1423"/>
    <w:rPr>
      <w:rFonts w:ascii="Tahoma" w:hAnsi="Tahoma" w:cs="Tahoma"/>
      <w:sz w:val="16"/>
      <w:szCs w:val="16"/>
    </w:rPr>
  </w:style>
  <w:style w:type="paragraph" w:customStyle="1" w:styleId="Level3">
    <w:name w:val="Level 3"/>
    <w:basedOn w:val="Normal"/>
    <w:rsid w:val="006F1423"/>
    <w:pPr>
      <w:spacing w:after="240"/>
      <w:jc w:val="both"/>
    </w:pPr>
    <w:rPr>
      <w:sz w:val="24"/>
    </w:rPr>
  </w:style>
  <w:style w:type="character" w:styleId="HTMLCode">
    <w:name w:val="HTML Code"/>
    <w:uiPriority w:val="99"/>
    <w:unhideWhenUsed/>
    <w:rsid w:val="00125A18"/>
    <w:rPr>
      <w:rFonts w:ascii="Courier New" w:eastAsia="Times New Roman" w:hAnsi="Courier New" w:cs="Courier New"/>
      <w:sz w:val="20"/>
      <w:szCs w:val="20"/>
    </w:rPr>
  </w:style>
  <w:style w:type="paragraph" w:customStyle="1" w:styleId="pdefault">
    <w:name w:val="pdefault"/>
    <w:basedOn w:val="Normal"/>
    <w:rsid w:val="00125A18"/>
    <w:pPr>
      <w:spacing w:line="288" w:lineRule="auto"/>
      <w:ind w:firstLine="240"/>
    </w:pPr>
    <w:rPr>
      <w:color w:val="000000"/>
      <w:sz w:val="24"/>
      <w:szCs w:val="24"/>
    </w:rPr>
  </w:style>
  <w:style w:type="paragraph" w:customStyle="1" w:styleId="pbodyalt">
    <w:name w:val="pbodyalt"/>
    <w:basedOn w:val="Normal"/>
    <w:rsid w:val="00125A18"/>
    <w:pPr>
      <w:spacing w:before="240" w:after="240" w:line="288" w:lineRule="auto"/>
      <w:ind w:left="240" w:right="240" w:firstLine="240"/>
    </w:pPr>
    <w:rPr>
      <w:color w:val="000000"/>
      <w:sz w:val="24"/>
      <w:szCs w:val="24"/>
    </w:rPr>
  </w:style>
  <w:style w:type="paragraph" w:customStyle="1" w:styleId="pbodyaltctr">
    <w:name w:val="pbodyaltctr"/>
    <w:basedOn w:val="Normal"/>
    <w:rsid w:val="00125A18"/>
    <w:pPr>
      <w:spacing w:before="240" w:after="240" w:line="288" w:lineRule="auto"/>
      <w:ind w:left="240" w:right="240"/>
      <w:jc w:val="center"/>
    </w:pPr>
    <w:rPr>
      <w:color w:val="000000"/>
      <w:sz w:val="24"/>
      <w:szCs w:val="24"/>
    </w:rPr>
  </w:style>
  <w:style w:type="paragraph" w:customStyle="1" w:styleId="pbodyaltctrallcaps">
    <w:name w:val="pbodyaltctrallcaps"/>
    <w:basedOn w:val="Normal"/>
    <w:rsid w:val="00125A18"/>
    <w:pPr>
      <w:spacing w:before="240" w:after="240" w:line="288" w:lineRule="auto"/>
      <w:ind w:left="240" w:right="240"/>
      <w:jc w:val="center"/>
    </w:pPr>
    <w:rPr>
      <w:caps/>
      <w:color w:val="000000"/>
      <w:sz w:val="24"/>
      <w:szCs w:val="24"/>
    </w:rPr>
  </w:style>
  <w:style w:type="paragraph" w:customStyle="1" w:styleId="pbodyaltctrallcapsbold">
    <w:name w:val="pbodyaltctrallcapsbold"/>
    <w:basedOn w:val="Normal"/>
    <w:rsid w:val="00125A18"/>
    <w:pPr>
      <w:spacing w:before="240" w:after="240" w:line="288" w:lineRule="auto"/>
      <w:ind w:left="240" w:right="240"/>
      <w:jc w:val="center"/>
    </w:pPr>
    <w:rPr>
      <w:b/>
      <w:bCs/>
      <w:caps/>
      <w:color w:val="000000"/>
      <w:sz w:val="24"/>
      <w:szCs w:val="24"/>
    </w:rPr>
  </w:style>
  <w:style w:type="paragraph" w:customStyle="1" w:styleId="pbodyaltctrsmcaps">
    <w:name w:val="pbodyaltctrsmcaps"/>
    <w:basedOn w:val="Normal"/>
    <w:rsid w:val="00125A18"/>
    <w:pPr>
      <w:spacing w:before="240" w:after="240" w:line="288" w:lineRule="auto"/>
      <w:ind w:left="240" w:right="240"/>
      <w:jc w:val="center"/>
    </w:pPr>
    <w:rPr>
      <w:rFonts w:ascii="Arial" w:hAnsi="Arial" w:cs="Arial"/>
      <w:smallCaps/>
      <w:color w:val="000000"/>
      <w:sz w:val="24"/>
      <w:szCs w:val="24"/>
    </w:rPr>
  </w:style>
  <w:style w:type="paragraph" w:customStyle="1" w:styleId="pbodyalthanging">
    <w:name w:val="pbodyalthanging"/>
    <w:basedOn w:val="Normal"/>
    <w:rsid w:val="00125A18"/>
    <w:pPr>
      <w:spacing w:line="288" w:lineRule="auto"/>
      <w:ind w:left="480" w:right="240" w:hanging="240"/>
    </w:pPr>
    <w:rPr>
      <w:color w:val="000000"/>
      <w:sz w:val="24"/>
      <w:szCs w:val="24"/>
    </w:rPr>
  </w:style>
  <w:style w:type="paragraph" w:customStyle="1" w:styleId="pbodyaltlist2">
    <w:name w:val="pbodyaltlist2"/>
    <w:basedOn w:val="Normal"/>
    <w:rsid w:val="00125A18"/>
    <w:pPr>
      <w:spacing w:line="288" w:lineRule="auto"/>
      <w:ind w:left="240" w:right="240" w:firstLine="480"/>
    </w:pPr>
    <w:rPr>
      <w:color w:val="000000"/>
      <w:sz w:val="24"/>
      <w:szCs w:val="24"/>
    </w:rPr>
  </w:style>
  <w:style w:type="paragraph" w:customStyle="1" w:styleId="pbodyaltlist3">
    <w:name w:val="pbodyaltlist3"/>
    <w:basedOn w:val="Normal"/>
    <w:rsid w:val="00125A18"/>
    <w:pPr>
      <w:spacing w:line="288" w:lineRule="auto"/>
      <w:ind w:left="240" w:right="240" w:firstLine="720"/>
    </w:pPr>
    <w:rPr>
      <w:color w:val="000000"/>
      <w:sz w:val="24"/>
      <w:szCs w:val="24"/>
    </w:rPr>
  </w:style>
  <w:style w:type="paragraph" w:customStyle="1" w:styleId="pbodyaltlist4">
    <w:name w:val="pbodyaltlist4"/>
    <w:basedOn w:val="Normal"/>
    <w:rsid w:val="00125A18"/>
    <w:pPr>
      <w:spacing w:line="288" w:lineRule="auto"/>
      <w:ind w:left="240" w:right="240" w:firstLine="960"/>
    </w:pPr>
    <w:rPr>
      <w:color w:val="000000"/>
      <w:sz w:val="24"/>
      <w:szCs w:val="24"/>
    </w:rPr>
  </w:style>
  <w:style w:type="paragraph" w:customStyle="1" w:styleId="pbodyaltnoindent">
    <w:name w:val="pbodyaltnoindent"/>
    <w:basedOn w:val="Normal"/>
    <w:rsid w:val="00125A18"/>
    <w:pPr>
      <w:spacing w:before="240" w:after="240" w:line="288" w:lineRule="auto"/>
      <w:ind w:left="240" w:right="240"/>
    </w:pPr>
    <w:rPr>
      <w:color w:val="000000"/>
      <w:sz w:val="24"/>
      <w:szCs w:val="24"/>
    </w:rPr>
  </w:style>
  <w:style w:type="paragraph" w:customStyle="1" w:styleId="pbodyaltright">
    <w:name w:val="pbodyaltright"/>
    <w:basedOn w:val="Normal"/>
    <w:rsid w:val="00125A18"/>
    <w:pPr>
      <w:spacing w:before="240" w:after="240" w:line="288" w:lineRule="auto"/>
      <w:ind w:left="240" w:right="240"/>
      <w:jc w:val="right"/>
    </w:pPr>
    <w:rPr>
      <w:color w:val="000000"/>
      <w:sz w:val="24"/>
      <w:szCs w:val="24"/>
    </w:rPr>
  </w:style>
  <w:style w:type="paragraph" w:customStyle="1" w:styleId="pbodyblock1">
    <w:name w:val="pbodyblock1"/>
    <w:basedOn w:val="Normal"/>
    <w:rsid w:val="00125A18"/>
    <w:pPr>
      <w:spacing w:before="240" w:after="240" w:line="288" w:lineRule="auto"/>
      <w:ind w:left="240" w:right="240"/>
    </w:pPr>
    <w:rPr>
      <w:color w:val="000000"/>
      <w:sz w:val="24"/>
      <w:szCs w:val="24"/>
    </w:rPr>
  </w:style>
  <w:style w:type="paragraph" w:customStyle="1" w:styleId="pbodyblock2">
    <w:name w:val="pbodyblock2"/>
    <w:basedOn w:val="Normal"/>
    <w:rsid w:val="00125A18"/>
    <w:pPr>
      <w:spacing w:before="240" w:after="240" w:line="288" w:lineRule="auto"/>
      <w:ind w:left="480" w:right="480"/>
    </w:pPr>
    <w:rPr>
      <w:color w:val="000000"/>
      <w:sz w:val="24"/>
      <w:szCs w:val="24"/>
    </w:rPr>
  </w:style>
  <w:style w:type="paragraph" w:customStyle="1" w:styleId="pbodyhanging1">
    <w:name w:val="pbodyhanging1"/>
    <w:basedOn w:val="Normal"/>
    <w:rsid w:val="00125A18"/>
    <w:pPr>
      <w:spacing w:line="288" w:lineRule="auto"/>
      <w:ind w:left="480" w:hanging="240"/>
    </w:pPr>
    <w:rPr>
      <w:color w:val="000000"/>
      <w:sz w:val="24"/>
      <w:szCs w:val="24"/>
    </w:rPr>
  </w:style>
  <w:style w:type="paragraph" w:customStyle="1" w:styleId="pbodyhanging2">
    <w:name w:val="pbodyhanging2"/>
    <w:basedOn w:val="Normal"/>
    <w:rsid w:val="00125A18"/>
    <w:pPr>
      <w:spacing w:line="288" w:lineRule="auto"/>
      <w:ind w:left="720" w:hanging="240"/>
    </w:pPr>
    <w:rPr>
      <w:color w:val="000000"/>
      <w:sz w:val="24"/>
      <w:szCs w:val="24"/>
    </w:rPr>
  </w:style>
  <w:style w:type="paragraph" w:customStyle="1" w:styleId="pcellbody">
    <w:name w:val="pcellbody"/>
    <w:basedOn w:val="Normal"/>
    <w:rsid w:val="00125A18"/>
    <w:pPr>
      <w:spacing w:line="288" w:lineRule="auto"/>
    </w:pPr>
    <w:rPr>
      <w:color w:val="000000"/>
      <w:sz w:val="24"/>
      <w:szCs w:val="24"/>
    </w:rPr>
  </w:style>
  <w:style w:type="paragraph" w:customStyle="1" w:styleId="pcellbodyctrsmcaps">
    <w:name w:val="pcellbodyctrsmcaps"/>
    <w:basedOn w:val="Normal"/>
    <w:rsid w:val="00125A18"/>
    <w:pPr>
      <w:spacing w:line="288" w:lineRule="auto"/>
      <w:jc w:val="center"/>
    </w:pPr>
    <w:rPr>
      <w:rFonts w:ascii="Arial" w:hAnsi="Arial" w:cs="Arial"/>
      <w:smallCaps/>
      <w:color w:val="000000"/>
      <w:sz w:val="24"/>
      <w:szCs w:val="24"/>
    </w:rPr>
  </w:style>
  <w:style w:type="paragraph" w:customStyle="1" w:styleId="pcellbodyindent">
    <w:name w:val="pcellbodyindent"/>
    <w:basedOn w:val="Normal"/>
    <w:rsid w:val="00125A18"/>
    <w:pPr>
      <w:spacing w:line="288" w:lineRule="auto"/>
      <w:ind w:left="240"/>
    </w:pPr>
    <w:rPr>
      <w:color w:val="000000"/>
      <w:sz w:val="24"/>
      <w:szCs w:val="24"/>
    </w:rPr>
  </w:style>
  <w:style w:type="paragraph" w:customStyle="1" w:styleId="pcellbodyindent2">
    <w:name w:val="pcellbodyindent2"/>
    <w:basedOn w:val="Normal"/>
    <w:rsid w:val="00125A18"/>
    <w:pPr>
      <w:spacing w:line="288" w:lineRule="auto"/>
      <w:ind w:left="480"/>
    </w:pPr>
    <w:rPr>
      <w:color w:val="000000"/>
      <w:sz w:val="24"/>
      <w:szCs w:val="24"/>
    </w:rPr>
  </w:style>
  <w:style w:type="paragraph" w:customStyle="1" w:styleId="pcellbodyright">
    <w:name w:val="pcellbodyright"/>
    <w:basedOn w:val="Normal"/>
    <w:rsid w:val="00125A18"/>
    <w:pPr>
      <w:spacing w:line="288" w:lineRule="auto"/>
      <w:jc w:val="right"/>
    </w:pPr>
    <w:rPr>
      <w:color w:val="000000"/>
      <w:sz w:val="24"/>
      <w:szCs w:val="24"/>
    </w:rPr>
  </w:style>
  <w:style w:type="paragraph" w:customStyle="1" w:styleId="pcellheading">
    <w:name w:val="pcellheading"/>
    <w:basedOn w:val="Normal"/>
    <w:rsid w:val="00125A18"/>
    <w:pPr>
      <w:spacing w:line="288" w:lineRule="auto"/>
    </w:pPr>
    <w:rPr>
      <w:b/>
      <w:bCs/>
      <w:color w:val="000000"/>
      <w:sz w:val="24"/>
      <w:szCs w:val="24"/>
    </w:rPr>
  </w:style>
  <w:style w:type="paragraph" w:customStyle="1" w:styleId="pcellheadingctrsmcaps">
    <w:name w:val="pcellheadingctrsmcaps"/>
    <w:basedOn w:val="Normal"/>
    <w:rsid w:val="00125A18"/>
    <w:pPr>
      <w:spacing w:line="288" w:lineRule="auto"/>
      <w:jc w:val="center"/>
    </w:pPr>
    <w:rPr>
      <w:rFonts w:ascii="Arial" w:hAnsi="Arial" w:cs="Arial"/>
      <w:b/>
      <w:bCs/>
      <w:smallCaps/>
      <w:color w:val="000000"/>
      <w:sz w:val="24"/>
      <w:szCs w:val="24"/>
    </w:rPr>
  </w:style>
  <w:style w:type="paragraph" w:customStyle="1" w:styleId="pcellheadingright">
    <w:name w:val="pcellheadingright"/>
    <w:basedOn w:val="Normal"/>
    <w:rsid w:val="00125A18"/>
    <w:pPr>
      <w:spacing w:line="288" w:lineRule="auto"/>
      <w:jc w:val="right"/>
    </w:pPr>
    <w:rPr>
      <w:b/>
      <w:bCs/>
      <w:color w:val="000000"/>
      <w:sz w:val="24"/>
      <w:szCs w:val="24"/>
    </w:rPr>
  </w:style>
  <w:style w:type="paragraph" w:customStyle="1" w:styleId="ph5bulleted">
    <w:name w:val="ph5bulleted"/>
    <w:basedOn w:val="Normal"/>
    <w:rsid w:val="00125A18"/>
    <w:pPr>
      <w:spacing w:line="288" w:lineRule="auto"/>
      <w:ind w:firstLine="480"/>
    </w:pPr>
    <w:rPr>
      <w:color w:val="000000"/>
      <w:sz w:val="24"/>
      <w:szCs w:val="24"/>
    </w:rPr>
  </w:style>
  <w:style w:type="paragraph" w:customStyle="1" w:styleId="pindented4">
    <w:name w:val="pindented4"/>
    <w:basedOn w:val="Normal"/>
    <w:rsid w:val="00125A18"/>
    <w:pPr>
      <w:spacing w:line="288" w:lineRule="auto"/>
      <w:ind w:firstLine="1200"/>
    </w:pPr>
    <w:rPr>
      <w:color w:val="000000"/>
      <w:sz w:val="24"/>
      <w:szCs w:val="24"/>
    </w:rPr>
  </w:style>
  <w:style w:type="paragraph" w:customStyle="1" w:styleId="pindented5">
    <w:name w:val="pindented5"/>
    <w:basedOn w:val="Normal"/>
    <w:rsid w:val="00125A18"/>
    <w:pPr>
      <w:spacing w:line="288" w:lineRule="auto"/>
      <w:ind w:firstLine="1440"/>
    </w:pPr>
    <w:rPr>
      <w:color w:val="000000"/>
      <w:sz w:val="24"/>
      <w:szCs w:val="24"/>
    </w:rPr>
  </w:style>
  <w:style w:type="paragraph" w:customStyle="1" w:styleId="ptoc2">
    <w:name w:val="ptoc2"/>
    <w:basedOn w:val="Normal"/>
    <w:rsid w:val="00125A18"/>
    <w:pPr>
      <w:spacing w:before="60" w:line="288" w:lineRule="auto"/>
      <w:ind w:left="480" w:hanging="240"/>
    </w:pPr>
    <w:rPr>
      <w:b/>
      <w:bCs/>
      <w:color w:val="000000"/>
      <w:sz w:val="24"/>
      <w:szCs w:val="24"/>
    </w:rPr>
  </w:style>
  <w:style w:type="paragraph" w:customStyle="1" w:styleId="ptoc3">
    <w:name w:val="ptoc3"/>
    <w:basedOn w:val="Normal"/>
    <w:rsid w:val="00125A18"/>
    <w:pPr>
      <w:spacing w:line="288" w:lineRule="auto"/>
      <w:ind w:left="720" w:hanging="240"/>
    </w:pPr>
    <w:rPr>
      <w:b/>
      <w:bCs/>
      <w:color w:val="000000"/>
      <w:sz w:val="24"/>
      <w:szCs w:val="24"/>
    </w:rPr>
  </w:style>
  <w:style w:type="paragraph" w:customStyle="1" w:styleId="ptoc4">
    <w:name w:val="ptoc4"/>
    <w:basedOn w:val="Normal"/>
    <w:rsid w:val="00125A18"/>
    <w:pPr>
      <w:spacing w:line="288" w:lineRule="auto"/>
      <w:ind w:left="960" w:hanging="240"/>
    </w:pPr>
    <w:rPr>
      <w:b/>
      <w:bCs/>
      <w:color w:val="000000"/>
      <w:sz w:val="24"/>
      <w:szCs w:val="24"/>
    </w:rPr>
  </w:style>
  <w:style w:type="paragraph" w:customStyle="1" w:styleId="ptoc5">
    <w:name w:val="ptoc5"/>
    <w:basedOn w:val="Normal"/>
    <w:rsid w:val="00125A18"/>
    <w:pPr>
      <w:spacing w:line="288" w:lineRule="auto"/>
      <w:ind w:left="1200" w:hanging="240"/>
    </w:pPr>
    <w:rPr>
      <w:b/>
      <w:bCs/>
      <w:color w:val="000000"/>
      <w:sz w:val="24"/>
      <w:szCs w:val="24"/>
    </w:rPr>
  </w:style>
  <w:style w:type="character" w:customStyle="1" w:styleId="footnote">
    <w:name w:val="footnote"/>
    <w:rsid w:val="00125A18"/>
    <w:rPr>
      <w:sz w:val="24"/>
      <w:szCs w:val="24"/>
      <w:vertAlign w:val="superscript"/>
    </w:rPr>
  </w:style>
  <w:style w:type="character" w:customStyle="1" w:styleId="cwebjump">
    <w:name w:val="cwebjump"/>
    <w:rsid w:val="006D0AF8"/>
  </w:style>
  <w:style w:type="character" w:customStyle="1" w:styleId="apple-converted-space">
    <w:name w:val="apple-converted-space"/>
    <w:rsid w:val="006D0AF8"/>
  </w:style>
  <w:style w:type="paragraph" w:styleId="TOCHeading">
    <w:name w:val="TOC Heading"/>
    <w:basedOn w:val="Heading1"/>
    <w:next w:val="Normal"/>
    <w:uiPriority w:val="39"/>
    <w:semiHidden/>
    <w:unhideWhenUsed/>
    <w:qFormat/>
    <w:rsid w:val="006D0AF8"/>
    <w:pPr>
      <w:keepLines/>
      <w:spacing w:before="480" w:line="276" w:lineRule="auto"/>
      <w:outlineLvl w:val="9"/>
    </w:pPr>
    <w:rPr>
      <w:rFonts w:ascii="Cambria" w:hAnsi="Cambria"/>
      <w:bCs/>
      <w:color w:val="365F91"/>
      <w:sz w:val="28"/>
      <w:szCs w:val="28"/>
      <w:lang w:eastAsia="ja-JP"/>
    </w:rPr>
  </w:style>
  <w:style w:type="character" w:styleId="CommentReference">
    <w:name w:val="annotation reference"/>
    <w:rsid w:val="006D0AF8"/>
    <w:rPr>
      <w:sz w:val="16"/>
      <w:szCs w:val="16"/>
    </w:rPr>
  </w:style>
  <w:style w:type="paragraph" w:styleId="CommentText">
    <w:name w:val="annotation text"/>
    <w:basedOn w:val="Normal"/>
    <w:link w:val="CommentTextChar"/>
    <w:rsid w:val="006D0AF8"/>
  </w:style>
  <w:style w:type="character" w:customStyle="1" w:styleId="CommentTextChar">
    <w:name w:val="Comment Text Char"/>
    <w:basedOn w:val="DefaultParagraphFont"/>
    <w:link w:val="CommentText"/>
    <w:rsid w:val="006D0AF8"/>
  </w:style>
  <w:style w:type="numbering" w:customStyle="1" w:styleId="NoList1">
    <w:name w:val="No List1"/>
    <w:next w:val="NoList"/>
    <w:uiPriority w:val="99"/>
    <w:semiHidden/>
    <w:unhideWhenUsed/>
    <w:rsid w:val="00F543EC"/>
  </w:style>
  <w:style w:type="numbering" w:customStyle="1" w:styleId="NoList2">
    <w:name w:val="No List2"/>
    <w:next w:val="NoList"/>
    <w:uiPriority w:val="99"/>
    <w:semiHidden/>
    <w:unhideWhenUsed/>
    <w:rsid w:val="00283144"/>
  </w:style>
  <w:style w:type="paragraph" w:styleId="BlockText">
    <w:name w:val="Block Text"/>
    <w:basedOn w:val="Normal"/>
    <w:rsid w:val="00283144"/>
    <w:pPr>
      <w:tabs>
        <w:tab w:val="left" w:pos="-720"/>
      </w:tabs>
      <w:spacing w:line="240" w:lineRule="exact"/>
      <w:ind w:left="288" w:right="288"/>
      <w:jc w:val="both"/>
    </w:pPr>
    <w:rPr>
      <w:sz w:val="24"/>
    </w:rPr>
  </w:style>
  <w:style w:type="paragraph" w:styleId="NormalIndent">
    <w:name w:val="Normal Indent"/>
    <w:basedOn w:val="Normal"/>
    <w:rsid w:val="00283144"/>
    <w:pPr>
      <w:ind w:left="720"/>
    </w:pPr>
    <w:rPr>
      <w:rFonts w:ascii="Tms Rmn" w:hAnsi="Tms Rmn"/>
    </w:rPr>
  </w:style>
  <w:style w:type="paragraph" w:customStyle="1" w:styleId="Technical5">
    <w:name w:val="Technical 5"/>
    <w:rsid w:val="00283144"/>
    <w:pPr>
      <w:tabs>
        <w:tab w:val="left" w:pos="-720"/>
      </w:tabs>
      <w:ind w:firstLine="720"/>
    </w:pPr>
    <w:rPr>
      <w:rFonts w:ascii="Courier New" w:hAnsi="Courier New"/>
      <w:b/>
      <w:sz w:val="24"/>
    </w:rPr>
  </w:style>
  <w:style w:type="table" w:customStyle="1" w:styleId="TableGrid1">
    <w:name w:val="Table Grid1"/>
    <w:basedOn w:val="TableNormal"/>
    <w:next w:val="TableGrid"/>
    <w:rsid w:val="00283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283144"/>
    <w:pPr>
      <w:tabs>
        <w:tab w:val="left" w:pos="-720"/>
      </w:tabs>
      <w:spacing w:line="240" w:lineRule="exact"/>
      <w:jc w:val="both"/>
    </w:pPr>
    <w:rPr>
      <w:rFonts w:ascii="Courier (W1)" w:hAnsi="Courier (W1)"/>
      <w:b/>
      <w:bCs/>
    </w:rPr>
  </w:style>
  <w:style w:type="character" w:customStyle="1" w:styleId="CommentSubjectChar">
    <w:name w:val="Comment Subject Char"/>
    <w:link w:val="CommentSubject"/>
    <w:rsid w:val="00283144"/>
    <w:rPr>
      <w:rFonts w:ascii="Courier (W1)" w:hAnsi="Courier (W1)"/>
      <w:b/>
      <w:bCs/>
    </w:rPr>
  </w:style>
  <w:style w:type="numbering" w:customStyle="1" w:styleId="NoList11">
    <w:name w:val="No List11"/>
    <w:next w:val="NoList"/>
    <w:uiPriority w:val="99"/>
    <w:semiHidden/>
    <w:unhideWhenUsed/>
    <w:rsid w:val="00283144"/>
  </w:style>
  <w:style w:type="numbering" w:customStyle="1" w:styleId="NoList21">
    <w:name w:val="No List21"/>
    <w:next w:val="NoList"/>
    <w:uiPriority w:val="99"/>
    <w:semiHidden/>
    <w:unhideWhenUsed/>
    <w:rsid w:val="00283144"/>
  </w:style>
  <w:style w:type="numbering" w:customStyle="1" w:styleId="NoList3">
    <w:name w:val="No List3"/>
    <w:next w:val="NoList"/>
    <w:uiPriority w:val="99"/>
    <w:semiHidden/>
    <w:rsid w:val="00F56B16"/>
  </w:style>
  <w:style w:type="paragraph" w:customStyle="1" w:styleId="BodyText21">
    <w:name w:val="Body Text 21"/>
    <w:basedOn w:val="Normal"/>
    <w:rsid w:val="00F56B16"/>
    <w:pPr>
      <w:tabs>
        <w:tab w:val="left" w:pos="0"/>
      </w:tabs>
      <w:suppressAutoHyphens/>
      <w:ind w:left="720" w:hanging="720"/>
    </w:pPr>
    <w:rPr>
      <w:rFonts w:ascii="Courier New" w:hAnsi="Courier New"/>
      <w:snapToGrid w:val="0"/>
      <w:sz w:val="24"/>
    </w:rPr>
  </w:style>
  <w:style w:type="numbering" w:customStyle="1" w:styleId="NoList12">
    <w:name w:val="No List12"/>
    <w:next w:val="NoList"/>
    <w:uiPriority w:val="99"/>
    <w:semiHidden/>
    <w:unhideWhenUsed/>
    <w:rsid w:val="00F56B16"/>
  </w:style>
  <w:style w:type="numbering" w:customStyle="1" w:styleId="NoList22">
    <w:name w:val="No List22"/>
    <w:next w:val="NoList"/>
    <w:uiPriority w:val="99"/>
    <w:semiHidden/>
    <w:unhideWhenUsed/>
    <w:rsid w:val="00F56B16"/>
  </w:style>
  <w:style w:type="numbering" w:customStyle="1" w:styleId="NoList31">
    <w:name w:val="No List31"/>
    <w:next w:val="NoList"/>
    <w:uiPriority w:val="99"/>
    <w:semiHidden/>
    <w:rsid w:val="00F56B16"/>
  </w:style>
  <w:style w:type="character" w:styleId="PageNumber">
    <w:name w:val="page number"/>
    <w:rsid w:val="00F56B16"/>
  </w:style>
  <w:style w:type="numbering" w:customStyle="1" w:styleId="NoList111">
    <w:name w:val="No List111"/>
    <w:next w:val="NoList"/>
    <w:uiPriority w:val="99"/>
    <w:semiHidden/>
    <w:unhideWhenUsed/>
    <w:rsid w:val="00F56B16"/>
  </w:style>
  <w:style w:type="numbering" w:customStyle="1" w:styleId="NoList211">
    <w:name w:val="No List211"/>
    <w:next w:val="NoList"/>
    <w:uiPriority w:val="99"/>
    <w:semiHidden/>
    <w:unhideWhenUsed/>
    <w:rsid w:val="00F56B16"/>
  </w:style>
  <w:style w:type="numbering" w:customStyle="1" w:styleId="NoList311">
    <w:name w:val="No List311"/>
    <w:next w:val="NoList"/>
    <w:uiPriority w:val="99"/>
    <w:semiHidden/>
    <w:rsid w:val="00F56B16"/>
  </w:style>
  <w:style w:type="paragraph" w:styleId="PlainText">
    <w:name w:val="Plain Text"/>
    <w:basedOn w:val="Normal"/>
    <w:link w:val="PlainTextChar"/>
    <w:rsid w:val="00F56B16"/>
    <w:pPr>
      <w:tabs>
        <w:tab w:val="left" w:pos="4741"/>
      </w:tabs>
      <w:ind w:right="176"/>
      <w:jc w:val="both"/>
    </w:pPr>
    <w:rPr>
      <w:rFonts w:ascii="Book Antiqua" w:hAnsi="Book Antiqua"/>
      <w:sz w:val="22"/>
      <w:lang w:val="pt-BR"/>
    </w:rPr>
  </w:style>
  <w:style w:type="character" w:customStyle="1" w:styleId="PlainTextChar">
    <w:name w:val="Plain Text Char"/>
    <w:link w:val="PlainText"/>
    <w:rsid w:val="00F56B16"/>
    <w:rPr>
      <w:rFonts w:ascii="Book Antiqua" w:hAnsi="Book Antiqua"/>
      <w:sz w:val="22"/>
      <w:lang w:val="pt-BR"/>
    </w:rPr>
  </w:style>
  <w:style w:type="numbering" w:customStyle="1" w:styleId="NoList1111">
    <w:name w:val="No List1111"/>
    <w:next w:val="NoList"/>
    <w:uiPriority w:val="99"/>
    <w:semiHidden/>
    <w:unhideWhenUsed/>
    <w:rsid w:val="00F56B16"/>
  </w:style>
  <w:style w:type="numbering" w:customStyle="1" w:styleId="NoList2111">
    <w:name w:val="No List2111"/>
    <w:next w:val="NoList"/>
    <w:uiPriority w:val="99"/>
    <w:semiHidden/>
    <w:unhideWhenUsed/>
    <w:rsid w:val="00F56B16"/>
  </w:style>
  <w:style w:type="paragraph" w:customStyle="1" w:styleId="msonormal0">
    <w:name w:val="msonormal"/>
    <w:basedOn w:val="Normal"/>
    <w:rsid w:val="00F56B16"/>
    <w:pPr>
      <w:spacing w:before="100" w:beforeAutospacing="1" w:after="100" w:afterAutospacing="1"/>
    </w:pPr>
    <w:rPr>
      <w:rFonts w:eastAsia="MS PGothic"/>
      <w:sz w:val="24"/>
      <w:szCs w:val="24"/>
      <w:lang w:eastAsia="ja-JP"/>
    </w:rPr>
  </w:style>
  <w:style w:type="character" w:customStyle="1" w:styleId="emailstyle29">
    <w:name w:val="emailstyle29"/>
    <w:semiHidden/>
    <w:rsid w:val="00F56B16"/>
    <w:rPr>
      <w:rFonts w:ascii="Calibri" w:hAnsi="Calibri" w:cs="Calibri" w:hint="default"/>
      <w:color w:val="auto"/>
    </w:rPr>
  </w:style>
  <w:style w:type="character" w:customStyle="1" w:styleId="emailstyle30">
    <w:name w:val="emailstyle30"/>
    <w:semiHidden/>
    <w:rsid w:val="00F56B16"/>
    <w:rPr>
      <w:rFonts w:ascii="Calibri" w:hAnsi="Calibri" w:cs="Calibri" w:hint="default"/>
      <w:color w:val="1F497D"/>
    </w:rPr>
  </w:style>
  <w:style w:type="character" w:customStyle="1" w:styleId="emailstyle31">
    <w:name w:val="emailstyle31"/>
    <w:semiHidden/>
    <w:rsid w:val="00F56B16"/>
    <w:rPr>
      <w:rFonts w:ascii="Calibri" w:hAnsi="Calibri" w:cs="Calibri" w:hint="default"/>
      <w:color w:val="1F497D"/>
    </w:rPr>
  </w:style>
  <w:style w:type="character" w:customStyle="1" w:styleId="emailstyle32">
    <w:name w:val="emailstyle32"/>
    <w:semiHidden/>
    <w:rsid w:val="00F56B16"/>
    <w:rPr>
      <w:rFonts w:ascii="Calibri" w:hAnsi="Calibri" w:cs="Calibri" w:hint="default"/>
      <w:color w:val="1F497D"/>
    </w:rPr>
  </w:style>
  <w:style w:type="character" w:customStyle="1" w:styleId="ph">
    <w:name w:val="ph"/>
    <w:rsid w:val="00AF7320"/>
  </w:style>
  <w:style w:type="paragraph" w:customStyle="1" w:styleId="p">
    <w:name w:val="p"/>
    <w:basedOn w:val="Normal"/>
    <w:rsid w:val="00AF7320"/>
    <w:pPr>
      <w:spacing w:before="100" w:beforeAutospacing="1" w:after="100" w:afterAutospacing="1"/>
    </w:pPr>
    <w:rPr>
      <w:sz w:val="24"/>
      <w:szCs w:val="24"/>
    </w:rPr>
  </w:style>
  <w:style w:type="paragraph" w:customStyle="1" w:styleId="li">
    <w:name w:val="li"/>
    <w:basedOn w:val="Normal"/>
    <w:rsid w:val="00AF7320"/>
    <w:pPr>
      <w:spacing w:before="100" w:beforeAutospacing="1" w:after="100" w:afterAutospacing="1"/>
    </w:pPr>
    <w:rPr>
      <w:sz w:val="24"/>
      <w:szCs w:val="24"/>
    </w:rPr>
  </w:style>
  <w:style w:type="numbering" w:customStyle="1" w:styleId="NoList4">
    <w:name w:val="No List4"/>
    <w:next w:val="NoList"/>
    <w:uiPriority w:val="99"/>
    <w:semiHidden/>
    <w:unhideWhenUsed/>
    <w:rsid w:val="00624C1B"/>
  </w:style>
  <w:style w:type="character" w:styleId="HTMLDefinition">
    <w:name w:val="HTML Definition"/>
    <w:uiPriority w:val="99"/>
    <w:unhideWhenUsed/>
    <w:rsid w:val="00624C1B"/>
    <w:rPr>
      <w:i/>
      <w:iCs/>
    </w:rPr>
  </w:style>
  <w:style w:type="character" w:customStyle="1" w:styleId="ext">
    <w:name w:val="ext"/>
    <w:rsid w:val="00624C1B"/>
  </w:style>
  <w:style w:type="paragraph" w:customStyle="1" w:styleId="runinrestart">
    <w:name w:val="runinrestart"/>
    <w:basedOn w:val="Normal"/>
    <w:rsid w:val="00624C1B"/>
    <w:pPr>
      <w:spacing w:before="100" w:beforeAutospacing="1" w:after="100" w:afterAutospacing="1"/>
    </w:pPr>
    <w:rPr>
      <w:sz w:val="24"/>
      <w:szCs w:val="24"/>
    </w:rPr>
  </w:style>
  <w:style w:type="paragraph" w:customStyle="1" w:styleId="runin">
    <w:name w:val="runin"/>
    <w:basedOn w:val="Normal"/>
    <w:rsid w:val="00624C1B"/>
    <w:pPr>
      <w:spacing w:before="100" w:beforeAutospacing="1" w:after="100" w:afterAutospacing="1"/>
    </w:pPr>
    <w:rPr>
      <w:sz w:val="24"/>
      <w:szCs w:val="24"/>
    </w:rPr>
  </w:style>
  <w:style w:type="character" w:styleId="HTMLCite">
    <w:name w:val="HTML Cite"/>
    <w:uiPriority w:val="99"/>
    <w:unhideWhenUsed/>
    <w:rsid w:val="00624C1B"/>
    <w:rPr>
      <w:i/>
      <w:iCs/>
    </w:rPr>
  </w:style>
  <w:style w:type="numbering" w:customStyle="1" w:styleId="NoList5">
    <w:name w:val="No List5"/>
    <w:next w:val="NoList"/>
    <w:uiPriority w:val="99"/>
    <w:semiHidden/>
    <w:unhideWhenUsed/>
    <w:rsid w:val="00210DAC"/>
  </w:style>
  <w:style w:type="paragraph" w:styleId="Subtitle">
    <w:name w:val="Subtitle"/>
    <w:basedOn w:val="Normal"/>
    <w:link w:val="SubtitleChar"/>
    <w:qFormat/>
    <w:rsid w:val="00571B97"/>
    <w:rPr>
      <w:b/>
      <w:sz w:val="24"/>
      <w:u w:val="single"/>
    </w:rPr>
  </w:style>
  <w:style w:type="character" w:customStyle="1" w:styleId="SubtitleChar">
    <w:name w:val="Subtitle Char"/>
    <w:link w:val="Subtitle"/>
    <w:rsid w:val="00571B97"/>
    <w:rPr>
      <w:b/>
      <w:sz w:val="24"/>
      <w:u w:val="single"/>
    </w:rPr>
  </w:style>
  <w:style w:type="paragraph" w:customStyle="1" w:styleId="BodyText1">
    <w:name w:val="Body Text1"/>
    <w:rsid w:val="00571B97"/>
    <w:pPr>
      <w:spacing w:after="288"/>
    </w:pPr>
    <w:rPr>
      <w:rFonts w:ascii="Courier New" w:hAnsi="Courier New"/>
      <w:sz w:val="24"/>
    </w:rPr>
  </w:style>
  <w:style w:type="paragraph" w:customStyle="1" w:styleId="Telegram">
    <w:name w:val="Telegram"/>
    <w:basedOn w:val="Normal"/>
    <w:rsid w:val="00571B97"/>
    <w:pPr>
      <w:tabs>
        <w:tab w:val="left" w:pos="4320"/>
        <w:tab w:val="left" w:pos="5040"/>
      </w:tabs>
      <w:spacing w:line="240" w:lineRule="exact"/>
    </w:pPr>
    <w:rPr>
      <w:rFonts w:ascii="Courier" w:hAnsi="Courier"/>
      <w:caps/>
      <w:sz w:val="24"/>
    </w:rPr>
  </w:style>
  <w:style w:type="paragraph" w:styleId="Revision">
    <w:name w:val="Revision"/>
    <w:hidden/>
    <w:uiPriority w:val="99"/>
    <w:semiHidden/>
    <w:rsid w:val="00571B97"/>
    <w:rPr>
      <w:sz w:val="24"/>
    </w:rPr>
  </w:style>
  <w:style w:type="paragraph" w:styleId="Index7">
    <w:name w:val="index 7"/>
    <w:basedOn w:val="Normal"/>
    <w:next w:val="Normal"/>
    <w:rsid w:val="00571B97"/>
    <w:pPr>
      <w:ind w:left="2160"/>
    </w:pPr>
    <w:rPr>
      <w:rFonts w:ascii="Tms Rmn" w:hAnsi="Tms Rmn"/>
    </w:rPr>
  </w:style>
  <w:style w:type="paragraph" w:styleId="Index6">
    <w:name w:val="index 6"/>
    <w:basedOn w:val="Normal"/>
    <w:next w:val="Normal"/>
    <w:rsid w:val="00571B97"/>
    <w:pPr>
      <w:ind w:left="1800"/>
    </w:pPr>
    <w:rPr>
      <w:rFonts w:ascii="Tms Rmn" w:hAnsi="Tms Rmn"/>
    </w:rPr>
  </w:style>
  <w:style w:type="paragraph" w:styleId="Index5">
    <w:name w:val="index 5"/>
    <w:basedOn w:val="Normal"/>
    <w:next w:val="Normal"/>
    <w:rsid w:val="00571B97"/>
    <w:pPr>
      <w:ind w:left="1440"/>
    </w:pPr>
    <w:rPr>
      <w:rFonts w:ascii="Tms Rmn" w:hAnsi="Tms Rmn"/>
    </w:rPr>
  </w:style>
  <w:style w:type="paragraph" w:styleId="Index4">
    <w:name w:val="index 4"/>
    <w:basedOn w:val="Normal"/>
    <w:next w:val="Normal"/>
    <w:rsid w:val="00571B97"/>
    <w:pPr>
      <w:ind w:left="1080"/>
    </w:pPr>
    <w:rPr>
      <w:rFonts w:ascii="Tms Rmn" w:hAnsi="Tms Rmn"/>
    </w:rPr>
  </w:style>
  <w:style w:type="paragraph" w:styleId="Index3">
    <w:name w:val="index 3"/>
    <w:basedOn w:val="Normal"/>
    <w:next w:val="Normal"/>
    <w:rsid w:val="00571B97"/>
    <w:pPr>
      <w:ind w:left="720"/>
    </w:pPr>
    <w:rPr>
      <w:rFonts w:ascii="Tms Rmn" w:hAnsi="Tms Rmn"/>
    </w:rPr>
  </w:style>
  <w:style w:type="character" w:styleId="LineNumber">
    <w:name w:val="line number"/>
    <w:rsid w:val="00571B97"/>
  </w:style>
  <w:style w:type="paragraph" w:styleId="IndexHeading">
    <w:name w:val="index heading"/>
    <w:basedOn w:val="Normal"/>
    <w:next w:val="Index1"/>
    <w:rsid w:val="00571B97"/>
    <w:rPr>
      <w:rFonts w:ascii="Tms Rmn" w:hAnsi="Tms Rmn"/>
    </w:rPr>
  </w:style>
  <w:style w:type="character" w:customStyle="1" w:styleId="FootnoteTextChar">
    <w:name w:val="Footnote Text Char"/>
    <w:link w:val="FootnoteText"/>
    <w:rsid w:val="00571B97"/>
    <w:rPr>
      <w:sz w:val="24"/>
    </w:rPr>
  </w:style>
  <w:style w:type="paragraph" w:customStyle="1" w:styleId="RightPar1">
    <w:name w:val="Right Par 1"/>
    <w:rsid w:val="00571B97"/>
    <w:pPr>
      <w:tabs>
        <w:tab w:val="left" w:pos="-720"/>
        <w:tab w:val="left" w:pos="0"/>
        <w:tab w:val="decimal" w:pos="720"/>
      </w:tabs>
      <w:ind w:left="720" w:hanging="432"/>
    </w:pPr>
    <w:rPr>
      <w:rFonts w:ascii="Courier New" w:hAnsi="Courier New"/>
      <w:sz w:val="24"/>
    </w:rPr>
  </w:style>
  <w:style w:type="paragraph" w:customStyle="1" w:styleId="RightPar2">
    <w:name w:val="Right Par 2"/>
    <w:rsid w:val="00571B97"/>
    <w:pPr>
      <w:tabs>
        <w:tab w:val="left" w:pos="-720"/>
        <w:tab w:val="left" w:pos="0"/>
        <w:tab w:val="left" w:pos="720"/>
        <w:tab w:val="decimal" w:pos="1440"/>
      </w:tabs>
      <w:ind w:left="1440" w:hanging="432"/>
    </w:pPr>
    <w:rPr>
      <w:rFonts w:ascii="Courier New" w:hAnsi="Courier New"/>
      <w:sz w:val="24"/>
    </w:rPr>
  </w:style>
  <w:style w:type="paragraph" w:customStyle="1" w:styleId="RightPar3">
    <w:name w:val="Right Par 3"/>
    <w:rsid w:val="00571B97"/>
    <w:pPr>
      <w:tabs>
        <w:tab w:val="left" w:pos="-720"/>
        <w:tab w:val="left" w:pos="0"/>
        <w:tab w:val="left" w:pos="720"/>
        <w:tab w:val="left" w:pos="1440"/>
        <w:tab w:val="decimal" w:pos="2160"/>
      </w:tabs>
      <w:ind w:left="2160" w:hanging="432"/>
    </w:pPr>
    <w:rPr>
      <w:rFonts w:ascii="Courier New" w:hAnsi="Courier New"/>
      <w:sz w:val="24"/>
    </w:rPr>
  </w:style>
  <w:style w:type="paragraph" w:customStyle="1" w:styleId="RightPar4">
    <w:name w:val="Right Par 4"/>
    <w:rsid w:val="00571B97"/>
    <w:pPr>
      <w:tabs>
        <w:tab w:val="left" w:pos="-720"/>
        <w:tab w:val="left" w:pos="0"/>
        <w:tab w:val="left" w:pos="720"/>
        <w:tab w:val="left" w:pos="1440"/>
        <w:tab w:val="left" w:pos="2160"/>
        <w:tab w:val="decimal" w:pos="2880"/>
      </w:tabs>
      <w:ind w:left="2880" w:hanging="432"/>
    </w:pPr>
    <w:rPr>
      <w:rFonts w:ascii="Courier New" w:hAnsi="Courier New"/>
      <w:sz w:val="24"/>
    </w:rPr>
  </w:style>
  <w:style w:type="paragraph" w:customStyle="1" w:styleId="RightPar5">
    <w:name w:val="Right Par 5"/>
    <w:rsid w:val="00571B97"/>
    <w:pPr>
      <w:tabs>
        <w:tab w:val="left" w:pos="-720"/>
        <w:tab w:val="left" w:pos="0"/>
        <w:tab w:val="left" w:pos="720"/>
        <w:tab w:val="left" w:pos="1440"/>
        <w:tab w:val="left" w:pos="2160"/>
        <w:tab w:val="left" w:pos="2880"/>
        <w:tab w:val="decimal" w:pos="3600"/>
      </w:tabs>
      <w:ind w:left="3600" w:hanging="576"/>
    </w:pPr>
    <w:rPr>
      <w:rFonts w:ascii="Courier New" w:hAnsi="Courier New"/>
      <w:sz w:val="24"/>
    </w:rPr>
  </w:style>
  <w:style w:type="paragraph" w:customStyle="1" w:styleId="RightPar6">
    <w:name w:val="Right Par 6"/>
    <w:rsid w:val="00571B97"/>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z w:val="24"/>
    </w:rPr>
  </w:style>
  <w:style w:type="paragraph" w:customStyle="1" w:styleId="RightPar7">
    <w:name w:val="Right Par 7"/>
    <w:rsid w:val="00571B97"/>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z w:val="24"/>
    </w:rPr>
  </w:style>
  <w:style w:type="paragraph" w:customStyle="1" w:styleId="RightPar8">
    <w:name w:val="Right Par 8"/>
    <w:rsid w:val="00571B97"/>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z w:val="24"/>
    </w:rPr>
  </w:style>
  <w:style w:type="paragraph" w:customStyle="1" w:styleId="Technical6">
    <w:name w:val="Technical 6"/>
    <w:rsid w:val="00571B97"/>
    <w:pPr>
      <w:tabs>
        <w:tab w:val="left" w:pos="-720"/>
      </w:tabs>
      <w:ind w:firstLine="720"/>
    </w:pPr>
    <w:rPr>
      <w:rFonts w:ascii="Courier New" w:hAnsi="Courier New"/>
      <w:b/>
      <w:sz w:val="24"/>
    </w:rPr>
  </w:style>
  <w:style w:type="paragraph" w:customStyle="1" w:styleId="Technical7">
    <w:name w:val="Technical 7"/>
    <w:rsid w:val="00571B97"/>
    <w:pPr>
      <w:tabs>
        <w:tab w:val="left" w:pos="-720"/>
      </w:tabs>
      <w:ind w:firstLine="720"/>
    </w:pPr>
    <w:rPr>
      <w:rFonts w:ascii="Courier New" w:hAnsi="Courier New"/>
      <w:b/>
      <w:sz w:val="24"/>
    </w:rPr>
  </w:style>
  <w:style w:type="paragraph" w:customStyle="1" w:styleId="Technical8">
    <w:name w:val="Technical 8"/>
    <w:rsid w:val="00571B97"/>
    <w:pPr>
      <w:tabs>
        <w:tab w:val="left" w:pos="-720"/>
      </w:tabs>
      <w:ind w:firstLine="720"/>
    </w:pPr>
    <w:rPr>
      <w:rFonts w:ascii="Courier New" w:hAnsi="Courier New"/>
      <w:b/>
      <w:sz w:val="24"/>
    </w:rPr>
  </w:style>
  <w:style w:type="paragraph" w:customStyle="1" w:styleId="Pleading">
    <w:name w:val="Pleading"/>
    <w:rsid w:val="00571B97"/>
    <w:pPr>
      <w:tabs>
        <w:tab w:val="left" w:pos="-720"/>
      </w:tabs>
      <w:spacing w:line="240" w:lineRule="exact"/>
    </w:pPr>
    <w:rPr>
      <w:rFonts w:ascii="Courier New" w:hAnsi="Courier New"/>
      <w:sz w:val="24"/>
    </w:rPr>
  </w:style>
  <w:style w:type="paragraph" w:customStyle="1" w:styleId="TOC91">
    <w:name w:val="TOC 91"/>
    <w:basedOn w:val="Normal"/>
    <w:next w:val="Normal"/>
    <w:rsid w:val="00571B97"/>
    <w:pPr>
      <w:tabs>
        <w:tab w:val="left" w:leader="dot" w:pos="9000"/>
        <w:tab w:val="right" w:pos="9360"/>
      </w:tabs>
      <w:ind w:left="720" w:hanging="720"/>
    </w:pPr>
    <w:rPr>
      <w:rFonts w:ascii="Courier New" w:hAnsi="Courier New"/>
      <w:sz w:val="24"/>
    </w:rPr>
  </w:style>
  <w:style w:type="paragraph" w:customStyle="1" w:styleId="TOAHeading1">
    <w:name w:val="TOA Heading1"/>
    <w:basedOn w:val="Normal"/>
    <w:next w:val="Normal"/>
    <w:rsid w:val="00571B97"/>
    <w:pPr>
      <w:tabs>
        <w:tab w:val="left" w:pos="9000"/>
        <w:tab w:val="right" w:pos="9360"/>
      </w:tabs>
    </w:pPr>
    <w:rPr>
      <w:rFonts w:ascii="Courier New" w:hAnsi="Courier New"/>
      <w:sz w:val="24"/>
    </w:rPr>
  </w:style>
  <w:style w:type="paragraph" w:customStyle="1" w:styleId="Caption1">
    <w:name w:val="Caption1"/>
    <w:basedOn w:val="Normal"/>
    <w:next w:val="Normal"/>
    <w:rsid w:val="00571B97"/>
    <w:rPr>
      <w:rFonts w:ascii="Courier New" w:hAnsi="Courier New"/>
      <w:sz w:val="24"/>
    </w:rPr>
  </w:style>
  <w:style w:type="table" w:customStyle="1" w:styleId="TableGrid11">
    <w:name w:val="Table Grid11"/>
    <w:basedOn w:val="TableNormal"/>
    <w:next w:val="TableGrid"/>
    <w:rsid w:val="0057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571B97"/>
  </w:style>
  <w:style w:type="numbering" w:customStyle="1" w:styleId="NoList3111">
    <w:name w:val="No List3111"/>
    <w:next w:val="NoList"/>
    <w:uiPriority w:val="99"/>
    <w:semiHidden/>
    <w:rsid w:val="00571B97"/>
  </w:style>
  <w:style w:type="numbering" w:customStyle="1" w:styleId="NoList111111">
    <w:name w:val="No List111111"/>
    <w:next w:val="NoList"/>
    <w:uiPriority w:val="99"/>
    <w:semiHidden/>
    <w:unhideWhenUsed/>
    <w:rsid w:val="00571B97"/>
  </w:style>
  <w:style w:type="numbering" w:customStyle="1" w:styleId="NoList21111">
    <w:name w:val="No List21111"/>
    <w:next w:val="NoList"/>
    <w:uiPriority w:val="99"/>
    <w:semiHidden/>
    <w:unhideWhenUsed/>
    <w:rsid w:val="00571B97"/>
  </w:style>
  <w:style w:type="numbering" w:customStyle="1" w:styleId="NoList13">
    <w:name w:val="No List13"/>
    <w:next w:val="NoList"/>
    <w:uiPriority w:val="99"/>
    <w:semiHidden/>
    <w:rsid w:val="00571B97"/>
  </w:style>
  <w:style w:type="table" w:customStyle="1" w:styleId="TableGrid2">
    <w:name w:val="Table Grid2"/>
    <w:basedOn w:val="TableNormal"/>
    <w:next w:val="TableGrid"/>
    <w:rsid w:val="0057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71B97"/>
  </w:style>
  <w:style w:type="numbering" w:customStyle="1" w:styleId="NoList23">
    <w:name w:val="No List23"/>
    <w:next w:val="NoList"/>
    <w:uiPriority w:val="99"/>
    <w:semiHidden/>
    <w:unhideWhenUsed/>
    <w:rsid w:val="00571B97"/>
  </w:style>
  <w:style w:type="character" w:customStyle="1" w:styleId="emailstyle33">
    <w:name w:val="emailstyle33"/>
    <w:semiHidden/>
    <w:rsid w:val="00571B97"/>
    <w:rPr>
      <w:rFonts w:ascii="Calibri" w:hAnsi="Calibri" w:cs="Calibri" w:hint="default"/>
      <w:color w:val="1F497D"/>
    </w:rPr>
  </w:style>
  <w:style w:type="character" w:customStyle="1" w:styleId="emailstyle34">
    <w:name w:val="emailstyle34"/>
    <w:semiHidden/>
    <w:rsid w:val="00571B97"/>
    <w:rPr>
      <w:rFonts w:ascii="Calibri" w:hAnsi="Calibri" w:cs="Calibri" w:hint="default"/>
      <w:color w:val="1F497D"/>
    </w:rPr>
  </w:style>
  <w:style w:type="character" w:customStyle="1" w:styleId="emailstyle35">
    <w:name w:val="emailstyle35"/>
    <w:semiHidden/>
    <w:rsid w:val="00571B97"/>
    <w:rPr>
      <w:rFonts w:ascii="Calibri" w:hAnsi="Calibri" w:cs="Calibri" w:hint="default"/>
      <w:color w:val="1F497D"/>
    </w:rPr>
  </w:style>
  <w:style w:type="numbering" w:customStyle="1" w:styleId="NoList6">
    <w:name w:val="No List6"/>
    <w:next w:val="NoList"/>
    <w:uiPriority w:val="99"/>
    <w:semiHidden/>
    <w:unhideWhenUsed/>
    <w:rsid w:val="00571B97"/>
  </w:style>
  <w:style w:type="numbering" w:customStyle="1" w:styleId="NoList7">
    <w:name w:val="No List7"/>
    <w:next w:val="NoList"/>
    <w:uiPriority w:val="99"/>
    <w:semiHidden/>
    <w:unhideWhenUsed/>
    <w:rsid w:val="00571B97"/>
  </w:style>
  <w:style w:type="character" w:customStyle="1" w:styleId="mailto">
    <w:name w:val="mailto"/>
    <w:rsid w:val="00571B97"/>
  </w:style>
  <w:style w:type="numbering" w:customStyle="1" w:styleId="NoList8">
    <w:name w:val="No List8"/>
    <w:next w:val="NoList"/>
    <w:uiPriority w:val="99"/>
    <w:semiHidden/>
    <w:unhideWhenUsed/>
    <w:rsid w:val="00571B97"/>
  </w:style>
  <w:style w:type="numbering" w:customStyle="1" w:styleId="NoList14">
    <w:name w:val="No List14"/>
    <w:next w:val="NoList"/>
    <w:uiPriority w:val="99"/>
    <w:semiHidden/>
    <w:unhideWhenUsed/>
    <w:rsid w:val="00571B97"/>
  </w:style>
  <w:style w:type="table" w:customStyle="1" w:styleId="TableGrid3">
    <w:name w:val="Table Grid3"/>
    <w:basedOn w:val="TableNormal"/>
    <w:next w:val="TableGrid"/>
    <w:rsid w:val="0057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571B97"/>
  </w:style>
  <w:style w:type="numbering" w:customStyle="1" w:styleId="NoList24">
    <w:name w:val="No List24"/>
    <w:next w:val="NoList"/>
    <w:uiPriority w:val="99"/>
    <w:semiHidden/>
    <w:unhideWhenUsed/>
    <w:rsid w:val="00571B97"/>
  </w:style>
  <w:style w:type="numbering" w:customStyle="1" w:styleId="NoList32">
    <w:name w:val="No List32"/>
    <w:next w:val="NoList"/>
    <w:uiPriority w:val="99"/>
    <w:semiHidden/>
    <w:unhideWhenUsed/>
    <w:rsid w:val="00571B97"/>
  </w:style>
  <w:style w:type="numbering" w:customStyle="1" w:styleId="NoList41">
    <w:name w:val="No List41"/>
    <w:next w:val="NoList"/>
    <w:uiPriority w:val="99"/>
    <w:semiHidden/>
    <w:unhideWhenUsed/>
    <w:rsid w:val="00571B97"/>
  </w:style>
  <w:style w:type="numbering" w:customStyle="1" w:styleId="NoList9">
    <w:name w:val="No List9"/>
    <w:next w:val="NoList"/>
    <w:uiPriority w:val="99"/>
    <w:semiHidden/>
    <w:unhideWhenUsed/>
    <w:rsid w:val="00050493"/>
  </w:style>
  <w:style w:type="numbering" w:customStyle="1" w:styleId="NoList10">
    <w:name w:val="No List10"/>
    <w:next w:val="NoList"/>
    <w:uiPriority w:val="99"/>
    <w:semiHidden/>
    <w:unhideWhenUsed/>
    <w:rsid w:val="00E94FFE"/>
  </w:style>
  <w:style w:type="numbering" w:customStyle="1" w:styleId="NoList15">
    <w:name w:val="No List15"/>
    <w:next w:val="NoList"/>
    <w:uiPriority w:val="99"/>
    <w:semiHidden/>
    <w:unhideWhenUsed/>
    <w:rsid w:val="00E9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125">
      <w:bodyDiv w:val="1"/>
      <w:marLeft w:val="0"/>
      <w:marRight w:val="0"/>
      <w:marTop w:val="0"/>
      <w:marBottom w:val="0"/>
      <w:divBdr>
        <w:top w:val="none" w:sz="0" w:space="0" w:color="auto"/>
        <w:left w:val="none" w:sz="0" w:space="0" w:color="auto"/>
        <w:bottom w:val="none" w:sz="0" w:space="0" w:color="auto"/>
        <w:right w:val="none" w:sz="0" w:space="0" w:color="auto"/>
      </w:divBdr>
    </w:div>
    <w:div w:id="52702412">
      <w:bodyDiv w:val="1"/>
      <w:marLeft w:val="0"/>
      <w:marRight w:val="0"/>
      <w:marTop w:val="0"/>
      <w:marBottom w:val="0"/>
      <w:divBdr>
        <w:top w:val="none" w:sz="0" w:space="0" w:color="auto"/>
        <w:left w:val="none" w:sz="0" w:space="0" w:color="auto"/>
        <w:bottom w:val="none" w:sz="0" w:space="0" w:color="auto"/>
        <w:right w:val="none" w:sz="0" w:space="0" w:color="auto"/>
      </w:divBdr>
    </w:div>
    <w:div w:id="129709121">
      <w:bodyDiv w:val="1"/>
      <w:marLeft w:val="0"/>
      <w:marRight w:val="0"/>
      <w:marTop w:val="0"/>
      <w:marBottom w:val="0"/>
      <w:divBdr>
        <w:top w:val="none" w:sz="0" w:space="0" w:color="auto"/>
        <w:left w:val="none" w:sz="0" w:space="0" w:color="auto"/>
        <w:bottom w:val="none" w:sz="0" w:space="0" w:color="auto"/>
        <w:right w:val="none" w:sz="0" w:space="0" w:color="auto"/>
      </w:divBdr>
    </w:div>
    <w:div w:id="166211453">
      <w:bodyDiv w:val="1"/>
      <w:marLeft w:val="0"/>
      <w:marRight w:val="0"/>
      <w:marTop w:val="0"/>
      <w:marBottom w:val="0"/>
      <w:divBdr>
        <w:top w:val="none" w:sz="0" w:space="0" w:color="auto"/>
        <w:left w:val="none" w:sz="0" w:space="0" w:color="auto"/>
        <w:bottom w:val="none" w:sz="0" w:space="0" w:color="auto"/>
        <w:right w:val="none" w:sz="0" w:space="0" w:color="auto"/>
      </w:divBdr>
    </w:div>
    <w:div w:id="195429560">
      <w:bodyDiv w:val="1"/>
      <w:marLeft w:val="0"/>
      <w:marRight w:val="0"/>
      <w:marTop w:val="0"/>
      <w:marBottom w:val="0"/>
      <w:divBdr>
        <w:top w:val="none" w:sz="0" w:space="0" w:color="auto"/>
        <w:left w:val="none" w:sz="0" w:space="0" w:color="auto"/>
        <w:bottom w:val="none" w:sz="0" w:space="0" w:color="auto"/>
        <w:right w:val="none" w:sz="0" w:space="0" w:color="auto"/>
      </w:divBdr>
    </w:div>
    <w:div w:id="234511653">
      <w:bodyDiv w:val="1"/>
      <w:marLeft w:val="0"/>
      <w:marRight w:val="0"/>
      <w:marTop w:val="0"/>
      <w:marBottom w:val="0"/>
      <w:divBdr>
        <w:top w:val="none" w:sz="0" w:space="0" w:color="auto"/>
        <w:left w:val="none" w:sz="0" w:space="0" w:color="auto"/>
        <w:bottom w:val="none" w:sz="0" w:space="0" w:color="auto"/>
        <w:right w:val="none" w:sz="0" w:space="0" w:color="auto"/>
      </w:divBdr>
    </w:div>
    <w:div w:id="417484508">
      <w:bodyDiv w:val="1"/>
      <w:marLeft w:val="0"/>
      <w:marRight w:val="0"/>
      <w:marTop w:val="0"/>
      <w:marBottom w:val="0"/>
      <w:divBdr>
        <w:top w:val="none" w:sz="0" w:space="0" w:color="auto"/>
        <w:left w:val="none" w:sz="0" w:space="0" w:color="auto"/>
        <w:bottom w:val="none" w:sz="0" w:space="0" w:color="auto"/>
        <w:right w:val="none" w:sz="0" w:space="0" w:color="auto"/>
      </w:divBdr>
    </w:div>
    <w:div w:id="426999577">
      <w:bodyDiv w:val="1"/>
      <w:marLeft w:val="0"/>
      <w:marRight w:val="0"/>
      <w:marTop w:val="0"/>
      <w:marBottom w:val="0"/>
      <w:divBdr>
        <w:top w:val="none" w:sz="0" w:space="0" w:color="auto"/>
        <w:left w:val="none" w:sz="0" w:space="0" w:color="auto"/>
        <w:bottom w:val="none" w:sz="0" w:space="0" w:color="auto"/>
        <w:right w:val="none" w:sz="0" w:space="0" w:color="auto"/>
      </w:divBdr>
    </w:div>
    <w:div w:id="508905702">
      <w:bodyDiv w:val="1"/>
      <w:marLeft w:val="0"/>
      <w:marRight w:val="0"/>
      <w:marTop w:val="0"/>
      <w:marBottom w:val="0"/>
      <w:divBdr>
        <w:top w:val="none" w:sz="0" w:space="0" w:color="auto"/>
        <w:left w:val="none" w:sz="0" w:space="0" w:color="auto"/>
        <w:bottom w:val="none" w:sz="0" w:space="0" w:color="auto"/>
        <w:right w:val="none" w:sz="0" w:space="0" w:color="auto"/>
      </w:divBdr>
    </w:div>
    <w:div w:id="577709073">
      <w:bodyDiv w:val="1"/>
      <w:marLeft w:val="0"/>
      <w:marRight w:val="0"/>
      <w:marTop w:val="0"/>
      <w:marBottom w:val="0"/>
      <w:divBdr>
        <w:top w:val="none" w:sz="0" w:space="0" w:color="auto"/>
        <w:left w:val="none" w:sz="0" w:space="0" w:color="auto"/>
        <w:bottom w:val="none" w:sz="0" w:space="0" w:color="auto"/>
        <w:right w:val="none" w:sz="0" w:space="0" w:color="auto"/>
      </w:divBdr>
    </w:div>
    <w:div w:id="782963342">
      <w:bodyDiv w:val="1"/>
      <w:marLeft w:val="0"/>
      <w:marRight w:val="0"/>
      <w:marTop w:val="0"/>
      <w:marBottom w:val="0"/>
      <w:divBdr>
        <w:top w:val="none" w:sz="0" w:space="0" w:color="auto"/>
        <w:left w:val="none" w:sz="0" w:space="0" w:color="auto"/>
        <w:bottom w:val="none" w:sz="0" w:space="0" w:color="auto"/>
        <w:right w:val="none" w:sz="0" w:space="0" w:color="auto"/>
      </w:divBdr>
    </w:div>
    <w:div w:id="872694847">
      <w:bodyDiv w:val="1"/>
      <w:marLeft w:val="0"/>
      <w:marRight w:val="0"/>
      <w:marTop w:val="0"/>
      <w:marBottom w:val="0"/>
      <w:divBdr>
        <w:top w:val="none" w:sz="0" w:space="0" w:color="auto"/>
        <w:left w:val="none" w:sz="0" w:space="0" w:color="auto"/>
        <w:bottom w:val="none" w:sz="0" w:space="0" w:color="auto"/>
        <w:right w:val="none" w:sz="0" w:space="0" w:color="auto"/>
      </w:divBdr>
    </w:div>
    <w:div w:id="1139879382">
      <w:bodyDiv w:val="1"/>
      <w:marLeft w:val="0"/>
      <w:marRight w:val="0"/>
      <w:marTop w:val="0"/>
      <w:marBottom w:val="0"/>
      <w:divBdr>
        <w:top w:val="none" w:sz="0" w:space="0" w:color="auto"/>
        <w:left w:val="none" w:sz="0" w:space="0" w:color="auto"/>
        <w:bottom w:val="none" w:sz="0" w:space="0" w:color="auto"/>
        <w:right w:val="none" w:sz="0" w:space="0" w:color="auto"/>
      </w:divBdr>
    </w:div>
    <w:div w:id="1162772447">
      <w:bodyDiv w:val="1"/>
      <w:marLeft w:val="0"/>
      <w:marRight w:val="0"/>
      <w:marTop w:val="0"/>
      <w:marBottom w:val="0"/>
      <w:divBdr>
        <w:top w:val="none" w:sz="0" w:space="0" w:color="auto"/>
        <w:left w:val="none" w:sz="0" w:space="0" w:color="auto"/>
        <w:bottom w:val="none" w:sz="0" w:space="0" w:color="auto"/>
        <w:right w:val="none" w:sz="0" w:space="0" w:color="auto"/>
      </w:divBdr>
    </w:div>
    <w:div w:id="1206141060">
      <w:bodyDiv w:val="1"/>
      <w:marLeft w:val="0"/>
      <w:marRight w:val="0"/>
      <w:marTop w:val="0"/>
      <w:marBottom w:val="0"/>
      <w:divBdr>
        <w:top w:val="none" w:sz="0" w:space="0" w:color="auto"/>
        <w:left w:val="none" w:sz="0" w:space="0" w:color="auto"/>
        <w:bottom w:val="none" w:sz="0" w:space="0" w:color="auto"/>
        <w:right w:val="none" w:sz="0" w:space="0" w:color="auto"/>
      </w:divBdr>
    </w:div>
    <w:div w:id="1220436436">
      <w:bodyDiv w:val="1"/>
      <w:marLeft w:val="0"/>
      <w:marRight w:val="0"/>
      <w:marTop w:val="0"/>
      <w:marBottom w:val="0"/>
      <w:divBdr>
        <w:top w:val="none" w:sz="0" w:space="0" w:color="auto"/>
        <w:left w:val="none" w:sz="0" w:space="0" w:color="auto"/>
        <w:bottom w:val="none" w:sz="0" w:space="0" w:color="auto"/>
        <w:right w:val="none" w:sz="0" w:space="0" w:color="auto"/>
      </w:divBdr>
    </w:div>
    <w:div w:id="1369375603">
      <w:bodyDiv w:val="1"/>
      <w:marLeft w:val="0"/>
      <w:marRight w:val="0"/>
      <w:marTop w:val="0"/>
      <w:marBottom w:val="0"/>
      <w:divBdr>
        <w:top w:val="none" w:sz="0" w:space="0" w:color="auto"/>
        <w:left w:val="none" w:sz="0" w:space="0" w:color="auto"/>
        <w:bottom w:val="none" w:sz="0" w:space="0" w:color="auto"/>
        <w:right w:val="none" w:sz="0" w:space="0" w:color="auto"/>
      </w:divBdr>
    </w:div>
    <w:div w:id="1507400135">
      <w:bodyDiv w:val="1"/>
      <w:marLeft w:val="0"/>
      <w:marRight w:val="0"/>
      <w:marTop w:val="0"/>
      <w:marBottom w:val="0"/>
      <w:divBdr>
        <w:top w:val="none" w:sz="0" w:space="0" w:color="auto"/>
        <w:left w:val="none" w:sz="0" w:space="0" w:color="auto"/>
        <w:bottom w:val="none" w:sz="0" w:space="0" w:color="auto"/>
        <w:right w:val="none" w:sz="0" w:space="0" w:color="auto"/>
      </w:divBdr>
    </w:div>
    <w:div w:id="1507594972">
      <w:bodyDiv w:val="1"/>
      <w:marLeft w:val="0"/>
      <w:marRight w:val="0"/>
      <w:marTop w:val="0"/>
      <w:marBottom w:val="0"/>
      <w:divBdr>
        <w:top w:val="none" w:sz="0" w:space="0" w:color="auto"/>
        <w:left w:val="none" w:sz="0" w:space="0" w:color="auto"/>
        <w:bottom w:val="none" w:sz="0" w:space="0" w:color="auto"/>
        <w:right w:val="none" w:sz="0" w:space="0" w:color="auto"/>
      </w:divBdr>
    </w:div>
    <w:div w:id="1529368262">
      <w:bodyDiv w:val="1"/>
      <w:marLeft w:val="0"/>
      <w:marRight w:val="0"/>
      <w:marTop w:val="0"/>
      <w:marBottom w:val="0"/>
      <w:divBdr>
        <w:top w:val="none" w:sz="0" w:space="0" w:color="auto"/>
        <w:left w:val="none" w:sz="0" w:space="0" w:color="auto"/>
        <w:bottom w:val="none" w:sz="0" w:space="0" w:color="auto"/>
        <w:right w:val="none" w:sz="0" w:space="0" w:color="auto"/>
      </w:divBdr>
    </w:div>
    <w:div w:id="1681464797">
      <w:bodyDiv w:val="1"/>
      <w:marLeft w:val="0"/>
      <w:marRight w:val="0"/>
      <w:marTop w:val="0"/>
      <w:marBottom w:val="0"/>
      <w:divBdr>
        <w:top w:val="none" w:sz="0" w:space="0" w:color="auto"/>
        <w:left w:val="none" w:sz="0" w:space="0" w:color="auto"/>
        <w:bottom w:val="none" w:sz="0" w:space="0" w:color="auto"/>
        <w:right w:val="none" w:sz="0" w:space="0" w:color="auto"/>
      </w:divBdr>
    </w:div>
    <w:div w:id="1791196016">
      <w:bodyDiv w:val="1"/>
      <w:marLeft w:val="0"/>
      <w:marRight w:val="0"/>
      <w:marTop w:val="0"/>
      <w:marBottom w:val="0"/>
      <w:divBdr>
        <w:top w:val="none" w:sz="0" w:space="0" w:color="auto"/>
        <w:left w:val="none" w:sz="0" w:space="0" w:color="auto"/>
        <w:bottom w:val="none" w:sz="0" w:space="0" w:color="auto"/>
        <w:right w:val="none" w:sz="0" w:space="0" w:color="auto"/>
      </w:divBdr>
    </w:div>
    <w:div w:id="1904412170">
      <w:bodyDiv w:val="1"/>
      <w:marLeft w:val="0"/>
      <w:marRight w:val="0"/>
      <w:marTop w:val="0"/>
      <w:marBottom w:val="0"/>
      <w:divBdr>
        <w:top w:val="none" w:sz="0" w:space="0" w:color="auto"/>
        <w:left w:val="none" w:sz="0" w:space="0" w:color="auto"/>
        <w:bottom w:val="none" w:sz="0" w:space="0" w:color="auto"/>
        <w:right w:val="none" w:sz="0" w:space="0" w:color="auto"/>
      </w:divBdr>
    </w:div>
    <w:div w:id="19549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1" Type="http://schemas.openxmlformats.org/officeDocument/2006/relationships/hyperlink" Target="https://www.acquisition.gov/far/52.203-6" TargetMode="External"/><Relationship Id="rId42" Type="http://schemas.openxmlformats.org/officeDocument/2006/relationships/hyperlink" Target="http://uscode.house.gov/browse.xhtml;jsessionid=114A3287C7B3359E597506A31FC855B3" TargetMode="External"/><Relationship Id="rId63" Type="http://schemas.openxmlformats.org/officeDocument/2006/relationships/hyperlink" Target="http://uscode.house.gov/browse.xhtml;jsessionid=114A3287C7B3359E597506A31FC855B3" TargetMode="External"/><Relationship Id="rId84" Type="http://schemas.openxmlformats.org/officeDocument/2006/relationships/hyperlink" Target="http://uscode.house.gov/view.xhtml?req=granuleid:USC-prelim-title29-section793&amp;num=0&amp;edition=prelim"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s://www.acquisition.gov/far/52.222-42" TargetMode="External"/><Relationship Id="rId170" Type="http://schemas.openxmlformats.org/officeDocument/2006/relationships/hyperlink" Target="https://www.acquisition.gov/far/52.222-53"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52.223-16" TargetMode="External"/><Relationship Id="rId11" Type="http://schemas.openxmlformats.org/officeDocument/2006/relationships/footnotes" Target="footnotes.xml"/><Relationship Id="rId32" Type="http://schemas.openxmlformats.org/officeDocument/2006/relationships/hyperlink" Target="http://uscode.house.gov/view.xhtml?req=granuleid:USC-prelim-title31-section6101&amp;num=0&amp;edition=prelim" TargetMode="External"/><Relationship Id="rId53" Type="http://schemas.openxmlformats.org/officeDocument/2006/relationships/hyperlink" Target="https://www.acquisition.gov/far/52.219-9" TargetMode="External"/><Relationship Id="rId74" Type="http://schemas.openxmlformats.org/officeDocument/2006/relationships/hyperlink" Target="https://www.govinfo.gov/content/pkg/USCODE-2018-title15/html/USCODE-2018-title15-chap14A-sec637.htm" TargetMode="External"/><Relationship Id="rId128" Type="http://schemas.openxmlformats.org/officeDocument/2006/relationships/hyperlink" Target="https://www.acquisition.gov/far/52.225-13" TargetMode="External"/><Relationship Id="rId149" Type="http://schemas.openxmlformats.org/officeDocument/2006/relationships/hyperlink" Target="http://uscode.house.gov/view.xhtml?req=granuleid:USC-prelim-title5-section552a&amp;num=0&amp;edition=prelim" TargetMode="External"/><Relationship Id="rId5" Type="http://schemas.openxmlformats.org/officeDocument/2006/relationships/customXml" Target="../customXml/item5.xml"/><Relationship Id="rId95" Type="http://schemas.openxmlformats.org/officeDocument/2006/relationships/hyperlink" Target="https://www.acquisition.gov/far/52.223-9" TargetMode="External"/><Relationship Id="rId160" Type="http://schemas.openxmlformats.org/officeDocument/2006/relationships/hyperlink" Target="http://uscode.house.gov/browse.xhtml;jsessionid=114A3287C7B3359E597506A31FC855B3" TargetMode="External"/><Relationship Id="rId181" Type="http://schemas.openxmlformats.org/officeDocument/2006/relationships/hyperlink" Target="https://www.acquisition.gov/far/52.203-19" TargetMode="External"/><Relationship Id="rId216" Type="http://schemas.openxmlformats.org/officeDocument/2006/relationships/hyperlink" Target="https://www.acquisition.gov/far/52.226-6" TargetMode="External"/><Relationship Id="rId211" Type="http://schemas.openxmlformats.org/officeDocument/2006/relationships/hyperlink" Target="https://www.acquisition.gov/far/52.224-3" TargetMode="External"/><Relationship Id="rId22" Type="http://schemas.openxmlformats.org/officeDocument/2006/relationships/hyperlink" Target="http://uscode.house.gov/browse.xhtml;jsessionid=114A3287C7B3359E597506A31FC855B3" TargetMode="External"/><Relationship Id="rId27" Type="http://schemas.openxmlformats.org/officeDocument/2006/relationships/hyperlink" Target="https://www.acquisition.gov/far/52.204-10" TargetMode="External"/><Relationship Id="rId43" Type="http://schemas.openxmlformats.org/officeDocument/2006/relationships/hyperlink" Target="https://www.acquisition.gov/far/52.219-6" TargetMode="External"/><Relationship Id="rId48" Type="http://schemas.openxmlformats.org/officeDocument/2006/relationships/hyperlink" Target="http://uscode.house.gov/browse.xhtml;jsessionid=114A3287C7B3359E597506A31FC855B3" TargetMode="External"/><Relationship Id="rId64" Type="http://schemas.openxmlformats.org/officeDocument/2006/relationships/hyperlink" Target="https://www.acquisition.gov/far/52.219-28" TargetMode="External"/><Relationship Id="rId69" Type="http://schemas.openxmlformats.org/officeDocument/2006/relationships/hyperlink" Target="https://www.acquisition.gov/far/52.219-30" TargetMode="External"/><Relationship Id="rId113" Type="http://schemas.openxmlformats.org/officeDocument/2006/relationships/hyperlink" Target="https://www.acquisition.gov/far/52.224-3" TargetMode="External"/><Relationship Id="rId118" Type="http://schemas.openxmlformats.org/officeDocument/2006/relationships/hyperlink" Target="http://uscode.house.gov/browse.xhtml;jsessionid=114A3287C7B3359E597506A31FC855B3" TargetMode="External"/><Relationship Id="rId134" Type="http://schemas.openxmlformats.org/officeDocument/2006/relationships/hyperlink" Target="http://uscode.house.gov/browse.xhtml;jsessionid=114A3287C7B3359E597506A31FC855B3" TargetMode="External"/><Relationship Id="rId139" Type="http://schemas.openxmlformats.org/officeDocument/2006/relationships/hyperlink" Target="https://www.acquisition.gov/far/52.232-30" TargetMode="External"/><Relationship Id="rId80" Type="http://schemas.openxmlformats.org/officeDocument/2006/relationships/hyperlink" Target="https://www.acquisition.gov/far/52.222-35" TargetMode="External"/><Relationship Id="rId85" Type="http://schemas.openxmlformats.org/officeDocument/2006/relationships/hyperlink" Target="https://www.acquisition.gov/far/52.222-36" TargetMode="External"/><Relationship Id="rId150" Type="http://schemas.openxmlformats.org/officeDocument/2006/relationships/hyperlink" Target="https://www.acquisition.gov/far/52.242-5" TargetMode="External"/><Relationship Id="rId155" Type="http://schemas.openxmlformats.org/officeDocument/2006/relationships/hyperlink" Target="https://www.acquisition.gov/far/52.247-64" TargetMode="External"/><Relationship Id="rId171" Type="http://schemas.openxmlformats.org/officeDocument/2006/relationships/hyperlink" Target="http://uscode.house.gov/browse.xhtml;jsessionid=114A3287C7B3359E597506A31FC855B3" TargetMode="External"/><Relationship Id="rId176" Type="http://schemas.openxmlformats.org/officeDocument/2006/relationships/hyperlink" Target="https://www.acquisition.gov/far/2.101" TargetMode="External"/><Relationship Id="rId192" Type="http://schemas.openxmlformats.org/officeDocument/2006/relationships/hyperlink" Target="https://www.acquisition.gov/far/52.222-36" TargetMode="External"/><Relationship Id="rId197" Type="http://schemas.openxmlformats.org/officeDocument/2006/relationships/hyperlink" Target="https://www.acquisition.gov/far/52.222-40" TargetMode="External"/><Relationship Id="rId206" Type="http://schemas.openxmlformats.org/officeDocument/2006/relationships/hyperlink" Target="https://www.acquisition.gov/far/52.222-53" TargetMode="External"/><Relationship Id="rId201" Type="http://schemas.openxmlformats.org/officeDocument/2006/relationships/hyperlink" Target="http://uscode.house.gov/browse.xhtml;jsessionid=114A3287C7B3359E597506A31FC855B3" TargetMode="External"/><Relationship Id="rId222" Type="http://schemas.openxmlformats.org/officeDocument/2006/relationships/fontTable" Target="fontTable.xml"/><Relationship Id="rId12" Type="http://schemas.openxmlformats.org/officeDocument/2006/relationships/endnotes" Target="endnotes.xml"/><Relationship Id="rId17" Type="http://schemas.openxmlformats.org/officeDocument/2006/relationships/hyperlink" Target="https://www.acquisition.gov/far/52.233-3" TargetMode="External"/><Relationship Id="rId33" Type="http://schemas.openxmlformats.org/officeDocument/2006/relationships/hyperlink" Target="https://www.acquisition.gov/far/52.209-9" TargetMode="External"/><Relationship Id="rId38" Type="http://schemas.openxmlformats.org/officeDocument/2006/relationships/hyperlink" Target="https://www.acquisition.gov/far/52.219-4" TargetMode="External"/><Relationship Id="rId59" Type="http://schemas.openxmlformats.org/officeDocument/2006/relationships/hyperlink" Target="http://uscode.house.gov/browse.xhtml;jsessionid=114A3287C7B3359E597506A31FC855B3" TargetMode="External"/><Relationship Id="rId103" Type="http://schemas.openxmlformats.org/officeDocument/2006/relationships/hyperlink" Target="https://www.acquisition.gov/far/52.223-14" TargetMode="External"/><Relationship Id="rId108" Type="http://schemas.openxmlformats.org/officeDocument/2006/relationships/hyperlink" Target="https://www.acquisition.gov/far/52.223-16" TargetMode="External"/><Relationship Id="rId124" Type="http://schemas.openxmlformats.org/officeDocument/2006/relationships/hyperlink" Target="https://www.acquisition.gov/far/52.225-3" TargetMode="External"/><Relationship Id="rId129" Type="http://schemas.openxmlformats.org/officeDocument/2006/relationships/hyperlink" Target="https://www.acquisition.gov/far/52.225-26" TargetMode="External"/><Relationship Id="rId54" Type="http://schemas.openxmlformats.org/officeDocument/2006/relationships/hyperlink" Target="https://www.acquisition.gov/far/52.219-9" TargetMode="External"/><Relationship Id="rId70" Type="http://schemas.openxmlformats.org/officeDocument/2006/relationships/hyperlink" Target="http://uscode.house.gov/browse.xhtml;jsessionid=114A3287C7B3359E597506A31FC855B3" TargetMode="External"/><Relationship Id="rId75" Type="http://schemas.openxmlformats.org/officeDocument/2006/relationships/hyperlink" Target="https://www.acquisition.gov/far/52.222-3" TargetMode="External"/><Relationship Id="rId91" Type="http://schemas.openxmlformats.org/officeDocument/2006/relationships/hyperlink" Target="https://www.acquisition.gov/far/52.222-50" TargetMode="External"/><Relationship Id="rId96" Type="http://schemas.openxmlformats.org/officeDocument/2006/relationships/hyperlink" Target="http://uscode.house.gov/browse.xhtml;jsessionid=114A3287C7B3359E597506A31FC855B3" TargetMode="External"/><Relationship Id="rId140" Type="http://schemas.openxmlformats.org/officeDocument/2006/relationships/hyperlink" Target="http://uscode.house.gov/browse.xhtml;jsessionid=114A3287C7B3359E597506A31FC855B3" TargetMode="External"/><Relationship Id="rId145" Type="http://schemas.openxmlformats.org/officeDocument/2006/relationships/hyperlink" Target="http://uscode.house.gov/browse.xhtml;jsessionid=114A3287C7B3359E597506A31FC855B3" TargetMode="External"/><Relationship Id="rId161" Type="http://schemas.openxmlformats.org/officeDocument/2006/relationships/hyperlink" Target="http://uscode.house.gov/browse.xhtml;jsessionid=114A3287C7B3359E597506A31FC855B3" TargetMode="External"/><Relationship Id="rId166" Type="http://schemas.openxmlformats.org/officeDocument/2006/relationships/hyperlink" Target="http://uscode.house.gov/browse.xhtml;jsessionid=114A3287C7B3359E597506A31FC855B3" TargetMode="External"/><Relationship Id="rId182" Type="http://schemas.openxmlformats.org/officeDocument/2006/relationships/hyperlink" Target="https://www.acquisition.gov/far/52.204-23" TargetMode="External"/><Relationship Id="rId187" Type="http://schemas.openxmlformats.org/officeDocument/2006/relationships/hyperlink" Target="https://www.acquisition.gov/far/52.219-8" TargetMode="External"/><Relationship Id="rId217" Type="http://schemas.openxmlformats.org/officeDocument/2006/relationships/hyperlink" Target="http://uscode.house.gov/browse.xhtml;jsessionid=114A3287C7B3359E597506A31FC855B3" TargetMode="Externa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hyperlink" Target="http://uscode.house.gov/browse.xhtml;jsessionid=114A3287C7B3359E597506A31FC855B3" TargetMode="External"/><Relationship Id="rId23" Type="http://schemas.openxmlformats.org/officeDocument/2006/relationships/hyperlink" Target="http://uscode.house.gov/browse.xhtml;jsessionid=114A3287C7B3359E597506A31FC855B3" TargetMode="External"/><Relationship Id="rId28" Type="http://schemas.openxmlformats.org/officeDocument/2006/relationships/hyperlink" Target="http://uscode.house.gov/view.xhtml?req=granuleid:USC-prelim-title31-section6101&amp;num=0&amp;edition=prelim" TargetMode="External"/><Relationship Id="rId49" Type="http://schemas.openxmlformats.org/officeDocument/2006/relationships/hyperlink" Target="https://www.acquisition.gov/far/52.219-9" TargetMode="External"/><Relationship Id="rId114" Type="http://schemas.openxmlformats.org/officeDocument/2006/relationships/hyperlink" Target="https://www.acquisition.gov/far/52.225-1" TargetMode="External"/><Relationship Id="rId119" Type="http://schemas.openxmlformats.org/officeDocument/2006/relationships/hyperlink" Target="http://uscode.house.gov/browse.xhtml;jsessionid=114A3287C7B3359E597506A31FC855B3" TargetMode="External"/><Relationship Id="rId44" Type="http://schemas.openxmlformats.org/officeDocument/2006/relationships/hyperlink" Target="https://www.acquisition.gov/far/52.219-7" TargetMode="External"/><Relationship Id="rId60" Type="http://schemas.openxmlformats.org/officeDocument/2006/relationships/hyperlink" Target="https://www.acquisition.gov/far/52.219-16" TargetMode="External"/><Relationship Id="rId65" Type="http://schemas.openxmlformats.org/officeDocument/2006/relationships/hyperlink" Target="http://uscode.house.gov/browse.xhtml;jsessionid=114A3287C7B3359E597506A31FC855B3" TargetMode="External"/><Relationship Id="rId81" Type="http://schemas.openxmlformats.org/officeDocument/2006/relationships/hyperlink" Target="http://uscode.house.gov/view.xhtml?req=granuleid:USC-prelim-title38-section4212&amp;num=0&amp;edition=prelim" TargetMode="External"/><Relationship Id="rId86" Type="http://schemas.openxmlformats.org/officeDocument/2006/relationships/hyperlink" Target="https://www.acquisition.gov/far/52.222-37" TargetMode="External"/><Relationship Id="rId130" Type="http://schemas.openxmlformats.org/officeDocument/2006/relationships/hyperlink" Target="http://uscode.house.gov/browse.xhtml;jsessionid=114A3287C7B3359E597506A31FC855B3" TargetMode="External"/><Relationship Id="rId135" Type="http://schemas.openxmlformats.org/officeDocument/2006/relationships/hyperlink" Target="https://www.acquisition.gov/far/52.229-12" TargetMode="External"/><Relationship Id="rId151" Type="http://schemas.openxmlformats.org/officeDocument/2006/relationships/hyperlink" Target="http://uscode.house.gov/browse.xhtml;jsessionid=114A3287C7B3359E597506A31FC855B3" TargetMode="External"/><Relationship Id="rId156" Type="http://schemas.openxmlformats.org/officeDocument/2006/relationships/hyperlink" Target="https://www.acquisition.gov/far/52.247-64" TargetMode="External"/><Relationship Id="rId177" Type="http://schemas.openxmlformats.org/officeDocument/2006/relationships/hyperlink" Target="https://www.acquisition.gov/far/52.215-2" TargetMode="External"/><Relationship Id="rId198" Type="http://schemas.openxmlformats.org/officeDocument/2006/relationships/hyperlink" Target="https://www.acquisition.gov/far/52.222-41" TargetMode="External"/><Relationship Id="rId172" Type="http://schemas.openxmlformats.org/officeDocument/2006/relationships/hyperlink" Target="https://www.acquisition.gov/far/52.222-55" TargetMode="External"/><Relationship Id="rId193" Type="http://schemas.openxmlformats.org/officeDocument/2006/relationships/hyperlink" Target="http://uscode.house.gov/browse.xhtml;jsessionid=114A3287C7B3359E597506A31FC855B3" TargetMode="External"/><Relationship Id="rId202" Type="http://schemas.openxmlformats.org/officeDocument/2006/relationships/hyperlink" Target="https://www.acquisition.gov/far/52.222-50" TargetMode="External"/><Relationship Id="rId207" Type="http://schemas.openxmlformats.org/officeDocument/2006/relationships/hyperlink" Target="http://uscode.house.gov/browse.xhtml;jsessionid=114A3287C7B3359E597506A31FC855B3" TargetMode="External"/><Relationship Id="rId223" Type="http://schemas.openxmlformats.org/officeDocument/2006/relationships/theme" Target="theme/theme1.xml"/><Relationship Id="rId13" Type="http://schemas.openxmlformats.org/officeDocument/2006/relationships/hyperlink" Target="https://www.acquisition.gov/far/52.203-19" TargetMode="External"/><Relationship Id="rId18" Type="http://schemas.openxmlformats.org/officeDocument/2006/relationships/hyperlink" Target="http://uscode.house.gov/browse.xhtml;jsessionid=114A3287C7B3359E597506A31FC855B3" TargetMode="External"/><Relationship Id="rId39" Type="http://schemas.openxmlformats.org/officeDocument/2006/relationships/hyperlink" Target="http://uscode.house.gov/browse.xhtml;jsessionid=114A3287C7B3359E597506A31FC855B3" TargetMode="External"/><Relationship Id="rId109" Type="http://schemas.openxmlformats.org/officeDocument/2006/relationships/hyperlink" Target="https://www.acquisition.gov/far/52.223-18" TargetMode="External"/><Relationship Id="rId34" Type="http://schemas.openxmlformats.org/officeDocument/2006/relationships/hyperlink" Target="http://uscode.house.gov/view.xhtml?req=granuleid:USC-prelim-title41-section2313&amp;num=0&amp;edition=prelim" TargetMode="External"/><Relationship Id="rId50" Type="http://schemas.openxmlformats.org/officeDocument/2006/relationships/hyperlink" Target="http://uscode.house.gov/browse.xhtml;jsessionid=114A3287C7B3359E597506A31FC855B3" TargetMode="External"/><Relationship Id="rId55" Type="http://schemas.openxmlformats.org/officeDocument/2006/relationships/hyperlink" Target="https://www.acquisition.gov/far/52.219-13" TargetMode="External"/><Relationship Id="rId76" Type="http://schemas.openxmlformats.org/officeDocument/2006/relationships/hyperlink" Target="https://www.acquisition.gov/far/52.222-19" TargetMode="External"/><Relationship Id="rId97" Type="http://schemas.openxmlformats.org/officeDocument/2006/relationships/hyperlink" Target="https://www.acquisition.gov/far/52.223-9" TargetMode="External"/><Relationship Id="rId104" Type="http://schemas.openxmlformats.org/officeDocument/2006/relationships/hyperlink" Target="https://www.acquisition.gov/far/52.223-14" TargetMode="External"/><Relationship Id="rId120" Type="http://schemas.openxmlformats.org/officeDocument/2006/relationships/hyperlink" Target="http://uscode.house.gov/browse.xhtml;jsessionid=114A3287C7B3359E597506A31FC855B3" TargetMode="External"/><Relationship Id="rId125" Type="http://schemas.openxmlformats.org/officeDocument/2006/relationships/hyperlink" Target="https://www.acquisition.gov/far/52.225-5" TargetMode="External"/><Relationship Id="rId141" Type="http://schemas.openxmlformats.org/officeDocument/2006/relationships/hyperlink" Target="http://uscode.house.gov/browse.xhtml;jsessionid=114A3287C7B3359E597506A31FC855B3" TargetMode="External"/><Relationship Id="rId146" Type="http://schemas.openxmlformats.org/officeDocument/2006/relationships/hyperlink" Target="https://www.acquisition.gov/far/52.232-36"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52.222-21" TargetMode="External"/><Relationship Id="rId7" Type="http://schemas.openxmlformats.org/officeDocument/2006/relationships/numbering" Target="numbering.xml"/><Relationship Id="rId71" Type="http://schemas.openxmlformats.org/officeDocument/2006/relationships/hyperlink" Target="https://www.acquisition.gov/far/52.219-32" TargetMode="External"/><Relationship Id="rId92" Type="http://schemas.openxmlformats.org/officeDocument/2006/relationships/hyperlink" Target="http://uscode.house.gov/browse.xhtml;jsessionid=114A3287C7B3359E597506A31FC855B3" TargetMode="External"/><Relationship Id="rId162" Type="http://schemas.openxmlformats.org/officeDocument/2006/relationships/hyperlink" Target="https://www.acquisition.gov/far/52.222-43" TargetMode="External"/><Relationship Id="rId183" Type="http://schemas.openxmlformats.org/officeDocument/2006/relationships/hyperlink" Target="https://www.acquisition.gov/far/52.204-25" TargetMode="External"/><Relationship Id="rId213" Type="http://schemas.openxmlformats.org/officeDocument/2006/relationships/hyperlink" Target="https://www.acquisition.gov/far/52.224-3" TargetMode="External"/><Relationship Id="rId218" Type="http://schemas.openxmlformats.org/officeDocument/2006/relationships/hyperlink" Target="https://www.acquisition.gov/far/52.247-64" TargetMode="External"/><Relationship Id="rId2" Type="http://schemas.openxmlformats.org/officeDocument/2006/relationships/customXml" Target="../customXml/item2.xml"/><Relationship Id="rId29" Type="http://schemas.openxmlformats.org/officeDocument/2006/relationships/hyperlink" Target="https://www.acquisition.gov/far/52.204-14" TargetMode="External"/><Relationship Id="rId24" Type="http://schemas.openxmlformats.org/officeDocument/2006/relationships/hyperlink" Target="https://www.acquisition.gov/far/52.203-13" TargetMode="External"/><Relationship Id="rId40" Type="http://schemas.openxmlformats.org/officeDocument/2006/relationships/hyperlink" Target="https://www.acquisition.gov/far/52.219-4" TargetMode="External"/><Relationship Id="rId45" Type="http://schemas.openxmlformats.org/officeDocument/2006/relationships/hyperlink" Target="http://uscode.house.gov/browse.xhtml;jsessionid=114A3287C7B3359E597506A31FC855B3" TargetMode="External"/><Relationship Id="rId66" Type="http://schemas.openxmlformats.org/officeDocument/2006/relationships/hyperlink" Target="https://www.acquisition.gov/far/52.219-28" TargetMode="External"/><Relationship Id="rId87" Type="http://schemas.openxmlformats.org/officeDocument/2006/relationships/hyperlink" Target="http://uscode.house.gov/view.xhtml?req=granuleid:USC-prelim-title38-section4212&amp;num=0&amp;edition=prelim" TargetMode="External"/><Relationship Id="rId110" Type="http://schemas.openxmlformats.org/officeDocument/2006/relationships/hyperlink" Target="https://www.acquisition.gov/far/52.223-20" TargetMode="External"/><Relationship Id="rId115" Type="http://schemas.openxmlformats.org/officeDocument/2006/relationships/hyperlink" Target="http://uscode.house.gov/browse.xhtml;jsessionid=114A3287C7B3359E597506A31FC855B3" TargetMode="External"/><Relationship Id="rId131" Type="http://schemas.openxmlformats.org/officeDocument/2006/relationships/hyperlink" Target="https://www.acquisition.gov/far/52.226-4" TargetMode="External"/><Relationship Id="rId136" Type="http://schemas.openxmlformats.org/officeDocument/2006/relationships/hyperlink" Target="https://www.acquisition.gov/far/52.232-29" TargetMode="External"/><Relationship Id="rId157" Type="http://schemas.openxmlformats.org/officeDocument/2006/relationships/hyperlink" Target="https://www.acquisition.gov/far/52.222-41" TargetMode="External"/><Relationship Id="rId178" Type="http://schemas.openxmlformats.org/officeDocument/2006/relationships/hyperlink" Target="https://www.acquisition.gov/far/subpart-4.7" TargetMode="External"/><Relationship Id="rId61" Type="http://schemas.openxmlformats.org/officeDocument/2006/relationships/hyperlink" Target="http://uscode.house.gov/browse.xhtml;jsessionid=114A3287C7B3359E597506A31FC855B3" TargetMode="External"/><Relationship Id="rId82" Type="http://schemas.openxmlformats.org/officeDocument/2006/relationships/hyperlink" Target="https://www.acquisition.gov/far/52.222-35" TargetMode="External"/><Relationship Id="rId152" Type="http://schemas.openxmlformats.org/officeDocument/2006/relationships/hyperlink" Target="https://www.acquisition.gov/far/52.247-64" TargetMode="External"/><Relationship Id="rId173" Type="http://schemas.openxmlformats.org/officeDocument/2006/relationships/hyperlink" Target="https://www.acquisition.gov/far/52.222-62" TargetMode="External"/><Relationship Id="rId194" Type="http://schemas.openxmlformats.org/officeDocument/2006/relationships/hyperlink" Target="https://www.acquisition.gov/far/52.222-37" TargetMode="External"/><Relationship Id="rId199" Type="http://schemas.openxmlformats.org/officeDocument/2006/relationships/hyperlink" Target="http://uscode.house.gov/view.xhtml?req=granuleid:USC-prelim-title41-chapter67-front&amp;num=0&amp;edition=prelim" TargetMode="External"/><Relationship Id="rId203" Type="http://schemas.openxmlformats.org/officeDocument/2006/relationships/hyperlink" Target="http://uscode.house.gov/browse.xhtml;jsessionid=114A3287C7B3359E597506A31FC855B3" TargetMode="External"/><Relationship Id="rId208" Type="http://schemas.openxmlformats.org/officeDocument/2006/relationships/hyperlink" Target="https://www.acquisition.gov/far/52.222-54" TargetMode="External"/><Relationship Id="rId19" Type="http://schemas.openxmlformats.org/officeDocument/2006/relationships/hyperlink" Target="https://www.acquisition.gov/far/52.233-4" TargetMode="External"/><Relationship Id="rId14" Type="http://schemas.openxmlformats.org/officeDocument/2006/relationships/hyperlink" Target="https://www.acquisition.gov/far/52.204-23" TargetMode="External"/><Relationship Id="rId30" Type="http://schemas.openxmlformats.org/officeDocument/2006/relationships/hyperlink" Target="https://www.acquisition.gov/far/52.204-15" TargetMode="External"/><Relationship Id="rId35" Type="http://schemas.openxmlformats.org/officeDocument/2006/relationships/hyperlink" Target="https://www.acquisition.gov/far/52.219-3" TargetMode="External"/><Relationship Id="rId56" Type="http://schemas.openxmlformats.org/officeDocument/2006/relationships/hyperlink" Target="http://uscode.house.gov/browse.xhtml;jsessionid=114A3287C7B3359E597506A31FC855B3" TargetMode="External"/><Relationship Id="rId77" Type="http://schemas.openxmlformats.org/officeDocument/2006/relationships/hyperlink" Target="https://www.acquisition.gov/far/52.222-21" TargetMode="External"/><Relationship Id="rId100" Type="http://schemas.openxmlformats.org/officeDocument/2006/relationships/hyperlink" Target="https://www.acquisition.gov/far/52.223-12" TargetMode="External"/><Relationship Id="rId105" Type="http://schemas.openxmlformats.org/officeDocument/2006/relationships/hyperlink" Target="https://www.acquisition.gov/far/52.223-15" TargetMode="External"/><Relationship Id="rId126" Type="http://schemas.openxmlformats.org/officeDocument/2006/relationships/hyperlink" Target="http://uscode.house.gov/view.xhtml?req=granuleid:USC-prelim-title19-section2501&amp;num=0&amp;edition=prelim" TargetMode="External"/><Relationship Id="rId147" Type="http://schemas.openxmlformats.org/officeDocument/2006/relationships/hyperlink" Target="http://uscode.house.gov/browse.xhtml;jsessionid=114A3287C7B3359E597506A31FC855B3" TargetMode="External"/><Relationship Id="rId168" Type="http://schemas.openxmlformats.org/officeDocument/2006/relationships/hyperlink" Target="https://www.acquisition.gov/far/52.222-51" TargetMode="External"/><Relationship Id="rId8" Type="http://schemas.openxmlformats.org/officeDocument/2006/relationships/styles" Target="styles.xml"/><Relationship Id="rId51" Type="http://schemas.openxmlformats.org/officeDocument/2006/relationships/hyperlink" Target="https://www.acquisition.gov/far/52.219-9" TargetMode="External"/><Relationship Id="rId72" Type="http://schemas.openxmlformats.org/officeDocument/2006/relationships/hyperlink" Target="https://www.govinfo.gov/content/pkg/USCODE-2018-title15/html/USCODE-2018-title15-chap14A-sec644.htm" TargetMode="External"/><Relationship Id="rId93" Type="http://schemas.openxmlformats.org/officeDocument/2006/relationships/hyperlink" Target="https://www.acquisition.gov/far/52.222-54" TargetMode="External"/><Relationship Id="rId98" Type="http://schemas.openxmlformats.org/officeDocument/2006/relationships/hyperlink" Target="http://uscode.house.gov/browse.xhtml;jsessionid=114A3287C7B3359E597506A31FC855B3" TargetMode="External"/><Relationship Id="rId121" Type="http://schemas.openxmlformats.org/officeDocument/2006/relationships/hyperlink" Target="http://uscode.house.gov/browse.xhtml;jsessionid=114A3287C7B3359E597506A31FC855B3" TargetMode="External"/><Relationship Id="rId142" Type="http://schemas.openxmlformats.org/officeDocument/2006/relationships/hyperlink" Target="https://www.acquisition.gov/far/52.232-33"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s://www.acquisition.gov/far/52.219-8" TargetMode="External"/><Relationship Id="rId189" Type="http://schemas.openxmlformats.org/officeDocument/2006/relationships/hyperlink" Target="https://www.acquisition.gov/far/52.222-26" TargetMode="External"/><Relationship Id="rId219" Type="http://schemas.openxmlformats.org/officeDocument/2006/relationships/hyperlink" Target="http://uscode.house.gov/browse.xhtml;jsessionid=114A3287C7B3359E597506A31FC855B3" TargetMode="External"/><Relationship Id="rId3" Type="http://schemas.openxmlformats.org/officeDocument/2006/relationships/customXml" Target="../customXml/item3.xml"/><Relationship Id="rId214" Type="http://schemas.openxmlformats.org/officeDocument/2006/relationships/hyperlink" Target="https://www.acquisition.gov/far/52.225-26" TargetMode="External"/><Relationship Id="rId25" Type="http://schemas.openxmlformats.org/officeDocument/2006/relationships/hyperlink" Target="http://uscode.house.gov/browse.xhtml;jsessionid=114A3287C7B3359E597506A31FC855B3" TargetMode="External"/><Relationship Id="rId46" Type="http://schemas.openxmlformats.org/officeDocument/2006/relationships/hyperlink" Target="https://www.acquisition.gov/far/52.219-7" TargetMode="External"/><Relationship Id="rId67" Type="http://schemas.openxmlformats.org/officeDocument/2006/relationships/hyperlink" Target="https://www.acquisition.gov/far/52.219-29" TargetMode="External"/><Relationship Id="rId116" Type="http://schemas.openxmlformats.org/officeDocument/2006/relationships/hyperlink" Target="https://www.acquisition.gov/far/52.225-3" TargetMode="External"/><Relationship Id="rId137" Type="http://schemas.openxmlformats.org/officeDocument/2006/relationships/hyperlink" Target="http://uscode.house.gov/browse.xhtml;jsessionid=114A3287C7B3359E597506A31FC855B3" TargetMode="External"/><Relationship Id="rId158" Type="http://schemas.openxmlformats.org/officeDocument/2006/relationships/hyperlink" Target="http://uscode.house.gov/browse.xhtml;jsessionid=114A3287C7B3359E597506A31FC855B3" TargetMode="External"/><Relationship Id="rId20" Type="http://schemas.openxmlformats.org/officeDocument/2006/relationships/hyperlink" Target="http://uscode.house.gov/browse.xhtml;jsessionid=114A3287C7B3359E597506A31FC855B3" TargetMode="External"/><Relationship Id="rId41" Type="http://schemas.openxmlformats.org/officeDocument/2006/relationships/hyperlink" Target="https://www.acquisition.gov/far/52.219-6" TargetMode="External"/><Relationship Id="rId62" Type="http://schemas.openxmlformats.org/officeDocument/2006/relationships/hyperlink" Target="https://www.acquisition.gov/far/52.219-27" TargetMode="External"/><Relationship Id="rId83" Type="http://schemas.openxmlformats.org/officeDocument/2006/relationships/hyperlink" Target="https://www.acquisition.gov/far/52.222-36" TargetMode="External"/><Relationship Id="rId88" Type="http://schemas.openxmlformats.org/officeDocument/2006/relationships/hyperlink" Target="https://www.acquisition.gov/far/52.222-40" TargetMode="External"/><Relationship Id="rId111" Type="http://schemas.openxmlformats.org/officeDocument/2006/relationships/hyperlink" Target="https://www.acquisition.gov/far/52.223-21" TargetMode="External"/><Relationship Id="rId132" Type="http://schemas.openxmlformats.org/officeDocument/2006/relationships/hyperlink" Target="http://uscode.house.gov/browse.xhtml;jsessionid=114A3287C7B3359E597506A31FC855B3" TargetMode="External"/><Relationship Id="rId153" Type="http://schemas.openxmlformats.org/officeDocument/2006/relationships/hyperlink" Target="http://uscode.house.gov/browse.xhtml;jsessionid=114A3287C7B3359E597506A31FC855B3" TargetMode="External"/><Relationship Id="rId174" Type="http://schemas.openxmlformats.org/officeDocument/2006/relationships/hyperlink" Target="https://www.acquisition.gov/far/52.226-6" TargetMode="External"/><Relationship Id="rId179" Type="http://schemas.openxmlformats.org/officeDocument/2006/relationships/hyperlink" Target="https://www.acquisition.gov/far/52.203-13" TargetMode="External"/><Relationship Id="rId195" Type="http://schemas.openxmlformats.org/officeDocument/2006/relationships/hyperlink" Target="http://uscode.house.gov/browse.xhtml;jsessionid=114A3287C7B3359E597506A31FC855B3" TargetMode="External"/><Relationship Id="rId209" Type="http://schemas.openxmlformats.org/officeDocument/2006/relationships/hyperlink" Target="https://www.acquisition.gov/far/52.222-55" TargetMode="External"/><Relationship Id="rId190" Type="http://schemas.openxmlformats.org/officeDocument/2006/relationships/hyperlink" Target="https://www.acquisition.gov/far/52.222-35" TargetMode="External"/><Relationship Id="rId204" Type="http://schemas.openxmlformats.org/officeDocument/2006/relationships/hyperlink" Target="https://www.acquisition.gov/far/52.222-51" TargetMode="External"/><Relationship Id="rId220" Type="http://schemas.openxmlformats.org/officeDocument/2006/relationships/hyperlink" Target="http://uscode.house.gov/browse.xhtml;jsessionid=114A3287C7B3359E597506A31FC855B3" TargetMode="External"/><Relationship Id="rId15" Type="http://schemas.openxmlformats.org/officeDocument/2006/relationships/hyperlink" Target="https://www.acquisition.gov/far/52.204-25" TargetMode="External"/><Relationship Id="rId36" Type="http://schemas.openxmlformats.org/officeDocument/2006/relationships/hyperlink" Target="http://uscode.house.gov/view.xhtml?req=granuleid:USC-prelim-title15-section637a&amp;num=0&amp;edition=prelim" TargetMode="External"/><Relationship Id="rId57" Type="http://schemas.openxmlformats.org/officeDocument/2006/relationships/hyperlink" Target="https://www.acquisition.gov/far/52.219-13" TargetMode="External"/><Relationship Id="rId106" Type="http://schemas.openxmlformats.org/officeDocument/2006/relationships/hyperlink" Target="http://uscode.house.gov/browse.xhtml;jsessionid=114A3287C7B3359E597506A31FC855B3" TargetMode="External"/><Relationship Id="rId127" Type="http://schemas.openxmlformats.org/officeDocument/2006/relationships/hyperlink" Target="http://uscode.house.gov/view.xhtml?req=granuleid:USC-prelim-title19-section3301&amp;num=0&amp;edition=prelim" TargetMode="External"/><Relationship Id="rId10" Type="http://schemas.openxmlformats.org/officeDocument/2006/relationships/webSettings" Target="webSettings.xml"/><Relationship Id="rId31" Type="http://schemas.openxmlformats.org/officeDocument/2006/relationships/hyperlink" Target="https://www.acquisition.gov/far/52.209-6" TargetMode="External"/><Relationship Id="rId52" Type="http://schemas.openxmlformats.org/officeDocument/2006/relationships/hyperlink" Target="https://www.acquisition.gov/far/52.219-9" TargetMode="External"/><Relationship Id="rId73" Type="http://schemas.openxmlformats.org/officeDocument/2006/relationships/hyperlink" Target="https://www.acquisition.gov/far/52.219-33" TargetMode="External"/><Relationship Id="rId78" Type="http://schemas.openxmlformats.org/officeDocument/2006/relationships/hyperlink" Target="https://www.acquisition.gov/far/52.222-26" TargetMode="External"/><Relationship Id="rId94" Type="http://schemas.openxmlformats.org/officeDocument/2006/relationships/hyperlink" Target="https://www.acquisition.gov/far/22.1803" TargetMode="External"/><Relationship Id="rId99" Type="http://schemas.openxmlformats.org/officeDocument/2006/relationships/hyperlink" Target="https://www.acquisition.gov/far/52.223-11" TargetMode="External"/><Relationship Id="rId101" Type="http://schemas.openxmlformats.org/officeDocument/2006/relationships/hyperlink" Target="https://www.acquisition.gov/far/52.223-13" TargetMode="External"/><Relationship Id="rId122" Type="http://schemas.openxmlformats.org/officeDocument/2006/relationships/hyperlink" Target="https://www.acquisition.gov/far/52.225-3" TargetMode="External"/><Relationship Id="rId143" Type="http://schemas.openxmlformats.org/officeDocument/2006/relationships/hyperlink" Target="http://uscode.house.gov/view.xhtml?req=granuleid:USC-prelim-title31-section3332&amp;num=0&amp;edition=prelim" TargetMode="External"/><Relationship Id="rId148" Type="http://schemas.openxmlformats.org/officeDocument/2006/relationships/hyperlink" Target="https://www.acquisition.gov/far/52.239-1" TargetMode="External"/><Relationship Id="rId164"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uscode.house.gov/view.xhtml?req=granuleid:USC-prelim-title15-section637&amp;num=0&amp;edition=prelim"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uscode.house.gov/browse.xhtml;jsessionid=114A3287C7B3359E597506A31FC855B3" TargetMode="External"/><Relationship Id="rId210" Type="http://schemas.openxmlformats.org/officeDocument/2006/relationships/hyperlink" Target="https://www.acquisition.gov/far/52.222-62" TargetMode="External"/><Relationship Id="rId215" Type="http://schemas.openxmlformats.org/officeDocument/2006/relationships/hyperlink" Target="http://uscode.house.gov/browse.xhtml;jsessionid=114A3287C7B3359E597506A31FC855B3" TargetMode="External"/><Relationship Id="rId26" Type="http://schemas.openxmlformats.org/officeDocument/2006/relationships/hyperlink" Target="https://www.acquisition.gov/far/52.203-15" TargetMode="External"/><Relationship Id="rId47" Type="http://schemas.openxmlformats.org/officeDocument/2006/relationships/hyperlink" Target="https://www.acquisition.gov/far/52.219-8" TargetMode="External"/><Relationship Id="rId68" Type="http://schemas.openxmlformats.org/officeDocument/2006/relationships/hyperlink" Target="http://uscode.house.gov/browse.xhtml;jsessionid=114A3287C7B3359E597506A31FC855B3" TargetMode="External"/><Relationship Id="rId89" Type="http://schemas.openxmlformats.org/officeDocument/2006/relationships/hyperlink" Target="https://www.acquisition.gov/far/52.222-50" TargetMode="External"/><Relationship Id="rId112" Type="http://schemas.openxmlformats.org/officeDocument/2006/relationships/hyperlink" Target="https://www.acquisition.gov/far/52.224-3" TargetMode="External"/><Relationship Id="rId133" Type="http://schemas.openxmlformats.org/officeDocument/2006/relationships/hyperlink" Target="https://www.acquisition.gov/far/52.226-5" TargetMode="External"/><Relationship Id="rId154" Type="http://schemas.openxmlformats.org/officeDocument/2006/relationships/hyperlink" Target="http://uscode.house.gov/browse.xhtml;jsessionid=114A3287C7B3359E597506A31FC855B3" TargetMode="External"/><Relationship Id="rId175" Type="http://schemas.openxmlformats.org/officeDocument/2006/relationships/hyperlink" Target="http://uscode.house.gov/browse.xhtml;jsessionid=114A3287C7B3359E597506A31FC855B3" TargetMode="External"/><Relationship Id="rId196" Type="http://schemas.openxmlformats.org/officeDocument/2006/relationships/hyperlink" Target="https://www.acquisition.gov/far/52.222-40" TargetMode="External"/><Relationship Id="rId200" Type="http://schemas.openxmlformats.org/officeDocument/2006/relationships/hyperlink" Target="https://www.acquisition.gov/far/52.222-50" TargetMode="External"/><Relationship Id="rId16" Type="http://schemas.openxmlformats.org/officeDocument/2006/relationships/hyperlink" Target="https://www.acquisition.gov/far/52.209-10" TargetMode="External"/><Relationship Id="rId221" Type="http://schemas.openxmlformats.org/officeDocument/2006/relationships/footer" Target="footer1.xml"/><Relationship Id="rId37" Type="http://schemas.openxmlformats.org/officeDocument/2006/relationships/hyperlink" Target="https://www.acquisition.gov/far/52.219-3" TargetMode="External"/><Relationship Id="rId58" Type="http://schemas.openxmlformats.org/officeDocument/2006/relationships/hyperlink" Target="https://www.acquisition.gov/far/52.219-14" TargetMode="External"/><Relationship Id="rId79" Type="http://schemas.openxmlformats.org/officeDocument/2006/relationships/hyperlink" Target="https://www.acquisition.gov/far/52.222-26" TargetMode="External"/><Relationship Id="rId102" Type="http://schemas.openxmlformats.org/officeDocument/2006/relationships/hyperlink" Target="https://www.acquisition.gov/far/52.223-13" TargetMode="External"/><Relationship Id="rId123" Type="http://schemas.openxmlformats.org/officeDocument/2006/relationships/hyperlink" Target="https://www.acquisition.gov/far/52.225-3" TargetMode="External"/><Relationship Id="rId144" Type="http://schemas.openxmlformats.org/officeDocument/2006/relationships/hyperlink" Target="https://www.acquisition.gov/far/52.232-34" TargetMode="External"/><Relationship Id="rId90" Type="http://schemas.openxmlformats.org/officeDocument/2006/relationships/hyperlink" Target="http://uscode.house.gov/browse.xhtml;jsessionid=114A3287C7B3359E597506A31FC855B3" TargetMode="External"/><Relationship Id="rId165" Type="http://schemas.openxmlformats.org/officeDocument/2006/relationships/hyperlink" Target="https://www.acquisition.gov/far/52.222-44" TargetMode="External"/><Relationship Id="rId186" Type="http://schemas.openxmlformats.org/officeDocument/2006/relationships/hyperlink" Target="https://www.acquisition.gov/far/19.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rouping xmlns="56e9c070-6643-4709-91db-fa11df267e70" xsi:nil="true"/>
    <_ip_UnifiedCompliancePolicyUIAction xmlns="http://schemas.microsoft.com/sharepoint/v3" xsi:nil="true"/>
    <Sub_x0020_Category xmlns="56e9c070-6643-4709-91db-fa11df267e70"/>
    <Order0 xmlns="56e9c070-6643-4709-91db-fa11df267e70" xsi:nil="true"/>
    <_ip_UnifiedCompliancePolicyProperties xmlns="http://schemas.microsoft.com/sharepoint/v3" xsi:nil="true"/>
    <Audience xmlns="56e9c070-6643-4709-91db-fa11df267e70"/>
    <Description0 xmlns="56e9c070-6643-4709-91db-fa11df267e70" xsi:nil="true"/>
    <Category xmlns="56e9c070-6643-4709-91db-fa11df267e70"/>
    <Document_x0020_Type xmlns="56e9c070-6643-4709-91db-fa11df267e7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3040759177B824F930BC92DD3A9EAB2" ma:contentTypeVersion="15" ma:contentTypeDescription="Create a new document." ma:contentTypeScope="" ma:versionID="64957d82037f60affd084b0e48ec4845">
  <xsd:schema xmlns:xsd="http://www.w3.org/2001/XMLSchema" xmlns:xs="http://www.w3.org/2001/XMLSchema" xmlns:p="http://schemas.microsoft.com/office/2006/metadata/properties" xmlns:ns1="http://schemas.microsoft.com/sharepoint/v3" xmlns:ns2="56e9c070-6643-4709-91db-fa11df267e70" xmlns:ns3="fe8160cf-c721-4d0d-b534-4ec383ad3864" xmlns:ns4="a82b7ecc-6333-42c9-837d-31f7ede03e75" targetNamespace="http://schemas.microsoft.com/office/2006/metadata/properties" ma:root="true" ma:fieldsID="3f2771dc20e88a40fe84bc644201fe44" ns1:_="" ns2:_="" ns3:_="" ns4:_="">
    <xsd:import namespace="http://schemas.microsoft.com/sharepoint/v3"/>
    <xsd:import namespace="56e9c070-6643-4709-91db-fa11df267e70"/>
    <xsd:import namespace="fe8160cf-c721-4d0d-b534-4ec383ad3864"/>
    <xsd:import namespace="a82b7ecc-6333-42c9-837d-31f7ede03e75"/>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element ref="ns3:_dlc_DocId" minOccurs="0"/>
                <xsd:element ref="ns3:_dlc_DocIdUrl" minOccurs="0"/>
                <xsd:element ref="ns3:_dlc_DocIdPersistId" minOccurs="0"/>
                <xsd:element ref="ns2:Grouping"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Construction"/>
                    <xsd:enumeration value="ACASS"/>
                    <xsd:enumeration value="Additional Resource"/>
                    <xsd:enumeration value="Blanket Purchase Agreements"/>
                    <xsd:enumeration value="Cartoons"/>
                    <xsd:enumeration value="CCASS"/>
                    <xsd:enumeration value="Commercial Item"/>
                    <xsd:enumeration value="Concession Listing"/>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SAV Sample"/>
                        <xsd:enumeration value="Template"/>
                        <xsd:enumeration value="Training"/>
                      </xsd:restriction>
                    </xsd:simpleType>
                  </xsd:un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element name="Grouping" ma:index="17" nillable="true" ma:displayName="Grouping" ma:internalName="Group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7ecc-6333-42c9-837d-31f7ede03e7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3E66-0DFB-4CAF-AEDE-56C2EB1A2524}">
  <ds:schemaRefs>
    <ds:schemaRef ds:uri="http://schemas.microsoft.com/office/2006/metadata/properties"/>
    <ds:schemaRef ds:uri="http://schemas.microsoft.com/office/infopath/2007/PartnerControls"/>
    <ds:schemaRef ds:uri="56e9c070-6643-4709-91db-fa11df267e70"/>
    <ds:schemaRef ds:uri="http://schemas.microsoft.com/sharepoint/v3"/>
  </ds:schemaRefs>
</ds:datastoreItem>
</file>

<file path=customXml/itemProps2.xml><?xml version="1.0" encoding="utf-8"?>
<ds:datastoreItem xmlns:ds="http://schemas.openxmlformats.org/officeDocument/2006/customXml" ds:itemID="{697E51C7-3B83-4637-A6EE-355FC4043556}">
  <ds:schemaRefs>
    <ds:schemaRef ds:uri="http://schemas.microsoft.com/sharepoint/v3/contenttype/forms"/>
  </ds:schemaRefs>
</ds:datastoreItem>
</file>

<file path=customXml/itemProps3.xml><?xml version="1.0" encoding="utf-8"?>
<ds:datastoreItem xmlns:ds="http://schemas.openxmlformats.org/officeDocument/2006/customXml" ds:itemID="{321651C9-10EE-49BC-B104-E1147CA2A60D}">
  <ds:schemaRefs>
    <ds:schemaRef ds:uri="http://schemas.microsoft.com/sharepoint/events"/>
    <ds:schemaRef ds:uri=""/>
  </ds:schemaRefs>
</ds:datastoreItem>
</file>

<file path=customXml/itemProps4.xml><?xml version="1.0" encoding="utf-8"?>
<ds:datastoreItem xmlns:ds="http://schemas.openxmlformats.org/officeDocument/2006/customXml" ds:itemID="{44587ACE-2D62-4CB6-B13A-FF3847E61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9c070-6643-4709-91db-fa11df267e70"/>
    <ds:schemaRef ds:uri="fe8160cf-c721-4d0d-b534-4ec383ad3864"/>
    <ds:schemaRef ds:uri="a82b7ecc-6333-42c9-837d-31f7ede03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F3DE06-B0AA-4810-965F-94396729E4D5}">
  <ds:schemaRefs>
    <ds:schemaRef ds:uri="http://schemas.microsoft.com/office/2006/metadata/longProperties"/>
  </ds:schemaRefs>
</ds:datastoreItem>
</file>

<file path=customXml/itemProps6.xml><?xml version="1.0" encoding="utf-8"?>
<ds:datastoreItem xmlns:ds="http://schemas.openxmlformats.org/officeDocument/2006/customXml" ds:itemID="{C6F734FE-895E-4719-9591-B321BF29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7458</Words>
  <Characters>42511</Characters>
  <Application>Microsoft Office Word</Application>
  <DocSecurity>0</DocSecurity>
  <Lines>354</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Supplies - Commercial Items Format</vt:lpstr>
      <vt:lpstr>Supplies - Commercial Items Format</vt:lpstr>
    </vt:vector>
  </TitlesOfParts>
  <Company>US Department of State</Company>
  <LinksUpToDate>false</LinksUpToDate>
  <CharactersWithSpaces>49870</CharactersWithSpaces>
  <SharedDoc>false</SharedDoc>
  <HLinks>
    <vt:vector size="1644" baseType="variant">
      <vt:variant>
        <vt:i4>393343</vt:i4>
      </vt:variant>
      <vt:variant>
        <vt:i4>923</vt:i4>
      </vt:variant>
      <vt:variant>
        <vt:i4>0</vt:i4>
      </vt:variant>
      <vt:variant>
        <vt:i4>5</vt:i4>
      </vt:variant>
      <vt:variant>
        <vt:lpwstr>https://gov.ecfr.io/cgi-bin/text-idx?SID=d9a7851186785ba2b1896db79b1b6b29&amp;mc=true&amp;tpl=/ecfrbrowse/Title48/48tab_02.tpl</vt:lpwstr>
      </vt:variant>
      <vt:variant>
        <vt:lpwstr/>
      </vt:variant>
      <vt:variant>
        <vt:i4>82</vt:i4>
      </vt:variant>
      <vt:variant>
        <vt:i4>920</vt:i4>
      </vt:variant>
      <vt:variant>
        <vt:i4>0</vt:i4>
      </vt:variant>
      <vt:variant>
        <vt:i4>5</vt:i4>
      </vt:variant>
      <vt:variant>
        <vt:lpwstr>https://acquisition.gov/browse/index/far</vt:lpwstr>
      </vt:variant>
      <vt:variant>
        <vt:lpwstr/>
      </vt:variant>
      <vt:variant>
        <vt:i4>4653135</vt:i4>
      </vt:variant>
      <vt:variant>
        <vt:i4>917</vt:i4>
      </vt:variant>
      <vt:variant>
        <vt:i4>0</vt:i4>
      </vt:variant>
      <vt:variant>
        <vt:i4>5</vt:i4>
      </vt:variant>
      <vt:variant>
        <vt:lpwstr>https://www.sam.gov/</vt:lpwstr>
      </vt:variant>
      <vt:variant>
        <vt:lpwstr/>
      </vt:variant>
      <vt:variant>
        <vt:i4>2621495</vt:i4>
      </vt:variant>
      <vt:variant>
        <vt:i4>914</vt:i4>
      </vt:variant>
      <vt:variant>
        <vt:i4>0</vt:i4>
      </vt:variant>
      <vt:variant>
        <vt:i4>5</vt:i4>
      </vt:variant>
      <vt:variant>
        <vt:lpwstr>https://www.acquisition.gov/far/12.301</vt:lpwstr>
      </vt:variant>
      <vt:variant>
        <vt:lpwstr>FAR_12_301</vt:lpwstr>
      </vt:variant>
      <vt:variant>
        <vt:i4>2621509</vt:i4>
      </vt:variant>
      <vt:variant>
        <vt:i4>911</vt:i4>
      </vt:variant>
      <vt:variant>
        <vt:i4>0</vt:i4>
      </vt:variant>
      <vt:variant>
        <vt:i4>5</vt:i4>
      </vt:variant>
      <vt:variant>
        <vt:lpwstr>https://www.acquisition.gov/far/52.204-16</vt:lpwstr>
      </vt:variant>
      <vt:variant>
        <vt:lpwstr>FAR_52_204_16</vt:lpwstr>
      </vt:variant>
      <vt:variant>
        <vt:i4>4522105</vt:i4>
      </vt:variant>
      <vt:variant>
        <vt:i4>908</vt:i4>
      </vt:variant>
      <vt:variant>
        <vt:i4>0</vt:i4>
      </vt:variant>
      <vt:variant>
        <vt:i4>5</vt:i4>
      </vt:variant>
      <vt:variant>
        <vt:lpwstr>https://www.acquisition.gov/far/52.212-3?&amp;searchTerms=52.212-3+</vt:lpwstr>
      </vt:variant>
      <vt:variant>
        <vt:lpwstr>FAR_52_212_3</vt:lpwstr>
      </vt:variant>
      <vt:variant>
        <vt:i4>2162796</vt:i4>
      </vt:variant>
      <vt:variant>
        <vt:i4>905</vt:i4>
      </vt:variant>
      <vt:variant>
        <vt:i4>0</vt:i4>
      </vt:variant>
      <vt:variant>
        <vt:i4>5</vt:i4>
      </vt:variant>
      <vt:variant>
        <vt:lpwstr>https://www.treasury.gov/resource-center/sanctions/SDN-List/Pages/default.aspx</vt:lpwstr>
      </vt:variant>
      <vt:variant>
        <vt:lpwstr/>
      </vt:variant>
      <vt:variant>
        <vt:i4>2621509</vt:i4>
      </vt:variant>
      <vt:variant>
        <vt:i4>902</vt:i4>
      </vt:variant>
      <vt:variant>
        <vt:i4>0</vt:i4>
      </vt:variant>
      <vt:variant>
        <vt:i4>5</vt:i4>
      </vt:variant>
      <vt:variant>
        <vt:lpwstr>https://www.acquisition.gov/far/25.703-2</vt:lpwstr>
      </vt:variant>
      <vt:variant>
        <vt:lpwstr>FAR_25_703_2</vt:lpwstr>
      </vt:variant>
      <vt:variant>
        <vt:i4>7798802</vt:i4>
      </vt:variant>
      <vt:variant>
        <vt:i4>899</vt:i4>
      </vt:variant>
      <vt:variant>
        <vt:i4>0</vt:i4>
      </vt:variant>
      <vt:variant>
        <vt:i4>5</vt:i4>
      </vt:variant>
      <vt:variant>
        <vt:lpwstr>mailto:CISADA106@state.gov</vt:lpwstr>
      </vt:variant>
      <vt:variant>
        <vt:lpwstr/>
      </vt:variant>
      <vt:variant>
        <vt:i4>2818118</vt:i4>
      </vt:variant>
      <vt:variant>
        <vt:i4>896</vt:i4>
      </vt:variant>
      <vt:variant>
        <vt:i4>0</vt:i4>
      </vt:variant>
      <vt:variant>
        <vt:i4>5</vt:i4>
      </vt:variant>
      <vt:variant>
        <vt:lpwstr>https://www.acquisition.gov/far/9.108-4</vt:lpwstr>
      </vt:variant>
      <vt:variant>
        <vt:lpwstr>FAR_9_108_4</vt:lpwstr>
      </vt:variant>
      <vt:variant>
        <vt:i4>2818118</vt:i4>
      </vt:variant>
      <vt:variant>
        <vt:i4>893</vt:i4>
      </vt:variant>
      <vt:variant>
        <vt:i4>0</vt:i4>
      </vt:variant>
      <vt:variant>
        <vt:i4>5</vt:i4>
      </vt:variant>
      <vt:variant>
        <vt:lpwstr>https://www.acquisition.gov/far/9.108-2</vt:lpwstr>
      </vt:variant>
      <vt:variant>
        <vt:lpwstr>FAR_9_108_2</vt:lpwstr>
      </vt:variant>
      <vt:variant>
        <vt:i4>5832774</vt:i4>
      </vt:variant>
      <vt:variant>
        <vt:i4>890</vt:i4>
      </vt:variant>
      <vt:variant>
        <vt:i4>0</vt:i4>
      </vt:variant>
      <vt:variant>
        <vt:i4>5</vt:i4>
      </vt:variant>
      <vt:variant>
        <vt:lpwstr>https://www.acquisition.gov/far/4.904</vt:lpwstr>
      </vt:variant>
      <vt:variant>
        <vt:lpwstr>FAR_4_904</vt:lpwstr>
      </vt:variant>
      <vt:variant>
        <vt:i4>1179719</vt:i4>
      </vt:variant>
      <vt:variant>
        <vt:i4>887</vt:i4>
      </vt:variant>
      <vt:variant>
        <vt:i4>0</vt:i4>
      </vt:variant>
      <vt:variant>
        <vt:i4>5</vt:i4>
      </vt:variant>
      <vt:variant>
        <vt:lpwstr>http://uscode.house.gov/browse.xhtml;jsessionid=114A3287C7B3359E597506A31FC855B3</vt:lpwstr>
      </vt:variant>
      <vt:variant>
        <vt:lpwstr/>
      </vt:variant>
      <vt:variant>
        <vt:i4>1179719</vt:i4>
      </vt:variant>
      <vt:variant>
        <vt:i4>884</vt:i4>
      </vt:variant>
      <vt:variant>
        <vt:i4>0</vt:i4>
      </vt:variant>
      <vt:variant>
        <vt:i4>5</vt:i4>
      </vt:variant>
      <vt:variant>
        <vt:lpwstr>http://uscode.house.gov/browse.xhtml;jsessionid=114A3287C7B3359E597506A31FC855B3</vt:lpwstr>
      </vt:variant>
      <vt:variant>
        <vt:lpwstr/>
      </vt:variant>
      <vt:variant>
        <vt:i4>1179719</vt:i4>
      </vt:variant>
      <vt:variant>
        <vt:i4>881</vt:i4>
      </vt:variant>
      <vt:variant>
        <vt:i4>0</vt:i4>
      </vt:variant>
      <vt:variant>
        <vt:i4>5</vt:i4>
      </vt:variant>
      <vt:variant>
        <vt:lpwstr>http://uscode.house.gov/browse.xhtml;jsessionid=114A3287C7B3359E597506A31FC855B3</vt:lpwstr>
      </vt:variant>
      <vt:variant>
        <vt:lpwstr/>
      </vt:variant>
      <vt:variant>
        <vt:i4>1179719</vt:i4>
      </vt:variant>
      <vt:variant>
        <vt:i4>878</vt:i4>
      </vt:variant>
      <vt:variant>
        <vt:i4>0</vt:i4>
      </vt:variant>
      <vt:variant>
        <vt:i4>5</vt:i4>
      </vt:variant>
      <vt:variant>
        <vt:lpwstr>http://uscode.house.gov/browse.xhtml;jsessionid=114A3287C7B3359E597506A31FC855B3</vt:lpwstr>
      </vt:variant>
      <vt:variant>
        <vt:lpwstr/>
      </vt:variant>
      <vt:variant>
        <vt:i4>1179719</vt:i4>
      </vt:variant>
      <vt:variant>
        <vt:i4>875</vt:i4>
      </vt:variant>
      <vt:variant>
        <vt:i4>0</vt:i4>
      </vt:variant>
      <vt:variant>
        <vt:i4>5</vt:i4>
      </vt:variant>
      <vt:variant>
        <vt:lpwstr>http://uscode.house.gov/browse.xhtml;jsessionid=114A3287C7B3359E597506A31FC855B3</vt:lpwstr>
      </vt:variant>
      <vt:variant>
        <vt:lpwstr/>
      </vt:variant>
      <vt:variant>
        <vt:i4>5898295</vt:i4>
      </vt:variant>
      <vt:variant>
        <vt:i4>872</vt:i4>
      </vt:variant>
      <vt:variant>
        <vt:i4>0</vt:i4>
      </vt:variant>
      <vt:variant>
        <vt:i4>5</vt:i4>
      </vt:variant>
      <vt:variant>
        <vt:lpwstr>https://www.acquisition.gov/far/22.1003-4</vt:lpwstr>
      </vt:variant>
      <vt:variant>
        <vt:lpwstr>FAR_22_1003_4</vt:lpwstr>
      </vt:variant>
      <vt:variant>
        <vt:i4>5898295</vt:i4>
      </vt:variant>
      <vt:variant>
        <vt:i4>869</vt:i4>
      </vt:variant>
      <vt:variant>
        <vt:i4>0</vt:i4>
      </vt:variant>
      <vt:variant>
        <vt:i4>5</vt:i4>
      </vt:variant>
      <vt:variant>
        <vt:lpwstr>https://www.acquisition.gov/far/22.1003-4</vt:lpwstr>
      </vt:variant>
      <vt:variant>
        <vt:lpwstr>FAR_22_1003_4</vt:lpwstr>
      </vt:variant>
      <vt:variant>
        <vt:i4>5898295</vt:i4>
      </vt:variant>
      <vt:variant>
        <vt:i4>866</vt:i4>
      </vt:variant>
      <vt:variant>
        <vt:i4>0</vt:i4>
      </vt:variant>
      <vt:variant>
        <vt:i4>5</vt:i4>
      </vt:variant>
      <vt:variant>
        <vt:lpwstr>https://www.acquisition.gov/far/22.1003-4</vt:lpwstr>
      </vt:variant>
      <vt:variant>
        <vt:lpwstr>FAR_22_1003_4</vt:lpwstr>
      </vt:variant>
      <vt:variant>
        <vt:i4>5898295</vt:i4>
      </vt:variant>
      <vt:variant>
        <vt:i4>863</vt:i4>
      </vt:variant>
      <vt:variant>
        <vt:i4>0</vt:i4>
      </vt:variant>
      <vt:variant>
        <vt:i4>5</vt:i4>
      </vt:variant>
      <vt:variant>
        <vt:lpwstr>https://www.acquisition.gov/far/22.1003-4</vt:lpwstr>
      </vt:variant>
      <vt:variant>
        <vt:lpwstr>FAR_22_1003_4</vt:lpwstr>
      </vt:variant>
      <vt:variant>
        <vt:i4>2621495</vt:i4>
      </vt:variant>
      <vt:variant>
        <vt:i4>860</vt:i4>
      </vt:variant>
      <vt:variant>
        <vt:i4>0</vt:i4>
      </vt:variant>
      <vt:variant>
        <vt:i4>5</vt:i4>
      </vt:variant>
      <vt:variant>
        <vt:lpwstr>https://www.acquisition.gov/far/22.1503</vt:lpwstr>
      </vt:variant>
      <vt:variant>
        <vt:lpwstr>FAR_22_1503</vt:lpwstr>
      </vt:variant>
      <vt:variant>
        <vt:i4>2818118</vt:i4>
      </vt:variant>
      <vt:variant>
        <vt:i4>857</vt:i4>
      </vt:variant>
      <vt:variant>
        <vt:i4>0</vt:i4>
      </vt:variant>
      <vt:variant>
        <vt:i4>5</vt:i4>
      </vt:variant>
      <vt:variant>
        <vt:lpwstr>https://www.acquisition.gov/far/9.104-5</vt:lpwstr>
      </vt:variant>
      <vt:variant>
        <vt:lpwstr>FAR_9_104_5</vt:lpwstr>
      </vt:variant>
      <vt:variant>
        <vt:i4>2621492</vt:i4>
      </vt:variant>
      <vt:variant>
        <vt:i4>854</vt:i4>
      </vt:variant>
      <vt:variant>
        <vt:i4>0</vt:i4>
      </vt:variant>
      <vt:variant>
        <vt:i4>5</vt:i4>
      </vt:variant>
      <vt:variant>
        <vt:lpwstr>https://www.acquisition.gov/far/part-25</vt:lpwstr>
      </vt:variant>
      <vt:variant>
        <vt:lpwstr>FAR_Part_25</vt:lpwstr>
      </vt:variant>
      <vt:variant>
        <vt:i4>2621509</vt:i4>
      </vt:variant>
      <vt:variant>
        <vt:i4>851</vt:i4>
      </vt:variant>
      <vt:variant>
        <vt:i4>0</vt:i4>
      </vt:variant>
      <vt:variant>
        <vt:i4>5</vt:i4>
      </vt:variant>
      <vt:variant>
        <vt:lpwstr>https://www.acquisition.gov/far/52.225-5</vt:lpwstr>
      </vt:variant>
      <vt:variant>
        <vt:lpwstr>FAR_52_225_5</vt:lpwstr>
      </vt:variant>
      <vt:variant>
        <vt:i4>2621509</vt:i4>
      </vt:variant>
      <vt:variant>
        <vt:i4>848</vt:i4>
      </vt:variant>
      <vt:variant>
        <vt:i4>0</vt:i4>
      </vt:variant>
      <vt:variant>
        <vt:i4>5</vt:i4>
      </vt:variant>
      <vt:variant>
        <vt:lpwstr>https://www.acquisition.gov/far/52.225-3</vt:lpwstr>
      </vt:variant>
      <vt:variant>
        <vt:lpwstr>FAR_52_225_3</vt:lpwstr>
      </vt:variant>
      <vt:variant>
        <vt:i4>2621509</vt:i4>
      </vt:variant>
      <vt:variant>
        <vt:i4>845</vt:i4>
      </vt:variant>
      <vt:variant>
        <vt:i4>0</vt:i4>
      </vt:variant>
      <vt:variant>
        <vt:i4>5</vt:i4>
      </vt:variant>
      <vt:variant>
        <vt:lpwstr>https://www.acquisition.gov/far/52.225-3</vt:lpwstr>
      </vt:variant>
      <vt:variant>
        <vt:lpwstr>FAR_52_225_3</vt:lpwstr>
      </vt:variant>
      <vt:variant>
        <vt:i4>2621509</vt:i4>
      </vt:variant>
      <vt:variant>
        <vt:i4>842</vt:i4>
      </vt:variant>
      <vt:variant>
        <vt:i4>0</vt:i4>
      </vt:variant>
      <vt:variant>
        <vt:i4>5</vt:i4>
      </vt:variant>
      <vt:variant>
        <vt:lpwstr>https://www.acquisition.gov/far/52.225-3</vt:lpwstr>
      </vt:variant>
      <vt:variant>
        <vt:lpwstr>FAR_52_225_3</vt:lpwstr>
      </vt:variant>
      <vt:variant>
        <vt:i4>2621492</vt:i4>
      </vt:variant>
      <vt:variant>
        <vt:i4>839</vt:i4>
      </vt:variant>
      <vt:variant>
        <vt:i4>0</vt:i4>
      </vt:variant>
      <vt:variant>
        <vt:i4>5</vt:i4>
      </vt:variant>
      <vt:variant>
        <vt:lpwstr>https://www.acquisition.gov/far/part-25</vt:lpwstr>
      </vt:variant>
      <vt:variant>
        <vt:lpwstr>FAR_Part_25</vt:lpwstr>
      </vt:variant>
      <vt:variant>
        <vt:i4>2621509</vt:i4>
      </vt:variant>
      <vt:variant>
        <vt:i4>836</vt:i4>
      </vt:variant>
      <vt:variant>
        <vt:i4>0</vt:i4>
      </vt:variant>
      <vt:variant>
        <vt:i4>5</vt:i4>
      </vt:variant>
      <vt:variant>
        <vt:lpwstr>https://www.acquisition.gov/far/52.225-3</vt:lpwstr>
      </vt:variant>
      <vt:variant>
        <vt:lpwstr>FAR_52_225_3</vt:lpwstr>
      </vt:variant>
      <vt:variant>
        <vt:i4>2621492</vt:i4>
      </vt:variant>
      <vt:variant>
        <vt:i4>833</vt:i4>
      </vt:variant>
      <vt:variant>
        <vt:i4>0</vt:i4>
      </vt:variant>
      <vt:variant>
        <vt:i4>5</vt:i4>
      </vt:variant>
      <vt:variant>
        <vt:lpwstr>https://www.acquisition.gov/far/part-25</vt:lpwstr>
      </vt:variant>
      <vt:variant>
        <vt:lpwstr>FAR_Part_25</vt:lpwstr>
      </vt:variant>
      <vt:variant>
        <vt:i4>2621509</vt:i4>
      </vt:variant>
      <vt:variant>
        <vt:i4>830</vt:i4>
      </vt:variant>
      <vt:variant>
        <vt:i4>0</vt:i4>
      </vt:variant>
      <vt:variant>
        <vt:i4>5</vt:i4>
      </vt:variant>
      <vt:variant>
        <vt:lpwstr>https://www.acquisition.gov/far/52.225-1</vt:lpwstr>
      </vt:variant>
      <vt:variant>
        <vt:lpwstr>FAR_52_225_1</vt:lpwstr>
      </vt:variant>
      <vt:variant>
        <vt:i4>1179719</vt:i4>
      </vt:variant>
      <vt:variant>
        <vt:i4>827</vt:i4>
      </vt:variant>
      <vt:variant>
        <vt:i4>0</vt:i4>
      </vt:variant>
      <vt:variant>
        <vt:i4>5</vt:i4>
      </vt:variant>
      <vt:variant>
        <vt:lpwstr>http://uscode.house.gov/browse.xhtml;jsessionid=114A3287C7B3359E597506A31FC855B3</vt:lpwstr>
      </vt:variant>
      <vt:variant>
        <vt:lpwstr/>
      </vt:variant>
      <vt:variant>
        <vt:i4>5832774</vt:i4>
      </vt:variant>
      <vt:variant>
        <vt:i4>824</vt:i4>
      </vt:variant>
      <vt:variant>
        <vt:i4>0</vt:i4>
      </vt:variant>
      <vt:variant>
        <vt:i4>5</vt:i4>
      </vt:variant>
      <vt:variant>
        <vt:lpwstr>https://www.acquisition.gov/far/4.1201</vt:lpwstr>
      </vt:variant>
      <vt:variant>
        <vt:lpwstr>FAR_4_1201</vt:lpwstr>
      </vt:variant>
      <vt:variant>
        <vt:i4>4522105</vt:i4>
      </vt:variant>
      <vt:variant>
        <vt:i4>821</vt:i4>
      </vt:variant>
      <vt:variant>
        <vt:i4>0</vt:i4>
      </vt:variant>
      <vt:variant>
        <vt:i4>5</vt:i4>
      </vt:variant>
      <vt:variant>
        <vt:lpwstr>https://www.acquisition.gov/far/52.212-3?&amp;searchTerms=52.212-3+</vt:lpwstr>
      </vt:variant>
      <vt:variant>
        <vt:lpwstr>FAR_52_212_3</vt:lpwstr>
      </vt:variant>
      <vt:variant>
        <vt:i4>2359408</vt:i4>
      </vt:variant>
      <vt:variant>
        <vt:i4>818</vt:i4>
      </vt:variant>
      <vt:variant>
        <vt:i4>0</vt:i4>
      </vt:variant>
      <vt:variant>
        <vt:i4>5</vt:i4>
      </vt:variant>
      <vt:variant>
        <vt:lpwstr>http://www.sam.gov/</vt:lpwstr>
      </vt:variant>
      <vt:variant>
        <vt:lpwstr/>
      </vt:variant>
      <vt:variant>
        <vt:i4>7077926</vt:i4>
      </vt:variant>
      <vt:variant>
        <vt:i4>815</vt:i4>
      </vt:variant>
      <vt:variant>
        <vt:i4>0</vt:i4>
      </vt:variant>
      <vt:variant>
        <vt:i4>5</vt:i4>
      </vt:variant>
      <vt:variant>
        <vt:lpwstr>http://uscode.house.gov/view.xhtml?req=granuleid:USC-prelim-title38-section101&amp;num=0&amp;edition=prelim</vt:lpwstr>
      </vt:variant>
      <vt:variant>
        <vt:lpwstr/>
      </vt:variant>
      <vt:variant>
        <vt:i4>7077926</vt:i4>
      </vt:variant>
      <vt:variant>
        <vt:i4>812</vt:i4>
      </vt:variant>
      <vt:variant>
        <vt:i4>0</vt:i4>
      </vt:variant>
      <vt:variant>
        <vt:i4>5</vt:i4>
      </vt:variant>
      <vt:variant>
        <vt:lpwstr>http://uscode.house.gov/view.xhtml?req=granuleid:USC-prelim-title38-section101&amp;num=0&amp;edition=prelim</vt:lpwstr>
      </vt:variant>
      <vt:variant>
        <vt:lpwstr/>
      </vt:variant>
      <vt:variant>
        <vt:i4>2621509</vt:i4>
      </vt:variant>
      <vt:variant>
        <vt:i4>809</vt:i4>
      </vt:variant>
      <vt:variant>
        <vt:i4>0</vt:i4>
      </vt:variant>
      <vt:variant>
        <vt:i4>5</vt:i4>
      </vt:variant>
      <vt:variant>
        <vt:lpwstr>https://www.acquisition.gov/far/52.204-25</vt:lpwstr>
      </vt:variant>
      <vt:variant>
        <vt:lpwstr>FAR_52_204_25</vt:lpwstr>
      </vt:variant>
      <vt:variant>
        <vt:i4>2687036</vt:i4>
      </vt:variant>
      <vt:variant>
        <vt:i4>806</vt:i4>
      </vt:variant>
      <vt:variant>
        <vt:i4>0</vt:i4>
      </vt:variant>
      <vt:variant>
        <vt:i4>5</vt:i4>
      </vt:variant>
      <vt:variant>
        <vt:lpwstr>http://uscode.house.gov/view.xhtml?req=granuleid:USC-prelim-title6-section395&amp;num=0&amp;edition=prelim</vt:lpwstr>
      </vt:variant>
      <vt:variant>
        <vt:lpwstr/>
      </vt:variant>
      <vt:variant>
        <vt:i4>2687036</vt:i4>
      </vt:variant>
      <vt:variant>
        <vt:i4>803</vt:i4>
      </vt:variant>
      <vt:variant>
        <vt:i4>0</vt:i4>
      </vt:variant>
      <vt:variant>
        <vt:i4>5</vt:i4>
      </vt:variant>
      <vt:variant>
        <vt:lpwstr>http://uscode.house.gov/view.xhtml?req=granuleid:USC-prelim-title6-section395&amp;num=0&amp;edition=prelim</vt:lpwstr>
      </vt:variant>
      <vt:variant>
        <vt:lpwstr/>
      </vt:variant>
      <vt:variant>
        <vt:i4>2621509</vt:i4>
      </vt:variant>
      <vt:variant>
        <vt:i4>800</vt:i4>
      </vt:variant>
      <vt:variant>
        <vt:i4>0</vt:i4>
      </vt:variant>
      <vt:variant>
        <vt:i4>5</vt:i4>
      </vt:variant>
      <vt:variant>
        <vt:lpwstr>https://www.acquisition.gov/far/52.204-25</vt:lpwstr>
      </vt:variant>
      <vt:variant>
        <vt:lpwstr>FAR_52_204_25</vt:lpwstr>
      </vt:variant>
      <vt:variant>
        <vt:i4>4653135</vt:i4>
      </vt:variant>
      <vt:variant>
        <vt:i4>797</vt:i4>
      </vt:variant>
      <vt:variant>
        <vt:i4>0</vt:i4>
      </vt:variant>
      <vt:variant>
        <vt:i4>5</vt:i4>
      </vt:variant>
      <vt:variant>
        <vt:lpwstr>https://www.sam.gov/</vt:lpwstr>
      </vt:variant>
      <vt:variant>
        <vt:lpwstr/>
      </vt:variant>
      <vt:variant>
        <vt:i4>1245226</vt:i4>
      </vt:variant>
      <vt:variant>
        <vt:i4>794</vt:i4>
      </vt:variant>
      <vt:variant>
        <vt:i4>0</vt:i4>
      </vt:variant>
      <vt:variant>
        <vt:i4>5</vt:i4>
      </vt:variant>
      <vt:variant>
        <vt:lpwstr>mailto:cat@state.gov</vt:lpwstr>
      </vt:variant>
      <vt:variant>
        <vt:lpwstr/>
      </vt:variant>
      <vt:variant>
        <vt:i4>2031649</vt:i4>
      </vt:variant>
      <vt:variant>
        <vt:i4>791</vt:i4>
      </vt:variant>
      <vt:variant>
        <vt:i4>0</vt:i4>
      </vt:variant>
      <vt:variant>
        <vt:i4>5</vt:i4>
      </vt:variant>
      <vt:variant>
        <vt:lpwstr>mailto:AQMCompetitionAdvocate@state.gov</vt:lpwstr>
      </vt:variant>
      <vt:variant>
        <vt:lpwstr/>
      </vt:variant>
      <vt:variant>
        <vt:i4>393343</vt:i4>
      </vt:variant>
      <vt:variant>
        <vt:i4>788</vt:i4>
      </vt:variant>
      <vt:variant>
        <vt:i4>0</vt:i4>
      </vt:variant>
      <vt:variant>
        <vt:i4>5</vt:i4>
      </vt:variant>
      <vt:variant>
        <vt:lpwstr>https://gov.ecfr.io/cgi-bin/text-idx?SID=d9a7851186785ba2b1896db79b1b6b29&amp;mc=true&amp;tpl=/ecfrbrowse/Title48/48tab_02.tpl</vt:lpwstr>
      </vt:variant>
      <vt:variant>
        <vt:lpwstr/>
      </vt:variant>
      <vt:variant>
        <vt:i4>82</vt:i4>
      </vt:variant>
      <vt:variant>
        <vt:i4>785</vt:i4>
      </vt:variant>
      <vt:variant>
        <vt:i4>0</vt:i4>
      </vt:variant>
      <vt:variant>
        <vt:i4>5</vt:i4>
      </vt:variant>
      <vt:variant>
        <vt:lpwstr>https://acquisition.gov/browse/index/far</vt:lpwstr>
      </vt:variant>
      <vt:variant>
        <vt:lpwstr/>
      </vt:variant>
      <vt:variant>
        <vt:i4>393343</vt:i4>
      </vt:variant>
      <vt:variant>
        <vt:i4>782</vt:i4>
      </vt:variant>
      <vt:variant>
        <vt:i4>0</vt:i4>
      </vt:variant>
      <vt:variant>
        <vt:i4>5</vt:i4>
      </vt:variant>
      <vt:variant>
        <vt:lpwstr>https://gov.ecfr.io/cgi-bin/text-idx?SID=d9a7851186785ba2b1896db79b1b6b29&amp;mc=true&amp;tpl=/ecfrbrowse/Title48/48tab_02.tpl</vt:lpwstr>
      </vt:variant>
      <vt:variant>
        <vt:lpwstr/>
      </vt:variant>
      <vt:variant>
        <vt:i4>82</vt:i4>
      </vt:variant>
      <vt:variant>
        <vt:i4>779</vt:i4>
      </vt:variant>
      <vt:variant>
        <vt:i4>0</vt:i4>
      </vt:variant>
      <vt:variant>
        <vt:i4>5</vt:i4>
      </vt:variant>
      <vt:variant>
        <vt:lpwstr>https://acquisition.gov/browse/index/far</vt:lpwstr>
      </vt:variant>
      <vt:variant>
        <vt:lpwstr/>
      </vt:variant>
      <vt:variant>
        <vt:i4>2752609</vt:i4>
      </vt:variant>
      <vt:variant>
        <vt:i4>776</vt:i4>
      </vt:variant>
      <vt:variant>
        <vt:i4>0</vt:i4>
      </vt:variant>
      <vt:variant>
        <vt:i4>5</vt:i4>
      </vt:variant>
      <vt:variant>
        <vt:lpwstr>https://www.irs.gov/help/tax-law-questions</vt:lpwstr>
      </vt:variant>
      <vt:variant>
        <vt:lpwstr/>
      </vt:variant>
      <vt:variant>
        <vt:i4>7143520</vt:i4>
      </vt:variant>
      <vt:variant>
        <vt:i4>773</vt:i4>
      </vt:variant>
      <vt:variant>
        <vt:i4>0</vt:i4>
      </vt:variant>
      <vt:variant>
        <vt:i4>5</vt:i4>
      </vt:variant>
      <vt:variant>
        <vt:lpwstr>https://uscode.house.gov/view.xhtml?req=granuleid:USC-prelim-title26-section5000C&amp;num=0&amp;edition=prelim</vt:lpwstr>
      </vt:variant>
      <vt:variant>
        <vt:lpwstr/>
      </vt:variant>
      <vt:variant>
        <vt:i4>7143520</vt:i4>
      </vt:variant>
      <vt:variant>
        <vt:i4>770</vt:i4>
      </vt:variant>
      <vt:variant>
        <vt:i4>0</vt:i4>
      </vt:variant>
      <vt:variant>
        <vt:i4>5</vt:i4>
      </vt:variant>
      <vt:variant>
        <vt:lpwstr>https://uscode.house.gov/view.xhtml?req=granuleid:USC-prelim-title26-section5000C&amp;num=0&amp;edition=prelim</vt:lpwstr>
      </vt:variant>
      <vt:variant>
        <vt:lpwstr/>
      </vt:variant>
      <vt:variant>
        <vt:i4>7143520</vt:i4>
      </vt:variant>
      <vt:variant>
        <vt:i4>767</vt:i4>
      </vt:variant>
      <vt:variant>
        <vt:i4>0</vt:i4>
      </vt:variant>
      <vt:variant>
        <vt:i4>5</vt:i4>
      </vt:variant>
      <vt:variant>
        <vt:lpwstr>https://uscode.house.gov/view.xhtml?req=granuleid:USC-prelim-title26-section5000C&amp;num=0&amp;edition=prelim</vt:lpwstr>
      </vt:variant>
      <vt:variant>
        <vt:lpwstr/>
      </vt:variant>
      <vt:variant>
        <vt:i4>7143520</vt:i4>
      </vt:variant>
      <vt:variant>
        <vt:i4>764</vt:i4>
      </vt:variant>
      <vt:variant>
        <vt:i4>0</vt:i4>
      </vt:variant>
      <vt:variant>
        <vt:i4>5</vt:i4>
      </vt:variant>
      <vt:variant>
        <vt:lpwstr>https://uscode.house.gov/view.xhtml?req=granuleid:USC-prelim-title26-section5000C&amp;num=0&amp;edition=prelim</vt:lpwstr>
      </vt:variant>
      <vt:variant>
        <vt:lpwstr/>
      </vt:variant>
      <vt:variant>
        <vt:i4>2621509</vt:i4>
      </vt:variant>
      <vt:variant>
        <vt:i4>761</vt:i4>
      </vt:variant>
      <vt:variant>
        <vt:i4>0</vt:i4>
      </vt:variant>
      <vt:variant>
        <vt:i4>5</vt:i4>
      </vt:variant>
      <vt:variant>
        <vt:lpwstr>https://www.acquisition.gov/far/52.229-11</vt:lpwstr>
      </vt:variant>
      <vt:variant>
        <vt:lpwstr>FAR_52_229_11</vt:lpwstr>
      </vt:variant>
      <vt:variant>
        <vt:i4>6619196</vt:i4>
      </vt:variant>
      <vt:variant>
        <vt:i4>758</vt:i4>
      </vt:variant>
      <vt:variant>
        <vt:i4>0</vt:i4>
      </vt:variant>
      <vt:variant>
        <vt:i4>5</vt:i4>
      </vt:variant>
      <vt:variant>
        <vt:lpwstr>https://www.irs.gov/w14</vt:lpwstr>
      </vt:variant>
      <vt:variant>
        <vt:lpwstr/>
      </vt:variant>
      <vt:variant>
        <vt:i4>7143520</vt:i4>
      </vt:variant>
      <vt:variant>
        <vt:i4>755</vt:i4>
      </vt:variant>
      <vt:variant>
        <vt:i4>0</vt:i4>
      </vt:variant>
      <vt:variant>
        <vt:i4>5</vt:i4>
      </vt:variant>
      <vt:variant>
        <vt:lpwstr>https://uscode.house.gov/view.xhtml?req=granuleid:USC-prelim-title26-section5000C&amp;num=0&amp;edition=prelim</vt:lpwstr>
      </vt:variant>
      <vt:variant>
        <vt:lpwstr/>
      </vt:variant>
      <vt:variant>
        <vt:i4>5636177</vt:i4>
      </vt:variant>
      <vt:variant>
        <vt:i4>752</vt:i4>
      </vt:variant>
      <vt:variant>
        <vt:i4>0</vt:i4>
      </vt:variant>
      <vt:variant>
        <vt:i4>5</vt:i4>
      </vt:variant>
      <vt:variant>
        <vt:lpwstr>https://uscode.house.gov/view.xhtml?req=granuleid:USC-prelim-title26-section7701&amp;num=0&amp;edition=prelim</vt:lpwstr>
      </vt:variant>
      <vt:variant>
        <vt:lpwstr/>
      </vt:variant>
      <vt:variant>
        <vt:i4>5636177</vt:i4>
      </vt:variant>
      <vt:variant>
        <vt:i4>749</vt:i4>
      </vt:variant>
      <vt:variant>
        <vt:i4>0</vt:i4>
      </vt:variant>
      <vt:variant>
        <vt:i4>5</vt:i4>
      </vt:variant>
      <vt:variant>
        <vt:lpwstr>https://uscode.house.gov/view.xhtml?req=granuleid:USC-prelim-title26-section7701&amp;num=0&amp;edition=prelim</vt:lpwstr>
      </vt:variant>
      <vt:variant>
        <vt:lpwstr/>
      </vt:variant>
      <vt:variant>
        <vt:i4>1179719</vt:i4>
      </vt:variant>
      <vt:variant>
        <vt:i4>746</vt:i4>
      </vt:variant>
      <vt:variant>
        <vt:i4>0</vt:i4>
      </vt:variant>
      <vt:variant>
        <vt:i4>5</vt:i4>
      </vt:variant>
      <vt:variant>
        <vt:lpwstr>http://uscode.house.gov/browse.xhtml;jsessionid=114A3287C7B3359E597506A31FC855B3</vt:lpwstr>
      </vt:variant>
      <vt:variant>
        <vt:lpwstr/>
      </vt:variant>
      <vt:variant>
        <vt:i4>1179719</vt:i4>
      </vt:variant>
      <vt:variant>
        <vt:i4>743</vt:i4>
      </vt:variant>
      <vt:variant>
        <vt:i4>0</vt:i4>
      </vt:variant>
      <vt:variant>
        <vt:i4>5</vt:i4>
      </vt:variant>
      <vt:variant>
        <vt:lpwstr>http://uscode.house.gov/browse.xhtml;jsessionid=114A3287C7B3359E597506A31FC855B3</vt:lpwstr>
      </vt:variant>
      <vt:variant>
        <vt:lpwstr/>
      </vt:variant>
      <vt:variant>
        <vt:i4>2621509</vt:i4>
      </vt:variant>
      <vt:variant>
        <vt:i4>740</vt:i4>
      </vt:variant>
      <vt:variant>
        <vt:i4>0</vt:i4>
      </vt:variant>
      <vt:variant>
        <vt:i4>5</vt:i4>
      </vt:variant>
      <vt:variant>
        <vt:lpwstr>https://www.acquisition.gov/far/52.247-64</vt:lpwstr>
      </vt:variant>
      <vt:variant>
        <vt:lpwstr>FAR_52_247_64</vt:lpwstr>
      </vt:variant>
      <vt:variant>
        <vt:i4>1179719</vt:i4>
      </vt:variant>
      <vt:variant>
        <vt:i4>737</vt:i4>
      </vt:variant>
      <vt:variant>
        <vt:i4>0</vt:i4>
      </vt:variant>
      <vt:variant>
        <vt:i4>5</vt:i4>
      </vt:variant>
      <vt:variant>
        <vt:lpwstr>http://uscode.house.gov/browse.xhtml;jsessionid=114A3287C7B3359E597506A31FC855B3</vt:lpwstr>
      </vt:variant>
      <vt:variant>
        <vt:lpwstr/>
      </vt:variant>
      <vt:variant>
        <vt:i4>2621509</vt:i4>
      </vt:variant>
      <vt:variant>
        <vt:i4>734</vt:i4>
      </vt:variant>
      <vt:variant>
        <vt:i4>0</vt:i4>
      </vt:variant>
      <vt:variant>
        <vt:i4>5</vt:i4>
      </vt:variant>
      <vt:variant>
        <vt:lpwstr>https://www.acquisition.gov/far/52.226-6</vt:lpwstr>
      </vt:variant>
      <vt:variant>
        <vt:lpwstr>FAR_52_226_6</vt:lpwstr>
      </vt:variant>
      <vt:variant>
        <vt:i4>1179719</vt:i4>
      </vt:variant>
      <vt:variant>
        <vt:i4>731</vt:i4>
      </vt:variant>
      <vt:variant>
        <vt:i4>0</vt:i4>
      </vt:variant>
      <vt:variant>
        <vt:i4>5</vt:i4>
      </vt:variant>
      <vt:variant>
        <vt:lpwstr>http://uscode.house.gov/browse.xhtml;jsessionid=114A3287C7B3359E597506A31FC855B3</vt:lpwstr>
      </vt:variant>
      <vt:variant>
        <vt:lpwstr/>
      </vt:variant>
      <vt:variant>
        <vt:i4>2621509</vt:i4>
      </vt:variant>
      <vt:variant>
        <vt:i4>728</vt:i4>
      </vt:variant>
      <vt:variant>
        <vt:i4>0</vt:i4>
      </vt:variant>
      <vt:variant>
        <vt:i4>5</vt:i4>
      </vt:variant>
      <vt:variant>
        <vt:lpwstr>https://www.acquisition.gov/far/52.225-26</vt:lpwstr>
      </vt:variant>
      <vt:variant>
        <vt:lpwstr>FAR_52_225_26</vt:lpwstr>
      </vt:variant>
      <vt:variant>
        <vt:i4>2621509</vt:i4>
      </vt:variant>
      <vt:variant>
        <vt:i4>725</vt:i4>
      </vt:variant>
      <vt:variant>
        <vt:i4>0</vt:i4>
      </vt:variant>
      <vt:variant>
        <vt:i4>5</vt:i4>
      </vt:variant>
      <vt:variant>
        <vt:lpwstr>https://www.acquisition.gov/far/52.224-3</vt:lpwstr>
      </vt:variant>
      <vt:variant>
        <vt:lpwstr>FAR_52_224_3</vt:lpwstr>
      </vt:variant>
      <vt:variant>
        <vt:i4>1179719</vt:i4>
      </vt:variant>
      <vt:variant>
        <vt:i4>722</vt:i4>
      </vt:variant>
      <vt:variant>
        <vt:i4>0</vt:i4>
      </vt:variant>
      <vt:variant>
        <vt:i4>5</vt:i4>
      </vt:variant>
      <vt:variant>
        <vt:lpwstr>http://uscode.house.gov/browse.xhtml;jsessionid=114A3287C7B3359E597506A31FC855B3</vt:lpwstr>
      </vt:variant>
      <vt:variant>
        <vt:lpwstr/>
      </vt:variant>
      <vt:variant>
        <vt:i4>2621509</vt:i4>
      </vt:variant>
      <vt:variant>
        <vt:i4>719</vt:i4>
      </vt:variant>
      <vt:variant>
        <vt:i4>0</vt:i4>
      </vt:variant>
      <vt:variant>
        <vt:i4>5</vt:i4>
      </vt:variant>
      <vt:variant>
        <vt:lpwstr>https://www.acquisition.gov/far/52.224-3</vt:lpwstr>
      </vt:variant>
      <vt:variant>
        <vt:lpwstr>FAR_52_224_3</vt:lpwstr>
      </vt:variant>
      <vt:variant>
        <vt:i4>2621509</vt:i4>
      </vt:variant>
      <vt:variant>
        <vt:i4>716</vt:i4>
      </vt:variant>
      <vt:variant>
        <vt:i4>0</vt:i4>
      </vt:variant>
      <vt:variant>
        <vt:i4>5</vt:i4>
      </vt:variant>
      <vt:variant>
        <vt:lpwstr>https://www.acquisition.gov/far/52.222-62</vt:lpwstr>
      </vt:variant>
      <vt:variant>
        <vt:lpwstr>FAR_52_222_62</vt:lpwstr>
      </vt:variant>
      <vt:variant>
        <vt:i4>2621509</vt:i4>
      </vt:variant>
      <vt:variant>
        <vt:i4>713</vt:i4>
      </vt:variant>
      <vt:variant>
        <vt:i4>0</vt:i4>
      </vt:variant>
      <vt:variant>
        <vt:i4>5</vt:i4>
      </vt:variant>
      <vt:variant>
        <vt:lpwstr>https://www.acquisition.gov/far/52.222-55</vt:lpwstr>
      </vt:variant>
      <vt:variant>
        <vt:lpwstr>FAR_52_222_55</vt:lpwstr>
      </vt:variant>
      <vt:variant>
        <vt:i4>2621509</vt:i4>
      </vt:variant>
      <vt:variant>
        <vt:i4>710</vt:i4>
      </vt:variant>
      <vt:variant>
        <vt:i4>0</vt:i4>
      </vt:variant>
      <vt:variant>
        <vt:i4>5</vt:i4>
      </vt:variant>
      <vt:variant>
        <vt:lpwstr>https://www.acquisition.gov/far/52.222-54</vt:lpwstr>
      </vt:variant>
      <vt:variant>
        <vt:lpwstr>FAR_52_222_54</vt:lpwstr>
      </vt:variant>
      <vt:variant>
        <vt:i4>1179719</vt:i4>
      </vt:variant>
      <vt:variant>
        <vt:i4>707</vt:i4>
      </vt:variant>
      <vt:variant>
        <vt:i4>0</vt:i4>
      </vt:variant>
      <vt:variant>
        <vt:i4>5</vt:i4>
      </vt:variant>
      <vt:variant>
        <vt:lpwstr>http://uscode.house.gov/browse.xhtml;jsessionid=114A3287C7B3359E597506A31FC855B3</vt:lpwstr>
      </vt:variant>
      <vt:variant>
        <vt:lpwstr/>
      </vt:variant>
      <vt:variant>
        <vt:i4>2621509</vt:i4>
      </vt:variant>
      <vt:variant>
        <vt:i4>704</vt:i4>
      </vt:variant>
      <vt:variant>
        <vt:i4>0</vt:i4>
      </vt:variant>
      <vt:variant>
        <vt:i4>5</vt:i4>
      </vt:variant>
      <vt:variant>
        <vt:lpwstr>https://www.acquisition.gov/far/52.222-53</vt:lpwstr>
      </vt:variant>
      <vt:variant>
        <vt:lpwstr>FAR_52_222_53</vt:lpwstr>
      </vt:variant>
      <vt:variant>
        <vt:i4>1179719</vt:i4>
      </vt:variant>
      <vt:variant>
        <vt:i4>701</vt:i4>
      </vt:variant>
      <vt:variant>
        <vt:i4>0</vt:i4>
      </vt:variant>
      <vt:variant>
        <vt:i4>5</vt:i4>
      </vt:variant>
      <vt:variant>
        <vt:lpwstr>http://uscode.house.gov/browse.xhtml;jsessionid=114A3287C7B3359E597506A31FC855B3</vt:lpwstr>
      </vt:variant>
      <vt:variant>
        <vt:lpwstr/>
      </vt:variant>
      <vt:variant>
        <vt:i4>2621509</vt:i4>
      </vt:variant>
      <vt:variant>
        <vt:i4>698</vt:i4>
      </vt:variant>
      <vt:variant>
        <vt:i4>0</vt:i4>
      </vt:variant>
      <vt:variant>
        <vt:i4>5</vt:i4>
      </vt:variant>
      <vt:variant>
        <vt:lpwstr>https://www.acquisition.gov/far/52.222-51</vt:lpwstr>
      </vt:variant>
      <vt:variant>
        <vt:lpwstr>FAR_52_222_51</vt:lpwstr>
      </vt:variant>
      <vt:variant>
        <vt:i4>1179719</vt:i4>
      </vt:variant>
      <vt:variant>
        <vt:i4>695</vt:i4>
      </vt:variant>
      <vt:variant>
        <vt:i4>0</vt:i4>
      </vt:variant>
      <vt:variant>
        <vt:i4>5</vt:i4>
      </vt:variant>
      <vt:variant>
        <vt:lpwstr>http://uscode.house.gov/browse.xhtml;jsessionid=114A3287C7B3359E597506A31FC855B3</vt:lpwstr>
      </vt:variant>
      <vt:variant>
        <vt:lpwstr/>
      </vt:variant>
      <vt:variant>
        <vt:i4>2621509</vt:i4>
      </vt:variant>
      <vt:variant>
        <vt:i4>692</vt:i4>
      </vt:variant>
      <vt:variant>
        <vt:i4>0</vt:i4>
      </vt:variant>
      <vt:variant>
        <vt:i4>5</vt:i4>
      </vt:variant>
      <vt:variant>
        <vt:lpwstr>https://www.acquisition.gov/far/52.222-50</vt:lpwstr>
      </vt:variant>
      <vt:variant>
        <vt:lpwstr>FAR_52_222_50</vt:lpwstr>
      </vt:variant>
      <vt:variant>
        <vt:i4>1179719</vt:i4>
      </vt:variant>
      <vt:variant>
        <vt:i4>689</vt:i4>
      </vt:variant>
      <vt:variant>
        <vt:i4>0</vt:i4>
      </vt:variant>
      <vt:variant>
        <vt:i4>5</vt:i4>
      </vt:variant>
      <vt:variant>
        <vt:lpwstr>http://uscode.house.gov/browse.xhtml;jsessionid=114A3287C7B3359E597506A31FC855B3</vt:lpwstr>
      </vt:variant>
      <vt:variant>
        <vt:lpwstr/>
      </vt:variant>
      <vt:variant>
        <vt:i4>2621509</vt:i4>
      </vt:variant>
      <vt:variant>
        <vt:i4>686</vt:i4>
      </vt:variant>
      <vt:variant>
        <vt:i4>0</vt:i4>
      </vt:variant>
      <vt:variant>
        <vt:i4>5</vt:i4>
      </vt:variant>
      <vt:variant>
        <vt:lpwstr>https://www.acquisition.gov/far/52.222-50</vt:lpwstr>
      </vt:variant>
      <vt:variant>
        <vt:lpwstr>FAR_52_222_50</vt:lpwstr>
      </vt:variant>
      <vt:variant>
        <vt:i4>5373974</vt:i4>
      </vt:variant>
      <vt:variant>
        <vt:i4>683</vt:i4>
      </vt:variant>
      <vt:variant>
        <vt:i4>0</vt:i4>
      </vt:variant>
      <vt:variant>
        <vt:i4>5</vt:i4>
      </vt:variant>
      <vt:variant>
        <vt:lpwstr>http://uscode.house.gov/view.xhtml?req=granuleid:USC-prelim-title41-chapter67-front&amp;num=0&amp;edition=prelim</vt:lpwstr>
      </vt:variant>
      <vt:variant>
        <vt:lpwstr/>
      </vt:variant>
      <vt:variant>
        <vt:i4>2621509</vt:i4>
      </vt:variant>
      <vt:variant>
        <vt:i4>680</vt:i4>
      </vt:variant>
      <vt:variant>
        <vt:i4>0</vt:i4>
      </vt:variant>
      <vt:variant>
        <vt:i4>5</vt:i4>
      </vt:variant>
      <vt:variant>
        <vt:lpwstr>https://www.acquisition.gov/far/52.222-41</vt:lpwstr>
      </vt:variant>
      <vt:variant>
        <vt:lpwstr>FAR_52_222_41</vt:lpwstr>
      </vt:variant>
      <vt:variant>
        <vt:i4>2621509</vt:i4>
      </vt:variant>
      <vt:variant>
        <vt:i4>677</vt:i4>
      </vt:variant>
      <vt:variant>
        <vt:i4>0</vt:i4>
      </vt:variant>
      <vt:variant>
        <vt:i4>5</vt:i4>
      </vt:variant>
      <vt:variant>
        <vt:lpwstr>https://www.acquisition.gov/far/52.222-40</vt:lpwstr>
      </vt:variant>
      <vt:variant>
        <vt:lpwstr>FAR_52_222_40</vt:lpwstr>
      </vt:variant>
      <vt:variant>
        <vt:i4>2621509</vt:i4>
      </vt:variant>
      <vt:variant>
        <vt:i4>674</vt:i4>
      </vt:variant>
      <vt:variant>
        <vt:i4>0</vt:i4>
      </vt:variant>
      <vt:variant>
        <vt:i4>5</vt:i4>
      </vt:variant>
      <vt:variant>
        <vt:lpwstr>https://www.acquisition.gov/far/52.222-40</vt:lpwstr>
      </vt:variant>
      <vt:variant>
        <vt:lpwstr>FAR_52_222_40</vt:lpwstr>
      </vt:variant>
      <vt:variant>
        <vt:i4>1179719</vt:i4>
      </vt:variant>
      <vt:variant>
        <vt:i4>671</vt:i4>
      </vt:variant>
      <vt:variant>
        <vt:i4>0</vt:i4>
      </vt:variant>
      <vt:variant>
        <vt:i4>5</vt:i4>
      </vt:variant>
      <vt:variant>
        <vt:lpwstr>http://uscode.house.gov/browse.xhtml;jsessionid=114A3287C7B3359E597506A31FC855B3</vt:lpwstr>
      </vt:variant>
      <vt:variant>
        <vt:lpwstr/>
      </vt:variant>
      <vt:variant>
        <vt:i4>2621509</vt:i4>
      </vt:variant>
      <vt:variant>
        <vt:i4>668</vt:i4>
      </vt:variant>
      <vt:variant>
        <vt:i4>0</vt:i4>
      </vt:variant>
      <vt:variant>
        <vt:i4>5</vt:i4>
      </vt:variant>
      <vt:variant>
        <vt:lpwstr>https://www.acquisition.gov/far/52.222-37</vt:lpwstr>
      </vt:variant>
      <vt:variant>
        <vt:lpwstr>FAR_52_222_37</vt:lpwstr>
      </vt:variant>
      <vt:variant>
        <vt:i4>1179719</vt:i4>
      </vt:variant>
      <vt:variant>
        <vt:i4>665</vt:i4>
      </vt:variant>
      <vt:variant>
        <vt:i4>0</vt:i4>
      </vt:variant>
      <vt:variant>
        <vt:i4>5</vt:i4>
      </vt:variant>
      <vt:variant>
        <vt:lpwstr>http://uscode.house.gov/browse.xhtml;jsessionid=114A3287C7B3359E597506A31FC855B3</vt:lpwstr>
      </vt:variant>
      <vt:variant>
        <vt:lpwstr/>
      </vt:variant>
      <vt:variant>
        <vt:i4>2621509</vt:i4>
      </vt:variant>
      <vt:variant>
        <vt:i4>662</vt:i4>
      </vt:variant>
      <vt:variant>
        <vt:i4>0</vt:i4>
      </vt:variant>
      <vt:variant>
        <vt:i4>5</vt:i4>
      </vt:variant>
      <vt:variant>
        <vt:lpwstr>https://www.acquisition.gov/far/52.222-36</vt:lpwstr>
      </vt:variant>
      <vt:variant>
        <vt:lpwstr>FAR_52_222_36</vt:lpwstr>
      </vt:variant>
      <vt:variant>
        <vt:i4>1179719</vt:i4>
      </vt:variant>
      <vt:variant>
        <vt:i4>659</vt:i4>
      </vt:variant>
      <vt:variant>
        <vt:i4>0</vt:i4>
      </vt:variant>
      <vt:variant>
        <vt:i4>5</vt:i4>
      </vt:variant>
      <vt:variant>
        <vt:lpwstr>http://uscode.house.gov/browse.xhtml;jsessionid=114A3287C7B3359E597506A31FC855B3</vt:lpwstr>
      </vt:variant>
      <vt:variant>
        <vt:lpwstr/>
      </vt:variant>
      <vt:variant>
        <vt:i4>2621509</vt:i4>
      </vt:variant>
      <vt:variant>
        <vt:i4>656</vt:i4>
      </vt:variant>
      <vt:variant>
        <vt:i4>0</vt:i4>
      </vt:variant>
      <vt:variant>
        <vt:i4>5</vt:i4>
      </vt:variant>
      <vt:variant>
        <vt:lpwstr>https://www.acquisition.gov/far/52.222-35</vt:lpwstr>
      </vt:variant>
      <vt:variant>
        <vt:lpwstr>FAR_52_222_35</vt:lpwstr>
      </vt:variant>
      <vt:variant>
        <vt:i4>2621509</vt:i4>
      </vt:variant>
      <vt:variant>
        <vt:i4>653</vt:i4>
      </vt:variant>
      <vt:variant>
        <vt:i4>0</vt:i4>
      </vt:variant>
      <vt:variant>
        <vt:i4>5</vt:i4>
      </vt:variant>
      <vt:variant>
        <vt:lpwstr>https://www.acquisition.gov/far/52.222-26</vt:lpwstr>
      </vt:variant>
      <vt:variant>
        <vt:lpwstr>FAR_52_222_26</vt:lpwstr>
      </vt:variant>
      <vt:variant>
        <vt:i4>2621509</vt:i4>
      </vt:variant>
      <vt:variant>
        <vt:i4>650</vt:i4>
      </vt:variant>
      <vt:variant>
        <vt:i4>0</vt:i4>
      </vt:variant>
      <vt:variant>
        <vt:i4>5</vt:i4>
      </vt:variant>
      <vt:variant>
        <vt:lpwstr>https://www.acquisition.gov/far/52.222-21</vt:lpwstr>
      </vt:variant>
      <vt:variant>
        <vt:lpwstr>FAR_52_222_21</vt:lpwstr>
      </vt:variant>
      <vt:variant>
        <vt:i4>2621509</vt:i4>
      </vt:variant>
      <vt:variant>
        <vt:i4>647</vt:i4>
      </vt:variant>
      <vt:variant>
        <vt:i4>0</vt:i4>
      </vt:variant>
      <vt:variant>
        <vt:i4>5</vt:i4>
      </vt:variant>
      <vt:variant>
        <vt:lpwstr>https://www.acquisition.gov/far/52.219-8</vt:lpwstr>
      </vt:variant>
      <vt:variant>
        <vt:lpwstr>FAR_52_219_8</vt:lpwstr>
      </vt:variant>
      <vt:variant>
        <vt:i4>2621495</vt:i4>
      </vt:variant>
      <vt:variant>
        <vt:i4>644</vt:i4>
      </vt:variant>
      <vt:variant>
        <vt:i4>0</vt:i4>
      </vt:variant>
      <vt:variant>
        <vt:i4>5</vt:i4>
      </vt:variant>
      <vt:variant>
        <vt:lpwstr>https://www.acquisition.gov/far/19.702</vt:lpwstr>
      </vt:variant>
      <vt:variant>
        <vt:lpwstr>FAR_19_702</vt:lpwstr>
      </vt:variant>
      <vt:variant>
        <vt:i4>7274536</vt:i4>
      </vt:variant>
      <vt:variant>
        <vt:i4>641</vt:i4>
      </vt:variant>
      <vt:variant>
        <vt:i4>0</vt:i4>
      </vt:variant>
      <vt:variant>
        <vt:i4>5</vt:i4>
      </vt:variant>
      <vt:variant>
        <vt:lpwstr>http://uscode.house.gov/view.xhtml?req=granuleid:USC-prelim-title15-section637&amp;num=0&amp;edition=prelim</vt:lpwstr>
      </vt:variant>
      <vt:variant>
        <vt:lpwstr/>
      </vt:variant>
      <vt:variant>
        <vt:i4>2621509</vt:i4>
      </vt:variant>
      <vt:variant>
        <vt:i4>638</vt:i4>
      </vt:variant>
      <vt:variant>
        <vt:i4>0</vt:i4>
      </vt:variant>
      <vt:variant>
        <vt:i4>5</vt:i4>
      </vt:variant>
      <vt:variant>
        <vt:lpwstr>https://www.acquisition.gov/far/52.219-8</vt:lpwstr>
      </vt:variant>
      <vt:variant>
        <vt:lpwstr>FAR_52_219_8</vt:lpwstr>
      </vt:variant>
      <vt:variant>
        <vt:i4>2621509</vt:i4>
      </vt:variant>
      <vt:variant>
        <vt:i4>635</vt:i4>
      </vt:variant>
      <vt:variant>
        <vt:i4>0</vt:i4>
      </vt:variant>
      <vt:variant>
        <vt:i4>5</vt:i4>
      </vt:variant>
      <vt:variant>
        <vt:lpwstr>https://www.acquisition.gov/far/52.204-25</vt:lpwstr>
      </vt:variant>
      <vt:variant>
        <vt:lpwstr>FAR_52_204_25</vt:lpwstr>
      </vt:variant>
      <vt:variant>
        <vt:i4>2621509</vt:i4>
      </vt:variant>
      <vt:variant>
        <vt:i4>632</vt:i4>
      </vt:variant>
      <vt:variant>
        <vt:i4>0</vt:i4>
      </vt:variant>
      <vt:variant>
        <vt:i4>5</vt:i4>
      </vt:variant>
      <vt:variant>
        <vt:lpwstr>https://www.acquisition.gov/far/52.204-23</vt:lpwstr>
      </vt:variant>
      <vt:variant>
        <vt:lpwstr>FAR_52_204_23</vt:lpwstr>
      </vt:variant>
      <vt:variant>
        <vt:i4>2621509</vt:i4>
      </vt:variant>
      <vt:variant>
        <vt:i4>629</vt:i4>
      </vt:variant>
      <vt:variant>
        <vt:i4>0</vt:i4>
      </vt:variant>
      <vt:variant>
        <vt:i4>5</vt:i4>
      </vt:variant>
      <vt:variant>
        <vt:lpwstr>https://www.acquisition.gov/far/52.203-19</vt:lpwstr>
      </vt:variant>
      <vt:variant>
        <vt:lpwstr>FAR_52_203_19</vt:lpwstr>
      </vt:variant>
      <vt:variant>
        <vt:i4>1179719</vt:i4>
      </vt:variant>
      <vt:variant>
        <vt:i4>626</vt:i4>
      </vt:variant>
      <vt:variant>
        <vt:i4>0</vt:i4>
      </vt:variant>
      <vt:variant>
        <vt:i4>5</vt:i4>
      </vt:variant>
      <vt:variant>
        <vt:lpwstr>http://uscode.house.gov/browse.xhtml;jsessionid=114A3287C7B3359E597506A31FC855B3</vt:lpwstr>
      </vt:variant>
      <vt:variant>
        <vt:lpwstr/>
      </vt:variant>
      <vt:variant>
        <vt:i4>2621509</vt:i4>
      </vt:variant>
      <vt:variant>
        <vt:i4>623</vt:i4>
      </vt:variant>
      <vt:variant>
        <vt:i4>0</vt:i4>
      </vt:variant>
      <vt:variant>
        <vt:i4>5</vt:i4>
      </vt:variant>
      <vt:variant>
        <vt:lpwstr>https://www.acquisition.gov/far/52.203-13</vt:lpwstr>
      </vt:variant>
      <vt:variant>
        <vt:lpwstr>FAR_52_203_13</vt:lpwstr>
      </vt:variant>
      <vt:variant>
        <vt:i4>2818118</vt:i4>
      </vt:variant>
      <vt:variant>
        <vt:i4>620</vt:i4>
      </vt:variant>
      <vt:variant>
        <vt:i4>0</vt:i4>
      </vt:variant>
      <vt:variant>
        <vt:i4>5</vt:i4>
      </vt:variant>
      <vt:variant>
        <vt:lpwstr>https://www.acquisition.gov/far/subpart-4.7</vt:lpwstr>
      </vt:variant>
      <vt:variant>
        <vt:lpwstr>FAR_Subpart_4_7</vt:lpwstr>
      </vt:variant>
      <vt:variant>
        <vt:i4>2621509</vt:i4>
      </vt:variant>
      <vt:variant>
        <vt:i4>617</vt:i4>
      </vt:variant>
      <vt:variant>
        <vt:i4>0</vt:i4>
      </vt:variant>
      <vt:variant>
        <vt:i4>5</vt:i4>
      </vt:variant>
      <vt:variant>
        <vt:lpwstr>https://www.acquisition.gov/far/52.215-2</vt:lpwstr>
      </vt:variant>
      <vt:variant>
        <vt:lpwstr>FAR_52_215_2</vt:lpwstr>
      </vt:variant>
      <vt:variant>
        <vt:i4>5832774</vt:i4>
      </vt:variant>
      <vt:variant>
        <vt:i4>614</vt:i4>
      </vt:variant>
      <vt:variant>
        <vt:i4>0</vt:i4>
      </vt:variant>
      <vt:variant>
        <vt:i4>5</vt:i4>
      </vt:variant>
      <vt:variant>
        <vt:lpwstr>https://www.acquisition.gov/far/2.101</vt:lpwstr>
      </vt:variant>
      <vt:variant>
        <vt:lpwstr>FAR_2_101</vt:lpwstr>
      </vt:variant>
      <vt:variant>
        <vt:i4>1179719</vt:i4>
      </vt:variant>
      <vt:variant>
        <vt:i4>611</vt:i4>
      </vt:variant>
      <vt:variant>
        <vt:i4>0</vt:i4>
      </vt:variant>
      <vt:variant>
        <vt:i4>5</vt:i4>
      </vt:variant>
      <vt:variant>
        <vt:lpwstr>http://uscode.house.gov/browse.xhtml;jsessionid=114A3287C7B3359E597506A31FC855B3</vt:lpwstr>
      </vt:variant>
      <vt:variant>
        <vt:lpwstr/>
      </vt:variant>
      <vt:variant>
        <vt:i4>2621509</vt:i4>
      </vt:variant>
      <vt:variant>
        <vt:i4>608</vt:i4>
      </vt:variant>
      <vt:variant>
        <vt:i4>0</vt:i4>
      </vt:variant>
      <vt:variant>
        <vt:i4>5</vt:i4>
      </vt:variant>
      <vt:variant>
        <vt:lpwstr>https://www.acquisition.gov/far/52.226-6</vt:lpwstr>
      </vt:variant>
      <vt:variant>
        <vt:lpwstr>FAR_52_226_6</vt:lpwstr>
      </vt:variant>
      <vt:variant>
        <vt:i4>2621509</vt:i4>
      </vt:variant>
      <vt:variant>
        <vt:i4>605</vt:i4>
      </vt:variant>
      <vt:variant>
        <vt:i4>0</vt:i4>
      </vt:variant>
      <vt:variant>
        <vt:i4>5</vt:i4>
      </vt:variant>
      <vt:variant>
        <vt:lpwstr>https://www.acquisition.gov/far/52.222-62</vt:lpwstr>
      </vt:variant>
      <vt:variant>
        <vt:lpwstr>FAR_52_222_62</vt:lpwstr>
      </vt:variant>
      <vt:variant>
        <vt:i4>2621509</vt:i4>
      </vt:variant>
      <vt:variant>
        <vt:i4>602</vt:i4>
      </vt:variant>
      <vt:variant>
        <vt:i4>0</vt:i4>
      </vt:variant>
      <vt:variant>
        <vt:i4>5</vt:i4>
      </vt:variant>
      <vt:variant>
        <vt:lpwstr>https://www.acquisition.gov/far/52.222-55</vt:lpwstr>
      </vt:variant>
      <vt:variant>
        <vt:lpwstr>FAR_52_222_55</vt:lpwstr>
      </vt:variant>
      <vt:variant>
        <vt:i4>1179719</vt:i4>
      </vt:variant>
      <vt:variant>
        <vt:i4>599</vt:i4>
      </vt:variant>
      <vt:variant>
        <vt:i4>0</vt:i4>
      </vt:variant>
      <vt:variant>
        <vt:i4>5</vt:i4>
      </vt:variant>
      <vt:variant>
        <vt:lpwstr>http://uscode.house.gov/browse.xhtml;jsessionid=114A3287C7B3359E597506A31FC855B3</vt:lpwstr>
      </vt:variant>
      <vt:variant>
        <vt:lpwstr/>
      </vt:variant>
      <vt:variant>
        <vt:i4>2621509</vt:i4>
      </vt:variant>
      <vt:variant>
        <vt:i4>596</vt:i4>
      </vt:variant>
      <vt:variant>
        <vt:i4>0</vt:i4>
      </vt:variant>
      <vt:variant>
        <vt:i4>5</vt:i4>
      </vt:variant>
      <vt:variant>
        <vt:lpwstr>https://www.acquisition.gov/far/52.222-53</vt:lpwstr>
      </vt:variant>
      <vt:variant>
        <vt:lpwstr>FAR_52_222_53</vt:lpwstr>
      </vt:variant>
      <vt:variant>
        <vt:i4>1179719</vt:i4>
      </vt:variant>
      <vt:variant>
        <vt:i4>593</vt:i4>
      </vt:variant>
      <vt:variant>
        <vt:i4>0</vt:i4>
      </vt:variant>
      <vt:variant>
        <vt:i4>5</vt:i4>
      </vt:variant>
      <vt:variant>
        <vt:lpwstr>http://uscode.house.gov/browse.xhtml;jsessionid=114A3287C7B3359E597506A31FC855B3</vt:lpwstr>
      </vt:variant>
      <vt:variant>
        <vt:lpwstr/>
      </vt:variant>
      <vt:variant>
        <vt:i4>2621509</vt:i4>
      </vt:variant>
      <vt:variant>
        <vt:i4>590</vt:i4>
      </vt:variant>
      <vt:variant>
        <vt:i4>0</vt:i4>
      </vt:variant>
      <vt:variant>
        <vt:i4>5</vt:i4>
      </vt:variant>
      <vt:variant>
        <vt:lpwstr>https://www.acquisition.gov/far/52.222-51</vt:lpwstr>
      </vt:variant>
      <vt:variant>
        <vt:lpwstr>FAR_52_222_51</vt:lpwstr>
      </vt:variant>
      <vt:variant>
        <vt:i4>1179719</vt:i4>
      </vt:variant>
      <vt:variant>
        <vt:i4>587</vt:i4>
      </vt:variant>
      <vt:variant>
        <vt:i4>0</vt:i4>
      </vt:variant>
      <vt:variant>
        <vt:i4>5</vt:i4>
      </vt:variant>
      <vt:variant>
        <vt:lpwstr>http://uscode.house.gov/browse.xhtml;jsessionid=114A3287C7B3359E597506A31FC855B3</vt:lpwstr>
      </vt:variant>
      <vt:variant>
        <vt:lpwstr/>
      </vt:variant>
      <vt:variant>
        <vt:i4>1179719</vt:i4>
      </vt:variant>
      <vt:variant>
        <vt:i4>584</vt:i4>
      </vt:variant>
      <vt:variant>
        <vt:i4>0</vt:i4>
      </vt:variant>
      <vt:variant>
        <vt:i4>5</vt:i4>
      </vt:variant>
      <vt:variant>
        <vt:lpwstr>http://uscode.house.gov/browse.xhtml;jsessionid=114A3287C7B3359E597506A31FC855B3</vt:lpwstr>
      </vt:variant>
      <vt:variant>
        <vt:lpwstr/>
      </vt:variant>
      <vt:variant>
        <vt:i4>2621509</vt:i4>
      </vt:variant>
      <vt:variant>
        <vt:i4>581</vt:i4>
      </vt:variant>
      <vt:variant>
        <vt:i4>0</vt:i4>
      </vt:variant>
      <vt:variant>
        <vt:i4>5</vt:i4>
      </vt:variant>
      <vt:variant>
        <vt:lpwstr>https://www.acquisition.gov/far/52.222-44</vt:lpwstr>
      </vt:variant>
      <vt:variant>
        <vt:lpwstr>FAR_52_222_44</vt:lpwstr>
      </vt:variant>
      <vt:variant>
        <vt:i4>1179719</vt:i4>
      </vt:variant>
      <vt:variant>
        <vt:i4>578</vt:i4>
      </vt:variant>
      <vt:variant>
        <vt:i4>0</vt:i4>
      </vt:variant>
      <vt:variant>
        <vt:i4>5</vt:i4>
      </vt:variant>
      <vt:variant>
        <vt:lpwstr>http://uscode.house.gov/browse.xhtml;jsessionid=114A3287C7B3359E597506A31FC855B3</vt:lpwstr>
      </vt:variant>
      <vt:variant>
        <vt:lpwstr/>
      </vt:variant>
      <vt:variant>
        <vt:i4>1179719</vt:i4>
      </vt:variant>
      <vt:variant>
        <vt:i4>575</vt:i4>
      </vt:variant>
      <vt:variant>
        <vt:i4>0</vt:i4>
      </vt:variant>
      <vt:variant>
        <vt:i4>5</vt:i4>
      </vt:variant>
      <vt:variant>
        <vt:lpwstr>http://uscode.house.gov/browse.xhtml;jsessionid=114A3287C7B3359E597506A31FC855B3</vt:lpwstr>
      </vt:variant>
      <vt:variant>
        <vt:lpwstr/>
      </vt:variant>
      <vt:variant>
        <vt:i4>2621509</vt:i4>
      </vt:variant>
      <vt:variant>
        <vt:i4>572</vt:i4>
      </vt:variant>
      <vt:variant>
        <vt:i4>0</vt:i4>
      </vt:variant>
      <vt:variant>
        <vt:i4>5</vt:i4>
      </vt:variant>
      <vt:variant>
        <vt:lpwstr>https://www.acquisition.gov/far/52.222-43</vt:lpwstr>
      </vt:variant>
      <vt:variant>
        <vt:lpwstr>FAR_52_222_43</vt:lpwstr>
      </vt:variant>
      <vt:variant>
        <vt:i4>1179719</vt:i4>
      </vt:variant>
      <vt:variant>
        <vt:i4>569</vt:i4>
      </vt:variant>
      <vt:variant>
        <vt:i4>0</vt:i4>
      </vt:variant>
      <vt:variant>
        <vt:i4>5</vt:i4>
      </vt:variant>
      <vt:variant>
        <vt:lpwstr>http://uscode.house.gov/browse.xhtml;jsessionid=114A3287C7B3359E597506A31FC855B3</vt:lpwstr>
      </vt:variant>
      <vt:variant>
        <vt:lpwstr/>
      </vt:variant>
      <vt:variant>
        <vt:i4>1179719</vt:i4>
      </vt:variant>
      <vt:variant>
        <vt:i4>566</vt:i4>
      </vt:variant>
      <vt:variant>
        <vt:i4>0</vt:i4>
      </vt:variant>
      <vt:variant>
        <vt:i4>5</vt:i4>
      </vt:variant>
      <vt:variant>
        <vt:lpwstr>http://uscode.house.gov/browse.xhtml;jsessionid=114A3287C7B3359E597506A31FC855B3</vt:lpwstr>
      </vt:variant>
      <vt:variant>
        <vt:lpwstr/>
      </vt:variant>
      <vt:variant>
        <vt:i4>2621509</vt:i4>
      </vt:variant>
      <vt:variant>
        <vt:i4>563</vt:i4>
      </vt:variant>
      <vt:variant>
        <vt:i4>0</vt:i4>
      </vt:variant>
      <vt:variant>
        <vt:i4>5</vt:i4>
      </vt:variant>
      <vt:variant>
        <vt:lpwstr>https://www.acquisition.gov/far/52.222-42</vt:lpwstr>
      </vt:variant>
      <vt:variant>
        <vt:lpwstr>FAR_52_222_42</vt:lpwstr>
      </vt:variant>
      <vt:variant>
        <vt:i4>1179719</vt:i4>
      </vt:variant>
      <vt:variant>
        <vt:i4>560</vt:i4>
      </vt:variant>
      <vt:variant>
        <vt:i4>0</vt:i4>
      </vt:variant>
      <vt:variant>
        <vt:i4>5</vt:i4>
      </vt:variant>
      <vt:variant>
        <vt:lpwstr>http://uscode.house.gov/browse.xhtml;jsessionid=114A3287C7B3359E597506A31FC855B3</vt:lpwstr>
      </vt:variant>
      <vt:variant>
        <vt:lpwstr/>
      </vt:variant>
      <vt:variant>
        <vt:i4>2621509</vt:i4>
      </vt:variant>
      <vt:variant>
        <vt:i4>557</vt:i4>
      </vt:variant>
      <vt:variant>
        <vt:i4>0</vt:i4>
      </vt:variant>
      <vt:variant>
        <vt:i4>5</vt:i4>
      </vt:variant>
      <vt:variant>
        <vt:lpwstr>https://www.acquisition.gov/far/52.222-41</vt:lpwstr>
      </vt:variant>
      <vt:variant>
        <vt:lpwstr>FAR_52_222_41</vt:lpwstr>
      </vt:variant>
      <vt:variant>
        <vt:i4>2621509</vt:i4>
      </vt:variant>
      <vt:variant>
        <vt:i4>554</vt:i4>
      </vt:variant>
      <vt:variant>
        <vt:i4>0</vt:i4>
      </vt:variant>
      <vt:variant>
        <vt:i4>5</vt:i4>
      </vt:variant>
      <vt:variant>
        <vt:lpwstr>https://www.acquisition.gov/far/52.247-64</vt:lpwstr>
      </vt:variant>
      <vt:variant>
        <vt:lpwstr>FAR_52_247_64</vt:lpwstr>
      </vt:variant>
      <vt:variant>
        <vt:i4>2621509</vt:i4>
      </vt:variant>
      <vt:variant>
        <vt:i4>551</vt:i4>
      </vt:variant>
      <vt:variant>
        <vt:i4>0</vt:i4>
      </vt:variant>
      <vt:variant>
        <vt:i4>5</vt:i4>
      </vt:variant>
      <vt:variant>
        <vt:lpwstr>https://www.acquisition.gov/far/52.247-64</vt:lpwstr>
      </vt:variant>
      <vt:variant>
        <vt:lpwstr>FAR_52_247_64</vt:lpwstr>
      </vt:variant>
      <vt:variant>
        <vt:i4>1179719</vt:i4>
      </vt:variant>
      <vt:variant>
        <vt:i4>548</vt:i4>
      </vt:variant>
      <vt:variant>
        <vt:i4>0</vt:i4>
      </vt:variant>
      <vt:variant>
        <vt:i4>5</vt:i4>
      </vt:variant>
      <vt:variant>
        <vt:lpwstr>http://uscode.house.gov/browse.xhtml;jsessionid=114A3287C7B3359E597506A31FC855B3</vt:lpwstr>
      </vt:variant>
      <vt:variant>
        <vt:lpwstr/>
      </vt:variant>
      <vt:variant>
        <vt:i4>1179719</vt:i4>
      </vt:variant>
      <vt:variant>
        <vt:i4>545</vt:i4>
      </vt:variant>
      <vt:variant>
        <vt:i4>0</vt:i4>
      </vt:variant>
      <vt:variant>
        <vt:i4>5</vt:i4>
      </vt:variant>
      <vt:variant>
        <vt:lpwstr>http://uscode.house.gov/browse.xhtml;jsessionid=114A3287C7B3359E597506A31FC855B3</vt:lpwstr>
      </vt:variant>
      <vt:variant>
        <vt:lpwstr/>
      </vt:variant>
      <vt:variant>
        <vt:i4>2621509</vt:i4>
      </vt:variant>
      <vt:variant>
        <vt:i4>542</vt:i4>
      </vt:variant>
      <vt:variant>
        <vt:i4>0</vt:i4>
      </vt:variant>
      <vt:variant>
        <vt:i4>5</vt:i4>
      </vt:variant>
      <vt:variant>
        <vt:lpwstr>https://www.acquisition.gov/far/52.247-64</vt:lpwstr>
      </vt:variant>
      <vt:variant>
        <vt:lpwstr>FAR_52_247_64</vt:lpwstr>
      </vt:variant>
      <vt:variant>
        <vt:i4>1179719</vt:i4>
      </vt:variant>
      <vt:variant>
        <vt:i4>539</vt:i4>
      </vt:variant>
      <vt:variant>
        <vt:i4>0</vt:i4>
      </vt:variant>
      <vt:variant>
        <vt:i4>5</vt:i4>
      </vt:variant>
      <vt:variant>
        <vt:lpwstr>http://uscode.house.gov/browse.xhtml;jsessionid=114A3287C7B3359E597506A31FC855B3</vt:lpwstr>
      </vt:variant>
      <vt:variant>
        <vt:lpwstr/>
      </vt:variant>
      <vt:variant>
        <vt:i4>2621509</vt:i4>
      </vt:variant>
      <vt:variant>
        <vt:i4>536</vt:i4>
      </vt:variant>
      <vt:variant>
        <vt:i4>0</vt:i4>
      </vt:variant>
      <vt:variant>
        <vt:i4>5</vt:i4>
      </vt:variant>
      <vt:variant>
        <vt:lpwstr>https://www.acquisition.gov/far/52.242-5</vt:lpwstr>
      </vt:variant>
      <vt:variant>
        <vt:lpwstr>FAR_52_242_5</vt:lpwstr>
      </vt:variant>
      <vt:variant>
        <vt:i4>7995501</vt:i4>
      </vt:variant>
      <vt:variant>
        <vt:i4>533</vt:i4>
      </vt:variant>
      <vt:variant>
        <vt:i4>0</vt:i4>
      </vt:variant>
      <vt:variant>
        <vt:i4>5</vt:i4>
      </vt:variant>
      <vt:variant>
        <vt:lpwstr>http://uscode.house.gov/view.xhtml?req=granuleid:USC-prelim-title5-section552a&amp;num=0&amp;edition=prelim</vt:lpwstr>
      </vt:variant>
      <vt:variant>
        <vt:lpwstr/>
      </vt:variant>
      <vt:variant>
        <vt:i4>2621509</vt:i4>
      </vt:variant>
      <vt:variant>
        <vt:i4>530</vt:i4>
      </vt:variant>
      <vt:variant>
        <vt:i4>0</vt:i4>
      </vt:variant>
      <vt:variant>
        <vt:i4>5</vt:i4>
      </vt:variant>
      <vt:variant>
        <vt:lpwstr>https://www.acquisition.gov/far/52.239-1</vt:lpwstr>
      </vt:variant>
      <vt:variant>
        <vt:lpwstr>FAR_52_239_1</vt:lpwstr>
      </vt:variant>
      <vt:variant>
        <vt:i4>1179719</vt:i4>
      </vt:variant>
      <vt:variant>
        <vt:i4>527</vt:i4>
      </vt:variant>
      <vt:variant>
        <vt:i4>0</vt:i4>
      </vt:variant>
      <vt:variant>
        <vt:i4>5</vt:i4>
      </vt:variant>
      <vt:variant>
        <vt:lpwstr>http://uscode.house.gov/browse.xhtml;jsessionid=114A3287C7B3359E597506A31FC855B3</vt:lpwstr>
      </vt:variant>
      <vt:variant>
        <vt:lpwstr/>
      </vt:variant>
      <vt:variant>
        <vt:i4>2621509</vt:i4>
      </vt:variant>
      <vt:variant>
        <vt:i4>524</vt:i4>
      </vt:variant>
      <vt:variant>
        <vt:i4>0</vt:i4>
      </vt:variant>
      <vt:variant>
        <vt:i4>5</vt:i4>
      </vt:variant>
      <vt:variant>
        <vt:lpwstr>https://www.acquisition.gov/far/52.232-36</vt:lpwstr>
      </vt:variant>
      <vt:variant>
        <vt:lpwstr>FAR_52_232_36</vt:lpwstr>
      </vt:variant>
      <vt:variant>
        <vt:i4>1179719</vt:i4>
      </vt:variant>
      <vt:variant>
        <vt:i4>521</vt:i4>
      </vt:variant>
      <vt:variant>
        <vt:i4>0</vt:i4>
      </vt:variant>
      <vt:variant>
        <vt:i4>5</vt:i4>
      </vt:variant>
      <vt:variant>
        <vt:lpwstr>http://uscode.house.gov/browse.xhtml;jsessionid=114A3287C7B3359E597506A31FC855B3</vt:lpwstr>
      </vt:variant>
      <vt:variant>
        <vt:lpwstr/>
      </vt:variant>
      <vt:variant>
        <vt:i4>2621509</vt:i4>
      </vt:variant>
      <vt:variant>
        <vt:i4>518</vt:i4>
      </vt:variant>
      <vt:variant>
        <vt:i4>0</vt:i4>
      </vt:variant>
      <vt:variant>
        <vt:i4>5</vt:i4>
      </vt:variant>
      <vt:variant>
        <vt:lpwstr>https://www.acquisition.gov/far/52.232-34</vt:lpwstr>
      </vt:variant>
      <vt:variant>
        <vt:lpwstr>FAR_52_232_34</vt:lpwstr>
      </vt:variant>
      <vt:variant>
        <vt:i4>5308494</vt:i4>
      </vt:variant>
      <vt:variant>
        <vt:i4>515</vt:i4>
      </vt:variant>
      <vt:variant>
        <vt:i4>0</vt:i4>
      </vt:variant>
      <vt:variant>
        <vt:i4>5</vt:i4>
      </vt:variant>
      <vt:variant>
        <vt:lpwstr>http://uscode.house.gov/view.xhtml?req=granuleid:USC-prelim-title31-section3332&amp;num=0&amp;edition=prelim</vt:lpwstr>
      </vt:variant>
      <vt:variant>
        <vt:lpwstr/>
      </vt:variant>
      <vt:variant>
        <vt:i4>2621509</vt:i4>
      </vt:variant>
      <vt:variant>
        <vt:i4>512</vt:i4>
      </vt:variant>
      <vt:variant>
        <vt:i4>0</vt:i4>
      </vt:variant>
      <vt:variant>
        <vt:i4>5</vt:i4>
      </vt:variant>
      <vt:variant>
        <vt:lpwstr>https://www.acquisition.gov/far/52.232-33</vt:lpwstr>
      </vt:variant>
      <vt:variant>
        <vt:lpwstr>FAR_52_232_33</vt:lpwstr>
      </vt:variant>
      <vt:variant>
        <vt:i4>1179719</vt:i4>
      </vt:variant>
      <vt:variant>
        <vt:i4>509</vt:i4>
      </vt:variant>
      <vt:variant>
        <vt:i4>0</vt:i4>
      </vt:variant>
      <vt:variant>
        <vt:i4>5</vt:i4>
      </vt:variant>
      <vt:variant>
        <vt:lpwstr>http://uscode.house.gov/browse.xhtml;jsessionid=114A3287C7B3359E597506A31FC855B3</vt:lpwstr>
      </vt:variant>
      <vt:variant>
        <vt:lpwstr/>
      </vt:variant>
      <vt:variant>
        <vt:i4>1179719</vt:i4>
      </vt:variant>
      <vt:variant>
        <vt:i4>506</vt:i4>
      </vt:variant>
      <vt:variant>
        <vt:i4>0</vt:i4>
      </vt:variant>
      <vt:variant>
        <vt:i4>5</vt:i4>
      </vt:variant>
      <vt:variant>
        <vt:lpwstr>http://uscode.house.gov/browse.xhtml;jsessionid=114A3287C7B3359E597506A31FC855B3</vt:lpwstr>
      </vt:variant>
      <vt:variant>
        <vt:lpwstr/>
      </vt:variant>
      <vt:variant>
        <vt:i4>2621509</vt:i4>
      </vt:variant>
      <vt:variant>
        <vt:i4>503</vt:i4>
      </vt:variant>
      <vt:variant>
        <vt:i4>0</vt:i4>
      </vt:variant>
      <vt:variant>
        <vt:i4>5</vt:i4>
      </vt:variant>
      <vt:variant>
        <vt:lpwstr>https://www.acquisition.gov/far/52.232-30</vt:lpwstr>
      </vt:variant>
      <vt:variant>
        <vt:lpwstr>FAR_52_232_30</vt:lpwstr>
      </vt:variant>
      <vt:variant>
        <vt:i4>1179719</vt:i4>
      </vt:variant>
      <vt:variant>
        <vt:i4>500</vt:i4>
      </vt:variant>
      <vt:variant>
        <vt:i4>0</vt:i4>
      </vt:variant>
      <vt:variant>
        <vt:i4>5</vt:i4>
      </vt:variant>
      <vt:variant>
        <vt:lpwstr>http://uscode.house.gov/browse.xhtml;jsessionid=114A3287C7B3359E597506A31FC855B3</vt:lpwstr>
      </vt:variant>
      <vt:variant>
        <vt:lpwstr/>
      </vt:variant>
      <vt:variant>
        <vt:i4>1179719</vt:i4>
      </vt:variant>
      <vt:variant>
        <vt:i4>497</vt:i4>
      </vt:variant>
      <vt:variant>
        <vt:i4>0</vt:i4>
      </vt:variant>
      <vt:variant>
        <vt:i4>5</vt:i4>
      </vt:variant>
      <vt:variant>
        <vt:lpwstr>http://uscode.house.gov/browse.xhtml;jsessionid=114A3287C7B3359E597506A31FC855B3</vt:lpwstr>
      </vt:variant>
      <vt:variant>
        <vt:lpwstr/>
      </vt:variant>
      <vt:variant>
        <vt:i4>2621509</vt:i4>
      </vt:variant>
      <vt:variant>
        <vt:i4>494</vt:i4>
      </vt:variant>
      <vt:variant>
        <vt:i4>0</vt:i4>
      </vt:variant>
      <vt:variant>
        <vt:i4>5</vt:i4>
      </vt:variant>
      <vt:variant>
        <vt:lpwstr>https://www.acquisition.gov/far/52.232-29</vt:lpwstr>
      </vt:variant>
      <vt:variant>
        <vt:lpwstr>FAR_52_232_29</vt:lpwstr>
      </vt:variant>
      <vt:variant>
        <vt:i4>2621509</vt:i4>
      </vt:variant>
      <vt:variant>
        <vt:i4>491</vt:i4>
      </vt:variant>
      <vt:variant>
        <vt:i4>0</vt:i4>
      </vt:variant>
      <vt:variant>
        <vt:i4>5</vt:i4>
      </vt:variant>
      <vt:variant>
        <vt:lpwstr>https://www.acquisition.gov/far/52.229-12</vt:lpwstr>
      </vt:variant>
      <vt:variant>
        <vt:lpwstr>FAR_52_229_12</vt:lpwstr>
      </vt:variant>
      <vt:variant>
        <vt:i4>1179719</vt:i4>
      </vt:variant>
      <vt:variant>
        <vt:i4>488</vt:i4>
      </vt:variant>
      <vt:variant>
        <vt:i4>0</vt:i4>
      </vt:variant>
      <vt:variant>
        <vt:i4>5</vt:i4>
      </vt:variant>
      <vt:variant>
        <vt:lpwstr>http://uscode.house.gov/browse.xhtml;jsessionid=114A3287C7B3359E597506A31FC855B3</vt:lpwstr>
      </vt:variant>
      <vt:variant>
        <vt:lpwstr/>
      </vt:variant>
      <vt:variant>
        <vt:i4>2621509</vt:i4>
      </vt:variant>
      <vt:variant>
        <vt:i4>485</vt:i4>
      </vt:variant>
      <vt:variant>
        <vt:i4>0</vt:i4>
      </vt:variant>
      <vt:variant>
        <vt:i4>5</vt:i4>
      </vt:variant>
      <vt:variant>
        <vt:lpwstr>https://www.acquisition.gov/far/52.226-5</vt:lpwstr>
      </vt:variant>
      <vt:variant>
        <vt:lpwstr>FAR_52_226_5</vt:lpwstr>
      </vt:variant>
      <vt:variant>
        <vt:i4>1179719</vt:i4>
      </vt:variant>
      <vt:variant>
        <vt:i4>482</vt:i4>
      </vt:variant>
      <vt:variant>
        <vt:i4>0</vt:i4>
      </vt:variant>
      <vt:variant>
        <vt:i4>5</vt:i4>
      </vt:variant>
      <vt:variant>
        <vt:lpwstr>http://uscode.house.gov/browse.xhtml;jsessionid=114A3287C7B3359E597506A31FC855B3</vt:lpwstr>
      </vt:variant>
      <vt:variant>
        <vt:lpwstr/>
      </vt:variant>
      <vt:variant>
        <vt:i4>2621509</vt:i4>
      </vt:variant>
      <vt:variant>
        <vt:i4>479</vt:i4>
      </vt:variant>
      <vt:variant>
        <vt:i4>0</vt:i4>
      </vt:variant>
      <vt:variant>
        <vt:i4>5</vt:i4>
      </vt:variant>
      <vt:variant>
        <vt:lpwstr>https://www.acquisition.gov/far/52.226-4</vt:lpwstr>
      </vt:variant>
      <vt:variant>
        <vt:lpwstr>FAR_52_226_4</vt:lpwstr>
      </vt:variant>
      <vt:variant>
        <vt:i4>1179719</vt:i4>
      </vt:variant>
      <vt:variant>
        <vt:i4>476</vt:i4>
      </vt:variant>
      <vt:variant>
        <vt:i4>0</vt:i4>
      </vt:variant>
      <vt:variant>
        <vt:i4>5</vt:i4>
      </vt:variant>
      <vt:variant>
        <vt:lpwstr>http://uscode.house.gov/browse.xhtml;jsessionid=114A3287C7B3359E597506A31FC855B3</vt:lpwstr>
      </vt:variant>
      <vt:variant>
        <vt:lpwstr/>
      </vt:variant>
      <vt:variant>
        <vt:i4>2621509</vt:i4>
      </vt:variant>
      <vt:variant>
        <vt:i4>473</vt:i4>
      </vt:variant>
      <vt:variant>
        <vt:i4>0</vt:i4>
      </vt:variant>
      <vt:variant>
        <vt:i4>5</vt:i4>
      </vt:variant>
      <vt:variant>
        <vt:lpwstr>https://www.acquisition.gov/far/52.225-26</vt:lpwstr>
      </vt:variant>
      <vt:variant>
        <vt:lpwstr>FAR_52_225_26</vt:lpwstr>
      </vt:variant>
      <vt:variant>
        <vt:i4>2621509</vt:i4>
      </vt:variant>
      <vt:variant>
        <vt:i4>470</vt:i4>
      </vt:variant>
      <vt:variant>
        <vt:i4>0</vt:i4>
      </vt:variant>
      <vt:variant>
        <vt:i4>5</vt:i4>
      </vt:variant>
      <vt:variant>
        <vt:lpwstr>https://www.acquisition.gov/far/52.225-13</vt:lpwstr>
      </vt:variant>
      <vt:variant>
        <vt:lpwstr>FAR_52_225_13</vt:lpwstr>
      </vt:variant>
      <vt:variant>
        <vt:i4>5242949</vt:i4>
      </vt:variant>
      <vt:variant>
        <vt:i4>467</vt:i4>
      </vt:variant>
      <vt:variant>
        <vt:i4>0</vt:i4>
      </vt:variant>
      <vt:variant>
        <vt:i4>5</vt:i4>
      </vt:variant>
      <vt:variant>
        <vt:lpwstr>http://uscode.house.gov/view.xhtml?req=granuleid:USC-prelim-title19-section3301&amp;num=0&amp;edition=prelim</vt:lpwstr>
      </vt:variant>
      <vt:variant>
        <vt:lpwstr/>
      </vt:variant>
      <vt:variant>
        <vt:i4>5308483</vt:i4>
      </vt:variant>
      <vt:variant>
        <vt:i4>464</vt:i4>
      </vt:variant>
      <vt:variant>
        <vt:i4>0</vt:i4>
      </vt:variant>
      <vt:variant>
        <vt:i4>5</vt:i4>
      </vt:variant>
      <vt:variant>
        <vt:lpwstr>http://uscode.house.gov/view.xhtml?req=granuleid:USC-prelim-title19-section2501&amp;num=0&amp;edition=prelim</vt:lpwstr>
      </vt:variant>
      <vt:variant>
        <vt:lpwstr/>
      </vt:variant>
      <vt:variant>
        <vt:i4>2621509</vt:i4>
      </vt:variant>
      <vt:variant>
        <vt:i4>461</vt:i4>
      </vt:variant>
      <vt:variant>
        <vt:i4>0</vt:i4>
      </vt:variant>
      <vt:variant>
        <vt:i4>5</vt:i4>
      </vt:variant>
      <vt:variant>
        <vt:lpwstr>https://www.acquisition.gov/far/52.225-5</vt:lpwstr>
      </vt:variant>
      <vt:variant>
        <vt:lpwstr>FAR_52_225_5</vt:lpwstr>
      </vt:variant>
      <vt:variant>
        <vt:i4>2621509</vt:i4>
      </vt:variant>
      <vt:variant>
        <vt:i4>458</vt:i4>
      </vt:variant>
      <vt:variant>
        <vt:i4>0</vt:i4>
      </vt:variant>
      <vt:variant>
        <vt:i4>5</vt:i4>
      </vt:variant>
      <vt:variant>
        <vt:lpwstr>https://www.acquisition.gov/far/52.225-3</vt:lpwstr>
      </vt:variant>
      <vt:variant>
        <vt:lpwstr>FAR_52_225_3</vt:lpwstr>
      </vt:variant>
      <vt:variant>
        <vt:i4>2621509</vt:i4>
      </vt:variant>
      <vt:variant>
        <vt:i4>455</vt:i4>
      </vt:variant>
      <vt:variant>
        <vt:i4>0</vt:i4>
      </vt:variant>
      <vt:variant>
        <vt:i4>5</vt:i4>
      </vt:variant>
      <vt:variant>
        <vt:lpwstr>https://www.acquisition.gov/far/52.225-3</vt:lpwstr>
      </vt:variant>
      <vt:variant>
        <vt:lpwstr>FAR_52_225_3</vt:lpwstr>
      </vt:variant>
      <vt:variant>
        <vt:i4>2621509</vt:i4>
      </vt:variant>
      <vt:variant>
        <vt:i4>452</vt:i4>
      </vt:variant>
      <vt:variant>
        <vt:i4>0</vt:i4>
      </vt:variant>
      <vt:variant>
        <vt:i4>5</vt:i4>
      </vt:variant>
      <vt:variant>
        <vt:lpwstr>https://www.acquisition.gov/far/52.225-3</vt:lpwstr>
      </vt:variant>
      <vt:variant>
        <vt:lpwstr>FAR_52_225_3</vt:lpwstr>
      </vt:variant>
      <vt:variant>
        <vt:i4>1179719</vt:i4>
      </vt:variant>
      <vt:variant>
        <vt:i4>449</vt:i4>
      </vt:variant>
      <vt:variant>
        <vt:i4>0</vt:i4>
      </vt:variant>
      <vt:variant>
        <vt:i4>5</vt:i4>
      </vt:variant>
      <vt:variant>
        <vt:lpwstr>http://uscode.house.gov/browse.xhtml;jsessionid=114A3287C7B3359E597506A31FC855B3</vt:lpwstr>
      </vt:variant>
      <vt:variant>
        <vt:lpwstr/>
      </vt:variant>
      <vt:variant>
        <vt:i4>1179719</vt:i4>
      </vt:variant>
      <vt:variant>
        <vt:i4>446</vt:i4>
      </vt:variant>
      <vt:variant>
        <vt:i4>0</vt:i4>
      </vt:variant>
      <vt:variant>
        <vt:i4>5</vt:i4>
      </vt:variant>
      <vt:variant>
        <vt:lpwstr>http://uscode.house.gov/browse.xhtml;jsessionid=114A3287C7B3359E597506A31FC855B3</vt:lpwstr>
      </vt:variant>
      <vt:variant>
        <vt:lpwstr/>
      </vt:variant>
      <vt:variant>
        <vt:i4>1179719</vt:i4>
      </vt:variant>
      <vt:variant>
        <vt:i4>443</vt:i4>
      </vt:variant>
      <vt:variant>
        <vt:i4>0</vt:i4>
      </vt:variant>
      <vt:variant>
        <vt:i4>5</vt:i4>
      </vt:variant>
      <vt:variant>
        <vt:lpwstr>http://uscode.house.gov/browse.xhtml;jsessionid=114A3287C7B3359E597506A31FC855B3</vt:lpwstr>
      </vt:variant>
      <vt:variant>
        <vt:lpwstr/>
      </vt:variant>
      <vt:variant>
        <vt:i4>1179719</vt:i4>
      </vt:variant>
      <vt:variant>
        <vt:i4>440</vt:i4>
      </vt:variant>
      <vt:variant>
        <vt:i4>0</vt:i4>
      </vt:variant>
      <vt:variant>
        <vt:i4>5</vt:i4>
      </vt:variant>
      <vt:variant>
        <vt:lpwstr>http://uscode.house.gov/browse.xhtml;jsessionid=114A3287C7B3359E597506A31FC855B3</vt:lpwstr>
      </vt:variant>
      <vt:variant>
        <vt:lpwstr/>
      </vt:variant>
      <vt:variant>
        <vt:i4>1179719</vt:i4>
      </vt:variant>
      <vt:variant>
        <vt:i4>437</vt:i4>
      </vt:variant>
      <vt:variant>
        <vt:i4>0</vt:i4>
      </vt:variant>
      <vt:variant>
        <vt:i4>5</vt:i4>
      </vt:variant>
      <vt:variant>
        <vt:lpwstr>http://uscode.house.gov/browse.xhtml;jsessionid=114A3287C7B3359E597506A31FC855B3</vt:lpwstr>
      </vt:variant>
      <vt:variant>
        <vt:lpwstr/>
      </vt:variant>
      <vt:variant>
        <vt:i4>2621509</vt:i4>
      </vt:variant>
      <vt:variant>
        <vt:i4>434</vt:i4>
      </vt:variant>
      <vt:variant>
        <vt:i4>0</vt:i4>
      </vt:variant>
      <vt:variant>
        <vt:i4>5</vt:i4>
      </vt:variant>
      <vt:variant>
        <vt:lpwstr>https://www.acquisition.gov/far/52.225-3</vt:lpwstr>
      </vt:variant>
      <vt:variant>
        <vt:lpwstr>FAR_52_225_3</vt:lpwstr>
      </vt:variant>
      <vt:variant>
        <vt:i4>1179719</vt:i4>
      </vt:variant>
      <vt:variant>
        <vt:i4>431</vt:i4>
      </vt:variant>
      <vt:variant>
        <vt:i4>0</vt:i4>
      </vt:variant>
      <vt:variant>
        <vt:i4>5</vt:i4>
      </vt:variant>
      <vt:variant>
        <vt:lpwstr>http://uscode.house.gov/browse.xhtml;jsessionid=114A3287C7B3359E597506A31FC855B3</vt:lpwstr>
      </vt:variant>
      <vt:variant>
        <vt:lpwstr/>
      </vt:variant>
      <vt:variant>
        <vt:i4>2621509</vt:i4>
      </vt:variant>
      <vt:variant>
        <vt:i4>428</vt:i4>
      </vt:variant>
      <vt:variant>
        <vt:i4>0</vt:i4>
      </vt:variant>
      <vt:variant>
        <vt:i4>5</vt:i4>
      </vt:variant>
      <vt:variant>
        <vt:lpwstr>https://www.acquisition.gov/far/52.225-1</vt:lpwstr>
      </vt:variant>
      <vt:variant>
        <vt:lpwstr>FAR_52_225_1</vt:lpwstr>
      </vt:variant>
      <vt:variant>
        <vt:i4>2621509</vt:i4>
      </vt:variant>
      <vt:variant>
        <vt:i4>425</vt:i4>
      </vt:variant>
      <vt:variant>
        <vt:i4>0</vt:i4>
      </vt:variant>
      <vt:variant>
        <vt:i4>5</vt:i4>
      </vt:variant>
      <vt:variant>
        <vt:lpwstr>https://www.acquisition.gov/far/52.224-3</vt:lpwstr>
      </vt:variant>
      <vt:variant>
        <vt:lpwstr>FAR_52_224_3</vt:lpwstr>
      </vt:variant>
      <vt:variant>
        <vt:i4>2621509</vt:i4>
      </vt:variant>
      <vt:variant>
        <vt:i4>422</vt:i4>
      </vt:variant>
      <vt:variant>
        <vt:i4>0</vt:i4>
      </vt:variant>
      <vt:variant>
        <vt:i4>5</vt:i4>
      </vt:variant>
      <vt:variant>
        <vt:lpwstr>https://www.acquisition.gov/far/52.224-3</vt:lpwstr>
      </vt:variant>
      <vt:variant>
        <vt:lpwstr>FAR_52_224_3</vt:lpwstr>
      </vt:variant>
      <vt:variant>
        <vt:i4>2621509</vt:i4>
      </vt:variant>
      <vt:variant>
        <vt:i4>419</vt:i4>
      </vt:variant>
      <vt:variant>
        <vt:i4>0</vt:i4>
      </vt:variant>
      <vt:variant>
        <vt:i4>5</vt:i4>
      </vt:variant>
      <vt:variant>
        <vt:lpwstr>https://www.acquisition.gov/far/52.223-21</vt:lpwstr>
      </vt:variant>
      <vt:variant>
        <vt:lpwstr>FAR_52_223_21</vt:lpwstr>
      </vt:variant>
      <vt:variant>
        <vt:i4>2621509</vt:i4>
      </vt:variant>
      <vt:variant>
        <vt:i4>416</vt:i4>
      </vt:variant>
      <vt:variant>
        <vt:i4>0</vt:i4>
      </vt:variant>
      <vt:variant>
        <vt:i4>5</vt:i4>
      </vt:variant>
      <vt:variant>
        <vt:lpwstr>https://www.acquisition.gov/far/52.223-20</vt:lpwstr>
      </vt:variant>
      <vt:variant>
        <vt:lpwstr>FAR_52_223_20</vt:lpwstr>
      </vt:variant>
      <vt:variant>
        <vt:i4>2621509</vt:i4>
      </vt:variant>
      <vt:variant>
        <vt:i4>413</vt:i4>
      </vt:variant>
      <vt:variant>
        <vt:i4>0</vt:i4>
      </vt:variant>
      <vt:variant>
        <vt:i4>5</vt:i4>
      </vt:variant>
      <vt:variant>
        <vt:lpwstr>https://www.acquisition.gov/far/52.223-18</vt:lpwstr>
      </vt:variant>
      <vt:variant>
        <vt:lpwstr>FAR_52_223_18</vt:lpwstr>
      </vt:variant>
      <vt:variant>
        <vt:i4>2621509</vt:i4>
      </vt:variant>
      <vt:variant>
        <vt:i4>410</vt:i4>
      </vt:variant>
      <vt:variant>
        <vt:i4>0</vt:i4>
      </vt:variant>
      <vt:variant>
        <vt:i4>5</vt:i4>
      </vt:variant>
      <vt:variant>
        <vt:lpwstr>https://www.acquisition.gov/far/52.223-16</vt:lpwstr>
      </vt:variant>
      <vt:variant>
        <vt:lpwstr>FAR_52_223_16</vt:lpwstr>
      </vt:variant>
      <vt:variant>
        <vt:i4>2621509</vt:i4>
      </vt:variant>
      <vt:variant>
        <vt:i4>407</vt:i4>
      </vt:variant>
      <vt:variant>
        <vt:i4>0</vt:i4>
      </vt:variant>
      <vt:variant>
        <vt:i4>5</vt:i4>
      </vt:variant>
      <vt:variant>
        <vt:lpwstr>https://www.acquisition.gov/far/52.223-16</vt:lpwstr>
      </vt:variant>
      <vt:variant>
        <vt:lpwstr>FAR_52_223_16</vt:lpwstr>
      </vt:variant>
      <vt:variant>
        <vt:i4>1179719</vt:i4>
      </vt:variant>
      <vt:variant>
        <vt:i4>404</vt:i4>
      </vt:variant>
      <vt:variant>
        <vt:i4>0</vt:i4>
      </vt:variant>
      <vt:variant>
        <vt:i4>5</vt:i4>
      </vt:variant>
      <vt:variant>
        <vt:lpwstr>http://uscode.house.gov/browse.xhtml;jsessionid=114A3287C7B3359E597506A31FC855B3</vt:lpwstr>
      </vt:variant>
      <vt:variant>
        <vt:lpwstr/>
      </vt:variant>
      <vt:variant>
        <vt:i4>2621509</vt:i4>
      </vt:variant>
      <vt:variant>
        <vt:i4>401</vt:i4>
      </vt:variant>
      <vt:variant>
        <vt:i4>0</vt:i4>
      </vt:variant>
      <vt:variant>
        <vt:i4>5</vt:i4>
      </vt:variant>
      <vt:variant>
        <vt:lpwstr>https://www.acquisition.gov/far/52.223-15</vt:lpwstr>
      </vt:variant>
      <vt:variant>
        <vt:lpwstr>FAR_52_223_15</vt:lpwstr>
      </vt:variant>
      <vt:variant>
        <vt:i4>2621509</vt:i4>
      </vt:variant>
      <vt:variant>
        <vt:i4>398</vt:i4>
      </vt:variant>
      <vt:variant>
        <vt:i4>0</vt:i4>
      </vt:variant>
      <vt:variant>
        <vt:i4>5</vt:i4>
      </vt:variant>
      <vt:variant>
        <vt:lpwstr>https://www.acquisition.gov/far/52.223-14</vt:lpwstr>
      </vt:variant>
      <vt:variant>
        <vt:lpwstr>FAR_52_223_14</vt:lpwstr>
      </vt:variant>
      <vt:variant>
        <vt:i4>2621509</vt:i4>
      </vt:variant>
      <vt:variant>
        <vt:i4>395</vt:i4>
      </vt:variant>
      <vt:variant>
        <vt:i4>0</vt:i4>
      </vt:variant>
      <vt:variant>
        <vt:i4>5</vt:i4>
      </vt:variant>
      <vt:variant>
        <vt:lpwstr>https://www.acquisition.gov/far/52.223-14</vt:lpwstr>
      </vt:variant>
      <vt:variant>
        <vt:lpwstr>FAR_52_223_14</vt:lpwstr>
      </vt:variant>
      <vt:variant>
        <vt:i4>2621509</vt:i4>
      </vt:variant>
      <vt:variant>
        <vt:i4>392</vt:i4>
      </vt:variant>
      <vt:variant>
        <vt:i4>0</vt:i4>
      </vt:variant>
      <vt:variant>
        <vt:i4>5</vt:i4>
      </vt:variant>
      <vt:variant>
        <vt:lpwstr>https://www.acquisition.gov/far/52.223-13</vt:lpwstr>
      </vt:variant>
      <vt:variant>
        <vt:lpwstr>FAR_52_223_13</vt:lpwstr>
      </vt:variant>
      <vt:variant>
        <vt:i4>2621509</vt:i4>
      </vt:variant>
      <vt:variant>
        <vt:i4>389</vt:i4>
      </vt:variant>
      <vt:variant>
        <vt:i4>0</vt:i4>
      </vt:variant>
      <vt:variant>
        <vt:i4>5</vt:i4>
      </vt:variant>
      <vt:variant>
        <vt:lpwstr>https://www.acquisition.gov/far/52.223-13</vt:lpwstr>
      </vt:variant>
      <vt:variant>
        <vt:lpwstr>FAR_52_223_13</vt:lpwstr>
      </vt:variant>
      <vt:variant>
        <vt:i4>2621509</vt:i4>
      </vt:variant>
      <vt:variant>
        <vt:i4>386</vt:i4>
      </vt:variant>
      <vt:variant>
        <vt:i4>0</vt:i4>
      </vt:variant>
      <vt:variant>
        <vt:i4>5</vt:i4>
      </vt:variant>
      <vt:variant>
        <vt:lpwstr>https://www.acquisition.gov/far/52.223-12</vt:lpwstr>
      </vt:variant>
      <vt:variant>
        <vt:lpwstr>FAR_52_223_12</vt:lpwstr>
      </vt:variant>
      <vt:variant>
        <vt:i4>2621509</vt:i4>
      </vt:variant>
      <vt:variant>
        <vt:i4>383</vt:i4>
      </vt:variant>
      <vt:variant>
        <vt:i4>0</vt:i4>
      </vt:variant>
      <vt:variant>
        <vt:i4>5</vt:i4>
      </vt:variant>
      <vt:variant>
        <vt:lpwstr>https://www.acquisition.gov/far/52.223-11</vt:lpwstr>
      </vt:variant>
      <vt:variant>
        <vt:lpwstr>FAR_52_223_11</vt:lpwstr>
      </vt:variant>
      <vt:variant>
        <vt:i4>1179719</vt:i4>
      </vt:variant>
      <vt:variant>
        <vt:i4>380</vt:i4>
      </vt:variant>
      <vt:variant>
        <vt:i4>0</vt:i4>
      </vt:variant>
      <vt:variant>
        <vt:i4>5</vt:i4>
      </vt:variant>
      <vt:variant>
        <vt:lpwstr>http://uscode.house.gov/browse.xhtml;jsessionid=114A3287C7B3359E597506A31FC855B3</vt:lpwstr>
      </vt:variant>
      <vt:variant>
        <vt:lpwstr/>
      </vt:variant>
      <vt:variant>
        <vt:i4>2621509</vt:i4>
      </vt:variant>
      <vt:variant>
        <vt:i4>377</vt:i4>
      </vt:variant>
      <vt:variant>
        <vt:i4>0</vt:i4>
      </vt:variant>
      <vt:variant>
        <vt:i4>5</vt:i4>
      </vt:variant>
      <vt:variant>
        <vt:lpwstr>https://www.acquisition.gov/far/52.223-9</vt:lpwstr>
      </vt:variant>
      <vt:variant>
        <vt:lpwstr>FAR_52_223_9</vt:lpwstr>
      </vt:variant>
      <vt:variant>
        <vt:i4>1179719</vt:i4>
      </vt:variant>
      <vt:variant>
        <vt:i4>374</vt:i4>
      </vt:variant>
      <vt:variant>
        <vt:i4>0</vt:i4>
      </vt:variant>
      <vt:variant>
        <vt:i4>5</vt:i4>
      </vt:variant>
      <vt:variant>
        <vt:lpwstr>http://uscode.house.gov/browse.xhtml;jsessionid=114A3287C7B3359E597506A31FC855B3</vt:lpwstr>
      </vt:variant>
      <vt:variant>
        <vt:lpwstr/>
      </vt:variant>
      <vt:variant>
        <vt:i4>2621509</vt:i4>
      </vt:variant>
      <vt:variant>
        <vt:i4>371</vt:i4>
      </vt:variant>
      <vt:variant>
        <vt:i4>0</vt:i4>
      </vt:variant>
      <vt:variant>
        <vt:i4>5</vt:i4>
      </vt:variant>
      <vt:variant>
        <vt:lpwstr>https://www.acquisition.gov/far/52.223-9</vt:lpwstr>
      </vt:variant>
      <vt:variant>
        <vt:lpwstr>FAR_52_223_9</vt:lpwstr>
      </vt:variant>
      <vt:variant>
        <vt:i4>2621495</vt:i4>
      </vt:variant>
      <vt:variant>
        <vt:i4>368</vt:i4>
      </vt:variant>
      <vt:variant>
        <vt:i4>0</vt:i4>
      </vt:variant>
      <vt:variant>
        <vt:i4>5</vt:i4>
      </vt:variant>
      <vt:variant>
        <vt:lpwstr>https://www.acquisition.gov/far/22.1803</vt:lpwstr>
      </vt:variant>
      <vt:variant>
        <vt:lpwstr>FAR_22_1803</vt:lpwstr>
      </vt:variant>
      <vt:variant>
        <vt:i4>2621509</vt:i4>
      </vt:variant>
      <vt:variant>
        <vt:i4>365</vt:i4>
      </vt:variant>
      <vt:variant>
        <vt:i4>0</vt:i4>
      </vt:variant>
      <vt:variant>
        <vt:i4>5</vt:i4>
      </vt:variant>
      <vt:variant>
        <vt:lpwstr>https://www.acquisition.gov/far/52.222-54</vt:lpwstr>
      </vt:variant>
      <vt:variant>
        <vt:lpwstr>FAR_52_222_54</vt:lpwstr>
      </vt:variant>
      <vt:variant>
        <vt:i4>1179719</vt:i4>
      </vt:variant>
      <vt:variant>
        <vt:i4>362</vt:i4>
      </vt:variant>
      <vt:variant>
        <vt:i4>0</vt:i4>
      </vt:variant>
      <vt:variant>
        <vt:i4>5</vt:i4>
      </vt:variant>
      <vt:variant>
        <vt:lpwstr>http://uscode.house.gov/browse.xhtml;jsessionid=114A3287C7B3359E597506A31FC855B3</vt:lpwstr>
      </vt:variant>
      <vt:variant>
        <vt:lpwstr/>
      </vt:variant>
      <vt:variant>
        <vt:i4>2621509</vt:i4>
      </vt:variant>
      <vt:variant>
        <vt:i4>359</vt:i4>
      </vt:variant>
      <vt:variant>
        <vt:i4>0</vt:i4>
      </vt:variant>
      <vt:variant>
        <vt:i4>5</vt:i4>
      </vt:variant>
      <vt:variant>
        <vt:lpwstr>https://www.acquisition.gov/far/52.222-50</vt:lpwstr>
      </vt:variant>
      <vt:variant>
        <vt:lpwstr>FAR_52_222_50</vt:lpwstr>
      </vt:variant>
      <vt:variant>
        <vt:i4>1179719</vt:i4>
      </vt:variant>
      <vt:variant>
        <vt:i4>356</vt:i4>
      </vt:variant>
      <vt:variant>
        <vt:i4>0</vt:i4>
      </vt:variant>
      <vt:variant>
        <vt:i4>5</vt:i4>
      </vt:variant>
      <vt:variant>
        <vt:lpwstr>http://uscode.house.gov/browse.xhtml;jsessionid=114A3287C7B3359E597506A31FC855B3</vt:lpwstr>
      </vt:variant>
      <vt:variant>
        <vt:lpwstr/>
      </vt:variant>
      <vt:variant>
        <vt:i4>2621509</vt:i4>
      </vt:variant>
      <vt:variant>
        <vt:i4>353</vt:i4>
      </vt:variant>
      <vt:variant>
        <vt:i4>0</vt:i4>
      </vt:variant>
      <vt:variant>
        <vt:i4>5</vt:i4>
      </vt:variant>
      <vt:variant>
        <vt:lpwstr>https://www.acquisition.gov/far/52.222-50</vt:lpwstr>
      </vt:variant>
      <vt:variant>
        <vt:lpwstr>FAR_52_222_50</vt:lpwstr>
      </vt:variant>
      <vt:variant>
        <vt:i4>2621509</vt:i4>
      </vt:variant>
      <vt:variant>
        <vt:i4>350</vt:i4>
      </vt:variant>
      <vt:variant>
        <vt:i4>0</vt:i4>
      </vt:variant>
      <vt:variant>
        <vt:i4>5</vt:i4>
      </vt:variant>
      <vt:variant>
        <vt:lpwstr>https://www.acquisition.gov/far/52.222-40</vt:lpwstr>
      </vt:variant>
      <vt:variant>
        <vt:lpwstr>FAR_52_222_40</vt:lpwstr>
      </vt:variant>
      <vt:variant>
        <vt:i4>5505094</vt:i4>
      </vt:variant>
      <vt:variant>
        <vt:i4>347</vt:i4>
      </vt:variant>
      <vt:variant>
        <vt:i4>0</vt:i4>
      </vt:variant>
      <vt:variant>
        <vt:i4>5</vt:i4>
      </vt:variant>
      <vt:variant>
        <vt:lpwstr>http://uscode.house.gov/view.xhtml?req=granuleid:USC-prelim-title38-section4212&amp;num=0&amp;edition=prelim</vt:lpwstr>
      </vt:variant>
      <vt:variant>
        <vt:lpwstr/>
      </vt:variant>
      <vt:variant>
        <vt:i4>2621509</vt:i4>
      </vt:variant>
      <vt:variant>
        <vt:i4>344</vt:i4>
      </vt:variant>
      <vt:variant>
        <vt:i4>0</vt:i4>
      </vt:variant>
      <vt:variant>
        <vt:i4>5</vt:i4>
      </vt:variant>
      <vt:variant>
        <vt:lpwstr>https://www.acquisition.gov/far/52.222-37</vt:lpwstr>
      </vt:variant>
      <vt:variant>
        <vt:lpwstr>FAR_52_222_37</vt:lpwstr>
      </vt:variant>
      <vt:variant>
        <vt:i4>2621509</vt:i4>
      </vt:variant>
      <vt:variant>
        <vt:i4>341</vt:i4>
      </vt:variant>
      <vt:variant>
        <vt:i4>0</vt:i4>
      </vt:variant>
      <vt:variant>
        <vt:i4>5</vt:i4>
      </vt:variant>
      <vt:variant>
        <vt:lpwstr>https://www.acquisition.gov/far/52.222-36</vt:lpwstr>
      </vt:variant>
      <vt:variant>
        <vt:lpwstr>FAR_52_222_36</vt:lpwstr>
      </vt:variant>
      <vt:variant>
        <vt:i4>6881326</vt:i4>
      </vt:variant>
      <vt:variant>
        <vt:i4>338</vt:i4>
      </vt:variant>
      <vt:variant>
        <vt:i4>0</vt:i4>
      </vt:variant>
      <vt:variant>
        <vt:i4>5</vt:i4>
      </vt:variant>
      <vt:variant>
        <vt:lpwstr>http://uscode.house.gov/view.xhtml?req=granuleid:USC-prelim-title29-section793&amp;num=0&amp;edition=prelim</vt:lpwstr>
      </vt:variant>
      <vt:variant>
        <vt:lpwstr/>
      </vt:variant>
      <vt:variant>
        <vt:i4>2621509</vt:i4>
      </vt:variant>
      <vt:variant>
        <vt:i4>335</vt:i4>
      </vt:variant>
      <vt:variant>
        <vt:i4>0</vt:i4>
      </vt:variant>
      <vt:variant>
        <vt:i4>5</vt:i4>
      </vt:variant>
      <vt:variant>
        <vt:lpwstr>https://www.acquisition.gov/far/52.222-36</vt:lpwstr>
      </vt:variant>
      <vt:variant>
        <vt:lpwstr>FAR_52_222_36</vt:lpwstr>
      </vt:variant>
      <vt:variant>
        <vt:i4>2621509</vt:i4>
      </vt:variant>
      <vt:variant>
        <vt:i4>332</vt:i4>
      </vt:variant>
      <vt:variant>
        <vt:i4>0</vt:i4>
      </vt:variant>
      <vt:variant>
        <vt:i4>5</vt:i4>
      </vt:variant>
      <vt:variant>
        <vt:lpwstr>https://www.acquisition.gov/far/52.222-35</vt:lpwstr>
      </vt:variant>
      <vt:variant>
        <vt:lpwstr>FAR_52_222_35</vt:lpwstr>
      </vt:variant>
      <vt:variant>
        <vt:i4>5505094</vt:i4>
      </vt:variant>
      <vt:variant>
        <vt:i4>329</vt:i4>
      </vt:variant>
      <vt:variant>
        <vt:i4>0</vt:i4>
      </vt:variant>
      <vt:variant>
        <vt:i4>5</vt:i4>
      </vt:variant>
      <vt:variant>
        <vt:lpwstr>http://uscode.house.gov/view.xhtml?req=granuleid:USC-prelim-title38-section4212&amp;num=0&amp;edition=prelim</vt:lpwstr>
      </vt:variant>
      <vt:variant>
        <vt:lpwstr/>
      </vt:variant>
      <vt:variant>
        <vt:i4>2621509</vt:i4>
      </vt:variant>
      <vt:variant>
        <vt:i4>326</vt:i4>
      </vt:variant>
      <vt:variant>
        <vt:i4>0</vt:i4>
      </vt:variant>
      <vt:variant>
        <vt:i4>5</vt:i4>
      </vt:variant>
      <vt:variant>
        <vt:lpwstr>https://www.acquisition.gov/far/52.222-35</vt:lpwstr>
      </vt:variant>
      <vt:variant>
        <vt:lpwstr>FAR_52_222_35</vt:lpwstr>
      </vt:variant>
      <vt:variant>
        <vt:i4>2621509</vt:i4>
      </vt:variant>
      <vt:variant>
        <vt:i4>323</vt:i4>
      </vt:variant>
      <vt:variant>
        <vt:i4>0</vt:i4>
      </vt:variant>
      <vt:variant>
        <vt:i4>5</vt:i4>
      </vt:variant>
      <vt:variant>
        <vt:lpwstr>https://www.acquisition.gov/far/52.222-26</vt:lpwstr>
      </vt:variant>
      <vt:variant>
        <vt:lpwstr>FAR_52_222_26</vt:lpwstr>
      </vt:variant>
      <vt:variant>
        <vt:i4>2621509</vt:i4>
      </vt:variant>
      <vt:variant>
        <vt:i4>320</vt:i4>
      </vt:variant>
      <vt:variant>
        <vt:i4>0</vt:i4>
      </vt:variant>
      <vt:variant>
        <vt:i4>5</vt:i4>
      </vt:variant>
      <vt:variant>
        <vt:lpwstr>https://www.acquisition.gov/far/52.222-26</vt:lpwstr>
      </vt:variant>
      <vt:variant>
        <vt:lpwstr>FAR_52_222_26</vt:lpwstr>
      </vt:variant>
      <vt:variant>
        <vt:i4>2621509</vt:i4>
      </vt:variant>
      <vt:variant>
        <vt:i4>317</vt:i4>
      </vt:variant>
      <vt:variant>
        <vt:i4>0</vt:i4>
      </vt:variant>
      <vt:variant>
        <vt:i4>5</vt:i4>
      </vt:variant>
      <vt:variant>
        <vt:lpwstr>https://www.acquisition.gov/far/52.222-21</vt:lpwstr>
      </vt:variant>
      <vt:variant>
        <vt:lpwstr>FAR_52_222_21</vt:lpwstr>
      </vt:variant>
      <vt:variant>
        <vt:i4>2621509</vt:i4>
      </vt:variant>
      <vt:variant>
        <vt:i4>314</vt:i4>
      </vt:variant>
      <vt:variant>
        <vt:i4>0</vt:i4>
      </vt:variant>
      <vt:variant>
        <vt:i4>5</vt:i4>
      </vt:variant>
      <vt:variant>
        <vt:lpwstr>https://www.acquisition.gov/far/52.222-19</vt:lpwstr>
      </vt:variant>
      <vt:variant>
        <vt:lpwstr>FAR_52_222_19</vt:lpwstr>
      </vt:variant>
      <vt:variant>
        <vt:i4>2621509</vt:i4>
      </vt:variant>
      <vt:variant>
        <vt:i4>311</vt:i4>
      </vt:variant>
      <vt:variant>
        <vt:i4>0</vt:i4>
      </vt:variant>
      <vt:variant>
        <vt:i4>5</vt:i4>
      </vt:variant>
      <vt:variant>
        <vt:lpwstr>https://www.acquisition.gov/far/52.222-3</vt:lpwstr>
      </vt:variant>
      <vt:variant>
        <vt:lpwstr>FAR_52_222_3</vt:lpwstr>
      </vt:variant>
      <vt:variant>
        <vt:i4>2097188</vt:i4>
      </vt:variant>
      <vt:variant>
        <vt:i4>308</vt:i4>
      </vt:variant>
      <vt:variant>
        <vt:i4>0</vt:i4>
      </vt:variant>
      <vt:variant>
        <vt:i4>5</vt:i4>
      </vt:variant>
      <vt:variant>
        <vt:lpwstr>https://www.govinfo.gov/content/pkg/USCODE-2018-title15/html/USCODE-2018-title15-chap14A-sec637.htm</vt:lpwstr>
      </vt:variant>
      <vt:variant>
        <vt:lpwstr/>
      </vt:variant>
      <vt:variant>
        <vt:i4>2621509</vt:i4>
      </vt:variant>
      <vt:variant>
        <vt:i4>305</vt:i4>
      </vt:variant>
      <vt:variant>
        <vt:i4>0</vt:i4>
      </vt:variant>
      <vt:variant>
        <vt:i4>5</vt:i4>
      </vt:variant>
      <vt:variant>
        <vt:lpwstr>https://www.acquisition.gov/far/52.219-33</vt:lpwstr>
      </vt:variant>
      <vt:variant>
        <vt:lpwstr>FAR_52_219_33</vt:lpwstr>
      </vt:variant>
      <vt:variant>
        <vt:i4>2555943</vt:i4>
      </vt:variant>
      <vt:variant>
        <vt:i4>302</vt:i4>
      </vt:variant>
      <vt:variant>
        <vt:i4>0</vt:i4>
      </vt:variant>
      <vt:variant>
        <vt:i4>5</vt:i4>
      </vt:variant>
      <vt:variant>
        <vt:lpwstr>https://www.govinfo.gov/content/pkg/USCODE-2018-title15/html/USCODE-2018-title15-chap14A-sec644.htm</vt:lpwstr>
      </vt:variant>
      <vt:variant>
        <vt:lpwstr/>
      </vt:variant>
      <vt:variant>
        <vt:i4>2621509</vt:i4>
      </vt:variant>
      <vt:variant>
        <vt:i4>299</vt:i4>
      </vt:variant>
      <vt:variant>
        <vt:i4>0</vt:i4>
      </vt:variant>
      <vt:variant>
        <vt:i4>5</vt:i4>
      </vt:variant>
      <vt:variant>
        <vt:lpwstr>https://www.acquisition.gov/far/52.219-32</vt:lpwstr>
      </vt:variant>
      <vt:variant>
        <vt:lpwstr>FAR_52_219_32</vt:lpwstr>
      </vt:variant>
      <vt:variant>
        <vt:i4>1179719</vt:i4>
      </vt:variant>
      <vt:variant>
        <vt:i4>296</vt:i4>
      </vt:variant>
      <vt:variant>
        <vt:i4>0</vt:i4>
      </vt:variant>
      <vt:variant>
        <vt:i4>5</vt:i4>
      </vt:variant>
      <vt:variant>
        <vt:lpwstr>http://uscode.house.gov/browse.xhtml;jsessionid=114A3287C7B3359E597506A31FC855B3</vt:lpwstr>
      </vt:variant>
      <vt:variant>
        <vt:lpwstr/>
      </vt:variant>
      <vt:variant>
        <vt:i4>2621509</vt:i4>
      </vt:variant>
      <vt:variant>
        <vt:i4>293</vt:i4>
      </vt:variant>
      <vt:variant>
        <vt:i4>0</vt:i4>
      </vt:variant>
      <vt:variant>
        <vt:i4>5</vt:i4>
      </vt:variant>
      <vt:variant>
        <vt:lpwstr>https://www.acquisition.gov/far/52.219-30</vt:lpwstr>
      </vt:variant>
      <vt:variant>
        <vt:lpwstr>FAR_52_219_30</vt:lpwstr>
      </vt:variant>
      <vt:variant>
        <vt:i4>1179719</vt:i4>
      </vt:variant>
      <vt:variant>
        <vt:i4>290</vt:i4>
      </vt:variant>
      <vt:variant>
        <vt:i4>0</vt:i4>
      </vt:variant>
      <vt:variant>
        <vt:i4>5</vt:i4>
      </vt:variant>
      <vt:variant>
        <vt:lpwstr>http://uscode.house.gov/browse.xhtml;jsessionid=114A3287C7B3359E597506A31FC855B3</vt:lpwstr>
      </vt:variant>
      <vt:variant>
        <vt:lpwstr/>
      </vt:variant>
      <vt:variant>
        <vt:i4>2621509</vt:i4>
      </vt:variant>
      <vt:variant>
        <vt:i4>287</vt:i4>
      </vt:variant>
      <vt:variant>
        <vt:i4>0</vt:i4>
      </vt:variant>
      <vt:variant>
        <vt:i4>5</vt:i4>
      </vt:variant>
      <vt:variant>
        <vt:lpwstr>https://www.acquisition.gov/far/52.219-29</vt:lpwstr>
      </vt:variant>
      <vt:variant>
        <vt:lpwstr>FAR_52_219_29</vt:lpwstr>
      </vt:variant>
      <vt:variant>
        <vt:i4>2621509</vt:i4>
      </vt:variant>
      <vt:variant>
        <vt:i4>284</vt:i4>
      </vt:variant>
      <vt:variant>
        <vt:i4>0</vt:i4>
      </vt:variant>
      <vt:variant>
        <vt:i4>5</vt:i4>
      </vt:variant>
      <vt:variant>
        <vt:lpwstr>https://www.acquisition.gov/far/52.219-28</vt:lpwstr>
      </vt:variant>
      <vt:variant>
        <vt:lpwstr>FAR_52_219_28</vt:lpwstr>
      </vt:variant>
      <vt:variant>
        <vt:i4>1179719</vt:i4>
      </vt:variant>
      <vt:variant>
        <vt:i4>281</vt:i4>
      </vt:variant>
      <vt:variant>
        <vt:i4>0</vt:i4>
      </vt:variant>
      <vt:variant>
        <vt:i4>5</vt:i4>
      </vt:variant>
      <vt:variant>
        <vt:lpwstr>http://uscode.house.gov/browse.xhtml;jsessionid=114A3287C7B3359E597506A31FC855B3</vt:lpwstr>
      </vt:variant>
      <vt:variant>
        <vt:lpwstr/>
      </vt:variant>
      <vt:variant>
        <vt:i4>2621509</vt:i4>
      </vt:variant>
      <vt:variant>
        <vt:i4>278</vt:i4>
      </vt:variant>
      <vt:variant>
        <vt:i4>0</vt:i4>
      </vt:variant>
      <vt:variant>
        <vt:i4>5</vt:i4>
      </vt:variant>
      <vt:variant>
        <vt:lpwstr>https://www.acquisition.gov/far/52.219-28</vt:lpwstr>
      </vt:variant>
      <vt:variant>
        <vt:lpwstr>FAR_52_219_28</vt:lpwstr>
      </vt:variant>
      <vt:variant>
        <vt:i4>1179719</vt:i4>
      </vt:variant>
      <vt:variant>
        <vt:i4>275</vt:i4>
      </vt:variant>
      <vt:variant>
        <vt:i4>0</vt:i4>
      </vt:variant>
      <vt:variant>
        <vt:i4>5</vt:i4>
      </vt:variant>
      <vt:variant>
        <vt:lpwstr>http://uscode.house.gov/browse.xhtml;jsessionid=114A3287C7B3359E597506A31FC855B3</vt:lpwstr>
      </vt:variant>
      <vt:variant>
        <vt:lpwstr/>
      </vt:variant>
      <vt:variant>
        <vt:i4>2621509</vt:i4>
      </vt:variant>
      <vt:variant>
        <vt:i4>272</vt:i4>
      </vt:variant>
      <vt:variant>
        <vt:i4>0</vt:i4>
      </vt:variant>
      <vt:variant>
        <vt:i4>5</vt:i4>
      </vt:variant>
      <vt:variant>
        <vt:lpwstr>https://www.acquisition.gov/far/52.219-27</vt:lpwstr>
      </vt:variant>
      <vt:variant>
        <vt:lpwstr>FAR_52_219_27</vt:lpwstr>
      </vt:variant>
      <vt:variant>
        <vt:i4>1179719</vt:i4>
      </vt:variant>
      <vt:variant>
        <vt:i4>269</vt:i4>
      </vt:variant>
      <vt:variant>
        <vt:i4>0</vt:i4>
      </vt:variant>
      <vt:variant>
        <vt:i4>5</vt:i4>
      </vt:variant>
      <vt:variant>
        <vt:lpwstr>http://uscode.house.gov/browse.xhtml;jsessionid=114A3287C7B3359E597506A31FC855B3</vt:lpwstr>
      </vt:variant>
      <vt:variant>
        <vt:lpwstr/>
      </vt:variant>
      <vt:variant>
        <vt:i4>2621509</vt:i4>
      </vt:variant>
      <vt:variant>
        <vt:i4>266</vt:i4>
      </vt:variant>
      <vt:variant>
        <vt:i4>0</vt:i4>
      </vt:variant>
      <vt:variant>
        <vt:i4>5</vt:i4>
      </vt:variant>
      <vt:variant>
        <vt:lpwstr>https://www.acquisition.gov/far/52.219-16</vt:lpwstr>
      </vt:variant>
      <vt:variant>
        <vt:lpwstr>FAR_52_219_16</vt:lpwstr>
      </vt:variant>
      <vt:variant>
        <vt:i4>1179719</vt:i4>
      </vt:variant>
      <vt:variant>
        <vt:i4>263</vt:i4>
      </vt:variant>
      <vt:variant>
        <vt:i4>0</vt:i4>
      </vt:variant>
      <vt:variant>
        <vt:i4>5</vt:i4>
      </vt:variant>
      <vt:variant>
        <vt:lpwstr>http://uscode.house.gov/browse.xhtml;jsessionid=114A3287C7B3359E597506A31FC855B3</vt:lpwstr>
      </vt:variant>
      <vt:variant>
        <vt:lpwstr/>
      </vt:variant>
      <vt:variant>
        <vt:i4>2621509</vt:i4>
      </vt:variant>
      <vt:variant>
        <vt:i4>260</vt:i4>
      </vt:variant>
      <vt:variant>
        <vt:i4>0</vt:i4>
      </vt:variant>
      <vt:variant>
        <vt:i4>5</vt:i4>
      </vt:variant>
      <vt:variant>
        <vt:lpwstr>https://www.acquisition.gov/far/52.219-14</vt:lpwstr>
      </vt:variant>
      <vt:variant>
        <vt:lpwstr>FAR_52_219_14</vt:lpwstr>
      </vt:variant>
      <vt:variant>
        <vt:i4>2621509</vt:i4>
      </vt:variant>
      <vt:variant>
        <vt:i4>257</vt:i4>
      </vt:variant>
      <vt:variant>
        <vt:i4>0</vt:i4>
      </vt:variant>
      <vt:variant>
        <vt:i4>5</vt:i4>
      </vt:variant>
      <vt:variant>
        <vt:lpwstr>https://www.acquisition.gov/far/52.219-13</vt:lpwstr>
      </vt:variant>
      <vt:variant>
        <vt:lpwstr>FAR_52_219_13</vt:lpwstr>
      </vt:variant>
      <vt:variant>
        <vt:i4>1179719</vt:i4>
      </vt:variant>
      <vt:variant>
        <vt:i4>254</vt:i4>
      </vt:variant>
      <vt:variant>
        <vt:i4>0</vt:i4>
      </vt:variant>
      <vt:variant>
        <vt:i4>5</vt:i4>
      </vt:variant>
      <vt:variant>
        <vt:lpwstr>http://uscode.house.gov/browse.xhtml;jsessionid=114A3287C7B3359E597506A31FC855B3</vt:lpwstr>
      </vt:variant>
      <vt:variant>
        <vt:lpwstr/>
      </vt:variant>
      <vt:variant>
        <vt:i4>2621509</vt:i4>
      </vt:variant>
      <vt:variant>
        <vt:i4>251</vt:i4>
      </vt:variant>
      <vt:variant>
        <vt:i4>0</vt:i4>
      </vt:variant>
      <vt:variant>
        <vt:i4>5</vt:i4>
      </vt:variant>
      <vt:variant>
        <vt:lpwstr>https://www.acquisition.gov/far/52.219-13</vt:lpwstr>
      </vt:variant>
      <vt:variant>
        <vt:lpwstr>FAR_52_219_13</vt:lpwstr>
      </vt:variant>
      <vt:variant>
        <vt:i4>2621509</vt:i4>
      </vt:variant>
      <vt:variant>
        <vt:i4>248</vt:i4>
      </vt:variant>
      <vt:variant>
        <vt:i4>0</vt:i4>
      </vt:variant>
      <vt:variant>
        <vt:i4>5</vt:i4>
      </vt:variant>
      <vt:variant>
        <vt:lpwstr>https://www.acquisition.gov/far/52.219-9</vt:lpwstr>
      </vt:variant>
      <vt:variant>
        <vt:lpwstr>FAR_52_219_9</vt:lpwstr>
      </vt:variant>
      <vt:variant>
        <vt:i4>2621509</vt:i4>
      </vt:variant>
      <vt:variant>
        <vt:i4>245</vt:i4>
      </vt:variant>
      <vt:variant>
        <vt:i4>0</vt:i4>
      </vt:variant>
      <vt:variant>
        <vt:i4>5</vt:i4>
      </vt:variant>
      <vt:variant>
        <vt:lpwstr>https://www.acquisition.gov/far/52.219-9</vt:lpwstr>
      </vt:variant>
      <vt:variant>
        <vt:lpwstr>FAR_52_219_9</vt:lpwstr>
      </vt:variant>
      <vt:variant>
        <vt:i4>2621509</vt:i4>
      </vt:variant>
      <vt:variant>
        <vt:i4>242</vt:i4>
      </vt:variant>
      <vt:variant>
        <vt:i4>0</vt:i4>
      </vt:variant>
      <vt:variant>
        <vt:i4>5</vt:i4>
      </vt:variant>
      <vt:variant>
        <vt:lpwstr>https://www.acquisition.gov/far/52.219-9</vt:lpwstr>
      </vt:variant>
      <vt:variant>
        <vt:lpwstr>FAR_52_219_9</vt:lpwstr>
      </vt:variant>
      <vt:variant>
        <vt:i4>2621509</vt:i4>
      </vt:variant>
      <vt:variant>
        <vt:i4>239</vt:i4>
      </vt:variant>
      <vt:variant>
        <vt:i4>0</vt:i4>
      </vt:variant>
      <vt:variant>
        <vt:i4>5</vt:i4>
      </vt:variant>
      <vt:variant>
        <vt:lpwstr>https://www.acquisition.gov/far/52.219-9</vt:lpwstr>
      </vt:variant>
      <vt:variant>
        <vt:lpwstr>FAR_52_219_9</vt:lpwstr>
      </vt:variant>
      <vt:variant>
        <vt:i4>1179719</vt:i4>
      </vt:variant>
      <vt:variant>
        <vt:i4>236</vt:i4>
      </vt:variant>
      <vt:variant>
        <vt:i4>0</vt:i4>
      </vt:variant>
      <vt:variant>
        <vt:i4>5</vt:i4>
      </vt:variant>
      <vt:variant>
        <vt:lpwstr>http://uscode.house.gov/browse.xhtml;jsessionid=114A3287C7B3359E597506A31FC855B3</vt:lpwstr>
      </vt:variant>
      <vt:variant>
        <vt:lpwstr/>
      </vt:variant>
      <vt:variant>
        <vt:i4>2621509</vt:i4>
      </vt:variant>
      <vt:variant>
        <vt:i4>233</vt:i4>
      </vt:variant>
      <vt:variant>
        <vt:i4>0</vt:i4>
      </vt:variant>
      <vt:variant>
        <vt:i4>5</vt:i4>
      </vt:variant>
      <vt:variant>
        <vt:lpwstr>https://www.acquisition.gov/far/52.219-9</vt:lpwstr>
      </vt:variant>
      <vt:variant>
        <vt:lpwstr>FAR_52_219_9</vt:lpwstr>
      </vt:variant>
      <vt:variant>
        <vt:i4>1179719</vt:i4>
      </vt:variant>
      <vt:variant>
        <vt:i4>230</vt:i4>
      </vt:variant>
      <vt:variant>
        <vt:i4>0</vt:i4>
      </vt:variant>
      <vt:variant>
        <vt:i4>5</vt:i4>
      </vt:variant>
      <vt:variant>
        <vt:lpwstr>http://uscode.house.gov/browse.xhtml;jsessionid=114A3287C7B3359E597506A31FC855B3</vt:lpwstr>
      </vt:variant>
      <vt:variant>
        <vt:lpwstr/>
      </vt:variant>
      <vt:variant>
        <vt:i4>2621509</vt:i4>
      </vt:variant>
      <vt:variant>
        <vt:i4>227</vt:i4>
      </vt:variant>
      <vt:variant>
        <vt:i4>0</vt:i4>
      </vt:variant>
      <vt:variant>
        <vt:i4>5</vt:i4>
      </vt:variant>
      <vt:variant>
        <vt:lpwstr>https://www.acquisition.gov/far/52.219-8</vt:lpwstr>
      </vt:variant>
      <vt:variant>
        <vt:lpwstr>FAR_52_219_8</vt:lpwstr>
      </vt:variant>
      <vt:variant>
        <vt:i4>2621509</vt:i4>
      </vt:variant>
      <vt:variant>
        <vt:i4>224</vt:i4>
      </vt:variant>
      <vt:variant>
        <vt:i4>0</vt:i4>
      </vt:variant>
      <vt:variant>
        <vt:i4>5</vt:i4>
      </vt:variant>
      <vt:variant>
        <vt:lpwstr>https://www.acquisition.gov/far/52.219-7</vt:lpwstr>
      </vt:variant>
      <vt:variant>
        <vt:lpwstr>FAR_52_219_7</vt:lpwstr>
      </vt:variant>
      <vt:variant>
        <vt:i4>1179719</vt:i4>
      </vt:variant>
      <vt:variant>
        <vt:i4>221</vt:i4>
      </vt:variant>
      <vt:variant>
        <vt:i4>0</vt:i4>
      </vt:variant>
      <vt:variant>
        <vt:i4>5</vt:i4>
      </vt:variant>
      <vt:variant>
        <vt:lpwstr>http://uscode.house.gov/browse.xhtml;jsessionid=114A3287C7B3359E597506A31FC855B3</vt:lpwstr>
      </vt:variant>
      <vt:variant>
        <vt:lpwstr/>
      </vt:variant>
      <vt:variant>
        <vt:i4>2621509</vt:i4>
      </vt:variant>
      <vt:variant>
        <vt:i4>218</vt:i4>
      </vt:variant>
      <vt:variant>
        <vt:i4>0</vt:i4>
      </vt:variant>
      <vt:variant>
        <vt:i4>5</vt:i4>
      </vt:variant>
      <vt:variant>
        <vt:lpwstr>https://www.acquisition.gov/far/52.219-7</vt:lpwstr>
      </vt:variant>
      <vt:variant>
        <vt:lpwstr>FAR_52_219_7</vt:lpwstr>
      </vt:variant>
      <vt:variant>
        <vt:i4>2621509</vt:i4>
      </vt:variant>
      <vt:variant>
        <vt:i4>215</vt:i4>
      </vt:variant>
      <vt:variant>
        <vt:i4>0</vt:i4>
      </vt:variant>
      <vt:variant>
        <vt:i4>5</vt:i4>
      </vt:variant>
      <vt:variant>
        <vt:lpwstr>https://www.acquisition.gov/far/52.219-6</vt:lpwstr>
      </vt:variant>
      <vt:variant>
        <vt:lpwstr>FAR_52_219_6</vt:lpwstr>
      </vt:variant>
      <vt:variant>
        <vt:i4>1179719</vt:i4>
      </vt:variant>
      <vt:variant>
        <vt:i4>212</vt:i4>
      </vt:variant>
      <vt:variant>
        <vt:i4>0</vt:i4>
      </vt:variant>
      <vt:variant>
        <vt:i4>5</vt:i4>
      </vt:variant>
      <vt:variant>
        <vt:lpwstr>http://uscode.house.gov/browse.xhtml;jsessionid=114A3287C7B3359E597506A31FC855B3</vt:lpwstr>
      </vt:variant>
      <vt:variant>
        <vt:lpwstr/>
      </vt:variant>
      <vt:variant>
        <vt:i4>2621509</vt:i4>
      </vt:variant>
      <vt:variant>
        <vt:i4>209</vt:i4>
      </vt:variant>
      <vt:variant>
        <vt:i4>0</vt:i4>
      </vt:variant>
      <vt:variant>
        <vt:i4>5</vt:i4>
      </vt:variant>
      <vt:variant>
        <vt:lpwstr>https://www.acquisition.gov/far/52.219-6</vt:lpwstr>
      </vt:variant>
      <vt:variant>
        <vt:lpwstr>FAR_52_219_6</vt:lpwstr>
      </vt:variant>
      <vt:variant>
        <vt:i4>2621509</vt:i4>
      </vt:variant>
      <vt:variant>
        <vt:i4>206</vt:i4>
      </vt:variant>
      <vt:variant>
        <vt:i4>0</vt:i4>
      </vt:variant>
      <vt:variant>
        <vt:i4>5</vt:i4>
      </vt:variant>
      <vt:variant>
        <vt:lpwstr>https://www.acquisition.gov/far/52.219-4</vt:lpwstr>
      </vt:variant>
      <vt:variant>
        <vt:lpwstr>FAR_52_219_4</vt:lpwstr>
      </vt:variant>
      <vt:variant>
        <vt:i4>1179719</vt:i4>
      </vt:variant>
      <vt:variant>
        <vt:i4>203</vt:i4>
      </vt:variant>
      <vt:variant>
        <vt:i4>0</vt:i4>
      </vt:variant>
      <vt:variant>
        <vt:i4>5</vt:i4>
      </vt:variant>
      <vt:variant>
        <vt:lpwstr>http://uscode.house.gov/browse.xhtml;jsessionid=114A3287C7B3359E597506A31FC855B3</vt:lpwstr>
      </vt:variant>
      <vt:variant>
        <vt:lpwstr/>
      </vt:variant>
      <vt:variant>
        <vt:i4>2621509</vt:i4>
      </vt:variant>
      <vt:variant>
        <vt:i4>200</vt:i4>
      </vt:variant>
      <vt:variant>
        <vt:i4>0</vt:i4>
      </vt:variant>
      <vt:variant>
        <vt:i4>5</vt:i4>
      </vt:variant>
      <vt:variant>
        <vt:lpwstr>https://www.acquisition.gov/far/52.219-4</vt:lpwstr>
      </vt:variant>
      <vt:variant>
        <vt:lpwstr>FAR_52_219_4</vt:lpwstr>
      </vt:variant>
      <vt:variant>
        <vt:i4>2621509</vt:i4>
      </vt:variant>
      <vt:variant>
        <vt:i4>197</vt:i4>
      </vt:variant>
      <vt:variant>
        <vt:i4>0</vt:i4>
      </vt:variant>
      <vt:variant>
        <vt:i4>5</vt:i4>
      </vt:variant>
      <vt:variant>
        <vt:lpwstr>https://www.acquisition.gov/far/52.219-3</vt:lpwstr>
      </vt:variant>
      <vt:variant>
        <vt:lpwstr>FAR_52_219_3</vt:lpwstr>
      </vt:variant>
      <vt:variant>
        <vt:i4>5373977</vt:i4>
      </vt:variant>
      <vt:variant>
        <vt:i4>194</vt:i4>
      </vt:variant>
      <vt:variant>
        <vt:i4>0</vt:i4>
      </vt:variant>
      <vt:variant>
        <vt:i4>5</vt:i4>
      </vt:variant>
      <vt:variant>
        <vt:lpwstr>http://uscode.house.gov/view.xhtml?req=granuleid:USC-prelim-title15-section637a&amp;num=0&amp;edition=prelim</vt:lpwstr>
      </vt:variant>
      <vt:variant>
        <vt:lpwstr/>
      </vt:variant>
      <vt:variant>
        <vt:i4>2621509</vt:i4>
      </vt:variant>
      <vt:variant>
        <vt:i4>191</vt:i4>
      </vt:variant>
      <vt:variant>
        <vt:i4>0</vt:i4>
      </vt:variant>
      <vt:variant>
        <vt:i4>5</vt:i4>
      </vt:variant>
      <vt:variant>
        <vt:lpwstr>https://www.acquisition.gov/far/52.219-3</vt:lpwstr>
      </vt:variant>
      <vt:variant>
        <vt:lpwstr>FAR_52_219_3</vt:lpwstr>
      </vt:variant>
      <vt:variant>
        <vt:i4>5570639</vt:i4>
      </vt:variant>
      <vt:variant>
        <vt:i4>188</vt:i4>
      </vt:variant>
      <vt:variant>
        <vt:i4>0</vt:i4>
      </vt:variant>
      <vt:variant>
        <vt:i4>5</vt:i4>
      </vt:variant>
      <vt:variant>
        <vt:lpwstr>http://uscode.house.gov/view.xhtml?req=granuleid:USC-prelim-title41-section2313&amp;num=0&amp;edition=prelim</vt:lpwstr>
      </vt:variant>
      <vt:variant>
        <vt:lpwstr/>
      </vt:variant>
      <vt:variant>
        <vt:i4>2621509</vt:i4>
      </vt:variant>
      <vt:variant>
        <vt:i4>185</vt:i4>
      </vt:variant>
      <vt:variant>
        <vt:i4>0</vt:i4>
      </vt:variant>
      <vt:variant>
        <vt:i4>5</vt:i4>
      </vt:variant>
      <vt:variant>
        <vt:lpwstr>https://www.acquisition.gov/far/52.209-9</vt:lpwstr>
      </vt:variant>
      <vt:variant>
        <vt:lpwstr>FAR_52_209_9</vt:lpwstr>
      </vt:variant>
      <vt:variant>
        <vt:i4>5701711</vt:i4>
      </vt:variant>
      <vt:variant>
        <vt:i4>182</vt:i4>
      </vt:variant>
      <vt:variant>
        <vt:i4>0</vt:i4>
      </vt:variant>
      <vt:variant>
        <vt:i4>5</vt:i4>
      </vt:variant>
      <vt:variant>
        <vt:lpwstr>http://uscode.house.gov/view.xhtml?req=granuleid:USC-prelim-title31-section6101&amp;num=0&amp;edition=prelim</vt:lpwstr>
      </vt:variant>
      <vt:variant>
        <vt:lpwstr/>
      </vt:variant>
      <vt:variant>
        <vt:i4>2621509</vt:i4>
      </vt:variant>
      <vt:variant>
        <vt:i4>179</vt:i4>
      </vt:variant>
      <vt:variant>
        <vt:i4>0</vt:i4>
      </vt:variant>
      <vt:variant>
        <vt:i4>5</vt:i4>
      </vt:variant>
      <vt:variant>
        <vt:lpwstr>https://www.acquisition.gov/far/52.209-6</vt:lpwstr>
      </vt:variant>
      <vt:variant>
        <vt:lpwstr>FAR_52_209_6</vt:lpwstr>
      </vt:variant>
      <vt:variant>
        <vt:i4>2621509</vt:i4>
      </vt:variant>
      <vt:variant>
        <vt:i4>176</vt:i4>
      </vt:variant>
      <vt:variant>
        <vt:i4>0</vt:i4>
      </vt:variant>
      <vt:variant>
        <vt:i4>5</vt:i4>
      </vt:variant>
      <vt:variant>
        <vt:lpwstr>https://www.acquisition.gov/far/52.204-15</vt:lpwstr>
      </vt:variant>
      <vt:variant>
        <vt:lpwstr>FAR_52_204_15</vt:lpwstr>
      </vt:variant>
      <vt:variant>
        <vt:i4>2621509</vt:i4>
      </vt:variant>
      <vt:variant>
        <vt:i4>173</vt:i4>
      </vt:variant>
      <vt:variant>
        <vt:i4>0</vt:i4>
      </vt:variant>
      <vt:variant>
        <vt:i4>5</vt:i4>
      </vt:variant>
      <vt:variant>
        <vt:lpwstr>https://www.acquisition.gov/far/52.204-14</vt:lpwstr>
      </vt:variant>
      <vt:variant>
        <vt:lpwstr>FAR_52_204_14</vt:lpwstr>
      </vt:variant>
      <vt:variant>
        <vt:i4>5701711</vt:i4>
      </vt:variant>
      <vt:variant>
        <vt:i4>170</vt:i4>
      </vt:variant>
      <vt:variant>
        <vt:i4>0</vt:i4>
      </vt:variant>
      <vt:variant>
        <vt:i4>5</vt:i4>
      </vt:variant>
      <vt:variant>
        <vt:lpwstr>http://uscode.house.gov/view.xhtml?req=granuleid:USC-prelim-title31-section6101&amp;num=0&amp;edition=prelim</vt:lpwstr>
      </vt:variant>
      <vt:variant>
        <vt:lpwstr/>
      </vt:variant>
      <vt:variant>
        <vt:i4>2621509</vt:i4>
      </vt:variant>
      <vt:variant>
        <vt:i4>167</vt:i4>
      </vt:variant>
      <vt:variant>
        <vt:i4>0</vt:i4>
      </vt:variant>
      <vt:variant>
        <vt:i4>5</vt:i4>
      </vt:variant>
      <vt:variant>
        <vt:lpwstr>https://www.acquisition.gov/far/52.204-10</vt:lpwstr>
      </vt:variant>
      <vt:variant>
        <vt:lpwstr>FAR_52_204_10</vt:lpwstr>
      </vt:variant>
      <vt:variant>
        <vt:i4>2621509</vt:i4>
      </vt:variant>
      <vt:variant>
        <vt:i4>164</vt:i4>
      </vt:variant>
      <vt:variant>
        <vt:i4>0</vt:i4>
      </vt:variant>
      <vt:variant>
        <vt:i4>5</vt:i4>
      </vt:variant>
      <vt:variant>
        <vt:lpwstr>https://www.acquisition.gov/far/52.203-15</vt:lpwstr>
      </vt:variant>
      <vt:variant>
        <vt:lpwstr>FAR_52_203_15</vt:lpwstr>
      </vt:variant>
      <vt:variant>
        <vt:i4>1179719</vt:i4>
      </vt:variant>
      <vt:variant>
        <vt:i4>161</vt:i4>
      </vt:variant>
      <vt:variant>
        <vt:i4>0</vt:i4>
      </vt:variant>
      <vt:variant>
        <vt:i4>5</vt:i4>
      </vt:variant>
      <vt:variant>
        <vt:lpwstr>http://uscode.house.gov/browse.xhtml;jsessionid=114A3287C7B3359E597506A31FC855B3</vt:lpwstr>
      </vt:variant>
      <vt:variant>
        <vt:lpwstr/>
      </vt:variant>
      <vt:variant>
        <vt:i4>2621509</vt:i4>
      </vt:variant>
      <vt:variant>
        <vt:i4>158</vt:i4>
      </vt:variant>
      <vt:variant>
        <vt:i4>0</vt:i4>
      </vt:variant>
      <vt:variant>
        <vt:i4>5</vt:i4>
      </vt:variant>
      <vt:variant>
        <vt:lpwstr>https://www.acquisition.gov/far/52.203-13</vt:lpwstr>
      </vt:variant>
      <vt:variant>
        <vt:lpwstr>FAR_52_203_13</vt:lpwstr>
      </vt:variant>
      <vt:variant>
        <vt:i4>1179719</vt:i4>
      </vt:variant>
      <vt:variant>
        <vt:i4>155</vt:i4>
      </vt:variant>
      <vt:variant>
        <vt:i4>0</vt:i4>
      </vt:variant>
      <vt:variant>
        <vt:i4>5</vt:i4>
      </vt:variant>
      <vt:variant>
        <vt:lpwstr>http://uscode.house.gov/browse.xhtml;jsessionid=114A3287C7B3359E597506A31FC855B3</vt:lpwstr>
      </vt:variant>
      <vt:variant>
        <vt:lpwstr/>
      </vt:variant>
      <vt:variant>
        <vt:i4>1179719</vt:i4>
      </vt:variant>
      <vt:variant>
        <vt:i4>152</vt:i4>
      </vt:variant>
      <vt:variant>
        <vt:i4>0</vt:i4>
      </vt:variant>
      <vt:variant>
        <vt:i4>5</vt:i4>
      </vt:variant>
      <vt:variant>
        <vt:lpwstr>http://uscode.house.gov/browse.xhtml;jsessionid=114A3287C7B3359E597506A31FC855B3</vt:lpwstr>
      </vt:variant>
      <vt:variant>
        <vt:lpwstr/>
      </vt:variant>
      <vt:variant>
        <vt:i4>2621509</vt:i4>
      </vt:variant>
      <vt:variant>
        <vt:i4>149</vt:i4>
      </vt:variant>
      <vt:variant>
        <vt:i4>0</vt:i4>
      </vt:variant>
      <vt:variant>
        <vt:i4>5</vt:i4>
      </vt:variant>
      <vt:variant>
        <vt:lpwstr>https://www.acquisition.gov/far/52.203-6</vt:lpwstr>
      </vt:variant>
      <vt:variant>
        <vt:lpwstr>FAR_52_203_6</vt:lpwstr>
      </vt:variant>
      <vt:variant>
        <vt:i4>1179719</vt:i4>
      </vt:variant>
      <vt:variant>
        <vt:i4>146</vt:i4>
      </vt:variant>
      <vt:variant>
        <vt:i4>0</vt:i4>
      </vt:variant>
      <vt:variant>
        <vt:i4>5</vt:i4>
      </vt:variant>
      <vt:variant>
        <vt:lpwstr>http://uscode.house.gov/browse.xhtml;jsessionid=114A3287C7B3359E597506A31FC855B3</vt:lpwstr>
      </vt:variant>
      <vt:variant>
        <vt:lpwstr/>
      </vt:variant>
      <vt:variant>
        <vt:i4>2621509</vt:i4>
      </vt:variant>
      <vt:variant>
        <vt:i4>143</vt:i4>
      </vt:variant>
      <vt:variant>
        <vt:i4>0</vt:i4>
      </vt:variant>
      <vt:variant>
        <vt:i4>5</vt:i4>
      </vt:variant>
      <vt:variant>
        <vt:lpwstr>https://www.acquisition.gov/far/52.233-4</vt:lpwstr>
      </vt:variant>
      <vt:variant>
        <vt:lpwstr>FAR_52_233_4</vt:lpwstr>
      </vt:variant>
      <vt:variant>
        <vt:i4>1179719</vt:i4>
      </vt:variant>
      <vt:variant>
        <vt:i4>140</vt:i4>
      </vt:variant>
      <vt:variant>
        <vt:i4>0</vt:i4>
      </vt:variant>
      <vt:variant>
        <vt:i4>5</vt:i4>
      </vt:variant>
      <vt:variant>
        <vt:lpwstr>http://uscode.house.gov/browse.xhtml;jsessionid=114A3287C7B3359E597506A31FC855B3</vt:lpwstr>
      </vt:variant>
      <vt:variant>
        <vt:lpwstr/>
      </vt:variant>
      <vt:variant>
        <vt:i4>2621509</vt:i4>
      </vt:variant>
      <vt:variant>
        <vt:i4>137</vt:i4>
      </vt:variant>
      <vt:variant>
        <vt:i4>0</vt:i4>
      </vt:variant>
      <vt:variant>
        <vt:i4>5</vt:i4>
      </vt:variant>
      <vt:variant>
        <vt:lpwstr>https://www.acquisition.gov/far/52.233-3</vt:lpwstr>
      </vt:variant>
      <vt:variant>
        <vt:lpwstr>FAR_52_233_3</vt:lpwstr>
      </vt:variant>
      <vt:variant>
        <vt:i4>2621509</vt:i4>
      </vt:variant>
      <vt:variant>
        <vt:i4>134</vt:i4>
      </vt:variant>
      <vt:variant>
        <vt:i4>0</vt:i4>
      </vt:variant>
      <vt:variant>
        <vt:i4>5</vt:i4>
      </vt:variant>
      <vt:variant>
        <vt:lpwstr>https://www.acquisition.gov/far/52.209-10</vt:lpwstr>
      </vt:variant>
      <vt:variant>
        <vt:lpwstr>FAR_52_209_10</vt:lpwstr>
      </vt:variant>
      <vt:variant>
        <vt:i4>2621509</vt:i4>
      </vt:variant>
      <vt:variant>
        <vt:i4>131</vt:i4>
      </vt:variant>
      <vt:variant>
        <vt:i4>0</vt:i4>
      </vt:variant>
      <vt:variant>
        <vt:i4>5</vt:i4>
      </vt:variant>
      <vt:variant>
        <vt:lpwstr>https://www.acquisition.gov/far/52.204-25</vt:lpwstr>
      </vt:variant>
      <vt:variant>
        <vt:lpwstr>FAR_52_204_25</vt:lpwstr>
      </vt:variant>
      <vt:variant>
        <vt:i4>2621509</vt:i4>
      </vt:variant>
      <vt:variant>
        <vt:i4>128</vt:i4>
      </vt:variant>
      <vt:variant>
        <vt:i4>0</vt:i4>
      </vt:variant>
      <vt:variant>
        <vt:i4>5</vt:i4>
      </vt:variant>
      <vt:variant>
        <vt:lpwstr>https://www.acquisition.gov/far/52.204-23</vt:lpwstr>
      </vt:variant>
      <vt:variant>
        <vt:lpwstr>FAR_52_204_23</vt:lpwstr>
      </vt:variant>
      <vt:variant>
        <vt:i4>2621509</vt:i4>
      </vt:variant>
      <vt:variant>
        <vt:i4>125</vt:i4>
      </vt:variant>
      <vt:variant>
        <vt:i4>0</vt:i4>
      </vt:variant>
      <vt:variant>
        <vt:i4>5</vt:i4>
      </vt:variant>
      <vt:variant>
        <vt:lpwstr>https://www.acquisition.gov/far/52.203-19</vt:lpwstr>
      </vt:variant>
      <vt:variant>
        <vt:lpwstr>FAR_52_203_19</vt:lpwstr>
      </vt:variant>
      <vt:variant>
        <vt:i4>2293880</vt:i4>
      </vt:variant>
      <vt:variant>
        <vt:i4>122</vt:i4>
      </vt:variant>
      <vt:variant>
        <vt:i4>0</vt:i4>
      </vt:variant>
      <vt:variant>
        <vt:i4>5</vt:i4>
      </vt:variant>
      <vt:variant>
        <vt:lpwstr>http://www.state.gov/j/tip</vt:lpwstr>
      </vt:variant>
      <vt:variant>
        <vt:lpwstr/>
      </vt:variant>
      <vt:variant>
        <vt:i4>7929911</vt:i4>
      </vt:variant>
      <vt:variant>
        <vt:i4>115</vt:i4>
      </vt:variant>
      <vt:variant>
        <vt:i4>0</vt:i4>
      </vt:variant>
      <vt:variant>
        <vt:i4>5</vt:i4>
      </vt:variant>
      <vt:variant>
        <vt:lpwstr>http://www.dol.gov/olms/regs/compliance/EO13496.htm</vt:lpwstr>
      </vt:variant>
      <vt:variant>
        <vt:lpwstr/>
      </vt:variant>
      <vt:variant>
        <vt:i4>1179719</vt:i4>
      </vt:variant>
      <vt:variant>
        <vt:i4>110</vt:i4>
      </vt:variant>
      <vt:variant>
        <vt:i4>0</vt:i4>
      </vt:variant>
      <vt:variant>
        <vt:i4>5</vt:i4>
      </vt:variant>
      <vt:variant>
        <vt:lpwstr>http://uscode.house.gov/browse.xhtml;jsessionid=114A3287C7B3359E597506A31FC855B3</vt:lpwstr>
      </vt:variant>
      <vt:variant>
        <vt:lpwstr/>
      </vt:variant>
      <vt:variant>
        <vt:i4>7077926</vt:i4>
      </vt:variant>
      <vt:variant>
        <vt:i4>107</vt:i4>
      </vt:variant>
      <vt:variant>
        <vt:i4>0</vt:i4>
      </vt:variant>
      <vt:variant>
        <vt:i4>5</vt:i4>
      </vt:variant>
      <vt:variant>
        <vt:lpwstr>http://uscode.house.gov/view.xhtml?req=granuleid:USC-prelim-title38-section101&amp;num=0&amp;edition=prelim</vt:lpwstr>
      </vt:variant>
      <vt:variant>
        <vt:lpwstr/>
      </vt:variant>
      <vt:variant>
        <vt:i4>1179719</vt:i4>
      </vt:variant>
      <vt:variant>
        <vt:i4>104</vt:i4>
      </vt:variant>
      <vt:variant>
        <vt:i4>0</vt:i4>
      </vt:variant>
      <vt:variant>
        <vt:i4>5</vt:i4>
      </vt:variant>
      <vt:variant>
        <vt:lpwstr>http://uscode.house.gov/browse.xhtml;jsessionid=114A3287C7B3359E597506A31FC855B3</vt:lpwstr>
      </vt:variant>
      <vt:variant>
        <vt:lpwstr/>
      </vt:variant>
      <vt:variant>
        <vt:i4>1179719</vt:i4>
      </vt:variant>
      <vt:variant>
        <vt:i4>101</vt:i4>
      </vt:variant>
      <vt:variant>
        <vt:i4>0</vt:i4>
      </vt:variant>
      <vt:variant>
        <vt:i4>5</vt:i4>
      </vt:variant>
      <vt:variant>
        <vt:lpwstr>http://uscode.house.gov/browse.xhtml;jsessionid=114A3287C7B3359E597506A31FC855B3</vt:lpwstr>
      </vt:variant>
      <vt:variant>
        <vt:lpwstr/>
      </vt:variant>
      <vt:variant>
        <vt:i4>5046393</vt:i4>
      </vt:variant>
      <vt:variant>
        <vt:i4>14</vt:i4>
      </vt:variant>
      <vt:variant>
        <vt:i4>0</vt:i4>
      </vt:variant>
      <vt:variant>
        <vt:i4>5</vt:i4>
      </vt:variant>
      <vt:variant>
        <vt:lpwstr>http://acquisition.gov/far/current/html/52_301Matrix.html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Supplies - Commercial Items Format</dc:title>
  <dc:creator>A/EX/IRM</dc:creator>
  <cp:lastModifiedBy>Rzayev, Anar</cp:lastModifiedBy>
  <cp:revision>3</cp:revision>
  <cp:lastPrinted>2000-10-04T11:17:00Z</cp:lastPrinted>
  <dcterms:created xsi:type="dcterms:W3CDTF">2023-05-23T08:16:00Z</dcterms:created>
  <dcterms:modified xsi:type="dcterms:W3CDTF">2023-05-23T08:56:00Z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MulatS@state.gov</vt:lpwstr>
  </property>
  <property fmtid="{D5CDD505-2E9C-101B-9397-08002B2CF9AE}" pid="5" name="MSIP_Label_1665d9ee-429a-4d5f-97cc-cfb56e044a6e_SetDate">
    <vt:lpwstr>2019-08-26T20:20:53.7554987Z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b0e2a356-8850-49f4-9305-4bf01938eca8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_dlc_DocId">
    <vt:lpwstr>UAYVFUCTMDWA-1302541212-97</vt:lpwstr>
  </property>
  <property fmtid="{D5CDD505-2E9C-101B-9397-08002B2CF9AE}" pid="12" name="_dlc_DocIdItemGuid">
    <vt:lpwstr>d85ec115-9da9-4b94-88dd-d368ce5572ba</vt:lpwstr>
  </property>
  <property fmtid="{D5CDD505-2E9C-101B-9397-08002B2CF9AE}" pid="13" name="_dlc_DocIdUrl">
    <vt:lpwstr>https://usdos.sharepoint.com/sites/A-OPE/EA/_layouts/15/DocIdRedir.aspx?ID=UAYVFUCTMDWA-1302541212-97, UAYVFUCTMDWA-1302541212-97</vt:lpwstr>
  </property>
</Properties>
</file>